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49" w:rsidRDefault="00D30B49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30B49" w:rsidRDefault="00D30B49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30B49" w:rsidRDefault="00D30B49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30B49" w:rsidRDefault="00D30B49" w:rsidP="00752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 xml:space="preserve">DITSOBOTLA </w:t>
      </w:r>
    </w:p>
    <w:p w:rsidR="00D30B49" w:rsidRDefault="00D30B49" w:rsidP="00752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color w:val="000000"/>
          <w:sz w:val="56"/>
          <w:szCs w:val="56"/>
        </w:rPr>
        <w:t>LOCAL MUNICIPALITY</w:t>
      </w:r>
    </w:p>
    <w:p w:rsidR="00D30B49" w:rsidRDefault="00EE5B0B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>
        <w:rPr>
          <w:rFonts w:ascii="Arial" w:hAnsi="Arial" w:cs="Arial"/>
          <w:b/>
          <w:bCs/>
          <w:noProof/>
          <w:color w:val="000000"/>
          <w:sz w:val="56"/>
          <w:szCs w:val="56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162560</wp:posOffset>
            </wp:positionV>
            <wp:extent cx="1405890" cy="1638935"/>
            <wp:effectExtent l="19050" t="0" r="3810" b="0"/>
            <wp:wrapTight wrapText="bothSides">
              <wp:wrapPolygon edited="0">
                <wp:start x="-293" y="0"/>
                <wp:lineTo x="-293" y="21341"/>
                <wp:lineTo x="21659" y="21341"/>
                <wp:lineTo x="21659" y="0"/>
                <wp:lineTo x="-293" y="0"/>
              </wp:wrapPolygon>
            </wp:wrapTight>
            <wp:docPr id="2" name="Picture 2" descr="Ditsobot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tsobotl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49" w:rsidRDefault="00D30B49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686240" w:rsidRDefault="00686240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30B49" w:rsidRDefault="00D30B49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D30B49" w:rsidRDefault="00D30B49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56"/>
          <w:szCs w:val="56"/>
        </w:rPr>
      </w:pPr>
      <w:r w:rsidRPr="00D30B49">
        <w:rPr>
          <w:rFonts w:ascii="Arial" w:hAnsi="Arial" w:cs="Arial"/>
          <w:b/>
          <w:bCs/>
          <w:color w:val="000000"/>
          <w:sz w:val="56"/>
          <w:szCs w:val="56"/>
        </w:rPr>
        <w:t>Supply Chain</w:t>
      </w:r>
      <w:r w:rsidR="005272D7" w:rsidRPr="00D30B49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 w:rsidRPr="00D30B49">
        <w:rPr>
          <w:rFonts w:ascii="Arial" w:hAnsi="Arial" w:cs="Arial"/>
          <w:b/>
          <w:bCs/>
          <w:color w:val="000000"/>
          <w:sz w:val="56"/>
          <w:szCs w:val="56"/>
        </w:rPr>
        <w:t>Management Policy</w:t>
      </w:r>
    </w:p>
    <w:p w:rsidR="002349B0" w:rsidRPr="00D30B49" w:rsidRDefault="002349B0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5272D7" w:rsidRPr="00D30B49" w:rsidRDefault="005272D7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5272D7" w:rsidRPr="00D30B49" w:rsidRDefault="005272D7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5272D7" w:rsidRPr="00D30B49" w:rsidRDefault="005272D7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5272D7" w:rsidRPr="00D30B49" w:rsidRDefault="005272D7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5272D7" w:rsidRPr="00D30B49" w:rsidRDefault="005272D7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5272D7" w:rsidRPr="00D30B49" w:rsidRDefault="005272D7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</w:p>
    <w:p w:rsidR="002349B0" w:rsidRPr="00D30B49" w:rsidRDefault="002349B0" w:rsidP="005272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D30B49">
        <w:rPr>
          <w:rFonts w:ascii="Arial" w:hAnsi="Arial" w:cs="Arial"/>
          <w:color w:val="000000"/>
          <w:sz w:val="36"/>
          <w:szCs w:val="36"/>
        </w:rPr>
        <w:t>(Incorporating Preferential Procurement)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76CBD" w:rsidRDefault="00876CB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CBD" w:rsidRDefault="00876CB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CBD" w:rsidRDefault="00876CBD" w:rsidP="00876CB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76CBD" w:rsidRDefault="00876CBD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9B0" w:rsidRPr="00D30B49" w:rsidRDefault="00876CBD" w:rsidP="00876CBD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Approved 30/5/2007</w:t>
      </w:r>
      <w:r w:rsidR="002349B0" w:rsidRPr="00D30B49">
        <w:rPr>
          <w:rFonts w:ascii="Arial" w:hAnsi="Arial" w:cs="Arial"/>
          <w:b/>
          <w:bCs/>
          <w:color w:val="000000"/>
          <w:sz w:val="32"/>
          <w:szCs w:val="32"/>
        </w:rPr>
        <w:br w:type="page"/>
      </w: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TABLE OF CONTENTS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DEFINITIONS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POLICY STATEMENT</w:t>
      </w:r>
    </w:p>
    <w:p w:rsidR="005272D7" w:rsidRPr="00D30B49" w:rsidRDefault="005272D7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Introduction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Goal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Objectives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Oversight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Compliance with Ethical Standards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GENERAL PROVISIONS AND APPLICATION OF POLICY</w:t>
      </w:r>
    </w:p>
    <w:p w:rsidR="005272D7" w:rsidRPr="00D30B49" w:rsidRDefault="005272D7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Commencement and Review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Application of Policy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Delegations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Competency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Supply Chain Management Unit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Communication with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Availability of Supply Chain Management Policy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DEMAND MANAGEMENT SYSTEMS</w:t>
      </w:r>
    </w:p>
    <w:p w:rsidR="005272D7" w:rsidRPr="00D30B49" w:rsidRDefault="005272D7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Introduction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Major Activities</w:t>
      </w:r>
    </w:p>
    <w:p w:rsidR="005272D7" w:rsidRPr="00D30B49" w:rsidRDefault="005272D7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ACQUISITION MANAGEMENT SYSTEM</w:t>
      </w:r>
    </w:p>
    <w:p w:rsidR="005272D7" w:rsidRPr="00D30B49" w:rsidRDefault="005272D7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Introduction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General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Specialised Forms of Procurement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Range of Procurement Processes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General Conditions Applicable to Bids and Quotations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Competitive Bids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Formal Written Price Quotations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Written Price Quotations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Petty Cash Purchases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Appointment of Consultants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Deviation from the Procurement Processes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LOGISTICS MANAGEMENT SYSTEM</w:t>
      </w:r>
    </w:p>
    <w:p w:rsidR="005272D7" w:rsidRPr="00D30B49" w:rsidRDefault="005272D7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Introduction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Setting of Inventory Levels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lastRenderedPageBreak/>
        <w:t>Placing of Orders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Receiving and Distribution of Goods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Stores and Warehouse Management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Expediting Orders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Transport Management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Vendor Performance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Contract Management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DISPOSAL MANAGEMENT SYSTEM</w:t>
      </w:r>
    </w:p>
    <w:p w:rsidR="005272D7" w:rsidRPr="00D30B49" w:rsidRDefault="005272D7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General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Major Activities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RISK MANAGEMENT SYSTEM</w:t>
      </w:r>
    </w:p>
    <w:p w:rsidR="005272D7" w:rsidRPr="00D30B49" w:rsidRDefault="005272D7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General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The Risk Management Process</w:t>
      </w:r>
    </w:p>
    <w:p w:rsidR="002349B0" w:rsidRPr="00D30B49" w:rsidRDefault="00AD0D94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Key Principles</w:t>
      </w:r>
    </w:p>
    <w:p w:rsidR="00AD0D94" w:rsidRPr="00D30B49" w:rsidRDefault="00AD0D94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PERFORMANCE MANAGEMENT SYSTEM</w:t>
      </w:r>
      <w:r w:rsidR="005272D7"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CODE OF ETHICAL STANDARDS</w:t>
      </w:r>
    </w:p>
    <w:p w:rsidR="005272D7" w:rsidRPr="00D30B49" w:rsidRDefault="005272D7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General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Inducements, Rewards, Gifts and Favours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Sponsorships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Objections and Complaints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Resolution of Disputes, Objections,</w:t>
      </w:r>
      <w:r w:rsidR="0036611F" w:rsidRPr="00D30B49">
        <w:rPr>
          <w:rFonts w:ascii="Arial" w:hAnsi="Arial" w:cs="Arial"/>
          <w:color w:val="000000"/>
          <w:sz w:val="24"/>
          <w:szCs w:val="24"/>
        </w:rPr>
        <w:t xml:space="preserve"> Complaints and Queries</w:t>
      </w:r>
    </w:p>
    <w:p w:rsidR="0036611F" w:rsidRPr="00D30B49" w:rsidRDefault="0036611F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PREFERENTIAL PROCUREMENT5</w:t>
      </w:r>
    </w:p>
    <w:p w:rsidR="005272D7" w:rsidRPr="00D30B49" w:rsidRDefault="005272D7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Introduction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Aim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Performance Management</w:t>
      </w:r>
    </w:p>
    <w:p w:rsidR="002349B0" w:rsidRPr="00D30B49" w:rsidRDefault="0036611F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Other Specific Goals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Preferential Procurement System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Unbundling Strategies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Increasing Employment Opportunities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Documentation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Sureties for Due Performance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Retention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Payment Terms</w:t>
      </w:r>
    </w:p>
    <w:p w:rsidR="002349B0" w:rsidRPr="00D30B49" w:rsidRDefault="002349B0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Restriction of Suppliers</w:t>
      </w:r>
    </w:p>
    <w:p w:rsidR="00D30B49" w:rsidRDefault="00D30B4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t>DEFINITIONS</w:t>
      </w:r>
    </w:p>
    <w:p w:rsidR="005272D7" w:rsidRPr="00D30B49" w:rsidRDefault="005272D7" w:rsidP="00234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In this Supply Chain Management Policy, unless the context indicates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otherwise;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“Adjudication points”: means the points referred to in the Preferential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Procurement Regulations, 2001 and the Preferential Procurement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section of this policy, also referred to as “evaluation points”.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“Bidder”: means any person submitting a bid.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1.3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“Broad-Based Black Economic Empowerment (BBBEE) Act”: means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Broad-Based Black Economic Empowerment Act, 53 of 2003 and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Codes of Good Practice pertaining thereto.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1.4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“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”: means the municipality of the </w:t>
      </w:r>
      <w:r w:rsidR="002E1F26">
        <w:rPr>
          <w:rFonts w:ascii="Arial" w:hAnsi="Arial" w:cs="Arial"/>
          <w:color w:val="000000"/>
          <w:sz w:val="24"/>
          <w:szCs w:val="24"/>
        </w:rPr>
        <w:t>Ditsobotla Local Municipality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or any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person(s) or committee delegated with the authority to act on its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behalf.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1.5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“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”: means the Accounting Officer as defined in the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Municipal Finance Management Act.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1.6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“Closing Time”: means the time and day specified in the bid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documents for the receipt of bids.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1.7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“Competitive Bidding Process”: means a competitive bidding process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referred to in Regulation 12 (1) (d) of the Supply Chain Management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Regulations.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1.8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“Competitive Bid”: means a bid in terms of a competitive bidding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process.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1.9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“Community Based Vendor”: means a supplier of goods, services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and/or construction works who resides in a target area or community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and who is registered as such on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’s Supplier database.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1.10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“Construction Industry Development Board (CIDB) Act”: means the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Construction Industry Development Board Act, 38 of 2000 and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includes the regulations pertaining thereto.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1.11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“Construction Works”: means any work in connection with: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1.11.1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erection, maintenance, alteration, renovation, repair,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demolition or dismantling of or addition to a building or any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similar structure;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1.11.2 the installation, erection, dismantling or maintenance of a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fixed plant;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1.11.3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construction, maintenance, demolition or dismantling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of any bridge, dam, canal, road, railway, sewer or water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reticulation system or any similar civil engineering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structure; or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1.11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>.</w:t>
      </w:r>
      <w:r w:rsidRPr="00D30B49">
        <w:rPr>
          <w:rFonts w:ascii="Arial" w:hAnsi="Arial" w:cs="Arial"/>
          <w:color w:val="000000"/>
          <w:sz w:val="24"/>
          <w:szCs w:val="24"/>
        </w:rPr>
        <w:t>4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moving of earth, clearing of land, the making of an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excavation, piling or any similar type of work.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1.12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“Consultant”: means a person or entity providing services requiring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knowledge based expertise, and includes professional service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providers.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1.13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“Contract”: means the agreement which is concluded when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accepts, in writing, a bid or quote submitted by a provider.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1.14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“Contractor”: means any person or entity whose bid or quote has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been accepted 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1.15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“Contract participation goal”: means the amount equal to the sum of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value of work for which the prime contractor contracts to engage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specific target groups in the performance of the contract, expressed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as a percentage of the bid sum less provisional sums, contingencies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VAT.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1.16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“Day(s)”: means calendar days unless the context indicates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otherwise.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1.17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Delegated Authority”: means any person or committee delegated with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authority 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in terms of the provisions of the Municipal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Finance Management Act.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1.18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“Disability”: means, in respect of a person, a permanent impairment of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 physical, intellectual or sensory function, which results in restricted,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 lack of, ability to perform an activity in the manner or in the range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considered normal for a human being.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1.19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“Electronic Bulletin Board”: means an electronic method of obtaining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bids or quotations.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1.20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“Empowerment Indicator”: means a measure of an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enterprise/business’s contribution towards achieving the goals of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governments Reconstruction and Development Program. This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indicator will relate only to certain specific goals for the purposes of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this Policy.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1.21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“Evaluation Points”: also referred to as “Adjudication Points” (see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clause 1.1 above).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1.22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“Final Award”: in relation to bids or quotations submitted for a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contract, means the final decision on which bid or quote to accept.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1.23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“Formal Written Price Quotation”, “Written Price Quotation”,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“Quotation” or “Quote”: means a written or electronic offer to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 response to an invitation to submit a quotation.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1.24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“Functionality”: means the suitability of a proposal, design or product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 the use for which it is intended, also referred to as “Quality”.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1.25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“Historically Disadvantaged Individual (HDI)”: means a South African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citizen: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1.25.1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who, due to the apartheid policy that had been in place,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had no franchise in national elections prior to the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introduction of the Constitution of the Republic of South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Africa, 1983 (Act No 110 of 1983) or the Constitution of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Republic of South Africa, 1993 (Act No 200 of 1993)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(“the Interim Constitution”); and/or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1.25.2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who is a female; and/or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1.25.3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who has a disability.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1.26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“Implementing Agent”: means the decision maker/manager mandated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to implement projects and invite bids/quotations for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of any nature.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1.27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“In the service of the state”: means: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1.27.1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member of any municipal council, any provincial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legislature or the National Assembly or the National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Council of Provinces;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1.27.2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 official of any municipality or municipal entity;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1.27.3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 employee of any national or provincial department,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national or provincial public entity or constitutional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institution within the meaning of the Public Finance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Act, 1 of 1999;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1.27.4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member of the board of directors of any municipal entity;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1.27.5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member of the accounting authority of any national or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provincial public entity; or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1.27.6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 employee of Parliament or a provincial legislature.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1.28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“Municipal Entity”: means an entity as defined in the Systems Act.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1.29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“Municipal Finance Management Act” (MFMA): means the Local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Government: Municipal Finance Management Act, 56 of 2003.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1.30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“Person”: includes a natural or juristic entity.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1.31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“Policy”: means this Supply Chain Management Policy as amended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from time to time.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1.32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“Preference points”: mean the points for preference referred to in this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Policy.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1.33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“Preferential Procurement Policy Framework Act” (PPPFA): means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Preferential Procurement Policy Framework Act, 5 of 2000.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1.34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“Preferential Procurement Regulations”: means the regulations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pertaining to the PPPFA.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1.35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“Prime Contractor”: shall have the same meaning as “Contractor”.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1.36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“Promotion of Administrative Justice Act”: means the Promotion of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Administrative Justice Act, 3 of 2000.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1.37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“Quality”: also referred to as “Functionality” (see clause 1.24 above).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1.38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“Republic”: means the Republic of South Africa.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1.39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“Responsible Agent”: means those internal project managers being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officials or external consultants appointed 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responsible for the administration of a project or contract.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1.40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“SARS”: means the South African Revenue Services.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1.41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“Small, Medium and Micro Enterprises (SMME’s)”: bears the same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meaning assigned to this expression in the National Small Enterprise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Act, 102 of 1996.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1.42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“Sub-contractor”: means any person or entity that is employed,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assigned, leased or contracted by the prime contractor to carry out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work in support of the prime contractor in the execution of a contract.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1.43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“Supplier”: is a generic term which may include suppliers of goods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services, contractors and/or consultants.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1.44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“Supplier Database”: means the list of accredited prospective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providers which a municipality or municipal entity must keep in terms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Regulation 14 of the Supply Chain Management Regulations.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1.45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“Supply Chain Management (SCM) Regulations”: means the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Municipal Supply Chain Management Regulations published in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Government Gazette 27636 of 30 May 2005.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1.46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“Systems Act”: means the Local Government: Municipal Systems Act,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32 of 2000.</w:t>
      </w:r>
    </w:p>
    <w:p w:rsidR="005272D7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1.47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“Tender/Tenderer”: means “bid/bidder” in the context of construction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works procurement.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1.48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“Treasury Guidelines”: means any guidelines on supply chain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issued by the Minister in terms of section 168 of the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MFMA;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1.49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“Unsolicited Bid”: means an offer submitted by any person at its own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initiative without having been invited 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to do so.</w:t>
      </w:r>
    </w:p>
    <w:p w:rsidR="005272D7" w:rsidRPr="00D30B49" w:rsidRDefault="005272D7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2.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Words importing the singular shall include the plural and vice versa and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words importing the masculine gender shall include females and words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importing persons shall include companies, closed corporations and firms,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unless the context clearly indicates otherwise.</w:t>
      </w:r>
    </w:p>
    <w:p w:rsidR="005272D7" w:rsidRPr="00D30B49" w:rsidRDefault="005272D7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All amounts/limits stated in this document shall be deemed to be inclusive of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Value Added Tax (VAT).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t>POLICY STATEMENT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Introduction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FF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4.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Section 111 of the Municipal Finance Management Act requires each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municipality and municipal entity to adopt and implement a supply chain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policy, which gives effect to the requirements of the Act</w:t>
      </w:r>
      <w:r w:rsidRPr="00D30B49">
        <w:rPr>
          <w:rFonts w:ascii="Arial" w:hAnsi="Arial" w:cs="Arial"/>
          <w:color w:val="0000FF"/>
          <w:sz w:val="24"/>
          <w:szCs w:val="24"/>
        </w:rPr>
        <w:t>.</w:t>
      </w:r>
    </w:p>
    <w:p w:rsidR="00C24C23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5.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addition, the Preferential Procurement Policy Framework Act requires an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Organ of State to determine its Preferential Procurement Policy and to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implement it within the framework prescribed. This requirement is given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effect to in the Preferential Procurement section of this Policy.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Goal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6.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goal of this Policy is to provide a mechanism to ensure sound,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sustainable and accountable supply chain management within the </w:t>
      </w:r>
      <w:r w:rsidR="002E1F26">
        <w:rPr>
          <w:rFonts w:ascii="Arial" w:hAnsi="Arial" w:cs="Arial"/>
          <w:color w:val="000000"/>
          <w:sz w:val="24"/>
          <w:szCs w:val="24"/>
        </w:rPr>
        <w:t>Ditsobotla Local Municipality</w:t>
      </w:r>
      <w:r w:rsidRPr="00D30B49">
        <w:rPr>
          <w:rFonts w:ascii="Arial" w:hAnsi="Arial" w:cs="Arial"/>
          <w:color w:val="000000"/>
          <w:sz w:val="24"/>
          <w:szCs w:val="24"/>
        </w:rPr>
        <w:t>, whilst promoting black economic empowerment, which includes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general principles for achieving the following socio-economic objectives: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6.1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to stimulate and promote local economic development in a targeted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focused manner;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6.2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to facilitate creation of employment and business opportunities for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the people of </w:t>
      </w:r>
      <w:r w:rsidR="00BF6EF7">
        <w:rPr>
          <w:rFonts w:ascii="Arial" w:hAnsi="Arial" w:cs="Arial"/>
          <w:color w:val="000000"/>
          <w:sz w:val="24"/>
          <w:szCs w:val="24"/>
        </w:rPr>
        <w:t>Ditsobotla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with particular reference to HDI’s;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6.3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to promote the competitiveness of local businesses;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6.4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to increase the small business sector access, in general, to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business opportunities created by Council;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6.5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to increase participation by small, medium and micro enterprises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(SMME’s); and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6.6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to promote joint venture partnerships.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Objectives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objectives of this Policy are: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7.1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to give effect to section 217 of the Constitution of the Republic of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South Africa by implementing a system that is fair, equitable,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transparent, competitive and cost effective;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7.2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to comply with all applicable provisions of the Municipal Finance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Management Act including the Municipal Supply Chain Management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Regulations published under GN868 in Government Gazette 27636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30 May 2005 and any National Treasury Guidelines issued in terms</w:t>
      </w:r>
      <w:r w:rsidR="005272D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of the MFMA;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7.3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to ensure consistency with all other applicable legislation and any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regulations pertaining thereto, including: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7.3.1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Preferential Procurement Policy Framework Act;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7.3.2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Broad-Based Black Economic Empowerment Act;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7.3.3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Construction Industry Development Board Act;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7.3.4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Local Government: Municipal Systems Act; and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7.3.5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Promotion of Administrative Justice Act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8.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This Policy will also strive to ensure that the objectives for uniformity in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supply chain management systems between organs of state, in all spheres,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is not undermined and that consistency with national economic policy on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promotion of investments and doing business with the public sector is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maintained.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Oversight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9.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Section 117 of the Municipal Finance Management Act prohibits a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Councillor from being a member of a bid committee or any other committee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evaluating or approving quotations or bids nor may a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Councillor attend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any such meeting as an observer.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10.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Council, however, has an oversight role to ensure that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implements this Supply Chain Management Policy.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11.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FA5858">
        <w:rPr>
          <w:rFonts w:ascii="Arial" w:hAnsi="Arial" w:cs="Arial"/>
          <w:color w:val="000000"/>
          <w:sz w:val="24"/>
          <w:szCs w:val="24"/>
        </w:rPr>
        <w:t>Mayor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must provide general political guidance over the fiscal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and financial affairs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and may monitor and oversee the exercise of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responsibilities assigned to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and chief financial officer in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terms of the Municipal Finance Management Act.</w:t>
      </w:r>
    </w:p>
    <w:p w:rsidR="00FA5858" w:rsidRPr="00D30B49" w:rsidRDefault="00FA5858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12.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For the purposes of such oversight,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shall, within 10 (ten)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days of the end of each quarter, submit a report on the implementation of this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Policy to the </w:t>
      </w:r>
      <w:r w:rsidR="00FA5858">
        <w:rPr>
          <w:rFonts w:ascii="Arial" w:hAnsi="Arial" w:cs="Arial"/>
          <w:color w:val="000000"/>
          <w:sz w:val="24"/>
          <w:szCs w:val="24"/>
        </w:rPr>
        <w:t>Mayor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and, within 30 days of the end of each financial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year, shall submit a similar such report to Council.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13.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addition, if any serious problem arises in relation to the implementation of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this Policy,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immediately report to Council accordingly.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14.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All such reports shall be made public in accordance with section 21.(1)(a) of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Systems Act.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Compliance with Ethical Standards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15.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In order to create an environment where business can be conducted with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integrity and in a fair and reasonable manner, this Policy will strive to </w:t>
      </w:r>
      <w:r w:rsidR="00AC4974" w:rsidRPr="00D30B49">
        <w:rPr>
          <w:rFonts w:ascii="Arial" w:hAnsi="Arial" w:cs="Arial"/>
          <w:color w:val="000000"/>
          <w:sz w:val="24"/>
          <w:szCs w:val="24"/>
        </w:rPr>
        <w:t>ensure that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and all representatives of the </w:t>
      </w:r>
      <w:r w:rsidR="002E1F26">
        <w:rPr>
          <w:rFonts w:ascii="Arial" w:hAnsi="Arial" w:cs="Arial"/>
          <w:color w:val="000000"/>
          <w:sz w:val="24"/>
          <w:szCs w:val="24"/>
        </w:rPr>
        <w:t>Ditsobotla Local Municipality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involved in supply chain management activities shall act with integrity and in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accordance with the highest ethical standards.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16.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All supply chain management representatives shall adhere to the code of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conduct of municipal staff contained in schedule 2 of the Systems Act, and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this Policy’s Code of Ethical Standards.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t>GENERAL PROVISIONS AND APPLICATION OF POLICY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Commencement and Review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17.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This Policy is effective from the date on which it is adopted by Council.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18.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must annually review the implementation of this Policy and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if she/he considers it necessary, submit proposals for the amendment of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Policy to the Council for approval.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Application of Policy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This Policy applies to: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19.1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procuring of goods or services, including construction works and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consultant services;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19.2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the disposal 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of goods no longer needed;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19.3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selection of contractors to provide assistance in the provision of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municipal services otherwise than in circumstances where chapter 8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of the Systems Act applies; or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19.4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selection of external mechanisms referred to in section 80 (1) (b)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of the Systems Act for the provision of municipal services in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circumstances contemplated in section 83 of that Act.</w:t>
      </w:r>
    </w:p>
    <w:p w:rsidR="00143A1E" w:rsidRPr="00D30B49" w:rsidRDefault="00143A1E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20.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Unless specifically stated otherwise, this Policy does not apply if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contracts with another organ of state for: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20.1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the provision of goods or services to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20.2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provision of a municipal service; or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20.3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procurement of goods and services under a contract secured by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that other organ of state, provided that the relevant supplier has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agreed to such procurement.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21.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Policy provides for the following supply chain management systems: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21.1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demand management system;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21.2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acquisition management system;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21.3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logistics management system;</w:t>
      </w:r>
    </w:p>
    <w:p w:rsidR="002349B0" w:rsidRPr="00D30B49" w:rsidRDefault="00C24C23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21.4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disposal management system;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21.5 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risk management system;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21.6 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performance management system.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22. 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These systems must be adhered to in all supply chain management activities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undertaken 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FA51C1" w:rsidRDefault="00FA51C1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FA51C1" w:rsidRDefault="00FA51C1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FA51C1" w:rsidRDefault="00FA51C1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Delegations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23. 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To the extent that it may be necessary, Council authorises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to delegate or sub-delegate to a staff member any power conferred on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in terms of the MFMA and the Supply Chain Management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Regulations relating to supply chain management.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24. 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 decision-making in terms of any supply chain management powers and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duties may be delegated to an advisor or consultant.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Competency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25. 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ensure that all persons involved in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implementation of this Policy meet the prescribed competency levels, and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where necessary, shall provide relevant training.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26. 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training of officials involved in implementing this Policy shall be in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accordance with any National Treasury guidelines on supply chain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training.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Supply Chain Management Unit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 xml:space="preserve">27. </w:t>
      </w:r>
      <w:r w:rsidR="004340EA" w:rsidRPr="00D30B49"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has established a Supply Chain Management Department to assist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to implement this Policy.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Communication with the </w:t>
      </w:r>
      <w:r w:rsidR="002E1F2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Municipality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 correspondence with regard to this Policy shall be addressed to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AC4974">
        <w:rPr>
          <w:rFonts w:ascii="Arial" w:hAnsi="Arial" w:cs="Arial"/>
          <w:color w:val="000000"/>
          <w:sz w:val="24"/>
          <w:szCs w:val="24"/>
        </w:rPr>
        <w:t xml:space="preserve">Head of </w:t>
      </w:r>
      <w:r w:rsidRPr="00D30B49">
        <w:rPr>
          <w:rFonts w:ascii="Arial" w:hAnsi="Arial" w:cs="Arial"/>
          <w:color w:val="000000"/>
          <w:sz w:val="24"/>
          <w:szCs w:val="24"/>
        </w:rPr>
        <w:t>Supply Chain Management</w:t>
      </w:r>
      <w:r w:rsidR="00AC4974">
        <w:rPr>
          <w:rFonts w:ascii="Arial" w:hAnsi="Arial" w:cs="Arial"/>
          <w:color w:val="000000"/>
          <w:sz w:val="24"/>
          <w:szCs w:val="24"/>
        </w:rPr>
        <w:t xml:space="preserve"> unit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Availability of Supply Chain Management Policy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29.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copy of this Policy and other relevant documentation is available on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website.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t>DEMAND MANAGEMENT SYSTEMS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Introduction</w:t>
      </w:r>
    </w:p>
    <w:p w:rsidR="00D46F34" w:rsidRPr="00D30B49" w:rsidRDefault="00D46F34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30.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Demand management provides for an effective system to ensure that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resources required to support the strategic operational commitments of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are delivered at the correct time, at the right price and at the right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location, and that the quantity and quality satisfy the needs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31. 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Integrated Development Plan (IDP) is a comprehensive strategy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document setting out how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intends to tackle its development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challenges in a financial year. It is on the basis of the IDP that the resources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the municipality will be allocated and on which the budget is based.</w:t>
      </w:r>
    </w:p>
    <w:p w:rsidR="00143A1E" w:rsidRPr="00D30B49" w:rsidRDefault="00143A1E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32. 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In order to achieve effective demand management, the </w:t>
      </w:r>
      <w:r w:rsidR="00AC4974">
        <w:rPr>
          <w:rFonts w:ascii="Arial" w:hAnsi="Arial" w:cs="Arial"/>
          <w:color w:val="000000"/>
          <w:sz w:val="24"/>
          <w:szCs w:val="24"/>
        </w:rPr>
        <w:t>Head of the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Supply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Chain Management </w:t>
      </w:r>
      <w:r w:rsidR="00AC4974">
        <w:rPr>
          <w:rFonts w:ascii="Arial" w:hAnsi="Arial" w:cs="Arial"/>
          <w:color w:val="000000"/>
          <w:sz w:val="24"/>
          <w:szCs w:val="24"/>
        </w:rPr>
        <w:t xml:space="preserve">unit </w:t>
      </w:r>
      <w:r w:rsidRPr="00D30B49">
        <w:rPr>
          <w:rFonts w:ascii="Arial" w:hAnsi="Arial" w:cs="Arial"/>
          <w:color w:val="000000"/>
          <w:sz w:val="24"/>
          <w:szCs w:val="24"/>
        </w:rPr>
        <w:t>shall continuously ensure: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32.1 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That efficient and effective provisioning and procurement systems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and practices are implemented to enable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to deliver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required quantity and quality of services to the communities.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32.2 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establishment of uniformity in policies, procedures, documents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contract options and the implementation of sound systems of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control and accountability.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32.3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The development of a world-class professional supply chain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system which results in continuing improvement in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affordability and value for money, based on total cost of ownership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quality of procurement as competition amongst suppliers is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enhanced.</w:t>
      </w:r>
    </w:p>
    <w:p w:rsidR="002349B0" w:rsidRPr="00D30B49" w:rsidRDefault="002349B0" w:rsidP="00C24C2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32.4</w:t>
      </w:r>
      <w:r w:rsidR="00C24C23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In dealing with sup</w:t>
      </w:r>
      <w:r w:rsidR="008A67A3">
        <w:rPr>
          <w:rFonts w:ascii="Arial" w:hAnsi="Arial" w:cs="Arial"/>
          <w:color w:val="000000"/>
          <w:sz w:val="24"/>
          <w:szCs w:val="24"/>
        </w:rPr>
        <w:t>pliers and potential suppliers,</w:t>
      </w:r>
      <w:r w:rsidR="008A67A3" w:rsidRPr="00D30B49">
        <w:rPr>
          <w:rFonts w:ascii="Arial" w:hAnsi="Arial" w:cs="Arial"/>
          <w:color w:val="000000"/>
          <w:sz w:val="24"/>
          <w:szCs w:val="24"/>
        </w:rPr>
        <w:t xml:space="preserve"> that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respond promptly, courteously and efficiently to enquiries,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suggestions and complaints.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Major Activities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Demand management lies at the beginning of the supply chain and the major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activities associated with identifying demand are: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33.1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establishing requirements;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determining needs; and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33.3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deciding on appropriate procurement strategies.</w:t>
      </w:r>
    </w:p>
    <w:p w:rsidR="00143A1E" w:rsidRPr="00D30B49" w:rsidRDefault="00143A1E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Demand management accordingly shall involve the following activities: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understanding the future needs;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identifying critical delivery dates;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34.3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identifying the frequency of the need;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34.4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linking the requirement to the budget;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34.5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conducting expenditure analyses based on past expenditure;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34.6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determining requirements,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34.7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conducting commodity analyses in order to check for alternatives;and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34.8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conducting industry analyses.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t>ACQUISITION MANAGEMENT SYSTEM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Introduction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objectives of this acquisition management system are to ensure: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35.1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that goods and services, including construction works and consultant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services are procured 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only in accordance with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authorised procedures incorporated herein;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that expenditure on goods and services, including construction works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consultant services is incurred in terms of an approved budget;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35.3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that the threshold values of the different procurement procedures are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complied with;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35.4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that bid documentation, evaluation and adjudication criteria, and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general conditions of contract are in accordance with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requirements of relevant legislation including, the Preferential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Policy Framework Act, and any conditions of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Construction Industry Development Board Act; and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35.5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that procurement guidelines issued by the National Treasury are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taken into account.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General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Application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This acquisition management system contains the general conditions and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procedures which are applicable, as amended from time to time, to all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procurement, contracts, and orders for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Supplier Database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ensure that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supplier database is updated at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DA6BBF">
        <w:rPr>
          <w:rFonts w:ascii="Arial" w:hAnsi="Arial" w:cs="Arial"/>
          <w:color w:val="000000"/>
          <w:sz w:val="24"/>
          <w:szCs w:val="24"/>
        </w:rPr>
        <w:t>least monthly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and at least once per year shall, through newspapers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commonly circulating locally, the website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, and any other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appropriate ways, invite prospective suppliers of goods and services,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construction works and consultant services to apply for listing as an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accredited prospective supplier.</w:t>
      </w:r>
    </w:p>
    <w:p w:rsidR="00143A1E" w:rsidRPr="00D30B49" w:rsidRDefault="00143A1E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Prospective suppliers shall however be allowed to submit applications and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amendments for listing on the database at any time.</w:t>
      </w:r>
    </w:p>
    <w:p w:rsidR="00143A1E" w:rsidRPr="00D30B49" w:rsidRDefault="00143A1E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listing criteria for accredited prospective providers are: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Name of supplier / service provider;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Street address;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39.3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Postal address;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39.4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Contact person in Sales Department;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39.5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Sales Department’s telephone number;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39.6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Sales Department’s fax number;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39.7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Sales Department’s cell number;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39.8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Sales Department’s email address;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39.9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Contact person in Accounts Department;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39.10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Accounts Department’s telephone number;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39.11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Accounts Department’s fax number;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39.12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Accounts Department’s email address;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39.13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Vat registration yes/no;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39.14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Vat registration number;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39.15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Bank details;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39.16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Type of industry;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39.17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Valid certification for specialised services;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39.18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Valid tax clearance certificate;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39.19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CIDB registration if applicable;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39.20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Valid certification of HDI Status.</w:t>
      </w:r>
    </w:p>
    <w:p w:rsidR="00143A1E" w:rsidRPr="00D30B49" w:rsidRDefault="00143A1E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disallow the listing of any prospective provider whose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name appears on the National Treasury’s database as a person prohibited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from doing business with the public sector.</w:t>
      </w:r>
    </w:p>
    <w:p w:rsidR="00143A1E" w:rsidRPr="00D30B49" w:rsidRDefault="00143A1E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41.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Bidders who are not registered on the Supplier Database are not precluded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from submitting bids. Contracts, however, may not be concluded with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bidders who are not registered and verified on the supplier database.</w:t>
      </w:r>
    </w:p>
    <w:p w:rsidR="00143A1E" w:rsidRPr="00D30B49" w:rsidRDefault="00143A1E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42.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bids exceed R200 000 (VAT inclusive) the chairperson of the Bid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Evaluation Committee may give any bidder 7 days written notice to produce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proof of registration on the Supplier Database. Failure to produce proof of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such registration will result in the tender being made non-responsive.</w:t>
      </w:r>
    </w:p>
    <w:p w:rsidR="00143A1E" w:rsidRPr="00D30B49" w:rsidRDefault="00143A1E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Preference will be given to quotations (up to and including R200 000, VAT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inclusive) from bidders who are registered and verified on the supplier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database on or before the closing date.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Combating Abuse of the Supply Chain Management Policy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be entitled to take all reasonable steps to prevent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abuse of the supply chain management system and to investigate any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allegations against an official, or other role player, of fraud, corruption,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favouritism, unfair, irregular or unlawful practices or failure to comply with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supply chain management system and when justified in terms of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administrative law: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shall take appropriate steps against such official or other role player;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shall report any alleged criminal conduct to the South African Police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44.3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may reject a recommendation for the award of a contract if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recommended bidder or person submitting a quote, or any of its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directors, has committed a corrupt or fraudulent act in competing for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particular contract;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44.4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may invalidate recommendations or decisions that were unlawfully or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improperly made, taken or influenced, including recommendations or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decisions that were made, taken or in any way influenced by: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44.4.1 councillors in contravention of item 5 or 6 of the Code of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Conduct for Councillors in schedule 1 of the Systems Act;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44.4.2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municipal officials in contravention of item 4 or 5 of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Code of Conduct for Municipal Staff Members set out in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schedule 2 of the Systems Act.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44.5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may cancel a contract awarded to a person if: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44.5.1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person committed a corrupt or fraudulent act during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procurement process or the execution of the contract;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44.5.2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 official or other role player committed any corrupt or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fraudulent act during the procurement process or in the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execution of the contract that benefited that person.</w:t>
      </w:r>
    </w:p>
    <w:p w:rsidR="00143A1E" w:rsidRPr="00D30B49" w:rsidRDefault="00143A1E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reject the bid or quote of any person if that person or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any of its directors has: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failed to pay municipal rates and taxes or municipal service charges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such rates, taxes and charges as are in arrears for more than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three months;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failed, during the last five years, to perform satisfactorily on a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previous contract with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or any other organ of state after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written notice was given to that bidder that performance was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unsatisfactory;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45.3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abused the supply chain management system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or has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committed any improper conduct in relation to this system;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45.4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been convicted of fraud or corruption during the past five years;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45.5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wilfully neglected, reneged on or failed to comply with any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government, municipal or other public sector contract during the past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five years; or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45.6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been listed in the Register for Tender Defaulters in terms of section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29 of the Prevention and Combating of Corrupt Activities Act, 12 of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2004 or has been listed on National Treasury’s database as a person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prohibited from doing business with the public sector.</w:t>
      </w:r>
    </w:p>
    <w:p w:rsidR="00D654D5" w:rsidRPr="00D30B49" w:rsidRDefault="00D654D5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46.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inform the Provincial Treasury of any actions taken in</w:t>
      </w:r>
      <w:r w:rsidR="00143A1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terms of clauses 44 to 45 above.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Appointment of Observer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47.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Where appropriate,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appoint a neutral or independent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observer in order to ensure fairness and transparency in the application of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this acquisition management system.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Contracts Having Budgetary Implications beyond Three Financial Years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48.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not enter into any contract that will impose financial obligations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beyond the three years covered in the annual budget for that financial year,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unless the requirements of section 33 of the Municipal Finance Management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Act have been fully complied with.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46F34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Proudly South African Campaign</w:t>
      </w:r>
    </w:p>
    <w:p w:rsidR="00555597" w:rsidRPr="00555597" w:rsidRDefault="00555597" w:rsidP="005555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49.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supports the Proudly South African Campaign and may identify, as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 specific goal the promotion of South African owned enterprises. Refer to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clauses 379 and 380.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Specialised Forms of Procurement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Acquisition of Goods or Services from other Organs of State or Public Entities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50.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the case of goods or services procured from another organ of state or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public entity (including the Department of Water Affairs, Eskom or any other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such entities), such procurement shall be made public, giving details of the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nature of the goods or services to be procured and the name/s of the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supplier/s.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Acquisition of Goods and Services under Contracts secured by other Organs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of State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51.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procure goods or services under a contract secured by another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organ of state, but only if: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51.1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contract has been secured by that other organ of state by means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a competitive bidding process applicable to that organ of state;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51.2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municipality or entity has no reason to believe that such contract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was not validly procured;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51.3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there are demonstrable discounts or benefits for the municipality or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entity to do so; and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51.4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that other organ of state and the provider have consented to such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in writing.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Acquisition of Banking Services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52.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Subject to section 33 of the Municipal Finance Management Act, any contract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 the provision of banking services: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52.1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shall be procured through a competitive bidding process;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52.2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shall be consistent with section 7 of the Municipal Finance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Act; and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52.3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may not be for a period longer than five years.</w:t>
      </w:r>
    </w:p>
    <w:p w:rsidR="00D654D5" w:rsidRPr="00D30B49" w:rsidRDefault="00D654D5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53.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process for procuring a contract for banking services must commence at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least nine months before the end of an existing contract.</w:t>
      </w:r>
    </w:p>
    <w:p w:rsidR="00D654D5" w:rsidRPr="00D30B49" w:rsidRDefault="00D654D5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54.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closure date for the submission of bids for banking services may not be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less than 60 days from the date on which the advertisement is placed in a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newspapers commonly circulating locally.</w:t>
      </w:r>
    </w:p>
    <w:p w:rsidR="00D654D5" w:rsidRPr="00D30B49" w:rsidRDefault="00D654D5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55.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Bids shall be restricted to banks registered in terms of the Banks Act, 94 of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1990.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Ac</w:t>
      </w:r>
      <w:r w:rsidRPr="00284D81">
        <w:rPr>
          <w:rFonts w:ascii="Arial" w:hAnsi="Arial" w:cs="Arial"/>
          <w:b/>
          <w:bCs/>
          <w:color w:val="000000"/>
          <w:sz w:val="24"/>
          <w:szCs w:val="24"/>
        </w:rPr>
        <w:t>quisition of IT Related Goods or Services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56.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the transaction value of IT related goods or services exceeds R50 million in</w:t>
      </w:r>
      <w:r w:rsidR="00284D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any financial year, or if the transaction value of a single contract (whether for</w:t>
      </w:r>
      <w:r w:rsidR="00284D8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one or more years) exceeds R50 million,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must notify the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State Information Technology Agency (SITA) together with a motivation of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IT needs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D654D5" w:rsidRPr="00D30B49" w:rsidRDefault="00D654D5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57.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If SITA comments on the submission and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disagrees with such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comment, the comments and the reasons for rejecting or not following such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comments must be submitted to the Council, the Provincial and National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Treasury, and the Auditor General prior to awarding the bid.</w:t>
      </w:r>
    </w:p>
    <w:p w:rsidR="00D654D5" w:rsidRPr="00D30B49" w:rsidRDefault="00D654D5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58.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Notwithstanding the above,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request the SITA to assist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with the acquisition of IT related goods or services in which case the parties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must enter into a written agreement to regulate the services provided by, and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payments to be made to, the SITA.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Acquisition of Goods Necessitating Special Safety Arrangements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59.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Goods, other than water, which necessitate special safety arrangements (for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example, flammable products, poisons), may not be acquired in excess of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immediate requirements unless there is sound financial justification therefore.</w:t>
      </w:r>
    </w:p>
    <w:p w:rsidR="00D654D5" w:rsidRPr="00D30B49" w:rsidRDefault="00D654D5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60.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the storage of goods, other than wat</w:t>
      </w:r>
      <w:r w:rsidR="00284D81">
        <w:rPr>
          <w:rFonts w:ascii="Arial" w:hAnsi="Arial" w:cs="Arial"/>
          <w:color w:val="000000"/>
          <w:sz w:val="24"/>
          <w:szCs w:val="24"/>
        </w:rPr>
        <w:t>er in bulk is justified, the Municipal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Manager may authorise such storage and the decision must be based on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sound reason including total cost of ownership and cost advantages for the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Public-Private Partnerships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61.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Part 2 of chapter 11 of the MFMA applies to the procurement of public-private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partnership agreements. Section 33 also applies if the agreement will have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multi-year budgetary implications for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within the meaning of that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section.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Publications in Newspapers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62.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respect of any contract relating to the publication of official and legal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notices and advertisements in the press by or on behalf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, there is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no requirement for a competitive bidding process to be followed.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Community Based Vendors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C731A" w:rsidRDefault="002349B0" w:rsidP="00DC731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63.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56934">
        <w:rPr>
          <w:rFonts w:ascii="Arial" w:hAnsi="Arial" w:cs="Arial"/>
          <w:color w:val="000000"/>
          <w:sz w:val="24"/>
          <w:szCs w:val="24"/>
        </w:rPr>
        <w:t>Head of the Supply Chain Unit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request quotations directly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from Community Based Vendors in a specific area or from a specific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community for the procurement of goods and services for amounts less than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R30 000 (including construction works).</w:t>
      </w:r>
    </w:p>
    <w:p w:rsidR="002349B0" w:rsidRPr="00DC731A" w:rsidRDefault="008164C0" w:rsidP="00DC731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-</w:t>
      </w:r>
      <w:r w:rsidR="002349B0"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Range of Procurement Processes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64.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Goods and services, including construction works and consultant services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shall be procured through the range of procurement processes set out below.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Competitive Bids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65.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the estimated transaction value exceeds R200 000 (VAT inclusive), or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 any contract exceeding one year in duration (which includes any defects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liability period, if applicable).</w:t>
      </w:r>
    </w:p>
    <w:p w:rsidR="00D654D5" w:rsidRPr="00D30B49" w:rsidRDefault="00D654D5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Annual Bids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66.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the supply of goods and services or construction works that is of an adhoc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 repetitive nature for a predetermined period of time.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84D81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Three </w:t>
      </w:r>
      <w:r w:rsidR="002349B0"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Formal Written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Closed envelopes </w:t>
      </w:r>
      <w:r w:rsidR="002349B0" w:rsidRPr="00D30B49">
        <w:rPr>
          <w:rFonts w:ascii="Arial" w:hAnsi="Arial" w:cs="Arial"/>
          <w:b/>
          <w:bCs/>
          <w:color w:val="000000"/>
          <w:sz w:val="24"/>
          <w:szCs w:val="24"/>
        </w:rPr>
        <w:t>Price Quotations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67.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the estima</w:t>
      </w:r>
      <w:r w:rsidR="00555597">
        <w:rPr>
          <w:rFonts w:ascii="Arial" w:hAnsi="Arial" w:cs="Arial"/>
          <w:color w:val="000000"/>
          <w:sz w:val="24"/>
          <w:szCs w:val="24"/>
        </w:rPr>
        <w:t>ted transaction value exceeds R3</w:t>
      </w:r>
      <w:r w:rsidRPr="00D30B49">
        <w:rPr>
          <w:rFonts w:ascii="Arial" w:hAnsi="Arial" w:cs="Arial"/>
          <w:color w:val="000000"/>
          <w:sz w:val="24"/>
          <w:szCs w:val="24"/>
        </w:rPr>
        <w:t>0 000 (VAT inclusive) and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is less than or equal to R200 000 (VAT inclusive).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84D81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Three </w:t>
      </w:r>
      <w:r w:rsidR="002349B0" w:rsidRPr="00D30B49">
        <w:rPr>
          <w:rFonts w:ascii="Arial" w:hAnsi="Arial" w:cs="Arial"/>
          <w:b/>
          <w:bCs/>
          <w:color w:val="000000"/>
          <w:sz w:val="24"/>
          <w:szCs w:val="24"/>
        </w:rPr>
        <w:t>Written Price Quotations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68.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the estimated transaction value exceeds R2 000 (VAT inclusive) and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</w:t>
      </w:r>
      <w:r w:rsidR="00555597">
        <w:rPr>
          <w:rFonts w:ascii="Arial" w:hAnsi="Arial" w:cs="Arial"/>
          <w:color w:val="000000"/>
          <w:sz w:val="24"/>
          <w:szCs w:val="24"/>
        </w:rPr>
        <w:t>s less than or equal to R3</w:t>
      </w:r>
      <w:r w:rsidRPr="00D30B49">
        <w:rPr>
          <w:rFonts w:ascii="Arial" w:hAnsi="Arial" w:cs="Arial"/>
          <w:color w:val="000000"/>
          <w:sz w:val="24"/>
          <w:szCs w:val="24"/>
        </w:rPr>
        <w:t>0 000 (VAT inclusive).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Petty Cash Purchases</w:t>
      </w:r>
      <w:r w:rsidR="009806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69.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the transaction value is less than or equal to R2 000 (VAT inclusive)</w:t>
      </w:r>
      <w:r w:rsidR="00284D81">
        <w:rPr>
          <w:rFonts w:ascii="Arial" w:hAnsi="Arial" w:cs="Arial"/>
          <w:color w:val="000000"/>
          <w:sz w:val="24"/>
          <w:szCs w:val="24"/>
        </w:rPr>
        <w:t xml:space="preserve"> or one written quotation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Procurement of Consulting Services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70.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the estimated value of fees exceeds R200 000 (VAT inclusive) or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where the duration of the appointment will exceed one year, a competitive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bidding process shall apply.</w:t>
      </w:r>
    </w:p>
    <w:p w:rsidR="00D654D5" w:rsidRPr="00D30B49" w:rsidRDefault="00D654D5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71.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the estimated value of fees is less than or equal to R200 000 (VAT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inclusive) and the duration of the appointment will be less than one year, a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selection process as described in this Policy, as amended from time to time,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shall be applied.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Reduction in Threshold Values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72.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72.1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lower, but not increase, the different threshold values specified in the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acquisition management system of this Policy; or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72.2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direct that: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72.2.1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written quotations be obtained for any specific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of a transaction value lower than R2 000;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72.2.2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formal written price quotations be obtained for any specific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of a transaction value lower than R</w:t>
      </w:r>
      <w:r w:rsidR="00455C9D">
        <w:rPr>
          <w:rFonts w:ascii="Arial" w:hAnsi="Arial" w:cs="Arial"/>
          <w:color w:val="000000"/>
          <w:sz w:val="24"/>
          <w:szCs w:val="24"/>
        </w:rPr>
        <w:t>3</w:t>
      </w:r>
      <w:r w:rsidRPr="00D30B49">
        <w:rPr>
          <w:rFonts w:ascii="Arial" w:hAnsi="Arial" w:cs="Arial"/>
          <w:color w:val="000000"/>
          <w:sz w:val="24"/>
          <w:szCs w:val="24"/>
        </w:rPr>
        <w:t>0 000; or</w:t>
      </w:r>
    </w:p>
    <w:p w:rsidR="002349B0" w:rsidRPr="00D30B49" w:rsidRDefault="004340EA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72.2.3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a competitive bidding process be followed for any specific</w:t>
      </w:r>
      <w:r w:rsidR="00D654D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procurem</w:t>
      </w:r>
      <w:r w:rsidR="00557114">
        <w:rPr>
          <w:rFonts w:ascii="Arial" w:hAnsi="Arial" w:cs="Arial"/>
          <w:color w:val="000000"/>
          <w:sz w:val="24"/>
          <w:szCs w:val="24"/>
        </w:rPr>
        <w:t>ent of a transaction value higher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than R200 000.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General Conditions Applicable to Bids and Quotations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73.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not consider a bid or quote unless the bidder who submitted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bid or quote: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73.1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has furnished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with that bidder’s: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73.1.1 full name;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73.1.2 identification number or company or other registration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number; and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73.1.3 tax reference number; and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73.1.4 VAT registration number, if any;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73.1.5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certificate of attendance at a compulsory site inspection,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where applicable;</w:t>
      </w:r>
    </w:p>
    <w:p w:rsidR="00256BE9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73.2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has submitted an original and valid tax clearance certificate certifying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that the provider’s tax matters are in order; and</w:t>
      </w:r>
    </w:p>
    <w:p w:rsidR="002349B0" w:rsidRPr="00D30B49" w:rsidRDefault="004340EA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73.3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has indicated whether: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73.3.1 the provider is in the service of the state, or has been in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service of the state in the previous twelve months;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73.3.2 if the provider is not a natural person, whether any of the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directors, managers, principal shareholders or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stakeholders is in the service of the state, or has been in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service of the state in the previous twelve months; or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73.3.3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whether a spouse, child or parent of the provider or of a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director, manager, shareholder or stakeholder referred to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 sub-clause 73.3.2 is in the service of the state, or has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been in the service of the state in the previous twelve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months.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74.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Irrespective of the procurement process,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not make any award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above R15 000, to a person who’s tax matters have not been declared by the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SARS to be in order.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75.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Before making an award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must check with SARS if the person’s tax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matters are in order and, if SARS does not respond within seven days such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person’s tax matters may, for the purposes of clause 74, be presumed to be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 order.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76.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Irrespective of the procurement process followed,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is prohibited from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making an award to a person: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76.1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who is in the service of the state;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76.2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the person is not a natural person, of which any director, manager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 principal shareholder or stakeholder is in the service of the state;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76.3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who is an advisor or consultant contracted with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(refer to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clause 93 in this regard).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77.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ensure that the notes to the annual financial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statements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must disclose particulars of any award above R2000 to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 person who is a spouse, child or parent of a person in the service of the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state, or who has been in the service of the state in the previous twelve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months, including: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77.1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name of the person;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77.2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="00041EBA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in which the person is in the service of the state: and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77.3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amount of the award.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30"/>
          <w:szCs w:val="30"/>
        </w:rPr>
      </w:pPr>
      <w:r w:rsidRPr="00D30B49">
        <w:rPr>
          <w:rFonts w:ascii="Arial" w:hAnsi="Arial" w:cs="Arial"/>
          <w:b/>
          <w:bCs/>
          <w:color w:val="000000"/>
          <w:sz w:val="30"/>
          <w:szCs w:val="30"/>
        </w:rPr>
        <w:t>Competitive Bids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General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78.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Competitive bids must be called for any procurement of goods or services,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construction works, or consultant services above a transaction value of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R200 000 (VAT inclusive), or for any contract exceeding one year in duration.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79.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Goods or services, construction works, or consultant services may not be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split into parts or items of lesser value merely to avoid complying with the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requirements relating to competitive bids.</w:t>
      </w:r>
    </w:p>
    <w:p w:rsidR="00256BE9" w:rsidRPr="00D30B49" w:rsidRDefault="00256BE9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80.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When determining transaction values, a requirement for goods or services,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construction works or consultant services consisting of different parts or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items must as far as possible be treated and dealt with as a single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transaction.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284D81">
        <w:rPr>
          <w:rFonts w:ascii="Arial" w:hAnsi="Arial" w:cs="Arial"/>
          <w:b/>
          <w:bCs/>
          <w:color w:val="000000"/>
          <w:sz w:val="24"/>
          <w:szCs w:val="24"/>
        </w:rPr>
        <w:t>Bid Specifications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81.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specifications must be drafted in an unbiased manner to allow all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potential suppliers to offer their goods or services.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82.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specifications must take account of any accepted standards such as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those issued by South African National Standards, the International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Standards Organisation, or any authority accredited or recognised by the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South African National Accreditation System with which the equipment or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material or workmanship should comply.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83.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specifications shall, where possible, be described in terms of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performance required rather than in terms of descriptive characteristics for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design.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84.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specifications may not create trade barriers in contract requirements in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forms of specifications, plans, drawings, designs, testing and test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methods, packaging, marking or labelling of conformity certification.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85.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specifications may not make any reference to any particular trade mark,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name, patent, design, type, specific origin or producer, unless there is no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other sufficiently precise or intelligible way of describing the characteristics of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work, in which case such reference must be accompanied by the words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“or equivalent”.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86.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specifications and/or bid documentation must indicate each specific goal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 which adjudication points may be awarded.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87.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Bid specifications and/or bid documentation must be approved by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or his delegated authority prior to publication of the invitation for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bids.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88.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specifications are based on standard documents available to bidders,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 reference to those documents is sufficient.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Bid Specification Committee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89.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 bid specifications and bid documentation must be compiled by an ad-hoc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 specification committee constituted for each project or procurement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activity.</w:t>
      </w:r>
    </w:p>
    <w:p w:rsidR="00256BE9" w:rsidRPr="00D30B49" w:rsidRDefault="00256BE9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90.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Specification Committee</w:t>
      </w:r>
      <w:r w:rsidR="004D2ACB">
        <w:rPr>
          <w:rFonts w:ascii="Arial" w:hAnsi="Arial" w:cs="Arial"/>
          <w:color w:val="000000"/>
          <w:sz w:val="24"/>
          <w:szCs w:val="24"/>
        </w:rPr>
        <w:t xml:space="preserve"> shall be comprised of at least four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officials, an appointed Chairperson, the Project Manager / </w:t>
      </w:r>
      <w:r w:rsidR="004D2ACB">
        <w:rPr>
          <w:rFonts w:ascii="Arial" w:hAnsi="Arial" w:cs="Arial"/>
          <w:color w:val="000000"/>
          <w:sz w:val="24"/>
          <w:szCs w:val="24"/>
        </w:rPr>
        <w:t>representative from the end-user department,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at least one Supply Chain Management Practitioner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4D2ACB">
        <w:rPr>
          <w:rFonts w:ascii="Arial" w:hAnsi="Arial" w:cs="Arial"/>
          <w:color w:val="000000"/>
          <w:sz w:val="24"/>
          <w:szCs w:val="24"/>
        </w:rPr>
        <w:t xml:space="preserve"> and one official on management level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91.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appropriate a representative of Internal Audit and/or Legal Services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and/or an external specialist advisor may form part of this committee.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92.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>, or his delegated authority, shall, taking into account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section 117 of the MFMA, appoint the members of the Bid Specification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Committee.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93.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 person, advisor or corporate entity involved with the bid specification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committee, or director of such corporate entity, may bid for any resulting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contracts.</w:t>
      </w:r>
    </w:p>
    <w:p w:rsidR="004340EA" w:rsidRPr="00D30B49" w:rsidRDefault="004340EA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94.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Specification Committee meetings must be conducted in accordance with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applicable Rules of Order Regulating the Conduct of Meetings.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Compilation of Bid Documentation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95.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the bid relates to construction works as contemplated by the Construction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Industry Development Board Act, then the requirements of that Act must be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taken into account in the bid documentation.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96.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General conditions of contract and supply chain management guidelines of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National Treasury in respect of goods and services must be taken into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account when compiling bid documents.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97.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documentation must clearly indicate the terms and conditions of contract,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specifications, criteria for evaluation and adjudication procedures to be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followed where applicable, and include where, in exceptional circumstances,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site inspections are compulsory.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98.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 appropriate contract and/or delivery period must be specified for all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contracts.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99.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requirements of the preferential procurement section of this Policy must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clearly set out in the bid documentation.</w:t>
      </w:r>
    </w:p>
    <w:p w:rsidR="00256BE9" w:rsidRPr="00D30B49" w:rsidRDefault="00256BE9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100.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documentation and evaluation criteria shall not be aimed at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hampering competition, but rather to ensure fair, equitable, transparent,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competitive and cost effective bidding, as well as the protection or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advancement of persons, or categories of persons, as embodied in the</w:t>
      </w:r>
      <w:r w:rsidR="00256BE9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preferential procurement section of this Policy.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101.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documentation must require a bidder to furnish the following: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101.1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bidders full name;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101.2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identification number or company or other registration number;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101.3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bidders tax reference number and VAT registration number, if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any; and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101.4 an original valid tax clearance from the South African Revenue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Services stating that the bidders tax matters are in order.</w:t>
      </w:r>
    </w:p>
    <w:p w:rsidR="00621A12" w:rsidRPr="00D30B49" w:rsidRDefault="00621A12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102.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documentation must stipulate that disputes must be settled by means of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mutual consultation, mediation (with or without legal representation) or,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where unsuccessful, in a court of South African law.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103.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provision for the termination of the contract in the case of non- or underperformance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must be included in the bid documentation.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104.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Unless otherwise indicated in the bid documents,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not be liable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 any expenses incurred in the preparation and/or submission of a bid.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105.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Bid documentation must state that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not be obliged to accept the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lowest bid, any alternative bid or any bid.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106.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Unless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otherwise directs bids are invited in the Republic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only.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107.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Laws of the Republic shall govern contracts arising from the acceptance of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bids.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108.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documentation must compel bidders to declare any conflict of interest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they may have in the transaction for which the bid is submitted.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109.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documentation must require bidders to disclose: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109.1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whether he or she is in the service of the state, or has been in the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 of the state in the previous twelve months;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109.2 if the bidder is not a natural person, whether any of its directors,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managers, principal shareholders or stakeholder is in the service of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state, or has been in the service of the state in the previous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twelve months; or</w:t>
      </w:r>
    </w:p>
    <w:p w:rsidR="002349B0" w:rsidRPr="00D30B49" w:rsidRDefault="004340EA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109.3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whether a spouse, child or parent of the bidder or of a director,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manager, shareholder or stakeholder referred to in sub-clause 109.2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is in the service of the state, or has been in the service of the state in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previous twelve months.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110.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documentation for consultant services must require bidders to furnish the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with particulars of all consultancy services, and any similar services (to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services being bid for) provided to an organ of state in the last five years.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111.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documentation for consultant services must ensure that copyright in any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document produced, and the patent rights or ownership in any plant,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machinery, item, system or process designed or devised by a consultant in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terms of an appointment 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, shall vest in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E47E74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E47E74">
        <w:rPr>
          <w:rFonts w:ascii="Arial" w:hAnsi="Arial" w:cs="Arial"/>
          <w:b/>
          <w:bCs/>
          <w:sz w:val="24"/>
          <w:szCs w:val="24"/>
        </w:rPr>
        <w:t>Bids exceeding R10 million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112. If the estimated value of the transaction exceeds R10 million, the bid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documentation must require the bidders to furnish: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112.1 if the bidder is required by law to prepare annual financial statements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 auditing, their audited annual financial statements -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112.1.1 for the past three years, or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112.1.2 since their establishment if established during the past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three years,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112.2 a certificate signed by the bidder certifying that the bidder has no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undisputed commitments for municipal services towards a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municipality or other service provider in respect of which payment is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overdue for more than 30 days,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112.3 particulars of any contracts awarded to the bidder by an organ of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state during the past five years, including particulars of any material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non-compliance or dispute concerning the execution of such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contract, and</w:t>
      </w: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112.4 a statement indicating whether any portion of the goods or services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are expected to be sourced from outside the Republic and, if so,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what portion and whether any portion of payment from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expected to be transferred out of the Republic.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Alternative Bids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113.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documentation may state that alternative bids can be submitted provided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that a bid free of qualifications and strictly in accordance with the bid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documents is also submitted.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114.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 alternative bid shall be submitted on a separate complete set of bid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documents and shall be clearly marked “Alternative Bid” to distinguish it from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unqualified bid referred to above.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115.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Bid documentation shall state that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will not be bound to consider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alternative bids.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Public Invitation for Competitive Bids</w:t>
      </w:r>
    </w:p>
    <w:p w:rsidR="00D46F34" w:rsidRPr="00D30B49" w:rsidRDefault="00D46F34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116.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On completion of the bid specification and bid document processes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shall publicly invite bids.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117.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invitation shall be by notice published in the press, in newspapers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600996">
        <w:rPr>
          <w:rFonts w:ascii="Arial" w:hAnsi="Arial" w:cs="Arial"/>
          <w:color w:val="000000"/>
          <w:sz w:val="24"/>
          <w:szCs w:val="24"/>
        </w:rPr>
        <w:t>circulating in the Ditsobotla Local 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Area,</w:t>
      </w:r>
      <w:r w:rsidR="00600996">
        <w:rPr>
          <w:rFonts w:ascii="Arial" w:hAnsi="Arial" w:cs="Arial"/>
          <w:color w:val="000000"/>
          <w:sz w:val="24"/>
          <w:szCs w:val="24"/>
        </w:rPr>
        <w:t xml:space="preserve"> in English</w:t>
      </w:r>
      <w:r w:rsidRPr="00D30B49">
        <w:rPr>
          <w:rFonts w:ascii="Arial" w:hAnsi="Arial" w:cs="Arial"/>
          <w:color w:val="000000"/>
          <w:sz w:val="24"/>
          <w:szCs w:val="24"/>
        </w:rPr>
        <w:t>,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600996">
        <w:rPr>
          <w:rFonts w:ascii="Arial" w:hAnsi="Arial" w:cs="Arial"/>
          <w:color w:val="000000"/>
          <w:sz w:val="24"/>
          <w:szCs w:val="24"/>
        </w:rPr>
        <w:t>in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official website or at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dissemination centres as applicable or any other appropriate ways.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118.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notice shall, as soon as possible after the publication contemplated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above, be posted on official notice boards designated by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621A12" w:rsidRPr="00D30B49" w:rsidRDefault="00621A12" w:rsidP="004340E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21A12" w:rsidRDefault="002349B0" w:rsidP="0060099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119. </w:t>
      </w:r>
      <w:r w:rsidR="004340EA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notice may require payment of a non-refundable deposit by bidders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wanting to collect bid documents. This deposit shall be determi</w:t>
      </w:r>
      <w:r w:rsidR="00600996">
        <w:rPr>
          <w:rFonts w:ascii="Arial" w:hAnsi="Arial" w:cs="Arial"/>
          <w:color w:val="000000"/>
          <w:sz w:val="24"/>
          <w:szCs w:val="24"/>
        </w:rPr>
        <w:t>ned as follows:</w:t>
      </w:r>
    </w:p>
    <w:p w:rsidR="00E718B8" w:rsidRDefault="00E718B8" w:rsidP="0060099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718B8" w:rsidRPr="00E718B8" w:rsidRDefault="00E718B8" w:rsidP="00E718B8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 w:rsidRPr="00E718B8">
        <w:rPr>
          <w:rFonts w:ascii="Arial" w:hAnsi="Arial" w:cs="Arial"/>
          <w:sz w:val="24"/>
          <w:szCs w:val="24"/>
        </w:rPr>
        <w:t>Bid document for a project with a total project cost less than R500 000.00 will cost R500.00.</w:t>
      </w:r>
    </w:p>
    <w:p w:rsidR="00E718B8" w:rsidRPr="00E718B8" w:rsidRDefault="00E718B8" w:rsidP="00E718B8">
      <w:pPr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E718B8">
        <w:rPr>
          <w:rFonts w:ascii="Arial" w:hAnsi="Arial" w:cs="Arial"/>
          <w:sz w:val="24"/>
          <w:szCs w:val="24"/>
        </w:rPr>
        <w:t xml:space="preserve">- </w:t>
      </w:r>
      <w:r w:rsidRPr="00E718B8">
        <w:rPr>
          <w:rFonts w:ascii="Arial" w:hAnsi="Arial" w:cs="Arial"/>
          <w:sz w:val="24"/>
          <w:szCs w:val="24"/>
        </w:rPr>
        <w:tab/>
        <w:t>Bid document for a project with a total project cost more than R500 000.00 will cost R1 000.00.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public notice contemplated by clause 117 above shall specify: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120.1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title of the proposed contract and the bid or contract reference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number;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120.2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such particulars of the contract as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deems fit;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120.3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date, time and location of any site inspection, if applicable;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120.4 the place where the bid documentation is available for collection and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times between which bid documentation may be collected;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120.5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that bids may only be submitted on the bid documentation provided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120.6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deposit payable, if any;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120.7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place where bids must be submitted;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120.8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closing date and time for submission of bids; and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120.9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required CIDB contractor grading for construction work.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notice shall further state that all bids for the contract must be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submitted in a sealed envelope on which it is clearly stated that such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envelope contains a bid and the contract title and contract or bid reference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number for which the bid is being submitted.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documentation shall be available for collection until the closing date of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bids.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56934">
        <w:rPr>
          <w:rFonts w:ascii="Arial" w:hAnsi="Arial" w:cs="Arial"/>
          <w:b/>
          <w:bCs/>
          <w:color w:val="000000"/>
          <w:sz w:val="24"/>
          <w:szCs w:val="24"/>
        </w:rPr>
        <w:t>Issuing of Bid Documents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documents and any subsequent notices may only be issued by officials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</w:t>
      </w:r>
      <w:r w:rsidR="00056934">
        <w:rPr>
          <w:rFonts w:ascii="Arial" w:hAnsi="Arial" w:cs="Arial"/>
          <w:color w:val="000000"/>
          <w:sz w:val="24"/>
          <w:szCs w:val="24"/>
        </w:rPr>
        <w:t>esignated by the Head of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Supply Chain Management </w:t>
      </w:r>
      <w:r w:rsidR="00056934">
        <w:rPr>
          <w:rFonts w:ascii="Arial" w:hAnsi="Arial" w:cs="Arial"/>
          <w:color w:val="000000"/>
          <w:sz w:val="24"/>
          <w:szCs w:val="24"/>
        </w:rPr>
        <w:t xml:space="preserve">Unit </w:t>
      </w:r>
      <w:r w:rsidRPr="00D30B49">
        <w:rPr>
          <w:rFonts w:ascii="Arial" w:hAnsi="Arial" w:cs="Arial"/>
          <w:color w:val="000000"/>
          <w:sz w:val="24"/>
          <w:szCs w:val="24"/>
        </w:rPr>
        <w:t>from time to time.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Details of all prospective bidders who have been issued with bid documents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must be recorded by the issuing office but shall remain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confidential </w:t>
      </w:r>
      <w:r w:rsidRPr="00D30B49">
        <w:rPr>
          <w:rFonts w:ascii="Arial" w:hAnsi="Arial" w:cs="Arial"/>
          <w:color w:val="000000"/>
          <w:sz w:val="24"/>
          <w:szCs w:val="24"/>
        </w:rPr>
        <w:t>for the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duration of the bid period.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Details of prospective bidders must, wherever possible, include the full name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the person drawing documents, a contact person, a contact telephone and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fax number and a postal and email address.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Site Inspections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general, site inspections, where applicable will not be compulsory. In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exceptional circumstances however, a site inspection may be made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compulsory with the approval of the </w:t>
      </w:r>
      <w:r w:rsidR="00056934">
        <w:rPr>
          <w:rFonts w:ascii="Arial" w:hAnsi="Arial" w:cs="Arial"/>
          <w:color w:val="000000"/>
          <w:sz w:val="24"/>
          <w:szCs w:val="24"/>
        </w:rPr>
        <w:t>Head of the Supply Chain Unit</w:t>
      </w:r>
      <w:r w:rsidRPr="00D30B49">
        <w:rPr>
          <w:rFonts w:ascii="Arial" w:hAnsi="Arial" w:cs="Arial"/>
          <w:color w:val="000000"/>
          <w:sz w:val="24"/>
          <w:szCs w:val="24"/>
        </w:rPr>
        <w:t>,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provided that the minimum bid period is extended by at least 7 (seven) days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(refer to clauses 153 to 155 in this regard).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site inspections are to be held, full details must be included in the bid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notice, including whether or not the site inspection is compulsory.</w:t>
      </w:r>
    </w:p>
    <w:p w:rsidR="00621A12" w:rsidRPr="00D30B49" w:rsidRDefault="00621A12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site inspections are made compulsory, the date for the site inspection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056934">
        <w:rPr>
          <w:rFonts w:ascii="Arial" w:hAnsi="Arial" w:cs="Arial"/>
          <w:color w:val="000000"/>
          <w:sz w:val="24"/>
          <w:szCs w:val="24"/>
        </w:rPr>
        <w:t>shall be at least 7 (seven</w:t>
      </w:r>
      <w:r w:rsidRPr="00D30B49">
        <w:rPr>
          <w:rFonts w:ascii="Arial" w:hAnsi="Arial" w:cs="Arial"/>
          <w:color w:val="000000"/>
          <w:sz w:val="24"/>
          <w:szCs w:val="24"/>
        </w:rPr>
        <w:t>) days after the bid has been advertised, and a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certificate of attendance signed by the responsible agent must be submitted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with the bid.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129.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at a site meeting, any additional information is provided or clarification of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vague points is given, such additional information or clarification must be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conveyed to all bidders in accordance with clauses 160 to 162 of this Policy.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Two-stage (Prequalification) Bidding Process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130.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a two-stage (prequalification) bidding process, bidders are first invited to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prequalify in terms of predetermined criteria, without being required to submit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detailed technical proposals (where applicable) or a financial offer.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131.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the second stage, all bidders that qualify in terms of the predetermined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criteria will be shortlisted and invited to submit final technical proposals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(where applicable) and/or a financial offer.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132.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This process may be applied to bids for large complex projects of a specialist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 long term nature or where there are legislative, design, technological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and/or safety reasons to restrict bidding to firms who have proven their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capability and qualification to meet the specific requirements of the bid,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including projects where it may be undesirable to prepare complete detailed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technical specifications or long term projects with a duration exceeding three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years.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133.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notice inviting bidders to pre-qualify must comply with the provisions of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public invitation for competitive bids (clauses 116 to 122 refer).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134.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Once bidders have pre-qualified for a particular project, they shall be given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not less than 7 (seven) days to submit a final technical proposal (where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applicable and/or a financial offer.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Two Envelope System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135.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two envelope system differs from a two-stage (prequalification) bidding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process in that a technical proposal and the financial offer are submitted in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separate envelopes at the same place and time. The financial offers will only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opened once the technical proposals have been evaluated (clauses 181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to 186 refer).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Validity Periods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136.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period for which bids are to remain valid and binding must be indicated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 the bid documents.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137.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validity period is calculated from the bid closure date and bids shall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remain in force and binding until the end of the final day of that period.</w:t>
      </w:r>
    </w:p>
    <w:p w:rsidR="00621A12" w:rsidRPr="00D30B49" w:rsidRDefault="00621A12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138.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This period of validity may be extended, provided that the original validity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period has not expired, and that all bidders are given an opportunity to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extend such period. Any such extension shall be agreed to by a bidder in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writing.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139.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responsible official must ensure that all bidders are requested to extend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validity period of their bids where necessary in order to ensure that the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bids remain valid throughout the appeal period or until the appeal is finalised.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If bidders are requested to extend the validity period of their bids as a result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an appeal being lodged it must be made clear to bidders that this is the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reason for the request.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Contract Price Adjustment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all contract periods equal to or exceeding one year, an appropriate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price adjustment formula must be specified in the bid documents.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general, if contract periods do not exceed one year, the bid shall be a fixed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price bid and not subject to contract price adjustment.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However, if as a result of any extension of time granted, the duration of a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fixed price contract exceeds one year, the contract will automatically be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subject to contract price adjustment for that period by which the extended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period exceeds such one year. An appropriate contract price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adjustment formula must be specified in the bid documents.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Notwithstanding clause 141, if the bid validity period is extended, then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price adjustment may be applied.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Contracts providing fo</w:t>
      </w:r>
      <w:r w:rsidRPr="001411C0">
        <w:rPr>
          <w:rFonts w:ascii="Arial" w:hAnsi="Arial" w:cs="Arial"/>
          <w:b/>
          <w:bCs/>
          <w:color w:val="000000"/>
          <w:sz w:val="24"/>
          <w:szCs w:val="24"/>
        </w:rPr>
        <w:t>r Compensation Based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 on Turnover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If a service provider acts on behalf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to provide any service or act as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 collector of fees, service charges or taxes and the compensation payable to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service provider is fixed as an agreed percentage of turnover for the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 or the amount collected, the contract between the service provider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and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must stipulate;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144.1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="00CD681A">
        <w:rPr>
          <w:rFonts w:ascii="Arial" w:hAnsi="Arial" w:cs="Arial"/>
          <w:color w:val="000000"/>
          <w:sz w:val="24"/>
          <w:szCs w:val="24"/>
        </w:rPr>
        <w:t>a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compensation payable to the service provider; and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144.2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that such compensation must be performance based.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Provisional Sums and Prime Cost Items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monetary allowances in excess of R200 000 for provisional sums or prime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cost items have been included in the bid documents, they shall be dealt with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 terms of this acquisition management system.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When monetary allowances of less than R200 000 have been included in the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 documents, contractors must be required to obtain a minimum of three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written quotations for approval by the responsible agent.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Samples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samples are called for in the bid documents, samples (marked with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bid and item number as well as the bidder’s name and address) shall be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delivered separately (to the bid) to the addressee mentioned in the bid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documents by no later than the closing time of the bid.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Bids may not be included in parcels containing samples.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149.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samples are not submitted as required in the bid documents, then the bid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concerned may be declared invalid.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150.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Samples shall be supplied by a bidder at his/her own expense and risk. The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not be obliged to pay for such samples or compensate for the loss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thereof, unless otherwise specified in the bid documents, and shall reserve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right not to return such samples and to dispose of them at its own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discretion.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151.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a bid is accepted for the supply of goods according to a sample submitted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by the bidder, that sample will become the contract sample. All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goods/materials supplied shall comply in all respects to that contract sample.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Closing of Bids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152.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Bids shall close on the date and at the time stipulated in the bid notice.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153.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bids for goods and services the bid closing date must be at least 14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(fourteen) days after publication of the notice.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154.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construction works the bid closing date must be at least 21 (twenty one)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days after publication of the notice.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155.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Notwithstanding the above, if the estimated contract value exceeds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R10 million (VAT included), or if the contract is of a long term nature with a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duration period exceeding one year, then the bid closing date must be at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least 30 (thirty) days after publication of the notice.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156.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banking services, the bid closing date must be at least 60 (sixty) days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after publication of the notice.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157.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proposal calls using a two envelope system, the bid closing date must be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at least 30 (thirty) days after publication of the notice.</w:t>
      </w:r>
    </w:p>
    <w:p w:rsidR="00621A12" w:rsidRPr="00D30B49" w:rsidRDefault="00621A12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158.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bid closing date </w:t>
      </w:r>
      <w:r w:rsidR="00CD681A">
        <w:rPr>
          <w:rFonts w:ascii="Arial" w:hAnsi="Arial" w:cs="Arial"/>
          <w:color w:val="000000"/>
          <w:sz w:val="24"/>
          <w:szCs w:val="24"/>
        </w:rPr>
        <w:t>may be extended by the Unit Manager</w:t>
      </w:r>
      <w:r w:rsidRPr="00D30B49">
        <w:rPr>
          <w:rFonts w:ascii="Arial" w:hAnsi="Arial" w:cs="Arial"/>
          <w:color w:val="000000"/>
          <w:sz w:val="24"/>
          <w:szCs w:val="24"/>
        </w:rPr>
        <w:t>: Supply Chain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if circumstances justify this action; provided that the closing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date may not be extended unless a notice is published in the press at least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one week prior to the original bid closing date. This notice shall also be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posted on the official notice boards designated by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>, and a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notice to all bidders to this effect shall be issued.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159.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determine a closing date for the submission of bids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which is less than any of the periods specified in clauses 153 to 157 above,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but only if such shorter period can be justified on the grounds of urgency or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emergency or any exceptional case where it is impractical or impossible to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follow the official procurement process.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Communication with bidders before bid closing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160.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Specification Committee Chairperson may, if necessary,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communicate with bidders prior to bids closing in order to supply additional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information or to clarify vague points in the bid documents.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161.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Such communication shall be in the form of a notice issued to all bidders in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accordance with clause 223 and should, where possible, be issued at least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one week prior to the bid closing date.</w:t>
      </w:r>
    </w:p>
    <w:p w:rsidR="00621A12" w:rsidRPr="00D30B49" w:rsidRDefault="00621A12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162.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Notwithstanding a request for acknowledgement of receipt of any notice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issued in accordance with clause 161, the bidder will be deemed to have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received such notice if the procedures described in clause 223 have been</w:t>
      </w:r>
      <w:r w:rsidR="00621A12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complied with.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Submission of Bids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163.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Bids must be submitted before the closing time, at the address and in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accordance with the directives in the bid documents.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164.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Each bid must be in writing using non-erasable ink and must be submitted on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official Form of Bid/Offer issued with the bid documents.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165.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must be submitted in a separate sealed envelope with the name and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address of the bidder, the bid number and title, the bid box number (where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applicable), and the closing date indicated on the envelope. The envelope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may not contain documents relating to any bid other than that shown on the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envelope. Only sealed bids will be accepted.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166.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onus shall be on the bidder to place the sealed envelope in the official,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marked and locked bid box provided for this purpose, at the designated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venue, not later than the closing date and time specified in the bid notice.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167.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Postal bids will not be accepted for consideration.</w:t>
      </w:r>
    </w:p>
    <w:p w:rsidR="00190D91" w:rsidRPr="00D30B49" w:rsidRDefault="00190D91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168.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 bids forwarded by telegram, facsimile or similar apparatus shall be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considered. However, photostat copies of bids or facsimiles which are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submitted in the prescribed manner will be considered, provided the original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Forms of Bid/Offer can be shown to have been posted or couriered prior to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close of bids.</w:t>
      </w:r>
      <w:r w:rsidR="001C5B2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169.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Electronic bids will not be accepted.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170.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bidder shall choose a </w:t>
      </w: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 xml:space="preserve">domicilium citandi et executandi </w:t>
      </w:r>
      <w:r w:rsidRPr="00D30B49">
        <w:rPr>
          <w:rFonts w:ascii="Arial" w:hAnsi="Arial" w:cs="Arial"/>
          <w:color w:val="000000"/>
          <w:sz w:val="24"/>
          <w:szCs w:val="24"/>
        </w:rPr>
        <w:t>in the Republic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unless notice of the change thereof has duly been given in writing, it</w:t>
      </w:r>
      <w:r w:rsidR="00CD68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shall be the address stated in the bid.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171.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 person may amend or tamper with any bids or quotations after their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submission.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Late Bids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172.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bid is late if it is not placed in the relevant bid box by the closing time for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such bid.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173.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late bid shall not be admitted for consideration and where feasible shall be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returned unopened to the bidder with the reason for the return thereof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endorsed on the envelope.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Opening of Bids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174.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At the specified closing time on the closing date the applicable bid box shall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closed.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175.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box shall be opened in public as soon as practical after the closing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time.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176.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Bids found to be inadvertently placed in the incorrect bid box will be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redirected provided that the applicable bids either closed on the same day at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same time, or are still open (in which case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disclaims any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responsibility for seeing that the bids are in fact lodged in the correct bid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box). A record of all bids placed in an incorrect box shall be kept.</w:t>
      </w:r>
    </w:p>
    <w:p w:rsidR="00190D91" w:rsidRPr="00D30B49" w:rsidRDefault="00752BD0" w:rsidP="00752BD0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177.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Bids received in sealed envelopes in the bid box without a bid number or title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on the envelope will be opened at the bid opening and the bid number and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title ascertained. If the bid was in the correct bid box it will be read out. If the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 is found to be in the incorrect bid box, it will be redirected provided that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applicable bids either closed on the same day at the same time, or are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still open. If the bid closes at a later date, the bid will be placed in a sealed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envelope with the bid number and title endorsed on the outside, prior to being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lodged in the applicable box.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however disclaims any responsibility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 seeing that the bid is in fact lodged in the correct box.</w:t>
      </w:r>
    </w:p>
    <w:p w:rsidR="00190D91" w:rsidRPr="00D30B49" w:rsidRDefault="00190D91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178.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Immediately after the opening of the bid box, all bids shall be opened in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public and checked for compliance.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179.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official opening the bids shall in all cases read out the name of the bidder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and, if practical, the amount of the bid.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As soon as a bid or technical proposal has been opened: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180.1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bid/proposal shall be stamped with the official stamps, and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endorsed with the opening official’s signature,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180.2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name of the bidder, and where possible, the bid sum shall be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recorded in a bid opening record kept for that purpose, and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180.3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responsible official who opened the bid shall forthwith place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his/her signature on the bid opening record and shall ensure that the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 opening record and the bid prices, where applicable, are made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available for public inspection and are published on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official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website.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Opening of Bids where a Two Envelope System (consisting of a technical</w:t>
      </w:r>
      <w:r w:rsidR="00190D91"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proposal and a financial proposal) is followed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a two envelope system is followed, only the technical proposal will be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opened at the bid opening.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unopened envelope containing the financial proposal shall be stamped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endorsed with the opening official’s signature, and be retained by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him/her for safekeeping.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When required the financial offers/bids corresponding to responsive technical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proposals, shall be opened by the opening official in accordance with clauses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179 and 180.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 bidders who submitted responsive technical proposals must be invited to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attend the opening of the financial offers/bids.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Envelopes containing financial offers/bids corresponding to non-responsive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technical proposals shall be returned unopened along with the notification of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decision of the Bid Adjudication Committee in this regard (clause 222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refer).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After being recorded in the bid opening record, the bids/technical proposals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shall be handed over to the official responsible for the supervision of the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processing thereof and that official shall acknowledge receipt thereof by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signing the bid opening record.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Invalid Bids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Bids shall be invalid, and shall be endorsed and recorded as such in the bid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opening record by the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responsible official </w:t>
      </w:r>
      <w:r w:rsidR="00CD681A">
        <w:rPr>
          <w:rFonts w:ascii="Arial" w:hAnsi="Arial" w:cs="Arial"/>
          <w:color w:val="000000"/>
          <w:sz w:val="24"/>
          <w:szCs w:val="24"/>
        </w:rPr>
        <w:t>appointed by the Unit Manager</w:t>
      </w:r>
      <w:r w:rsidRPr="00D30B49">
        <w:rPr>
          <w:rFonts w:ascii="Arial" w:hAnsi="Arial" w:cs="Arial"/>
          <w:color w:val="000000"/>
          <w:sz w:val="24"/>
          <w:szCs w:val="24"/>
        </w:rPr>
        <w:t>: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Supply Chain Management to open the bid, in the following instances: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187.1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the bid is not sealed;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187.2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is not submitted on the official Form of Bid/Offer;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187.3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the bid is not completed in non-erasable ink;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187.4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the Form of Bid/Offer has not been signed;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187.5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the Form of Bid/Offer is signed, but the name of the bidder is not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stated, or is indecipherable; or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187.6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in a two envelope system, the bidder fails to submit both a technical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proposal and a separate sealed financial offer/bid.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When bids are declared invalid at the bid opening, the bid sum of such bids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shall not be read out. However, the name of the bidder and the reason for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bid having been declared invalid shall be announced.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Bid Sum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189.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bid will not necessarily be invalidated if the amount in words and the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amount in figures do not correspond, in which case the amount in words shall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read out at the bid opening.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 rates, with the exception of rates only bids, and proprietary information are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confidential and shall not be disclosed.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Bid Evaluation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General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not be obliged to accept the lowest or any bid.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For goods and services bids,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have the right to accept the whole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 or part of a bid or any item or part of an item or accept more than one bid,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 the event of a number of items being offered.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Bid Evaluation Committee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 ad-hoc Bid Evaluation Committee shall be constituted for each project or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activity to evaluate bids received.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Bid Evaluation Committee shall be comprised of at least three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officials, an appointed Chairperson (who may be the same person as the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Chairperson of the Bid Specification Committee), the Project Manager /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responsible official and at least one Supply Chain Management Practitioner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190D91" w:rsidRPr="00D30B49" w:rsidRDefault="00190D91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appropriate, a representative of Internal Audit and/or Legal Services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may form part of this committee, which may also include an internal or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external specialist/expert as necessary.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>, or his delegated authority, shall, taking into account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section 117 of the MFMA, appoint the members of the Bid Evaluation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Committee.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Evaluation Committee meetings must be conducted in accordance with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applicable Rules of Order Regulating the Conduct of Meetings.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Bid Evaluation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Responsible Agent shall carry out a preliminary evaluation of all valid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bids received and shall submit a draft bid evaluation report to the Bid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Evaluation Committee for consideration.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evaluation of a bid shall consider the bids received and shall note for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inclusion in the evaluation report, a bidder: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199.1 whose bid was endorsed as being invalid by the responsible official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at the bid opening;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199.2 bid does not comply with the provisions for combating abuse of this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Policy;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199.3 whose bid does not comply with the general conditions applicable to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bids and quotations of this Policy;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199.4 whose bid is not in compliance with the specification;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199.5 whose bid is not in compliance with the terms and conditions of the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 documentation;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199.6 whose bid does not comply with any minimum goals stipulated in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terms of the preferential procurement section of this Policy;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199.7 who is not registered and verified on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supplier database. In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this regard bid documentation shall state that the responsibility for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registration and verification rests solely with the bidder;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199.8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who, in the case of construction works acquisitions, does not comply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with the requirements of the Construction Industry Development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Board Act regarding registration of contractors;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199.9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who has failed to submit an original and valid tax clearance certificate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from the South African Revenue Services (SARS) certifying that the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taxes of the bidder are in order or that suitable arrangements have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been made with SARS, and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199.10 who fails to comply with any applicable Bargaining Council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agreements.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90D91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Bids shall be evaluated according to the following as applicable: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200.1 bid price (corrected if applicable and brought to a comparative level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where necessary),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200.2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unit rates and prices,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200.3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bidder’s ability to fulfil its obligations in terms of the bid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documents,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200.4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qualifications to the bid,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200.5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ranking obtained in respect of preferential procurement as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required by this Policy,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200.6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financial standing of the bidder, including its ability to furnish the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required institutional guarantee, where applicable,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200.7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other criteria specified in the bid documents.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 bidder may be recommended for an award unless the bidder has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demonstrated that it has the resources and skills required to fulfil its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obligations in terms of the bid document.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Evaluation Committee shall check in respect of the recommended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bidder whether municipal rates and taxes and municipal service charges are</w:t>
      </w:r>
      <w:r w:rsidR="00190D91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not in arrears.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Additional information or clarification of bids may be called for if required but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only in writing.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Alternative bids may be considered, provided that a bid free of qualifications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and strictly in accordance with the bid documents is also submitted.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shall not be bound to consider alternative bids.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a bidder requests in writing, after the closing of bids, that his/her bid be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withdrawn, then such a request may be considered and reported in the bid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evaluation report.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bidder obtaining the highest number of points should be recommended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 acceptance unless there are reasonable and justifiable grounds to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recommend another bidder.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If, after bids have been brought to a comparative level, two or more score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equal total adjudication points, the recommended bidder shall be the one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scoring the highest preference points.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two or more bids are equal in all respects, the Bid Evaluation Committee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shall draw lots to decide on the recommendation for award, or may, in the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case of goods and services, recommend splitting the award proportionately,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where applicable.</w:t>
      </w:r>
    </w:p>
    <w:p w:rsidR="00190D91" w:rsidRPr="00D30B49" w:rsidRDefault="00190D91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3081C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209.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 disclosures of a conflict of interest shall be considered by the Bid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Evaluation Committee shall be reported to the Bid Adjudication Committee.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3081C" w:rsidRPr="00D30B49" w:rsidRDefault="00C3081C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Recommendation to Bid Adjudication Committee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Evaluation Committee shall, having considered the Responsible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Agent’s draft report, submit a report, including recommendations regarding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award of the bid or any other related matter, to the Bid Adjudication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Committee for award.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Bid Adjudication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Bid Adjudication Committee</w:t>
      </w:r>
    </w:p>
    <w:p w:rsidR="00D46F34" w:rsidRPr="00D30B49" w:rsidRDefault="00D46F34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Adjudication Committee shall comprise at least four senior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managers, and shall include: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211.1 the Chief Financial Officer or a Manager designated by the Chief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Financial Officer;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211.2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at least one senior supply chain management practitioner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;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211.3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a technical expert in the relevant field who is an official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, if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has such an expert.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appoint the members and chairperson of the Bid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Adjudication Committee. If the chairperson is absent from a meeting, the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members of the committee who are present shall elect one of the committee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members to preside at the meeting.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Neither a member of</w:t>
      </w:r>
      <w:r w:rsidR="00D304B5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D30B49">
        <w:rPr>
          <w:rFonts w:ascii="Arial" w:hAnsi="Arial" w:cs="Arial"/>
          <w:color w:val="000000"/>
          <w:sz w:val="24"/>
          <w:szCs w:val="24"/>
        </w:rPr>
        <w:t>Bid Evaluation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Committee, nor an advisor or person assisting such committees, may be a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member of a Bid Adjudication Committee.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Adjudication and Award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Adjudication Committee shall consider the report and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recommendations of the Bid Evaluation Committee and make a final award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or make another recommendation to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on how to proceed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with the relevant procurement.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Adjudication Committee may make an award to a preferred bidder,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subject to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negotiating with the preferred bidder in terms of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clause 224 of this Policy.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at any stage of the bidding process, refer any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recommendation made by the Bid Evaluation or Bid Adjudication Committee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back to that committee for reconsideration of the recommendation.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Approval of Bid not Recommended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FF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a Bid Adjudication Committee decides to award a bid other than the one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recommended by the Bid Evaluation Committee, the Bid Adjudication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Committee must, prior to awarding the bid</w:t>
      </w:r>
      <w:r w:rsidRPr="00D30B49">
        <w:rPr>
          <w:rFonts w:ascii="Arial" w:hAnsi="Arial" w:cs="Arial"/>
          <w:color w:val="0000FF"/>
          <w:sz w:val="24"/>
          <w:szCs w:val="24"/>
        </w:rPr>
        <w:t>: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217.1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check in respect of the preferred bidder whether that bidder’s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municipal rates and taxes and municipal service charges are not in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arrears;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217.2 check in respect of the preferred bidder that it has the resources and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skills required to fulfil its obligations in terms of the bid document.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217.3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notify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DE1CCE" w:rsidRPr="00D30B49" w:rsidRDefault="00DE1CCE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may: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218.1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after due consideration of the reasons for the deviation ratify or reject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decision of the Bid Adjudication Committee referred to in clause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217 above.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218.2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the decision of the Bid Adjudication Committee is rejected, refer the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decision of the adjudication committee back to that committee for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consideration.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219.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a bid other than the one recommended in the normal course of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implementing this Policy is approved, then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must, in writing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within ten working days, notify the Auditor-General, the Provincial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Treasury and the National Treasury of the reasons for deviating from such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recommendation.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E1CCE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requirement of clause 217.3 does not apply if a different bid was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approved in order to rectify an irregularity.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Reconsideration of Recommendations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may, at any stage of a bidding process, refer any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recommendation made by the Bid Evaluation Committee or Bid Adjudication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Committee back to that Committee for reconsideration of the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recommendation.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Notification of Decision and Award of Contract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the Bid Adjudication Committee or other delegated official has resolved that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 bid be accepted, the successful and unsuccessful bidders shall be notified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 writing of this decision.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Every notification of decision and/or formal acceptance/award of a bid must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in writing and shall: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223.1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be delivered by hand on the day that it was signed and dated; or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223.2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be faxed to the address chosen by the bidder on the day that it was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signed and dated, with a copy of the transmission verification report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kept for record purposes.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Negotiations with Preferred Bidders</w:t>
      </w:r>
    </w:p>
    <w:p w:rsidR="00D46F34" w:rsidRPr="00D30B49" w:rsidRDefault="00D46F34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negotiate the final terms of a contract with bidders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identified through a competitive bidding process as preferred bidders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provided that such negotiation: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224.1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does not allow any preferred bidder a second or unfair opportunity;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224.2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is not to the detriment of any other bidder; and</w:t>
      </w: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224.3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does not lead to a higher price than the bid as submitted.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Minutes of such negotiations must be kept for record purposes.</w:t>
      </w:r>
    </w:p>
    <w:p w:rsidR="00DE1CCE" w:rsidRPr="00D30B49" w:rsidRDefault="00DE1CCE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Cancellation of Bids</w:t>
      </w:r>
    </w:p>
    <w:p w:rsidR="00DE1CCE" w:rsidRPr="00D30B49" w:rsidRDefault="00DE1CCE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it becomes necessary to cancel or re-advertise formal bids, then a report to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this effect shall be submitted to the Bid Adjudication Committee for decision.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227.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bids have been cancelled, then all bidders must be notified in writing.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It is not necessary to notify original bidders when calling for new bids, which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will be advertised in accordance with clause 117.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229.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 bid may be re-advertised before the expiry of the validity period of the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original bid, or any extended validity period.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230.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Notwithstanding clause 229, where no valid bids are received or where all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bidders have indicated in writing that they have no objection to the readvertisement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the bid, then the bid may be re-advertised forthwith.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231.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the case of bids for construction related works, and where the Bid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Adjudication Committee resolved that there were no responsive tenders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received, then the bid may be re-advertised forthwith.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Increase in Approved Contract Sum or Contract Period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232.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increase in the approved contract sum or contract period (in respect of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annual bids) that may become necessary as a result of exceptional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circumstances during the contract period, must be approved by the Bid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Adjudication Committee.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233.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community participation has been a part of the project, the community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must be advised of the proposed increase and be invited to provide written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comment.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234.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unapproved increase in the contract sum or contract period as a result of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exceptional circumstances must be explained in a report to the Bid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Adjudication Committee requesting condonation for such unapproved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increase.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Annual Bids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General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235.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It is permissible to invite bids for the supply of goods and services or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construction works that is of an ad-hoc or repetitive nature, for a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predetermined period of time (commonly referred to as an annual bid).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236.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general acquisition procedure for annual bids shall comply with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procedures contained in the acquisition management system for competitive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bids.</w:t>
      </w:r>
    </w:p>
    <w:p w:rsidR="00DE1CCE" w:rsidRPr="00D30B49" w:rsidRDefault="00DE1CCE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237.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 documentation, where applicable, shall state that the acceptance of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annual bids based on a schedule of rates will not necessarily guarantee the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bidder any business with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238.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practice of using annual bids to circumvent the bid process in respect of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what should be planned project work is not permissible.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239.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Material for repairs and maintenance can be purchased on annual tender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where circumstances warrant it.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240.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Additional items included in an annual bid by any bidder which are clearly not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 alternative to any of the items specified shall not be considered.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Evaluation and Adjudication of Annual Bids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241.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process for considering annual bids shall be in terms of the evaluation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adjudication procedures for conventional competitive bids.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242.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Subsequent to award, where different selections of items are required in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terms of the same annual bid and it is not possible or practical to separate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orders for different items from different suppliers, service providers or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contractors (in the case of construction works, for example), then the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adjudication process will have to be carried out in respect of each application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by the Responsible Agent. Individual orders will then be placed (or contracts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awarded) on the basis of the highest total adjudication points received, per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application.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243.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the selected supplier, contractor or service provider, in terms of the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selection process specified in the annual bid documentation, is unable to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provide the required goods, services or construction works at the required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time and confirms as such in writing then the bidder with the next highest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adjudication points shall be selected. If after a contract is awarded, or an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order is placed in terms of an annual bid, the supplier, contractor or service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provider fails to supply the goods or service required, then the remedies in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terms of the contract shall apply.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Formal Written Price Quotations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General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244.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Where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intends to enter into any contact which is for the supply of any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goods or services, or the execution of any construction work which involves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 is likely to involve a transaction value over R10 000 and up to R200 000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(VAT inclusive), then a minimum of three written quotes shall be obtained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from providers who are suitably qualified and experienced, having the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necessary resources, and who are preferably registered and verified on the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supplier database. If quotations are obtained from providers who are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not listed on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supplier database, such providers must meet the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listing criteria referred to in this Policy and must register on the database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before they may be recommended for award.</w:t>
      </w:r>
    </w:p>
    <w:p w:rsidR="00DE1CCE" w:rsidRPr="00D30B49" w:rsidRDefault="00DE1CCE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E1CCE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245.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request for a formal written quotation which is likely to be in excess of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R30 000 must be advertised for at least 7 (seven) days on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official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website and an official notice board as applicable.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246.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Notwithstanding clause 244, if quotations have been invited via an Electronic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Bulletin Board, no additional quotes need to be obtained should the number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responses be less than three.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247.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it is not possible to obtain at least three written quotations, the reasons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must be recorded and approved by the </w:t>
      </w:r>
      <w:r w:rsidR="00056934">
        <w:rPr>
          <w:rFonts w:ascii="Arial" w:hAnsi="Arial" w:cs="Arial"/>
          <w:color w:val="000000"/>
          <w:sz w:val="24"/>
          <w:szCs w:val="24"/>
        </w:rPr>
        <w:t>Head of the Supply Chain Unit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who must, within three days of the end of the month, report to the Chief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Financial Officer on any approvals given during that month in this regard.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248.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names of the potential providers and their written quotations must be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recorded.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249.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practice of breaking</w:t>
      </w:r>
      <w:r w:rsidR="00F676F1">
        <w:rPr>
          <w:rFonts w:ascii="Arial" w:hAnsi="Arial" w:cs="Arial"/>
          <w:color w:val="000000"/>
          <w:sz w:val="24"/>
          <w:szCs w:val="24"/>
        </w:rPr>
        <w:t xml:space="preserve"> out projects in order to avoid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the competitive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 process is not permissible.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Quotation Documentation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250.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 quotation documentation shall comply with the requirements of bid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documentation contained in the acquisition management system for</w:t>
      </w:r>
      <w:r w:rsidR="00DE1CCE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competitive bids.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Validity Periods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251.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provisions of clauses 136 to 139 of this Policy shall apply </w:t>
      </w: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mutatis</w:t>
      </w:r>
      <w:r w:rsidR="00DE1CCE" w:rsidRPr="00D30B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 xml:space="preserve">mutandis </w:t>
      </w:r>
      <w:r w:rsidRPr="00D30B49">
        <w:rPr>
          <w:rFonts w:ascii="Arial" w:hAnsi="Arial" w:cs="Arial"/>
          <w:color w:val="000000"/>
          <w:sz w:val="24"/>
          <w:szCs w:val="24"/>
        </w:rPr>
        <w:t>with regard to quotations.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Quotation Prices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252.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general, all quotations should be submitted on a fixed price basis (not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subject to contract price adjustment). Only in exceptional circumstances may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price adjustment be applied.</w:t>
      </w:r>
    </w:p>
    <w:p w:rsidR="00DE1CCE" w:rsidRPr="00D30B49" w:rsidRDefault="00DE1CCE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8D034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253. </w:t>
      </w:r>
      <w:r w:rsidR="008D034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Notwithstanding clause 252 above, if the quotation validity period is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extended, then contract price adjustment may be applied on a proven, fair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reasonable basis.</w:t>
      </w:r>
    </w:p>
    <w:p w:rsidR="00DE1CCE" w:rsidRPr="00D30B49" w:rsidRDefault="00DE1CCE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Issuing and Submission of Documentation</w:t>
      </w:r>
    </w:p>
    <w:p w:rsidR="00DE1CCE" w:rsidRPr="00D30B49" w:rsidRDefault="00DE1CCE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254.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Documents pertaining to quotations (including the quotation itself) may be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issued by either the originating office or a designated issuing office, but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submissions shall be placed into the official marked and locked bid box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provided for this purpose.</w:t>
      </w:r>
    </w:p>
    <w:p w:rsidR="00DE1CCE" w:rsidRPr="00D30B49" w:rsidRDefault="00DE1CCE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255.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Quotation documents issued 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clearly state the place where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such documents must be submitted and the date and time by when they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must be submitted.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256.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 quotations submitted after any stipulated closing date and time shall be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considered.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Opening of Quotations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257.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provisions of clauses 174 to 180 of this Policy shall apply </w:t>
      </w: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mutatis</w:t>
      </w:r>
      <w:r w:rsidR="000E3928" w:rsidRPr="00D30B49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 xml:space="preserve">mutandis </w:t>
      </w:r>
      <w:r w:rsidRPr="00D30B49">
        <w:rPr>
          <w:rFonts w:ascii="Arial" w:hAnsi="Arial" w:cs="Arial"/>
          <w:color w:val="000000"/>
          <w:sz w:val="24"/>
          <w:szCs w:val="24"/>
        </w:rPr>
        <w:t>with regard to quotations.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Consideration and Acceptance of Quotations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258.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 orders in respect of formal written price quotations shall be approved and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released by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or his delegated authority.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Written Price Quotations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General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259.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Where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intends to procure any goods or services, which involves a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transaction value over R2 000 (VAT inclusive) and up to R10 000 (VAT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inclusive), written price quotations shall be obtained from at least three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different providers preferably from, but not limited to, providers whose names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appear on the supplier database, provided that if quotations are obtained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from providers who are not listed, such providers must meet the listing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criteria referred to in this Policy.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260.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it is not possible to obtain at least three written quotations, the reasons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must be recorded and approved by the </w:t>
      </w:r>
      <w:r w:rsidR="00056934">
        <w:rPr>
          <w:rFonts w:ascii="Arial" w:hAnsi="Arial" w:cs="Arial"/>
          <w:color w:val="000000"/>
          <w:sz w:val="24"/>
          <w:szCs w:val="24"/>
        </w:rPr>
        <w:t>Head of the Supply Chain Unit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who must, within three days of the end of the month, report to the Chief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Financial Officer on any approvals given during that month in this regard.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261.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names of the potential providers and their written quotations must be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recorded.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262.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practice of breaking out </w:t>
      </w:r>
      <w:r w:rsidR="00EF402A">
        <w:rPr>
          <w:rFonts w:ascii="Arial" w:hAnsi="Arial" w:cs="Arial"/>
          <w:color w:val="000000"/>
          <w:sz w:val="24"/>
          <w:szCs w:val="24"/>
        </w:rPr>
        <w:t>purchases in order to avoid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the formal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written price quotation process is not permissible.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263.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 orders in respect of written price quotations shall be approved and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EF402A">
        <w:rPr>
          <w:rFonts w:ascii="Arial" w:hAnsi="Arial" w:cs="Arial"/>
          <w:color w:val="000000"/>
          <w:sz w:val="24"/>
          <w:szCs w:val="24"/>
        </w:rPr>
        <w:t>released by the Chief Financial Officer</w:t>
      </w:r>
      <w:r w:rsidRPr="00D30B49">
        <w:rPr>
          <w:rFonts w:ascii="Arial" w:hAnsi="Arial" w:cs="Arial"/>
          <w:color w:val="000000"/>
          <w:sz w:val="24"/>
          <w:szCs w:val="24"/>
        </w:rPr>
        <w:t>, or his delegated authority.</w:t>
      </w:r>
    </w:p>
    <w:p w:rsidR="000E3928" w:rsidRPr="00D30B49" w:rsidRDefault="000E3928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Petty Cash Purchases</w:t>
      </w:r>
    </w:p>
    <w:p w:rsidR="000E3928" w:rsidRPr="00D30B49" w:rsidRDefault="000E3928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General</w:t>
      </w:r>
    </w:p>
    <w:p w:rsidR="000E3928" w:rsidRPr="00D30B49" w:rsidRDefault="000E3928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264.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there is a need to purchase any goods or services using a petty cash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system, which involves a transaction value up to R2 000 (VAT inclusive),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Procedures and Guidelines for Petty Cash Purchases shall be adhered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to.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265.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delegated official responsible for petty cash must compile monthly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reconciliation report for the Chief Financial Officer, which must include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total amount of petty cash purchases for that month and receipts and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appropriate documents for each purchase.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266.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practice of breaking out </w:t>
      </w:r>
      <w:r w:rsidR="00EF402A">
        <w:rPr>
          <w:rFonts w:ascii="Arial" w:hAnsi="Arial" w:cs="Arial"/>
          <w:color w:val="000000"/>
          <w:sz w:val="24"/>
          <w:szCs w:val="24"/>
        </w:rPr>
        <w:t>purchases in order to avoid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the formal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written price quotation and written price quotation processes is not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permissible.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Appointment of Consultants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General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267.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the procurement of consulting services cognisance should be taken of any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National Treasury guidelines in this respect, or of Construction Industry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Development Board Guidelines in respect of services relating to the built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environment and construction works.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Procurement Process (over R200 000)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268.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the estimated value of the fees exceeds R200 000 (VAT inclusive), or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where the duration of the appointment will exceed one year, consulting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services shall be procured through a competitive bidding process.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269.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practice of breaking out (parcelling) consultant appointments in order to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circumvent the competitive bidding process is not permitted.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Procurement Process (up to R200 000)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270.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the estimated value of the fees is less than or equal to R200 000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(VAT inclusive) and the duration of the appointment is less than one year,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selection of a consultant to provide the required service shall follow a written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price quotation or a formal written price quotation procedure as described in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this Policy.</w:t>
      </w:r>
    </w:p>
    <w:p w:rsidR="000E3928" w:rsidRPr="00D30B49" w:rsidRDefault="000E3928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271.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Responsible agents must endeavour to ensure that there is rotation in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respect of inviting suitably qualified consultants to quote.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272.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price/preference points system, as described in the preferential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section of this Policy, must be applied to such quotations.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273.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Where it is in the interests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to follow an advertised process, a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formal competitive bidding process in accordance with the requirements of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this policy may be followed.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Single-source Selection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274.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National Treasury Guidelines provide for single-source selection in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exceptional cases. The justification for single-source selection must be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examined in the context of the overall interests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and the project.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275.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Single-source selection may be appropriate only if it presents a clear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advantage over competition: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275.1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services that represent a natural continuation of previous work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carried out by the consultant, and continuity of downstream work is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considered essential.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275.2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rapid selection is essential.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275.3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very small appointments.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275.4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when only one consultant is qualified, or has experience of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exceptional worth for the project.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276.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reasons for single-source selection must be fully motivated in a report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approved by the Bid Adjudication Committee prior to conclusion of a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contract, provided that if the award is for an amount of R200 000 (VAT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inclusive) or less, such award shall be approved by the Director : Supply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Chain Management.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Deviation from the Procurement Processes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General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277.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dispense with the official procurement processes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established by this Policy, and procure any required goods or services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through any convenient process, which may include direct negotiation, but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only in respect of: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277.1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contract relating to an emergency (as described in clauses 279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and 280 below) where it would not be in the interests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to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invite bids,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277.2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goods or services which are available from a single provider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only,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277.3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acquisition of animals for zoos, or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277.4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acquisition of special works of art or historical objects where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specifications are difficult to compile;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277.5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other exceptional circumstances where it is impractical or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impossible to follow the official procurement process, including: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277.5.1 any purchase on behalf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at a public auction sale;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277.5.2 any contract in respect of which compliance therewith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would not be in the public interest;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277.5.3 ad-hoc repairs to plant and equipment where it is not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possible to ascertain the nature or extent of the work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required in order to call for bids; and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278.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condone a deviation from the procurement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processes, provided that such deviation is limited to the circumstances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referred to in clause 277.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Emergency Dispensation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279.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conditions warranting Emergency dispensation should include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existence of one or more of the following: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279.1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possibility of human injury or death;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279.2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prevalence of human suffering or deprivation of rights;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279.3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possibility of damage to property, or suffering and death of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livestock and animals;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279.4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interruption of essential services, including transportation and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communication facilities or support services critical to the effective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functioning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as a whole;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279.5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possibility of serious damage occurring to the natural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environment;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279.6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possibility that failure to take necessary action may result in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not being able to render an essential community service; and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279.7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possibility that the security of the state could be compromised.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280.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prevailing situation, or imminent danger, should be of such a scale and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nature that it could not readily be alleviated by interim measures, in order to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allow time for the formal procurement process. Emergency dispensation shall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not be granted in respect of circumstances other than those contemplated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above.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281.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possible, in an emergency situation, three quotes in accordance with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general acquisition management principles should be obtained and a report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submitted to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for approval. However, where time is of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essence, the emergency shall be immediately addressed, and the process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formalised in a report to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as soon as possible thereafter.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Unsolicited Bids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282.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is not obliged to consider any unsolicited bids received outside of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normal bidding process.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283.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only consider an unsolicited bid if the following have been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complied with: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283.1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product or service offered in terms of the bid is a demonstrably or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proven unique innovative concept;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283.2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product or service offered will be exceptionally beneficial to, or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have exceptional cost advantages for,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283.3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person or entity that made the bid is the sole provider of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product or service; and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283.4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reasons for not going through the normal bidding processes are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found to be sound by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>. In this regard a report must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be submitted to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seeking approval to take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unsolicited bid process further.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284.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If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considers the unsolicited bid worthy of pursuing,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decision to consider such bid shall be made public in accordance with section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21A of the Systems Act together with: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284.1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reasons as to why the bid should not be open to other competitors;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284.2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an explanation of the potential benefits for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were it to accept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unsolicited bid; and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284.3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 invitation to the public and other potential suppliers to submit their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written comments within 30 (thirty) days of the notice being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published.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285.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Details of the unsolicited bid, together with any written comments received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pursuant to clause 284.3 as well as any responses from the bidder, shall be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submitted to the provincial and National Treasury for comment.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286.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unsolicited bid shall then be submitted to the Bid Adjudication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Committee, together with any written comments submitted by the public and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any written comments or recommendations of the provincial or National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Treasury, for consideration.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287.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 Adjudication Committee may award the bid in respect of any amount.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288.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meeting of the Bid Adjudication Committee to consider an unsolicited bid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shall be open to the public.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289.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any recommendations of the Provincial or National Treasury are rejected or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not followed,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submit to the Auditor General,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Provincial Treasury and the National Treasury the reasons for rejecting or not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following those recommendations. Such submission shall be made within 7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(seven) days of the decision to award the unsolicited bid. No contract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committing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to the bid may be entered into or signed within 30 (thirty)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days of the submission.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Ratification of Minor Breaches of the Bid Processes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290.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ratify any minor breaches of the procurement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processes, which are purely of a technical nature, by an official or committee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acting in terms of delegated powers or duties.</w:t>
      </w:r>
    </w:p>
    <w:p w:rsidR="000E3928" w:rsidRPr="00D30B49" w:rsidRDefault="000E3928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Condonation of Irregular Expenditure</w:t>
      </w:r>
    </w:p>
    <w:p w:rsidR="000E3928" w:rsidRPr="00D30B49" w:rsidRDefault="000E3928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291.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may condone any irregular expenditure incurred in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contravention of, or that is not in accordance with, a requirement of this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Policy, provided that such condonation and the reasons therefore shall be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reported to Council at the next ensuing meeting and provided further that this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power may not be sub-delegated by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>. Such condonation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shall not preclude the taking of disciplinary steps against the responsible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official.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Obligation to Report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292.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reasons for all deviations shall be recorded and reported by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to Council at the next Council meeting, and shall be included as a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note to the annual financial statements.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t>LOGISTICS MANAGEMENT SYSTEM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Introduction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293.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Logistics management must provide for an effective system in order to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provide for the setting of inventory levels, placing of orders, receiving and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distribution of goods, stores and warehouse management, expediting orders,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transport management, vendor performance, maintenance and contract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administration.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Setting of Inventory Levels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294.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Stock items shall be systematically replenished using the re-order point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planning strategy in conjunction with minimum and maximum levels.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295.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Open reservations shall be taken into account during the replenishment run.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Placing of Orders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296.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Purchase orders will be created with reference to requisitions where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supply source is contract or quotations (where sourcing had to take place).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297.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 purchase orders which are for imported goods and which are subject to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rate and exchange adjustments must specify that the vendor must take out a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forward exchange contract in order to fix the Rand based price in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purchase order.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298.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All purchase orders will be captured on the </w:t>
      </w:r>
      <w:r w:rsidR="00F865F7">
        <w:rPr>
          <w:rFonts w:ascii="Arial" w:hAnsi="Arial" w:cs="Arial"/>
          <w:color w:val="000000"/>
          <w:sz w:val="24"/>
          <w:szCs w:val="24"/>
        </w:rPr>
        <w:t>BIQ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system exclusive of VAT.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299.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Standing orders (also known as “framework orders”) will be used in cases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where a longer term arrangement, such as after hour services and copier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contracts, are required.</w:t>
      </w:r>
    </w:p>
    <w:p w:rsidR="000E3928" w:rsidRPr="00D30B49" w:rsidRDefault="000E3928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300.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Purchase order approvals will be systems based and will involve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department only.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301.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assets section (for asset creation) and the insurance section (for claims)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will be informed after the purchase order approval.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Receiving and Distribution of Goods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302.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Goods will be received on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’s </w:t>
      </w:r>
      <w:r w:rsidR="00F865F7">
        <w:rPr>
          <w:rFonts w:ascii="Arial" w:hAnsi="Arial" w:cs="Arial"/>
          <w:color w:val="000000"/>
          <w:sz w:val="24"/>
          <w:szCs w:val="24"/>
        </w:rPr>
        <w:t>BIQ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system with reference to purchase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orders.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303.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 over receipt of stock will be allowed. Under receipts will keep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purchase order open for the outstanding delivery quantity.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304.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Goods will be issued from stock with reference to reservations. Goods can be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issued for consumption against internal orders, cost centres, projects and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assets under construction.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Stores and Warehouse Management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305.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stores and warehousing function shall be decentralised in different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districts and will operate under the jurisdiction of the Supply Chain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Directorate.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306.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Supply Chain Directorate must ensure proper financial and budgetary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control; uphold the principle of effective administration, proper stock holding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control, product standardisation, quality of products and a high standard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service levels.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Expediting Orders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307.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purchasing expeditor will be required to monitor and expedite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outstanding purchase orders.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308.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Reminder letters can be faxed automatically to vendors based on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reminder levels (days before delivery due date) that are set in the purchase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order.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Transport Management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309.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fleet management policy must be adhered to at all times.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Vendor Performance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310.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</w:t>
      </w:r>
      <w:r w:rsidR="00F865F7">
        <w:rPr>
          <w:rFonts w:ascii="Arial" w:hAnsi="Arial" w:cs="Arial"/>
          <w:color w:val="000000"/>
          <w:sz w:val="24"/>
          <w:szCs w:val="24"/>
        </w:rPr>
        <w:t>re will be a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F865F7">
        <w:rPr>
          <w:rFonts w:ascii="Arial" w:hAnsi="Arial" w:cs="Arial"/>
          <w:color w:val="000000"/>
          <w:sz w:val="24"/>
          <w:szCs w:val="24"/>
        </w:rPr>
        <w:t xml:space="preserve">System will enabling </w:t>
      </w:r>
      <w:r w:rsidRPr="00D30B49">
        <w:rPr>
          <w:rFonts w:ascii="Arial" w:hAnsi="Arial" w:cs="Arial"/>
          <w:color w:val="000000"/>
          <w:sz w:val="24"/>
          <w:szCs w:val="24"/>
        </w:rPr>
        <w:t>evaluation based on the vendors’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performance with regard to certain pre-determined criteria.</w:t>
      </w:r>
    </w:p>
    <w:p w:rsidR="000E3928" w:rsidRPr="00D30B49" w:rsidRDefault="000E3928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311.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information will be available for contract negotiations and regular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feedback to the vendors.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Contract Management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Application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312.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contract management provisions below are applicable only to contracts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 the provision of goods or services (excluding construction work contracts).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Competency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313.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 contracts must be administered by an official(s) having the necessary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competencies to ensure effective management of the contract.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Maintenance and Contract Administration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314.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Contracts related to the procurement of goo</w:t>
      </w:r>
      <w:r w:rsidR="00F865F7">
        <w:rPr>
          <w:rFonts w:ascii="Arial" w:hAnsi="Arial" w:cs="Arial"/>
          <w:color w:val="000000"/>
          <w:sz w:val="24"/>
          <w:szCs w:val="24"/>
        </w:rPr>
        <w:t>ds and services will be captured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in the form of a price schedule.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315.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Value (where the maximum value of the contract is restricted) and volume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(where the maximum units procured are restricted) based contracts will be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used.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316.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use of fixed price, fixed term contracts will be promoted and expenditure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will be driven towards contracts versus once-off purchases. Consolidated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wide) procurement volumes have to dive down the negotiated contract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prices.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317.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Contract price adjustments shall be processed only in accordance with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terms and conditions. Price adjustments shall be made on the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contract and any current purchase orders shall be changed to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reflect the new price.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Contract Administration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318.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Contract administration is the last stage of the tendering and contract cycle,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includes all administrative duties associated with a contract after it is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executed, including contract review.</w:t>
      </w:r>
    </w:p>
    <w:p w:rsidR="000E3928" w:rsidRPr="00D30B49" w:rsidRDefault="000E3928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319.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effectiveness of contract administration will depend on how thoroughly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earlier steps were completed. Changes can be made far more readily</w:t>
      </w:r>
      <w:r w:rsidR="000E3928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early in the tendering cycle than after contract management has commenced.</w:t>
      </w:r>
    </w:p>
    <w:p w:rsidR="000E3928" w:rsidRPr="00D30B49" w:rsidRDefault="000E3928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320.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Some of the key early stages, which influence the effectiveness of contract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administration, include: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320.1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Defining the output, that is, writing specifications which identify what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aims and outputs of a contract will be;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320.2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assessing risk;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320.3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researching the market place (including conducting pre-tenderbriefings);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320.4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formulating appropriate terms and conditions of contract;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320.5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identifying appropriate performance measures and benchmarks so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that all parties know in advance what is expected, and how it will be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tested;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320.6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actively creating competition, so the best possible suppliers bid for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contracts; and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320.7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evaluating bids competently, to select the best contractor, with a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strong customer focus and good prospects of building a sound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relationship.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Levels of Contract Administration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321.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There are three levels of contract administration: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321.1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first operational level is for standard contracts for goods and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services. Day to day contract administration should become no more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than a monitoring, record keeping and price adjustment 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authorization </w:t>
      </w:r>
      <w:r w:rsidRPr="00D30B49">
        <w:rPr>
          <w:rFonts w:ascii="Arial" w:hAnsi="Arial" w:cs="Arial"/>
          <w:color w:val="000000"/>
          <w:sz w:val="24"/>
          <w:szCs w:val="24"/>
        </w:rPr>
        <w:t>role.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321.2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second or intermediate level is for more complex contracts for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services. An example would be a contract to outsource cleaning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services. This type of contract will require a more active role for the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contract manager in developing the relationship between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and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contractor.</w:t>
      </w:r>
    </w:p>
    <w:p w:rsidR="002349B0" w:rsidRPr="00D30B49" w:rsidRDefault="00340D25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321.3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third level is for strategic contracts involving complex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partnerships and outsourcing arrangements. These contracts need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more active management of the business relationships between the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supplier and the users, for example to manage outputs and not the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process. Sufficient resources need to be dedicated by all parties to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successfully manage these contractor relationships and, where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feasible, to achieve partnership. A partnership is the result of mutual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commitment to a continuing co-operative relationship, rather than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parties working on a competitive and adversarial basis.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Appointing a Contract Manager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322.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contract manager should be appointed by the senior official in charge of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project prior to the execution of the contract.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323.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it is practical to do so, the contract manager should be involved at the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earliest stage of the acquisition, which is the time of writing the specification.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administration arrangements should be identified and planned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including who, how, delegations, reporting requirements and relationships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specific task responsibilities.</w:t>
      </w:r>
    </w:p>
    <w:p w:rsidR="00164C1D" w:rsidRPr="00D30B49" w:rsidRDefault="00164C1D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324.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Departments shall be responsible for ensuring that contract managers: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324.1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prepare the contract administration plan.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324.2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monitor the performance of the contractor.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324.3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are appointed with appropriate responsibility and accountability;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324.4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are adequately trained so that they can perform and exercise the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responsibility; and</w:t>
      </w:r>
    </w:p>
    <w:p w:rsidR="002349B0" w:rsidRPr="00D30B49" w:rsidRDefault="00340D25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324.5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act with due care and diligence and observe all accounting and legal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requirements.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Duties and Powers of Contract Manager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325.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contract manager’s duties and powers shall be governed by the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conditions of contract and the general law.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326.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contract manager shall also be required to form opinions and make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decisions, and in doing so is expected to be even-handed and prudent.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Contract Guidelines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327.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guideline, which provides a description of the roles and responsibilities of a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manager during the contract administration stage, shall be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documented.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328.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following is not an exhaustive description of contract administrative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activities, and some tasks may not be carried out in the sequence presented,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may be done concurrently with other tasks, or may not be necessary in some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circumstances.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Delegating to Contract Administrator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329.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appropriate, a contract manager may delegate some contract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administration duties to a contract administrator.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330.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contract administrator would usually be required to perform duties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related to processes for record keeping and authorising payment and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collecting data on the contractor performance.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331.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contract manager will however remain ultimately responsible for the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performance of the contract.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Contract Management Process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332.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contract manager shall ensure the contractor fulfils its obligations and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accepts its liabilities under the contract and must also ensure the contractors</w:t>
      </w:r>
      <w:r w:rsidR="00164C1D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are treated fairly and honestly.</w:t>
      </w:r>
    </w:p>
    <w:p w:rsidR="00164C1D" w:rsidRPr="00D30B49" w:rsidRDefault="00164C1D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333.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Both parties adhering to the agreed terms will result in: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333.1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value for money;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333.2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timeliness;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333.3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cost effectiveness; and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333.4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contract performance.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Document Retention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334.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need exists to retain documents on a contract file for information and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audit purposes, and in order to comply with the requirements of the Records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Office.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335.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Proper records regarding all aspects of the contract must accordingly be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maintained.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Guidelines on Contract Administration</w:t>
      </w:r>
    </w:p>
    <w:p w:rsidR="00164C1D" w:rsidRPr="00D30B49" w:rsidRDefault="00164C1D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336.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responsibilities of a contract manager may include the following: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336.1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establishing a contract management plan for the project;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336.2 reviewing the contract management process (including the plan) on a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regular basis;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336.3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providing liaison between internal managers and users, and suppliers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to identify and resolve issues as they arise;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336.4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monitoring the contractor’s continuing performance against contract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obligations;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336.5 providing the contractor with advice and information regarding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developments within the department, where such developments are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likely to affect the products provided;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336.6 determining if staged products should continue, and providing a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process for additional stages which meet the principle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obtaining value for money;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336.7 providing accurate and timely reporting to the senior management in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charge of the project, highlighting significant performance issues or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problems;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336.8 ensuring insurance policy(s) terms and conditions provide adequate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protection for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and are maintained throughout the contract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period;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336.9 ensuring all products provided are certified as meeting the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specifications before the supplier is paid;</w:t>
      </w:r>
    </w:p>
    <w:p w:rsidR="002349B0" w:rsidRPr="00D30B49" w:rsidRDefault="00340D25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336.10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maintaining adequate records (paper and/or electronic) in sufficient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detail on an appropriate contract file to provide an audit trail;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336.11 managing contract change procedures;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336.12 resolving disputes as they arise;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336.13 conducting post contract reviews; and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336.14 pursuing remedies in the event of contract breach.</w:t>
      </w:r>
    </w:p>
    <w:p w:rsidR="00164C1D" w:rsidRPr="00D30B49" w:rsidRDefault="00164C1D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t>DISPOSAL MANAGEMENT SYSTEM</w:t>
      </w:r>
    </w:p>
    <w:p w:rsidR="00164C1D" w:rsidRPr="00D30B49" w:rsidRDefault="00164C1D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General</w:t>
      </w:r>
    </w:p>
    <w:p w:rsidR="00164C1D" w:rsidRPr="00D30B49" w:rsidRDefault="00164C1D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337.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Disposal management provides for an effective system for the disposal or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letting of assets no longer needed, including unserviceable, redundant or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obsolete assets.</w:t>
      </w:r>
    </w:p>
    <w:p w:rsidR="00ED0AEA" w:rsidRPr="00D30B49" w:rsidRDefault="00ED0AEA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338.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Disposal of assets shall be subject to sections 14 and 90 of the Municipal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Finance Management Act and any other applicable legislation.</w:t>
      </w:r>
    </w:p>
    <w:p w:rsidR="00ED0AEA" w:rsidRPr="00D30B49" w:rsidRDefault="00ED0AEA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339.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Assets may be disposed of in the following ways:</w:t>
      </w:r>
    </w:p>
    <w:p w:rsidR="00ED0AEA" w:rsidRPr="00D30B49" w:rsidRDefault="00ED0AEA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339.1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transferring the asset to another organ of state in accordance with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provisions of the Municipal Finance Management Act;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339.2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transferring the asset to another organ of state at market related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value or, when appropriate, free of charge;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339.3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selling the asset; or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339.4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destroying the asset.</w:t>
      </w:r>
    </w:p>
    <w:p w:rsidR="00ED0AEA" w:rsidRPr="00D30B49" w:rsidRDefault="00ED0AEA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340.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Moveable assets may be sold either by way of written price quotations, a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competitive bidding process, auction or at market related prices, whichever is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most advantageous to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ED0AEA" w:rsidRPr="00D30B49" w:rsidRDefault="00ED0AEA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341.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the case of the free disposal of computer equipment, the provincial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department of education must first be approached to indicate within 30 days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whether any of the local schools are interested in the equipment.</w:t>
      </w:r>
    </w:p>
    <w:p w:rsidR="00ED0AEA" w:rsidRPr="00D30B49" w:rsidRDefault="00ED0AEA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342.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the case of fire arms, the National Conventional Arms Control Committee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must approve any sale or donation of firearms to any person within or outside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Republic.</w:t>
      </w:r>
    </w:p>
    <w:p w:rsidR="00ED0AEA" w:rsidRPr="00D30B49" w:rsidRDefault="00ED0AEA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343.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Immovable property may be: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343.1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sold only at market related prices except when the public interest or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plight of the poor demands otherwise;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343.2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let only at market related rates except when the public interest or the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plight of the poor demands otherwise and provided that all charges,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rates, tariffs, scales of fees or other charges relating to the letting of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immoveable property are annually reviewed.</w:t>
      </w:r>
    </w:p>
    <w:p w:rsidR="00ED0AEA" w:rsidRPr="00D30B49" w:rsidRDefault="00ED0AEA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344.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Council must ensure that where assets are traded in for other assets, the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highest possible trade-in price is negotiated.</w:t>
      </w:r>
    </w:p>
    <w:p w:rsidR="00ED0AEA" w:rsidRPr="00D30B49" w:rsidRDefault="00ED0AEA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Major Activities</w:t>
      </w:r>
    </w:p>
    <w:p w:rsidR="00ED0AEA" w:rsidRPr="00D30B49" w:rsidRDefault="00ED0AEA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345.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major activities associated with disposal management shall accordingly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include, but not be limited to: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345.1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establishing requirements;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345.2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establishing market value;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345.3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obsolescence planning;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345.4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depreciation;</w:t>
      </w:r>
    </w:p>
    <w:p w:rsidR="002349B0" w:rsidRPr="00D30B49" w:rsidRDefault="002349B0" w:rsidP="00340D25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345.5 </w:t>
      </w:r>
      <w:r w:rsidR="00340D25" w:rsidRPr="00D30B49">
        <w:rPr>
          <w:rFonts w:ascii="Arial" w:hAnsi="Arial" w:cs="Arial"/>
          <w:color w:val="000000"/>
          <w:sz w:val="24"/>
          <w:szCs w:val="24"/>
        </w:rPr>
        <w:tab/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identifying where all redundant material is kept or located; and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345.6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identifying appropriate strategies relating to the manner in which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items are to be disposed of.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t>RISK MANAGEMENT SYSTEM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7E79DF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The risks pertaining to Supply Chain Management should at all times comply with the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criteria laid down in the risk management policies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General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346.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Risk Management shall provide for an effective system for the identification,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consideration and avoidance of potential risks in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supply chain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system.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347.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Managing risk must be part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philosophy, practices and business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plans and should not be viewed or practiced as a separate activity in isolation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from line managers.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348.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Risk Management shall be an integral part of effective management practice.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The Risk Management Process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349.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risk management process shall be applied to all stages of supply chain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management, be it the conceptual stage, project definition, specification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preparation, acquisition approval or implementation to completion.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350.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Risk management is an integral part of good management of acquisition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activities and cannot be effectively performed in isolation from other aspects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acquisition management.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351.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Appropriate risk management conditions should therefore be incorporated in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contracts.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Key Principles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352.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key principles on managing risk in supply chain management include: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352.1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early and systematic identification of risk on a case-by-case basis,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analysis and assessment of risks, including conflicts of interest and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development of plans for handling them;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352.2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allocation and acceptance of responsibility to the party best placed to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 risk;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352.3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management of risks in a pro-active manner and the provision of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adequate cover for residual risks;</w:t>
      </w:r>
    </w:p>
    <w:p w:rsidR="002349B0" w:rsidRPr="00D30B49" w:rsidRDefault="007E79DF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352.4</w:t>
      </w: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assignment of relative risks to the contracting parties through clear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and unambiguous contract documentation;</w:t>
      </w:r>
    </w:p>
    <w:p w:rsidR="00ED0AEA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352.5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acceptance of the cost of the risk where the cost of transferring the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risk is greater than that of retaining it; and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352.6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ensuring that the costs incurred in managing risks are commensurate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with the importance of the purchase and the risks to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operations.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t>PERFORMANCE MANAGEMENT SYSTEM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7E79DF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 must establish and implement an internal monitoring system in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order to determine the basis of a retrospective analysis whether the 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authorized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Supply Chain Management processes were followed and whether the objectives of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>this Policy were achieved.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353.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Performance management shall accordingly be characterised by a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monitoring process and retrospective analysis to determine whether: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353.1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value for money has been attained;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353.2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proper processes have been followed;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353.3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desired objectives have been achieved;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353.4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there is an opportunity to improve the process;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353.5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suppliers have been assessed and what that assessment is; and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353.6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there has been deviation from procedures and, if so, what the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reasons for that deviation are.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354.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performance management system shall accordingly focus on, amongst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others: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354.1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achievement of goals;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354.2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compliance to norms and standards;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354.3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savings generated;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354.4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cost variances per item;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354.5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non-compliance with contractual conditions and requirements; and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354.6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cost efficiency of the procurement process itself.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t>CODE OF ETHICAL STANDARDS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General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355.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addition to this Code of Ethical Standards, the codes of conduct for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municipal councillors and employees shall apply in the application of this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Supply Chain Management Policy.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356.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code of ethical standards is hereby established for officials and all role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players in the supply chain management system in order to promote: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356.1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mutual trust and respect; and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356.2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 environment where business can be conducted with integrity and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 a fair and reasonable manner.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357.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 official or other role player involved in the implementation of the supply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chain management policy: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357.1 must treat all providers and potential providers equitably;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357.2 may not use his or her position for private gain or to improperly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benefit another person;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357.3 may not accept any reward, gift, favour, hospitality or other benefit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directly or indirectly, including to any close family member, partner or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associate of that person, of a value more than R350;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357.4 notwithstanding clause 357.3, must declare to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details of any reward, gift, favour, hospitality or other benefit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promised, offered or granted to that person or to any close family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member, partner or associate of that person;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357.5 must declare to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details of any private or business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interest which that person, or any close family member, partner or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associate, may have in any proposed procurement or disposal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process of, or in any award of a contract by,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357.6 must immediately withdraw from participating in any manner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whatsoever in a procurement or disposal process or in the award of a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in which that person, or any close family member, partner or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associate, has any private or business interest;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357.7 must be scrupulous in his or her use of property belonging to the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357.8 must assist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in combating fraud, corruption,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favouritism and unfair and irregular practices in the supply chain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system; and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357.9 must report to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any alleged irregular conduct in the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supply chain management system which that person may become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aware of, including;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357.9.1 any alleged fraud, corruption, favouritism or unfair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conduct;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357.9.2 any alleged contravention of this policy; or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357.9.3 any alleged breach of this code of ethical standards.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358.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Declarations in terms of clause 357.5 must be recorded in a register which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must keep for this purpose.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359.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has adopted the National Treasury’s code of conduct for supply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chain management practitioners and other role players involved in supply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chain management. This code of conduct is binding on all officials and other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role players involved in the implementation of the supply chain management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policy.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360.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copy of the National Treasury code of conduct is available on the website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www.treasury.gov.za/mfma </w:t>
      </w:r>
      <w:r w:rsidRPr="00D30B49">
        <w:rPr>
          <w:rFonts w:ascii="Arial" w:hAnsi="Arial" w:cs="Arial"/>
          <w:color w:val="000000"/>
          <w:sz w:val="24"/>
          <w:szCs w:val="24"/>
        </w:rPr>
        <w:t>located under “legislation”.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361.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breach of the code of conduct adopted will be dealt with in accordance with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schedule 2 of the Systems Act.</w:t>
      </w:r>
    </w:p>
    <w:p w:rsidR="00ED0AEA" w:rsidRPr="00D30B49" w:rsidRDefault="00ED0AEA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Inducements, Rewards, Gifts and Favours</w:t>
      </w:r>
    </w:p>
    <w:p w:rsidR="00ED0AEA" w:rsidRPr="00D30B49" w:rsidRDefault="00ED0AEA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362.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 person who is a provider or prospective provider of goods or services, or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 recipient or prospective recipient of goods disposed or to be disposed of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may either directly or through a representative or intermediary promise, offer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 grant: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362.1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any inducement or reward to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for or in connection with the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award of a contract; or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362.2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reward, gift, favour or hospitality to any official or any other role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player involved in the implementation of the supply chain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policy.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363.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must promptly report any alleged contravention of clause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362 to the National Treasury for considering whether the offending person,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any representative or intermediary through which such person is alleged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to have acted, should be listed in the National Treasury’s database of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persons prohibited from doing business with the public sector.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364.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Clause 362 does not apply to gifts less than R350 in value or gifts from a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single source in any calendar year that does not exceed R350 in value.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Sponsorships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365.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must promptly disclose to the National Treasury and the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relevant provincial treasury any sponsorship promised, offered or granted,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whether directly or through a representative or intermediary, by any person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who is: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365.1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provider or prospective provider of goods or services; or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365.2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recipient or prospective recipient of goods disposed or to be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disposed.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Objections and Complaints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366.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Persons aggrieved by decisions or actions taken in the implementation of this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supply chain management system, may lodge within 21 days of the decision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 action, a written objection or complaint against the decision or action.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Resolution of Disputes, Objections, Complaints and Queries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367.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shall appoint an independent and impartial person not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directly involved in the supply chain to assist in the resolution of disputes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between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and other persons regarding: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367.1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decisions or actions taken in the implementation of the supply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chain management system; or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367.2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any matter arising from a contract awarded in the course of the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supply chain management system; or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367.3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to deal with objections, complaints or queries regarding any such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decisions or actions or any matters arising from such contract.</w:t>
      </w:r>
    </w:p>
    <w:p w:rsidR="00ED0AEA" w:rsidRPr="00D30B49" w:rsidRDefault="00ED0AEA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368.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, or another official designated by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>, isresponsible for assisting the appointed person to perform his or her functions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effectively.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369.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person appointed must;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369.1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strive to resolve promptly all disputes, objections, complaints; or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369.2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queries received; and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369.3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submit monthly reports to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on all disputes,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objections, complaints or queries received, attended to or resolved.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370.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dispute, objection, complaint or query may be referred to the relevant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provincial treasury if;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370.1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dispute, objection, complaint or query is not resolved within 60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days; or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370.2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 response is forthcoming within 60 days.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371.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the provincial treasury does not or cannot resolve the matter, the dispute,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objection, complaint or query may be referred to the National Treasury for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resolution.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372.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provisions above must not be read as affecting a person’s rights to</w:t>
      </w:r>
      <w:r w:rsidR="00ED0AEA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approach a court at any time.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30B49">
        <w:rPr>
          <w:rFonts w:ascii="Arial" w:hAnsi="Arial" w:cs="Arial"/>
          <w:b/>
          <w:bCs/>
          <w:color w:val="000000"/>
          <w:sz w:val="32"/>
          <w:szCs w:val="32"/>
        </w:rPr>
        <w:t>PREFERENTIAL PROCUREMENT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Introduction</w:t>
      </w:r>
    </w:p>
    <w:p w:rsidR="00ED0AEA" w:rsidRPr="00D30B49" w:rsidRDefault="00ED0AEA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373.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following procurement strategies are addressed in this section: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373.1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unbundling of large projects into smaller contracts;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373.2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increasing employment opportunities by adopting labour friendly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technologies;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373.3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development of a preference system for enterprises owned by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Historically Disadvantaged Individuals; and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373.4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targeting of other specific goals.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374.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terms of the legislation other specific goals may be regarded as a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contribution towards achieving the goals of the Reconstruction and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Development Program, and as such may be granted preference points in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adjudication of bids.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375.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Preferential procurement is further enhanced with provisions aimed at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improved access to information, simplification of documentation, reduced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performance guarantee requirements, reduced payment cycles and good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governance.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376.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Preferential Procurement allows for the establishment of procurement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initiatives such as joint-venture partnerships, public-private partnerships and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unbundling as well as other best practices of procuring Goods, Services and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Construction Works</w:t>
      </w:r>
    </w:p>
    <w:p w:rsidR="00F330DB" w:rsidRPr="00D30B49" w:rsidRDefault="00F330DB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Aim</w:t>
      </w:r>
    </w:p>
    <w:p w:rsidR="00F330DB" w:rsidRPr="00D30B49" w:rsidRDefault="00F330DB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377.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It is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aim to spend a minimum of 40% (forty percent) of its annual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budget with Historically Disadvantaged Individuals, through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application of preferential procurement.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Performance Management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378.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To ensure that preferential procurement attains its objectives, performance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will be monitored in terms of the Supply Chain Management performance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management system.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Other Specific Goals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379.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following activities may be regarded as a contribution towards achieving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goals of the Reconstruction and Development Program, and as such may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granted preference points in the adjudication of bids: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379.1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promotion of South African owned enterprises;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379.2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promotion of export orientated production to create jobs;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379.3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promotion of SMMEs;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379.4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creation of new jobs or the intensification of labour absorption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(which has been interpreted, for the purposes of this policy, to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include the employment of local labour);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379.5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promotion of enterprises located in a specific province for work to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done or services to be rendered in that province;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379.6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promotion of enterprises located in a specific region for work to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done or services to be rendered in that region;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379.7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promotion of enterprises located in a specific municipal area for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work to be done or services to be rendered in that municipal area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(the municipal area may, for the purposes of this guide, be narrowed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down to smaller local areas such as suburbs or wards);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379.8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promotion of enterprises located in rural areas;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379.9 the empowerment of the work force by standardising the level of skill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knowledge of workers;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379.10 the development of human resources, including by assisting in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tertiary and other advanced training programmes, in line with key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indicators such as percentage of wage bill spent on education and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training and improvement of management skills (formal training of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work force undertaken on an enterprise’s own initiative, shall for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purposes of this policy, be recognised in this category); and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379.11 the upliftment of communities through, but not limited to, housing,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transport, schools, infrastructure donations and charity organisations.</w:t>
      </w:r>
    </w:p>
    <w:p w:rsidR="00F330DB" w:rsidRPr="00D30B49" w:rsidRDefault="00F330DB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380.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From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perspective, the important goals are 379.1, 379.3, 379.4,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379.7, 379.10 and 379.11, although it is clearly not feasible to target all of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these goals in each and every contract. In recognition therefore, that each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Directorate or Department may have its own priorities or objectives in this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regard, it is expected that each Directorate or Department (as appropriate)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will identify specific goals from the list above that it may target over and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above HDI equity ownership. Depending on the particular circumstances,one, or at most, two of these goals may be targeted in any contract, for which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bidders will receive up to 5 preference points in the adjudication of bids.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381.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targeting of other specific goals in contracts may be achieved by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requiring bidders to either bid a contract participation goal from within a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specified minimum range and from which preference points may be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calculated; or by inviting contractors to claim preference points based on an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appropriate predetermined empowerment indicator; or by simply specifying a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minimum contract participation goal in the contract documentation, which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contractor will be required to meet in the execution of the project, but for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which no additional preference points will be granted.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382.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Contract participation goals for goals 379.1, 379.3, 379.4 and 379.7 should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related to the percentage of the contract value which is carried out by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various target groups. Empowerment indicators could be the percentage of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wage bill spent on training and education of HDI’s in the case of goal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379.10; or the percentage of turnover contributed to the upliftment ofcommunities in the case of goal 379.11.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383.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Specified contract participation goals (for all classes of contract) must be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measurable, quantifiable and achievable. Responsible Agents must monitor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execution of the contract for compliance with the specified or tendered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goals.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Preferential Procurement System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Classes of Contract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384.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the purposes of implementing a preferential procurement system for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Goods and Services, including Construction Works, the following classes of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have been identified: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384.1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Micro Contract </w:t>
      </w:r>
      <w:r w:rsidRPr="00D30B49">
        <w:rPr>
          <w:rFonts w:ascii="Arial" w:hAnsi="Arial" w:cs="Arial"/>
          <w:color w:val="000000"/>
          <w:sz w:val="24"/>
          <w:szCs w:val="24"/>
        </w:rPr>
        <w:t>where the estimated bid value/quotation amount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is greater than R10 000 but is less than or equal to R200 000;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384.2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Minor Contract (up to R500 000) </w:t>
      </w:r>
      <w:r w:rsidRPr="00D30B49">
        <w:rPr>
          <w:rFonts w:ascii="Arial" w:hAnsi="Arial" w:cs="Arial"/>
          <w:color w:val="000000"/>
          <w:sz w:val="24"/>
          <w:szCs w:val="24"/>
        </w:rPr>
        <w:t>where the estimated contract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value is greater than R200 000, but is less than or equal to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R500 000;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384.3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Minor Contract (over R500 000) </w:t>
      </w:r>
      <w:r w:rsidRPr="00D30B49">
        <w:rPr>
          <w:rFonts w:ascii="Arial" w:hAnsi="Arial" w:cs="Arial"/>
          <w:color w:val="000000"/>
          <w:sz w:val="24"/>
          <w:szCs w:val="24"/>
        </w:rPr>
        <w:t>where the estimated contract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value is greater than R500 000, but is less than or equal to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R2 000 000; and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384.4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Major Contract </w:t>
      </w:r>
      <w:r w:rsidRPr="00D30B49">
        <w:rPr>
          <w:rFonts w:ascii="Arial" w:hAnsi="Arial" w:cs="Arial"/>
          <w:color w:val="000000"/>
          <w:sz w:val="24"/>
          <w:szCs w:val="24"/>
        </w:rPr>
        <w:t>where the estimated contract value is greater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than R2 000 000.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385.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the purposes of implementing a preferential procurement system for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consultants, the following classes of contract have been identified: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385.1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Consultant Contract (up to R200 000) </w:t>
      </w:r>
      <w:r w:rsidRPr="00D30B49">
        <w:rPr>
          <w:rFonts w:ascii="Arial" w:hAnsi="Arial" w:cs="Arial"/>
          <w:color w:val="000000"/>
          <w:sz w:val="24"/>
          <w:szCs w:val="24"/>
        </w:rPr>
        <w:t>where the estimated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value is greater than R10 000, but is less than or equal to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R200 000, and the duration of the contract is less than one year;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385.2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Consultant Contract (over R200 000) </w:t>
      </w:r>
      <w:r w:rsidRPr="00D30B49">
        <w:rPr>
          <w:rFonts w:ascii="Arial" w:hAnsi="Arial" w:cs="Arial"/>
          <w:color w:val="000000"/>
          <w:sz w:val="24"/>
          <w:szCs w:val="24"/>
        </w:rPr>
        <w:t>where the estimated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value is greater than R200 000, and/or the duration of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is greater than one year.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330DB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386.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Preference points for equity ownership for any of the above classes of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 may only be claimed by individual owners or shareholders who are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actively involved in the management of the enterprise/business, and who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exercise control over the enterprise/business, commensurate with their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degree of ownership at the closing date of the bid. Public companies and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tertiary institutions do not qualify for preference points in their own right.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387.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all classes of contract other specific goals may be targeted where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appropriate.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Key Principles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388.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key principles of this policy are: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388.1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application of an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80/20 preference point system </w:t>
      </w:r>
      <w:r w:rsidRPr="00D30B49">
        <w:rPr>
          <w:rFonts w:ascii="Arial" w:hAnsi="Arial" w:cs="Arial"/>
          <w:color w:val="000000"/>
          <w:sz w:val="24"/>
          <w:szCs w:val="24"/>
        </w:rPr>
        <w:t>for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procurement (bids/quotations) with a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Rand value of greater than</w:t>
      </w:r>
      <w:r w:rsidR="00F330DB"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R10 000 but less than or equal to R500 000.00</w:t>
      </w:r>
      <w:r w:rsidRPr="00D30B49">
        <w:rPr>
          <w:rFonts w:ascii="Arial" w:hAnsi="Arial" w:cs="Arial"/>
          <w:color w:val="000000"/>
          <w:sz w:val="24"/>
          <w:szCs w:val="24"/>
        </w:rPr>
        <w:t>;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388.2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application of a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90/10 preference point system </w:t>
      </w:r>
      <w:r w:rsidRPr="00D30B49">
        <w:rPr>
          <w:rFonts w:ascii="Arial" w:hAnsi="Arial" w:cs="Arial"/>
          <w:color w:val="000000"/>
          <w:sz w:val="24"/>
          <w:szCs w:val="24"/>
        </w:rPr>
        <w:t>for procurement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(bids) with a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Rand value greater than R500 000.00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389.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Annexure A1 summarises the procurement strategies that may be applied at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each stage of a project namely; project planning, project design and project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implementation. Annexure A2 then proceeds to map out the preferential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strategies for each of the six classes of contract identified.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preference system applicable to each class of contract is discussed in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greater detail below.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390.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Prior to the invitation of bids, the appropriate preference system must be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established.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Target Groups and Other Specific Goals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Micro and Minor Contracts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391.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Micro, Minor (up to R500 000) and Minor (over R500 000) contracts,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target group is HDI’s with equity ownership in enterprises/businesses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performing as prime contractors. This includes Joint Venture Partnerships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which are established with a view to contracting with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and which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tender in the capa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of a prime contractor.</w:t>
      </w:r>
    </w:p>
    <w:p w:rsidR="00F330DB" w:rsidRPr="00D30B49" w:rsidRDefault="00F330DB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392.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Other specific goals may also be targeted, for which preference points will be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given. While it is up to the Implementing Agent to determine his/her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objectives in line with the applicable legislation, and to identify a list of other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goals that may be considered priorities, it is suggested that, in the interests of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simpli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, only one other goal, or at most two, be targeted per contract.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393.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other specific goals are targeted, realistic minimum (for which no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preference points will be given) and maximum (for which maximum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preference points will be given) values must be specified in the bid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documentation. Bidders must bid at least the minimum goal in order for their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 to be evaluated further.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394.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Alternatively, where appropriate, it is permissible for Implementing/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Responsible Agents to specify a minimum contract participation goal (in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respect of other specific goals) to be achieved by the prime contractor in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execution of a contract, but for which no preference points are given. Care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must, however, be taken not to exclude any particular group or groups from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bid process as a result of specifying such a minimum goal.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Major Contracts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395.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Major contracts the target group is HDI’s with equity ownership in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enterprises/businesses performing as prime contractors, joint venture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partnerships, sub-contractors, suppliers, manufacturers, and/or service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providers.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396.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Other specific goals may also be targeted, for which preference points will be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given. While it is up to the Implementing Agent to determine his/her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objectives in line with the applicable legislation, and to identify a list of other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goals that may be considered priorities, it is suggested that, in the interests of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simpli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, only one other goal, or at most two, be targeted per contract.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397.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other specific goals are targeted, realistic minimum (for which no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preference points will be given) and maximum (for which maximum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preference points will be given) values must be specified in the bid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documentation. Bidders must bid at least the minimum goal in order for their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 to be evaluated further.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Consultant Contracts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398.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Consultant contracts, the target group is HDI’s with equity ownership in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enterprises/businesses performing as prime contractors only. This includes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Joint Venture Partnerships which are established with a view to contracting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with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in the capa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of a prime contractor. This is a direct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preferencing approach, where no preference points are given for subcontracting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with, or employing the services of sub-consultants or other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 providers, regardless of the HDI equity ownership of these entities.</w:t>
      </w:r>
    </w:p>
    <w:p w:rsidR="00F330DB" w:rsidRPr="00D30B49" w:rsidRDefault="00F330DB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399.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Notwithstanding clause 398 above, where bid documentation calls for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formation of a multidisciplinary team to provide the required service,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team, how-so-ever constituted, shall for the purposes of the calculation of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any preference points, be regarded as the prime contractor. The HDI status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the team shall be calculated by summing the product of the individual team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members’ HDI status and the proportionate value of their share of the bid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sum.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400.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It is permissible, where appropriate, for Implementing/Responsible Agents to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specify a minimum contract participation goal (in respect of other specific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goals) to be achieved by the prime contractor (consultant) in the execution of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 contract, but for which no preference points are given. However, care must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taken not to exclude any particular group or groups from the bid process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as a result of specifying such a minimum goal.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Adjudication of Bids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General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401.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An 80/20 preference point system is stipulated for procurement with an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estimated value of greater than R10 000, but less than or equal to R500 000,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a 90/10 preference point system of procurement with an estimated value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greater than R500 000.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402.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This means that either 80 or 90 points, depending on the class of contract,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are awarded to the person who bids/quotes the lowest price, and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proportionately fewer points are awarded to those with higher prices. Either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20 or 10 points are then available as preference points for HDI equity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ownership and other specific goals.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403.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points for price will normally be fixed, unless there is an element of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functionality (quality) brought into the adjudication process (clauses 414 to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423 refer).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404.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There is some flexibility within the preference points to weigh HDI equity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ownership against other specific goals (clauses 379 to 383 refer), although,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for the purposes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preferential procurement system, not more than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half of the preference points may be granted for other specific goals.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405.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Adjudication points calculated for both price and preference shall be rounded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off to the nearest two decimal places.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330DB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406.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symbols used in the formulae below may be varied to comply with those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used in prescribed standard documentation (in respect of the CIDB’s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Standard for Uniformity in Construction Procurement, for example).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formulae themselves, however, should not be varied.</w:t>
      </w:r>
    </w:p>
    <w:p w:rsidR="00F330DB" w:rsidRPr="00D30B49" w:rsidRDefault="00F330DB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Cancellation and Re-invitation of Bids</w:t>
      </w:r>
    </w:p>
    <w:p w:rsidR="00F330DB" w:rsidRPr="00D30B49" w:rsidRDefault="00F330DB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407.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It is a requirement that in the event of:</w:t>
      </w: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407.1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an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80/20 preference point system </w:t>
      </w:r>
      <w:r w:rsidRPr="00D30B49">
        <w:rPr>
          <w:rFonts w:ascii="Arial" w:hAnsi="Arial" w:cs="Arial"/>
          <w:color w:val="000000"/>
          <w:sz w:val="24"/>
          <w:szCs w:val="24"/>
        </w:rPr>
        <w:t>having been stipulated in the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bid/quote documents, and all bids received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exceed a value of</w:t>
      </w:r>
      <w:r w:rsidR="00F330DB"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R500 000</w:t>
      </w:r>
      <w:r w:rsidRPr="00D30B49">
        <w:rPr>
          <w:rFonts w:ascii="Arial" w:hAnsi="Arial" w:cs="Arial"/>
          <w:color w:val="000000"/>
          <w:sz w:val="24"/>
          <w:szCs w:val="24"/>
        </w:rPr>
        <w:t>; or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407.2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90/10 preference point system having been stipulated in the bid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documents, and all bids received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are equal to, or below a value of</w:t>
      </w:r>
      <w:r w:rsidR="00F330DB"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R500 000</w:t>
      </w:r>
      <w:r w:rsidRPr="00D30B49">
        <w:rPr>
          <w:rFonts w:ascii="Arial" w:hAnsi="Arial" w:cs="Arial"/>
          <w:color w:val="000000"/>
          <w:sz w:val="24"/>
          <w:szCs w:val="24"/>
        </w:rPr>
        <w:t>, then the bid/quote must be cancelled, and new bids must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invited.</w:t>
      </w:r>
    </w:p>
    <w:p w:rsidR="00F330DB" w:rsidRPr="00D30B49" w:rsidRDefault="00F330DB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330DB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408.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If new bids/quotes are invited, a revised preference point system, either</w:t>
      </w:r>
      <w:r w:rsidR="00F330DB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90/10 or 80/20 as applicable, must be clearly stipulated in the bid documents.</w:t>
      </w:r>
    </w:p>
    <w:p w:rsidR="00F330DB" w:rsidRPr="00D30B49" w:rsidRDefault="00F330DB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Points for Price (where no points are granted for functionality)</w:t>
      </w:r>
    </w:p>
    <w:p w:rsidR="00F330DB" w:rsidRPr="00D30B49" w:rsidRDefault="00F330DB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0B49">
        <w:rPr>
          <w:rFonts w:ascii="Arial" w:hAnsi="Arial" w:cs="Arial"/>
          <w:b/>
          <w:bCs/>
          <w:color w:val="000000"/>
          <w:sz w:val="20"/>
          <w:szCs w:val="20"/>
        </w:rPr>
        <w:t>Micro, Minor and Consultant Contracts (up to R500 000)</w:t>
      </w:r>
    </w:p>
    <w:p w:rsidR="00F330DB" w:rsidRPr="00D30B49" w:rsidRDefault="00F330DB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409.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maximum of 80 points is allocated to price on the following basis: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Np = </w:t>
      </w:r>
      <w:r w:rsidRPr="00D30B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80 [ 1 - (P – Pm) ]</w:t>
      </w: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1440" w:firstLine="720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Pm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Where: Np = the number of adjudication points awarded for price.</w:t>
      </w: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 = the bid/quoted sum (corrected if applicable) of the bid/quote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under consideration.</w:t>
      </w: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Pm = the bid/quoted sum (corrected if applicable) of the lowest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bid/quote.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0B49">
        <w:rPr>
          <w:rFonts w:ascii="Arial" w:hAnsi="Arial" w:cs="Arial"/>
          <w:b/>
          <w:bCs/>
          <w:color w:val="000000"/>
          <w:sz w:val="20"/>
          <w:szCs w:val="20"/>
        </w:rPr>
        <w:t>Minor and Consultant Contracts (over R500 000) and Major Contracts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410.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maximum of 90 points is allocated to price on the following basis: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Np = </w:t>
      </w:r>
      <w:r w:rsidRPr="00D30B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90 [ 1 - (P – Pm) ]</w:t>
      </w: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1440" w:firstLine="720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Pm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Where: Np = the number of bid adjudication points awarded for price.</w:t>
      </w:r>
    </w:p>
    <w:p w:rsidR="00C3081C" w:rsidRPr="00D30B49" w:rsidRDefault="00C3081C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 = the bid sum (corrected if applicable) of the bid under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consideration.</w:t>
      </w:r>
    </w:p>
    <w:p w:rsidR="00C3081C" w:rsidRPr="00D30B49" w:rsidRDefault="00C3081C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Pm = the bid sum (corrected if applicable) of the lowest bid.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Points for Preference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0B49">
        <w:rPr>
          <w:rFonts w:ascii="Arial" w:hAnsi="Arial" w:cs="Arial"/>
          <w:b/>
          <w:bCs/>
          <w:color w:val="000000"/>
          <w:sz w:val="20"/>
          <w:szCs w:val="20"/>
        </w:rPr>
        <w:t>Micro, Minor and Consultant Contracts (up to R500 000)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411.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maximum of 20 points is allocated to preference on the following basis: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Ng = </w:t>
      </w:r>
      <w:r w:rsidRPr="00D30B4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 (% HDI)</w:t>
      </w:r>
    </w:p>
    <w:p w:rsidR="002349B0" w:rsidRPr="00D30B49" w:rsidRDefault="002349B0" w:rsidP="00C3081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100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Where: Ng = the number of bid adjudication points awarded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preference.</w:t>
      </w: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%HDI = the percentage of HDI ownership of the bidder under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consideration (see Notes 1 &amp; 2 below).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Note 1. It is only the equity ownership of the bidder in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capa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of prime contractor that is considered in this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formula.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2. If a joint venture partnership bids as a prime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contractor, the joint venture agreement must state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percentage of the contract value to be managed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 executed by the parties thereto. The adjudication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points for HDI equity ownership shall then be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calculated on the pro rata contribution of each of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parties to the joint venture partnership.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3. Where preference points are also granted for other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specific goals. The formula given in clause 413 shall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used for the calculation of the number of bid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adjudication points awarded for preference where: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% HDI = The equity ownership of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bidder under consideration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a = minimum 10 points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b + c = maximum 10 points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b and/or c may = zero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a + b + c = 20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0B49">
        <w:rPr>
          <w:rFonts w:ascii="Arial" w:hAnsi="Arial" w:cs="Arial"/>
          <w:b/>
          <w:bCs/>
          <w:color w:val="000000"/>
          <w:sz w:val="20"/>
          <w:szCs w:val="20"/>
        </w:rPr>
        <w:t>Minor and Consultant Contracts (over R500 000)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412.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maximum of 10 points is allocated to preference on the following basis: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Ng = 10 (% HDI)</w:t>
      </w: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100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Where: Ng = the number of bid adjudication points awarded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preference.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%HDI = the percentage of HDI ownership of the bidder under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consideration (see Notes 1 &amp; 2 below).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Note 1. It is only the equity ownership of the bidder in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capa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of prime contractor that is considered in this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formula.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2. If a joint venture partnership bids as a prime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contractor, the joint venture agreement must state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percentage of the contract value to be managed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 executed by the parties thereto. The adjudication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points for HDI equity ownership shall then be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calculated on the pro rata contribution of each of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parties to the joint venture partnership.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3. Where preference points are also granted for other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specific goals. The formula given in clause 413 shall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used for the calculation of the number of bid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adjudication points awarded for preference where: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% HDI = The equity ownership of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bidder under consideration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a = minimum 5 points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b + c = maximum 5 points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b and/or c may = zero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a + b + c = 10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0B49">
        <w:rPr>
          <w:rFonts w:ascii="Arial" w:hAnsi="Arial" w:cs="Arial"/>
          <w:b/>
          <w:bCs/>
          <w:color w:val="000000"/>
          <w:sz w:val="20"/>
          <w:szCs w:val="20"/>
        </w:rPr>
        <w:t>Major Contracts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413.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 maximum of 10 points is allocated to preference on the following basis: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Ng = a(%HDI) + b(CPG</w:t>
      </w:r>
      <w:r w:rsidRPr="00D30B49">
        <w:rPr>
          <w:rFonts w:ascii="Arial" w:hAnsi="Arial" w:cs="Arial"/>
          <w:b/>
          <w:bCs/>
          <w:color w:val="000000"/>
          <w:sz w:val="16"/>
          <w:szCs w:val="16"/>
        </w:rPr>
        <w:t xml:space="preserve">1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- CPG</w:t>
      </w:r>
      <w:r w:rsidRPr="00D30B49">
        <w:rPr>
          <w:rFonts w:ascii="Arial" w:hAnsi="Arial" w:cs="Arial"/>
          <w:b/>
          <w:bCs/>
          <w:color w:val="000000"/>
          <w:sz w:val="16"/>
          <w:szCs w:val="16"/>
        </w:rPr>
        <w:t xml:space="preserve">1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min) + c(CPG</w:t>
      </w:r>
      <w:r w:rsidRPr="00D30B49">
        <w:rPr>
          <w:rFonts w:ascii="Arial" w:hAnsi="Arial" w:cs="Arial"/>
          <w:b/>
          <w:bCs/>
          <w:color w:val="000000"/>
          <w:sz w:val="16"/>
          <w:szCs w:val="16"/>
        </w:rPr>
        <w:t xml:space="preserve">2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– CPG</w:t>
      </w:r>
      <w:r w:rsidRPr="00D30B49">
        <w:rPr>
          <w:rFonts w:ascii="Arial" w:hAnsi="Arial" w:cs="Arial"/>
          <w:b/>
          <w:bCs/>
          <w:color w:val="000000"/>
          <w:sz w:val="16"/>
          <w:szCs w:val="16"/>
        </w:rPr>
        <w:t xml:space="preserve">2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min)</w:t>
      </w: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100 (CPG</w:t>
      </w:r>
      <w:r w:rsidRPr="00D30B49">
        <w:rPr>
          <w:rFonts w:ascii="Arial" w:hAnsi="Arial" w:cs="Arial"/>
          <w:b/>
          <w:bCs/>
          <w:color w:val="000000"/>
          <w:sz w:val="16"/>
          <w:szCs w:val="16"/>
        </w:rPr>
        <w:t xml:space="preserve">1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max–CPG</w:t>
      </w:r>
      <w:r w:rsidRPr="00D30B49">
        <w:rPr>
          <w:rFonts w:ascii="Arial" w:hAnsi="Arial" w:cs="Arial"/>
          <w:b/>
          <w:bCs/>
          <w:color w:val="000000"/>
          <w:sz w:val="16"/>
          <w:szCs w:val="16"/>
        </w:rPr>
        <w:t xml:space="preserve">1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min) (CPG</w:t>
      </w:r>
      <w:r w:rsidRPr="00D30B49">
        <w:rPr>
          <w:rFonts w:ascii="Arial" w:hAnsi="Arial" w:cs="Arial"/>
          <w:b/>
          <w:bCs/>
          <w:color w:val="000000"/>
          <w:sz w:val="16"/>
          <w:szCs w:val="16"/>
        </w:rPr>
        <w:t xml:space="preserve">2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max–CPG</w:t>
      </w:r>
      <w:r w:rsidRPr="00D30B49">
        <w:rPr>
          <w:rFonts w:ascii="Arial" w:hAnsi="Arial" w:cs="Arial"/>
          <w:b/>
          <w:bCs/>
          <w:color w:val="000000"/>
          <w:sz w:val="16"/>
          <w:szCs w:val="16"/>
        </w:rPr>
        <w:t xml:space="preserve">2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min)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Where: Ng = the number of bid adjudication points awarded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preference.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a, b and c are the preference points available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allocation to target groups and other specific goals.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a = minimum 5 points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b + c = maximum 5 points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b and/or c may = zero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a + b + c = 10 points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%HDI = the percentage of HDI equity ownership claimed by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bidder under consideration (see Note 1 below).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CPG = the Contract Participation Goal bid by the bidder (see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Note 2 below).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[Where more than one other specific goal has been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targeted in the bid documents the goals will be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differentiated as CPG</w:t>
      </w:r>
      <w:r w:rsidRPr="00D30B49">
        <w:rPr>
          <w:rFonts w:ascii="Arial" w:hAnsi="Arial" w:cs="Arial"/>
          <w:color w:val="000000"/>
          <w:sz w:val="16"/>
          <w:szCs w:val="16"/>
        </w:rPr>
        <w:t xml:space="preserve">1 </w:t>
      </w:r>
      <w:r w:rsidRPr="00D30B49">
        <w:rPr>
          <w:rFonts w:ascii="Arial" w:hAnsi="Arial" w:cs="Arial"/>
          <w:color w:val="000000"/>
          <w:sz w:val="24"/>
          <w:szCs w:val="24"/>
        </w:rPr>
        <w:t>and CPG</w:t>
      </w:r>
      <w:r w:rsidRPr="00D30B49">
        <w:rPr>
          <w:rFonts w:ascii="Arial" w:hAnsi="Arial" w:cs="Arial"/>
          <w:color w:val="000000"/>
          <w:sz w:val="16"/>
          <w:szCs w:val="16"/>
        </w:rPr>
        <w:t>2</w:t>
      </w:r>
      <w:r w:rsidRPr="00D30B49">
        <w:rPr>
          <w:rFonts w:ascii="Arial" w:hAnsi="Arial" w:cs="Arial"/>
          <w:color w:val="000000"/>
          <w:sz w:val="24"/>
          <w:szCs w:val="24"/>
        </w:rPr>
        <w:t>].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CPGmin = the minimum specified Contract Participation Goal,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which must be achieved for a bidder to be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considered further in the evaluation process.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CPGmax = the maximum specified Contract Participation Goal,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above which no further adjudication points will be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awarded.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Note 1. HDI equity ownership may be claimed for the prime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contractor (which may be a joint venture partnership)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and/or any sub-contractors suppliers, manufacturers,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 providers engaged by the prime contractor, inproportion to the value of their contribution (excludingprovisional sums, contingencies and VAT).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Contributing proportionate values may only be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claimed once (that is, either as part of the prime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contractors contribution or as part of the subcontractors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contribution).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2. In cases where preference points are to be granted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on the bases of an empowerment indicator, as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opposed to a contract participation goal, then an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appropriate target indicator must be specified in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 documentation. Maximum points will be granted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to those bidders who meet the target, 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proportionately less, to those that claim any amount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less than the target. The relevant portion of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equation above would therefore be substituted by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following: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4672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Ng = ………. + c x Ic 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where Ic = indicator claimed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It </w:t>
      </w:r>
      <w:r w:rsidRPr="00D30B49">
        <w:rPr>
          <w:rFonts w:ascii="Arial" w:hAnsi="Arial" w:cs="Arial"/>
          <w:color w:val="000000"/>
          <w:sz w:val="24"/>
          <w:szCs w:val="24"/>
        </w:rPr>
        <w:t>It = target indicator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With c being the maximum number of preference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points that may be claimed.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/>
          <w:iCs/>
          <w:color w:val="000000"/>
          <w:sz w:val="24"/>
          <w:szCs w:val="24"/>
        </w:rPr>
      </w:pPr>
      <w:r w:rsidRPr="00D30B49">
        <w:rPr>
          <w:rFonts w:ascii="Arial" w:hAnsi="Arial" w:cs="Arial"/>
          <w:i/>
          <w:iCs/>
          <w:color w:val="000000"/>
          <w:sz w:val="24"/>
          <w:szCs w:val="24"/>
        </w:rPr>
        <w:t>Points for Functionality (Quality)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0B49">
        <w:rPr>
          <w:rFonts w:ascii="Arial" w:hAnsi="Arial" w:cs="Arial"/>
          <w:b/>
          <w:bCs/>
          <w:color w:val="000000"/>
          <w:sz w:val="20"/>
          <w:szCs w:val="20"/>
        </w:rPr>
        <w:t>Goods, Services and Construction Contracts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414.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Adjudication points may be granted for functionality (otherwise known as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quality), at the expense of points for price.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415.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Goods, Services and Construction Contracts, not more than 45% of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combined points for functionality and price may be granted for functionality.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416.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Bids/quotes which include points for functionality will be the exception rather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than the rule, and will generally apply to only those projects of a more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complex nature and/or of a higher value. Design and construct projects,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example, may include points for functionality of design proposals.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417.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manner in which functionality will be evaluated, and how adjudication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points will be granted, must be clearly indicated in the bid documentation.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418.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bid/quotation conditions may stipulate that a bidder must score a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specified minimum number of points for functionality in order to qualify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further evaluation.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5C4B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Consultant Contracts (over R200 000)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419.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Adjudication points must be granted for functionality (otherwise known as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quality), at the expense of points for price.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420.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consultants contracts (over R200 000), a minimum of 50% of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combined points for functionality and price must be granted for functionality.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This percentage may however be increased to a maximum of 85% pursuant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to clause 421 below.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421.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the scope of work is of a routine (straightforward) nature with easily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defined outputs, price should be made a more significant component of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selection process (up to 50% of the combined points available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functionality and price). In complex projects requiring considerable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innovation, creativity, expertise, and characterised by ill-defined inputs and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outputs, price can be made a less significant component of the selection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process (but not less than 15% of the combined points available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functionality and price). The application of a price functionality ratio of 15/85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should be the exception and not the norm.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422.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manner in which functionality will be evaluated, and how adjudication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points will be granted, must be clearly indicated in the bid documentation.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423.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bid/quotation conditions must stipulate that a bidder must score a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specified minimum number of points for functionality in order to qualify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further evaluation.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D30B49">
        <w:rPr>
          <w:rFonts w:ascii="Arial" w:hAnsi="Arial" w:cs="Arial"/>
          <w:b/>
          <w:bCs/>
          <w:color w:val="000000"/>
          <w:sz w:val="20"/>
          <w:szCs w:val="20"/>
        </w:rPr>
        <w:t>Consultants Contracts (under R200 000)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424.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consultant contracts under R200 000 in value, adjudication points may, if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deemed necessary, be granted for functionality on the same basis as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consultants contracts over R200 000.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49B0" w:rsidRPr="00D30B49" w:rsidRDefault="00BC5C4B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BC5C4B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Calculation of</w:t>
      </w:r>
      <w:r w:rsidR="002349B0" w:rsidRPr="00BC5C4B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 xml:space="preserve"> Points for Functionality (Quality) and Price</w:t>
      </w:r>
    </w:p>
    <w:p w:rsidR="00D46720" w:rsidRPr="00D30B49" w:rsidRDefault="00D4672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425.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="00BC5C4B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D30B49">
        <w:rPr>
          <w:rFonts w:ascii="Arial" w:hAnsi="Arial" w:cs="Arial"/>
          <w:color w:val="000000"/>
          <w:sz w:val="24"/>
          <w:szCs w:val="24"/>
        </w:rPr>
        <w:t>points for functionality and price shall be calculated as follows: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Wc = W</w:t>
      </w:r>
      <w:r w:rsidRPr="00D30B49">
        <w:rPr>
          <w:rFonts w:ascii="Arial" w:hAnsi="Arial" w:cs="Arial"/>
          <w:b/>
          <w:bCs/>
          <w:color w:val="000000"/>
          <w:sz w:val="16"/>
          <w:szCs w:val="16"/>
        </w:rPr>
        <w:t xml:space="preserve">3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x [1 + (S-Sm)]</w:t>
      </w: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Sm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Where Wc = the total number of bid adjudication points awarded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functionality and price.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</w:t>
      </w:r>
      <w:r w:rsidRPr="00D30B49">
        <w:rPr>
          <w:rFonts w:ascii="Arial" w:hAnsi="Arial" w:cs="Arial"/>
          <w:color w:val="000000"/>
          <w:sz w:val="16"/>
          <w:szCs w:val="16"/>
        </w:rPr>
        <w:t xml:space="preserve">3 </w:t>
      </w:r>
      <w:r w:rsidRPr="00D30B49">
        <w:rPr>
          <w:rFonts w:ascii="Arial" w:hAnsi="Arial" w:cs="Arial"/>
          <w:color w:val="000000"/>
          <w:sz w:val="24"/>
          <w:szCs w:val="24"/>
        </w:rPr>
        <w:t>= the combined number of points available for functionality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price, which is: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80 </w:t>
      </w:r>
      <w:r w:rsidRPr="00D30B49">
        <w:rPr>
          <w:rFonts w:ascii="Arial" w:hAnsi="Arial" w:cs="Arial"/>
          <w:color w:val="000000"/>
          <w:sz w:val="24"/>
          <w:szCs w:val="24"/>
        </w:rPr>
        <w:t>(for contracts with an estimated value of less than 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equal to R500 000)</w:t>
      </w: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or</w:t>
      </w: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90 </w:t>
      </w:r>
      <w:r w:rsidRPr="00D30B49">
        <w:rPr>
          <w:rFonts w:ascii="Arial" w:hAnsi="Arial" w:cs="Arial"/>
          <w:color w:val="000000"/>
          <w:sz w:val="24"/>
          <w:szCs w:val="24"/>
        </w:rPr>
        <w:t>(For contracts with an estimated value of more than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R500 000).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S = the sum of the percentage score for functionality and price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the bid under consideration (Sf + Sp)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Sm = the sum of the percentage score for functionality and price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the highest scoring bid.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E79D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426. </w:t>
      </w:r>
      <w:r w:rsidR="007E79DF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percentage score for functionality (Sf) shall be calculated as follows: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Sf = W</w:t>
      </w:r>
      <w:r w:rsidRPr="00D30B49">
        <w:rPr>
          <w:rFonts w:ascii="Arial" w:hAnsi="Arial" w:cs="Arial"/>
          <w:color w:val="000000"/>
          <w:sz w:val="16"/>
          <w:szCs w:val="16"/>
        </w:rPr>
        <w:t xml:space="preserve">2 </w:t>
      </w:r>
      <w:r w:rsidRPr="00D30B49">
        <w:rPr>
          <w:rFonts w:ascii="Arial" w:hAnsi="Arial" w:cs="Arial"/>
          <w:color w:val="000000"/>
          <w:sz w:val="24"/>
          <w:szCs w:val="24"/>
        </w:rPr>
        <w:t>x Ns</w:t>
      </w: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Nq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Where W</w:t>
      </w:r>
      <w:r w:rsidRPr="00D30B49">
        <w:rPr>
          <w:rFonts w:ascii="Arial" w:hAnsi="Arial" w:cs="Arial"/>
          <w:color w:val="000000"/>
          <w:sz w:val="16"/>
          <w:szCs w:val="16"/>
        </w:rPr>
        <w:t xml:space="preserve">2 </w:t>
      </w:r>
      <w:r w:rsidRPr="00D30B49">
        <w:rPr>
          <w:rFonts w:ascii="Arial" w:hAnsi="Arial" w:cs="Arial"/>
          <w:color w:val="000000"/>
          <w:sz w:val="24"/>
          <w:szCs w:val="24"/>
        </w:rPr>
        <w:t>= the percentage of combined points available for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functionality, which is: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not more than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45 </w:t>
      </w:r>
      <w:r w:rsidRPr="00D30B49">
        <w:rPr>
          <w:rFonts w:ascii="Arial" w:hAnsi="Arial" w:cs="Arial"/>
          <w:color w:val="000000"/>
          <w:sz w:val="24"/>
          <w:szCs w:val="24"/>
        </w:rPr>
        <w:t>for Goods, Services and Construction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Contracts,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or</w:t>
      </w: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not more than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85 </w:t>
      </w:r>
      <w:r w:rsidRPr="00D30B49">
        <w:rPr>
          <w:rFonts w:ascii="Arial" w:hAnsi="Arial" w:cs="Arial"/>
          <w:color w:val="000000"/>
          <w:sz w:val="24"/>
          <w:szCs w:val="24"/>
        </w:rPr>
        <w:t>for Consultant Contracts.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Ns = the score for functionality awarded to the bid under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consideration.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Nq = the maximum possible score for functionality in respect of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each bid.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427.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percentage score for price (Sp) shall be calculated as follows: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Sp = W</w:t>
      </w:r>
      <w:r w:rsidRPr="00D30B49">
        <w:rPr>
          <w:rFonts w:ascii="Arial" w:hAnsi="Arial" w:cs="Arial"/>
          <w:color w:val="000000"/>
          <w:sz w:val="16"/>
          <w:szCs w:val="16"/>
        </w:rPr>
        <w:t xml:space="preserve">1 </w:t>
      </w:r>
      <w:r w:rsidRPr="00D30B49">
        <w:rPr>
          <w:rFonts w:ascii="Arial" w:hAnsi="Arial" w:cs="Arial"/>
          <w:color w:val="000000"/>
          <w:sz w:val="24"/>
          <w:szCs w:val="24"/>
        </w:rPr>
        <w:t>x Pm</w:t>
      </w: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Where W</w:t>
      </w:r>
      <w:r w:rsidRPr="00D30B49">
        <w:rPr>
          <w:rFonts w:ascii="Arial" w:hAnsi="Arial" w:cs="Arial"/>
          <w:color w:val="000000"/>
          <w:sz w:val="16"/>
          <w:szCs w:val="16"/>
        </w:rPr>
        <w:t xml:space="preserve">1 </w:t>
      </w:r>
      <w:r w:rsidRPr="00D30B49">
        <w:rPr>
          <w:rFonts w:ascii="Arial" w:hAnsi="Arial" w:cs="Arial"/>
          <w:color w:val="000000"/>
          <w:sz w:val="24"/>
          <w:szCs w:val="24"/>
        </w:rPr>
        <w:t>= the percentage of combined points available for price,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which is: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100 – W</w:t>
      </w:r>
      <w:r w:rsidRPr="00D30B49">
        <w:rPr>
          <w:rFonts w:ascii="Arial" w:hAnsi="Arial" w:cs="Arial"/>
          <w:color w:val="000000"/>
          <w:sz w:val="16"/>
          <w:szCs w:val="16"/>
        </w:rPr>
        <w:t>2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 = the bid sum (corrected if applicable) of the bid under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consideration.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Pm = the bid sum (corrected if applicable) of the lowest valid bid.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Reporting Format and Examples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BC5C4B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BC5C4B">
        <w:rPr>
          <w:rFonts w:ascii="Arial" w:hAnsi="Arial" w:cs="Arial"/>
          <w:color w:val="000000"/>
          <w:sz w:val="24"/>
          <w:szCs w:val="24"/>
          <w:highlight w:val="yellow"/>
        </w:rPr>
        <w:t xml:space="preserve">428. </w:t>
      </w:r>
      <w:r w:rsidR="00535058" w:rsidRPr="00BC5C4B">
        <w:rPr>
          <w:rFonts w:ascii="Arial" w:hAnsi="Arial" w:cs="Arial"/>
          <w:color w:val="000000"/>
          <w:sz w:val="24"/>
          <w:szCs w:val="24"/>
          <w:highlight w:val="yellow"/>
        </w:rPr>
        <w:tab/>
      </w:r>
      <w:r w:rsidRPr="00BC5C4B">
        <w:rPr>
          <w:rFonts w:ascii="Arial" w:hAnsi="Arial" w:cs="Arial"/>
          <w:color w:val="000000"/>
          <w:sz w:val="24"/>
          <w:szCs w:val="24"/>
          <w:highlight w:val="yellow"/>
        </w:rPr>
        <w:t>Standard formats for presenting the bid adjudication results should be in</w:t>
      </w:r>
      <w:r w:rsidR="00D46720" w:rsidRPr="00BC5C4B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Pr="00BC5C4B">
        <w:rPr>
          <w:rFonts w:ascii="Arial" w:hAnsi="Arial" w:cs="Arial"/>
          <w:color w:val="000000"/>
          <w:sz w:val="24"/>
          <w:szCs w:val="24"/>
          <w:highlight w:val="yellow"/>
        </w:rPr>
        <w:t>accordance with Annexures B, C and D for the Micro and Minor, Major and</w:t>
      </w:r>
      <w:r w:rsidR="00D46720" w:rsidRPr="00BC5C4B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Pr="00BC5C4B">
        <w:rPr>
          <w:rFonts w:ascii="Arial" w:hAnsi="Arial" w:cs="Arial"/>
          <w:color w:val="000000"/>
          <w:sz w:val="24"/>
          <w:szCs w:val="24"/>
          <w:highlight w:val="yellow"/>
        </w:rPr>
        <w:t>Consultant classes of contract respectively.</w:t>
      </w:r>
    </w:p>
    <w:p w:rsidR="00D46720" w:rsidRPr="00BC5C4B" w:rsidRDefault="00D4672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BC5C4B">
        <w:rPr>
          <w:rFonts w:ascii="Arial" w:hAnsi="Arial" w:cs="Arial"/>
          <w:color w:val="000000"/>
          <w:sz w:val="24"/>
          <w:szCs w:val="24"/>
          <w:highlight w:val="yellow"/>
        </w:rPr>
        <w:t xml:space="preserve">429. </w:t>
      </w:r>
      <w:r w:rsidR="00535058" w:rsidRPr="00BC5C4B">
        <w:rPr>
          <w:rFonts w:ascii="Arial" w:hAnsi="Arial" w:cs="Arial"/>
          <w:color w:val="000000"/>
          <w:sz w:val="24"/>
          <w:szCs w:val="24"/>
          <w:highlight w:val="yellow"/>
        </w:rPr>
        <w:tab/>
      </w:r>
      <w:r w:rsidRPr="00BC5C4B">
        <w:rPr>
          <w:rFonts w:ascii="Arial" w:hAnsi="Arial" w:cs="Arial"/>
          <w:color w:val="000000"/>
          <w:sz w:val="24"/>
          <w:szCs w:val="24"/>
          <w:highlight w:val="yellow"/>
        </w:rPr>
        <w:t>The data presented in Annexures B, C and D is based on real examples and</w:t>
      </w:r>
      <w:r w:rsidR="00D46720" w:rsidRPr="00BC5C4B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Pr="00BC5C4B">
        <w:rPr>
          <w:rFonts w:ascii="Arial" w:hAnsi="Arial" w:cs="Arial"/>
          <w:color w:val="000000"/>
          <w:sz w:val="24"/>
          <w:szCs w:val="24"/>
          <w:highlight w:val="yellow"/>
        </w:rPr>
        <w:t>by applying the formulae above (or on the standard format), the total number</w:t>
      </w:r>
      <w:r w:rsidR="00D46720" w:rsidRPr="00BC5C4B">
        <w:rPr>
          <w:rFonts w:ascii="Arial" w:hAnsi="Arial" w:cs="Arial"/>
          <w:color w:val="000000"/>
          <w:sz w:val="24"/>
          <w:szCs w:val="24"/>
          <w:highlight w:val="yellow"/>
        </w:rPr>
        <w:t xml:space="preserve"> </w:t>
      </w:r>
      <w:r w:rsidRPr="00BC5C4B">
        <w:rPr>
          <w:rFonts w:ascii="Arial" w:hAnsi="Arial" w:cs="Arial"/>
          <w:color w:val="000000"/>
          <w:sz w:val="24"/>
          <w:szCs w:val="24"/>
          <w:highlight w:val="yellow"/>
        </w:rPr>
        <w:t>of bid adjudication points for each bidder may be calculated.</w:t>
      </w:r>
    </w:p>
    <w:p w:rsidR="00D46720" w:rsidRPr="00D30B49" w:rsidRDefault="00D4672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Action in respect of Fraud or Non-performance</w:t>
      </w:r>
    </w:p>
    <w:p w:rsidR="00D46720" w:rsidRPr="00D30B49" w:rsidRDefault="00D4672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430.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must, upon detecting that a preference in terms of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PPPFA and the regulations thereunder has been obtained on a fraudulent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basis, or any specified goals are not attained in the performance of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contract, act against the person awarded the contract. The </w:t>
      </w:r>
      <w:r w:rsidR="002E1F26">
        <w:rPr>
          <w:rFonts w:ascii="Arial" w:hAnsi="Arial" w:cs="Arial"/>
          <w:color w:val="000000"/>
          <w:sz w:val="24"/>
          <w:szCs w:val="24"/>
        </w:rPr>
        <w:t>Municipal Manager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may in addition to any other remedy: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430.1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recover all costs, losses or damages it has incurred or suffered as a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result of that person’s conduct;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430.2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cancel the contract and claim any damages it has suffered as a result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having to make less favourable arrangements due to such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cancellation;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430.3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impose a financial penalty more severe than the theoretical financial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preference associated with the claim which was made in the tender;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430.4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restrict the contractor, its shareholders and directors from obtaining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business from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for a period not exceeding 10 years.</w:t>
      </w:r>
    </w:p>
    <w:p w:rsidR="00D46720" w:rsidRPr="00D30B49" w:rsidRDefault="00D4672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Calculation of Penalties</w:t>
      </w:r>
    </w:p>
    <w:p w:rsidR="00D46720" w:rsidRPr="00D30B49" w:rsidRDefault="00D4672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431.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Penalties for failure to comply with specified or bid participation goals must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 specified in each particular contract document and must be applied should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goals not be met.</w:t>
      </w:r>
    </w:p>
    <w:p w:rsidR="00D46720" w:rsidRPr="00D30B49" w:rsidRDefault="00D4672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432.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Where, in terms of the bid documentation, preference points are granted in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respect of contract participation goals offered, the offered goals of the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successful bidder become the contractual goals which must be met.</w:t>
      </w:r>
    </w:p>
    <w:p w:rsidR="00D46720" w:rsidRPr="00D30B49" w:rsidRDefault="00D4672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433.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penalty to be applied for non-compliance with offered goals shall be as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provided for in any prescribed standard contract documentation, failing which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following formula shall be applied: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Penalty =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(Ng – Ng*) x Pt*</w:t>
      </w: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100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434.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a minimum participation goal has been specified, the contractor is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simply obliged to meet that goal, and must be penalised if it does not.</w:t>
      </w:r>
    </w:p>
    <w:p w:rsidR="00D46720" w:rsidRPr="00D30B49" w:rsidRDefault="00D4672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435.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penalty to be applied for non-compliance with a specified participation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goal, is as follows: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Penalty = (CPG</w:t>
      </w:r>
      <w:r w:rsidRPr="00D30B49">
        <w:rPr>
          <w:rFonts w:ascii="Arial" w:hAnsi="Arial" w:cs="Arial"/>
          <w:b/>
          <w:bCs/>
          <w:color w:val="000000"/>
          <w:sz w:val="16"/>
          <w:szCs w:val="16"/>
        </w:rPr>
        <w:t xml:space="preserve">S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- CPGª) x Pt*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Where: </w:t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CPG</w:t>
      </w:r>
      <w:r w:rsidRPr="00D30B49">
        <w:rPr>
          <w:rFonts w:ascii="Arial" w:hAnsi="Arial" w:cs="Arial"/>
          <w:b/>
          <w:bCs/>
          <w:color w:val="000000"/>
          <w:sz w:val="16"/>
          <w:szCs w:val="16"/>
        </w:rPr>
        <w:t xml:space="preserve">S </w:t>
      </w:r>
      <w:r w:rsidRPr="00D30B49">
        <w:rPr>
          <w:rFonts w:ascii="Arial" w:hAnsi="Arial" w:cs="Arial"/>
          <w:color w:val="000000"/>
          <w:sz w:val="24"/>
          <w:szCs w:val="24"/>
        </w:rPr>
        <w:t>= the minimum Contract Participation Goal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specified (expressed as a percentage).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CPGª </w:t>
      </w:r>
      <w:r w:rsidRPr="00D30B49">
        <w:rPr>
          <w:rFonts w:ascii="Arial" w:hAnsi="Arial" w:cs="Arial"/>
          <w:color w:val="000000"/>
          <w:sz w:val="24"/>
          <w:szCs w:val="24"/>
        </w:rPr>
        <w:t>= the Contract Participation goal achieved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(expressed as a percentage).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Pt* </w:t>
      </w:r>
      <w:r w:rsidRPr="00D30B49">
        <w:rPr>
          <w:rFonts w:ascii="Arial" w:hAnsi="Arial" w:cs="Arial"/>
          <w:color w:val="000000"/>
          <w:sz w:val="24"/>
          <w:szCs w:val="24"/>
        </w:rPr>
        <w:t>= Bid/quote sum less provisional sums,</w:t>
      </w:r>
      <w:r w:rsidR="00D46720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contingencies and VAT.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Unbundling Strategies</w:t>
      </w:r>
    </w:p>
    <w:p w:rsidR="00D46720" w:rsidRPr="00D30B49" w:rsidRDefault="00D4672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436.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order to encourage increased participation and the sustainable growth of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small business sector, the unbundling of larger projects into smaller,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more manageable, contracts is encouraged.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437.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Unbundling must however be considered in the context of:</w:t>
      </w:r>
    </w:p>
    <w:p w:rsidR="00535058" w:rsidRPr="00D30B49" w:rsidRDefault="00535058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Where: Ng = the number of bid adjudication points awarded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for preference.</w:t>
      </w:r>
    </w:p>
    <w:p w:rsidR="00AB1C47" w:rsidRPr="00D30B49" w:rsidRDefault="00AB1C47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Ng* = the number of preference points achieved, that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is, preference points calculated in terms of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actual goals achieved in the performance of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contract.</w:t>
      </w:r>
    </w:p>
    <w:p w:rsidR="00AB1C47" w:rsidRPr="00D30B49" w:rsidRDefault="00AB1C47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Pt* = Bid sum less provisional sums, contingencies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and VAT.</w:t>
      </w:r>
    </w:p>
    <w:p w:rsidR="00AB1C47" w:rsidRPr="00D30B49" w:rsidRDefault="00AB1C47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4</w:t>
      </w:r>
      <w:r w:rsidR="002349B0" w:rsidRPr="00D30B49">
        <w:rPr>
          <w:rFonts w:ascii="Arial" w:hAnsi="Arial" w:cs="Arial"/>
          <w:color w:val="000000"/>
          <w:sz w:val="24"/>
          <w:szCs w:val="24"/>
        </w:rPr>
        <w:t xml:space="preserve">37.1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="002349B0" w:rsidRPr="00D30B49">
        <w:rPr>
          <w:rFonts w:ascii="Arial" w:hAnsi="Arial" w:cs="Arial"/>
          <w:color w:val="000000"/>
          <w:sz w:val="24"/>
          <w:szCs w:val="24"/>
        </w:rPr>
        <w:t>economies of scale being lost;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437.2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abortive work becoming necessary;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437.3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additional demands (not only financial) being placed on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resources; and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437.4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risk of later phases not being completed as a result of budget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cuts becoming necessary in the future.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438.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Unbundling, and all of its associated implications, must therefore be carefully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considered at the planning stage of any project and the budgets for, and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design thereof, should be structured accordingly.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439.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It is important to note that while it is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policy to procure works in the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smallest practicable quantities, the practice of breaking out projects in order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to circumvent the formal bid process is not permitted.</w:t>
      </w:r>
    </w:p>
    <w:p w:rsidR="00AB1C47" w:rsidRPr="00D30B49" w:rsidRDefault="00AB1C47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Increasing Employment Opportunities</w:t>
      </w:r>
    </w:p>
    <w:p w:rsidR="00AB1C47" w:rsidRPr="00D30B49" w:rsidRDefault="00AB1C47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440.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One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key social-economic objectives is to facilitate the creation of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employment for the people of </w:t>
      </w:r>
      <w:r w:rsidR="00B36687">
        <w:rPr>
          <w:rFonts w:ascii="Arial" w:hAnsi="Arial" w:cs="Arial"/>
          <w:color w:val="000000"/>
          <w:sz w:val="24"/>
          <w:szCs w:val="24"/>
        </w:rPr>
        <w:t>Ditsobotla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441.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Increasing employment opportunities through procurement may be achieved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by specifying labour friendly technologies and/or labour intensive methods of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construction in the tender documents.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442.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It is up to Implementing/Responsible Agents to thoroughly investigate the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options available in this regard, to evaluate the positive versus negative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impact of any proposals, and to specify labour friendly technologies and/or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methods where appropriate.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Do</w:t>
      </w:r>
      <w:r w:rsidRPr="00AE668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cumentation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443.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Within the context of preferential procurement, one of the strategies to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encourage and assist entry into Local Government procurement by emerging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businesses is to simplify and/or standardise contract documentation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wherever possible.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444.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To ensure that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interests are protected, simplified documents should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only be adopted for relatively low risk contracts, such as the Micro and Minor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classes of contract.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445.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By virtue of their scale and value (and more often than not, their complexity)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standard contract documentation should be applied to Major contracts.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Sureties for Due Performance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446.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Sureties for the procurement of goods and services (including consultant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services) will not generally be called for, but in exceptional circumstances,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where required, will be in accordance with the limits described below.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447.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sureties required for each class of contract are as follows: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447.1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Micro</w:t>
      </w:r>
      <w:r w:rsidRPr="00D30B49">
        <w:rPr>
          <w:rFonts w:ascii="Arial" w:hAnsi="Arial" w:cs="Arial"/>
          <w:color w:val="000000"/>
          <w:sz w:val="24"/>
          <w:szCs w:val="24"/>
        </w:rPr>
        <w:t>: waived (that is, no surety is required);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447.2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Minor (under R500 000)</w:t>
      </w:r>
      <w:r w:rsidRPr="00D30B49">
        <w:rPr>
          <w:rFonts w:ascii="Arial" w:hAnsi="Arial" w:cs="Arial"/>
          <w:color w:val="000000"/>
          <w:sz w:val="24"/>
          <w:szCs w:val="24"/>
        </w:rPr>
        <w:t>: 2.5% of the bid sum;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447.3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Minor (over R500 000)</w:t>
      </w:r>
      <w:r w:rsidRPr="00D30B49">
        <w:rPr>
          <w:rFonts w:ascii="Arial" w:hAnsi="Arial" w:cs="Arial"/>
          <w:color w:val="000000"/>
          <w:sz w:val="24"/>
          <w:szCs w:val="24"/>
        </w:rPr>
        <w:t>: 5% of the bid sum;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447.4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Major</w:t>
      </w:r>
      <w:r w:rsidRPr="00D30B49">
        <w:rPr>
          <w:rFonts w:ascii="Arial" w:hAnsi="Arial" w:cs="Arial"/>
          <w:color w:val="000000"/>
          <w:sz w:val="24"/>
          <w:szCs w:val="24"/>
        </w:rPr>
        <w:t>: 7.5% of the bid sum;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FF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unless otherwise provided for in the standard conditions of contract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prescribed by the CIDB in respect of construction work</w:t>
      </w:r>
      <w:r w:rsidRPr="00D30B49">
        <w:rPr>
          <w:rFonts w:ascii="Arial" w:hAnsi="Arial" w:cs="Arial"/>
          <w:color w:val="0000FF"/>
          <w:sz w:val="24"/>
          <w:szCs w:val="24"/>
        </w:rPr>
        <w:t>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Retention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448.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Retention for procurement of goods and services (including consultant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services) will not generally be called for, but where required, will be in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accordance with the limits described below.</w:t>
      </w:r>
    </w:p>
    <w:p w:rsidR="00AB1C47" w:rsidRPr="00D30B49" w:rsidRDefault="00AB1C47" w:rsidP="00794A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449.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value of retention to be deducted shall be as follows: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449.1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Micro and Minor (under and over R500 000): </w:t>
      </w:r>
      <w:r w:rsidRPr="00D30B49">
        <w:rPr>
          <w:rFonts w:ascii="Arial" w:hAnsi="Arial" w:cs="Arial"/>
          <w:color w:val="000000"/>
          <w:sz w:val="24"/>
          <w:szCs w:val="24"/>
        </w:rPr>
        <w:t>10% of the value of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work carried out with no limit, reducing to 5% for the duration of the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maintenance period;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449.2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 xml:space="preserve">Major: </w:t>
      </w:r>
      <w:r w:rsidRPr="00D30B49">
        <w:rPr>
          <w:rFonts w:ascii="Arial" w:hAnsi="Arial" w:cs="Arial"/>
          <w:color w:val="000000"/>
          <w:sz w:val="24"/>
          <w:szCs w:val="24"/>
        </w:rPr>
        <w:t>10% of the value of the work carried out, up to a limit of 5% of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bid sum, with no reduction for the duration of the maintenance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period;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unless otherwise provided for in the standard conditions of contract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prescribed by the CIDB in respect of construction work.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450.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consultant services are to be completed at the end of the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maintenance (defects liability) period in respect of a construction contract, the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value of this work (typically 5%) may be invoiced at the end of the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construction period, but shall be held as retention until the completion of the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service (typically, an end of maintenance inspection and the preparation of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the final account). Alternatively, the value of this work must be budgeted for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 the following financial year.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B7E0C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451.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tur</w:t>
      </w: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nkey/design and construct projects, the above retention limits may be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reviewed by the Implementing Agent.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452.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Financial guarantees may be submitted in lieu of retention.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Payment Terms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453.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determines all closing dates for receipt of documentation for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payment and the payment run dates.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Standard Payment Terms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454.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All invoices received for goods and services whereby the invoices are dated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on or before the 20th of a particular month, will be paid between the 23rd and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26th of the ensuing month.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455.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For construction related contracts, payment will be made within the time for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payment stipulated in the contract (typically 30 days from date of invoice).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30B49">
        <w:rPr>
          <w:rFonts w:ascii="Arial" w:hAnsi="Arial" w:cs="Arial"/>
          <w:b/>
          <w:bCs/>
          <w:color w:val="000000"/>
          <w:sz w:val="24"/>
          <w:szCs w:val="24"/>
        </w:rPr>
        <w:t>Payments to SMME/HDI Suppliers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456.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In order to qualify for more frequent or earlier payments, a supplier must be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classified as a SMME with an HDI equity ownership of not less than 50%, on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’s supplier database.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35246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 xml:space="preserve">457.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Early or more frequent payment to SMME/HDI suppliers is not a right in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terms of this policy. SMME/HDI suppliers may request such payments which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may be made at the discretion of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>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45</w:t>
      </w:r>
      <w:r w:rsidR="00352460">
        <w:rPr>
          <w:rFonts w:ascii="Arial" w:hAnsi="Arial" w:cs="Arial"/>
          <w:color w:val="000000"/>
          <w:sz w:val="24"/>
          <w:szCs w:val="24"/>
        </w:rPr>
        <w:t>8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All invoices received 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or its Agents whereby the invoices are dated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between the 25th of the previous month and the 10th of the current month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will be paid between the 23rd and the 26th of the current month.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4</w:t>
      </w:r>
      <w:r w:rsidR="00352460">
        <w:rPr>
          <w:rFonts w:ascii="Arial" w:hAnsi="Arial" w:cs="Arial"/>
          <w:color w:val="000000"/>
          <w:sz w:val="24"/>
          <w:szCs w:val="24"/>
        </w:rPr>
        <w:t>59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 xml:space="preserve">All invoices received by the </w:t>
      </w:r>
      <w:r w:rsidR="002E1F26">
        <w:rPr>
          <w:rFonts w:ascii="Arial" w:hAnsi="Arial" w:cs="Arial"/>
          <w:color w:val="000000"/>
          <w:sz w:val="24"/>
          <w:szCs w:val="24"/>
        </w:rPr>
        <w:t>Municipality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 or its Agents whereby the invoices are dated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between the 10th and the 25th of a particular month, will be paid between the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10th and the 13th of the ensuing month.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Restriction of Suppliers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46</w:t>
      </w:r>
      <w:r w:rsidR="00352460">
        <w:rPr>
          <w:rFonts w:ascii="Arial" w:hAnsi="Arial" w:cs="Arial"/>
          <w:color w:val="000000"/>
          <w:sz w:val="24"/>
          <w:szCs w:val="24"/>
        </w:rPr>
        <w:t>0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Notwithstanding the imposition of any penalties that may be applied under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this Policy, if a supplier is found guilty of misrepresenting any facts in respect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of either ownership or empowerment indicator, either in a bid submission,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quote, or on the supplier database, in order to effect the outcome of a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bid/quote, either before or after the award of a contract, then that supplier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shall, with the approval of the </w:t>
      </w:r>
      <w:r w:rsidR="00056934">
        <w:rPr>
          <w:rFonts w:ascii="Arial" w:hAnsi="Arial" w:cs="Arial"/>
          <w:color w:val="000000"/>
          <w:sz w:val="24"/>
          <w:szCs w:val="24"/>
        </w:rPr>
        <w:t>Head of the Supply Chain Unit</w:t>
      </w:r>
      <w:r w:rsidRPr="00D30B49">
        <w:rPr>
          <w:rFonts w:ascii="Arial" w:hAnsi="Arial" w:cs="Arial"/>
          <w:color w:val="000000"/>
          <w:sz w:val="24"/>
          <w:szCs w:val="24"/>
        </w:rPr>
        <w:t>, be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restricted on the supplier database for a period of twelve months and shall be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notified accordingly.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9B0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D30B49">
        <w:rPr>
          <w:rFonts w:ascii="Arial" w:hAnsi="Arial" w:cs="Arial"/>
          <w:color w:val="000000"/>
          <w:sz w:val="24"/>
          <w:szCs w:val="24"/>
        </w:rPr>
        <w:t>46</w:t>
      </w:r>
      <w:r w:rsidR="00352460">
        <w:rPr>
          <w:rFonts w:ascii="Arial" w:hAnsi="Arial" w:cs="Arial"/>
          <w:color w:val="000000"/>
          <w:sz w:val="24"/>
          <w:szCs w:val="24"/>
        </w:rPr>
        <w:t>1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The affect of such restriction is that absolutely no further work may be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awarded to that supplier for the duration of the restriction.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2349B0" w:rsidRPr="00D30B49" w:rsidRDefault="002349B0" w:rsidP="00752BD0">
      <w:pPr>
        <w:autoSpaceDE w:val="0"/>
        <w:autoSpaceDN w:val="0"/>
        <w:adjustRightInd w:val="0"/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D30B4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Preferential Procurement Regulations, 2001</w:t>
      </w:r>
    </w:p>
    <w:p w:rsidR="00AB1C47" w:rsidRPr="00D30B49" w:rsidRDefault="00AB1C47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C5D29" w:rsidRPr="00D30B49" w:rsidRDefault="002349B0" w:rsidP="0053505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D30B49">
        <w:rPr>
          <w:rFonts w:ascii="Arial" w:hAnsi="Arial" w:cs="Arial"/>
          <w:color w:val="000000"/>
          <w:sz w:val="24"/>
          <w:szCs w:val="24"/>
        </w:rPr>
        <w:t>46</w:t>
      </w:r>
      <w:r w:rsidR="00352460">
        <w:rPr>
          <w:rFonts w:ascii="Arial" w:hAnsi="Arial" w:cs="Arial"/>
          <w:color w:val="000000"/>
          <w:sz w:val="24"/>
          <w:szCs w:val="24"/>
        </w:rPr>
        <w:t>2</w:t>
      </w:r>
      <w:r w:rsidRPr="00D30B49">
        <w:rPr>
          <w:rFonts w:ascii="Arial" w:hAnsi="Arial" w:cs="Arial"/>
          <w:color w:val="000000"/>
          <w:sz w:val="24"/>
          <w:szCs w:val="24"/>
        </w:rPr>
        <w:t xml:space="preserve">. </w:t>
      </w:r>
      <w:r w:rsidR="00535058" w:rsidRPr="00D30B49">
        <w:rPr>
          <w:rFonts w:ascii="Arial" w:hAnsi="Arial" w:cs="Arial"/>
          <w:color w:val="000000"/>
          <w:sz w:val="24"/>
          <w:szCs w:val="24"/>
        </w:rPr>
        <w:tab/>
      </w:r>
      <w:r w:rsidRPr="00D30B49">
        <w:rPr>
          <w:rFonts w:ascii="Arial" w:hAnsi="Arial" w:cs="Arial"/>
          <w:color w:val="000000"/>
          <w:sz w:val="24"/>
          <w:szCs w:val="24"/>
        </w:rPr>
        <w:t>Where this Policy does not provide for a matter regulated by the Preferential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Procurement Regulations, 2001, the provisions of the regulations will prevail</w:t>
      </w:r>
      <w:r w:rsidR="00AB1C47" w:rsidRPr="00D30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D30B49">
        <w:rPr>
          <w:rFonts w:ascii="Arial" w:hAnsi="Arial" w:cs="Arial"/>
          <w:color w:val="000000"/>
          <w:sz w:val="24"/>
          <w:szCs w:val="24"/>
        </w:rPr>
        <w:t>in respect of a “tender” as defined in the regulations.</w:t>
      </w:r>
    </w:p>
    <w:sectPr w:rsidR="00FC5D29" w:rsidRPr="00D30B49" w:rsidSect="0068624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A6" w:rsidRDefault="00C672A6" w:rsidP="0012410B">
      <w:pPr>
        <w:spacing w:after="0" w:line="240" w:lineRule="auto"/>
      </w:pPr>
      <w:r>
        <w:separator/>
      </w:r>
    </w:p>
  </w:endnote>
  <w:endnote w:type="continuationSeparator" w:id="1">
    <w:p w:rsidR="00C672A6" w:rsidRDefault="00C672A6" w:rsidP="00124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0C" w:rsidRDefault="00EE5B0B">
    <w:pPr>
      <w:pStyle w:val="Footer"/>
      <w:jc w:val="center"/>
    </w:pPr>
    <w:r>
      <w:rPr>
        <w:noProof/>
        <w:lang w:val="en-ZA" w:eastAsia="en-Z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5876925</wp:posOffset>
          </wp:positionH>
          <wp:positionV relativeFrom="paragraph">
            <wp:posOffset>28575</wp:posOffset>
          </wp:positionV>
          <wp:extent cx="571500" cy="619125"/>
          <wp:effectExtent l="19050" t="0" r="0" b="0"/>
          <wp:wrapTight wrapText="bothSides">
            <wp:wrapPolygon edited="0">
              <wp:start x="-720" y="0"/>
              <wp:lineTo x="-720" y="21268"/>
              <wp:lineTo x="21600" y="21268"/>
              <wp:lineTo x="21600" y="0"/>
              <wp:lineTo x="-720" y="0"/>
            </wp:wrapPolygon>
          </wp:wrapTight>
          <wp:docPr id="3" name="Picture 2" descr="Ditsobotl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tsobotl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7E0C">
      <w:t xml:space="preserve">Page </w:t>
    </w:r>
    <w:r w:rsidR="00367B1B">
      <w:rPr>
        <w:b/>
        <w:sz w:val="24"/>
        <w:szCs w:val="24"/>
      </w:rPr>
      <w:fldChar w:fldCharType="begin"/>
    </w:r>
    <w:r w:rsidR="004B7E0C">
      <w:rPr>
        <w:b/>
      </w:rPr>
      <w:instrText xml:space="preserve"> PAGE </w:instrText>
    </w:r>
    <w:r w:rsidR="00367B1B">
      <w:rPr>
        <w:b/>
        <w:sz w:val="24"/>
        <w:szCs w:val="24"/>
      </w:rPr>
      <w:fldChar w:fldCharType="separate"/>
    </w:r>
    <w:r w:rsidR="000C12B0">
      <w:rPr>
        <w:b/>
        <w:noProof/>
      </w:rPr>
      <w:t>70</w:t>
    </w:r>
    <w:r w:rsidR="00367B1B">
      <w:rPr>
        <w:b/>
        <w:sz w:val="24"/>
        <w:szCs w:val="24"/>
      </w:rPr>
      <w:fldChar w:fldCharType="end"/>
    </w:r>
    <w:r w:rsidR="004B7E0C">
      <w:t xml:space="preserve"> of </w:t>
    </w:r>
    <w:r w:rsidR="00367B1B">
      <w:rPr>
        <w:b/>
        <w:sz w:val="24"/>
        <w:szCs w:val="24"/>
      </w:rPr>
      <w:fldChar w:fldCharType="begin"/>
    </w:r>
    <w:r w:rsidR="004B7E0C">
      <w:rPr>
        <w:b/>
      </w:rPr>
      <w:instrText xml:space="preserve"> NUMPAGES  </w:instrText>
    </w:r>
    <w:r w:rsidR="00367B1B">
      <w:rPr>
        <w:b/>
        <w:sz w:val="24"/>
        <w:szCs w:val="24"/>
      </w:rPr>
      <w:fldChar w:fldCharType="separate"/>
    </w:r>
    <w:r w:rsidR="000C12B0">
      <w:rPr>
        <w:b/>
        <w:noProof/>
      </w:rPr>
      <w:t>70</w:t>
    </w:r>
    <w:r w:rsidR="00367B1B">
      <w:rPr>
        <w:b/>
        <w:sz w:val="24"/>
        <w:szCs w:val="24"/>
      </w:rPr>
      <w:fldChar w:fldCharType="end"/>
    </w:r>
  </w:p>
  <w:p w:rsidR="004B7E0C" w:rsidRPr="00686240" w:rsidRDefault="004B7E0C">
    <w:pPr>
      <w:pStyle w:val="Footer"/>
      <w:rPr>
        <w:rFonts w:ascii="Times New Roman" w:hAnsi="Times New Roman"/>
      </w:rPr>
    </w:pPr>
    <w:r w:rsidRPr="00686240">
      <w:rPr>
        <w:rFonts w:ascii="Times New Roman" w:hAnsi="Times New Roman"/>
      </w:rPr>
      <w:t>Ditsobotla Local Municipality</w:t>
    </w:r>
  </w:p>
  <w:p w:rsidR="004B7E0C" w:rsidRDefault="004B7E0C">
    <w:pPr>
      <w:pStyle w:val="Footer"/>
    </w:pPr>
    <w:r w:rsidRPr="00686240">
      <w:rPr>
        <w:rFonts w:ascii="Times New Roman" w:hAnsi="Times New Roman"/>
      </w:rPr>
      <w:t>Supply Chain Management Policy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A6" w:rsidRDefault="00C672A6" w:rsidP="0012410B">
      <w:pPr>
        <w:spacing w:after="0" w:line="240" w:lineRule="auto"/>
      </w:pPr>
      <w:r>
        <w:separator/>
      </w:r>
    </w:p>
  </w:footnote>
  <w:footnote w:type="continuationSeparator" w:id="1">
    <w:p w:rsidR="00C672A6" w:rsidRDefault="00C672A6" w:rsidP="00124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0C" w:rsidRDefault="004B7E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349B0"/>
    <w:rsid w:val="00041EBA"/>
    <w:rsid w:val="00056934"/>
    <w:rsid w:val="000C12B0"/>
    <w:rsid w:val="000C7053"/>
    <w:rsid w:val="000E3928"/>
    <w:rsid w:val="0010728A"/>
    <w:rsid w:val="001118A2"/>
    <w:rsid w:val="001146A5"/>
    <w:rsid w:val="0012410B"/>
    <w:rsid w:val="001411C0"/>
    <w:rsid w:val="00143A1E"/>
    <w:rsid w:val="00161D51"/>
    <w:rsid w:val="00164C1D"/>
    <w:rsid w:val="00180BAC"/>
    <w:rsid w:val="00190D91"/>
    <w:rsid w:val="001C5B26"/>
    <w:rsid w:val="001F4150"/>
    <w:rsid w:val="001F4496"/>
    <w:rsid w:val="002349B0"/>
    <w:rsid w:val="00256BE9"/>
    <w:rsid w:val="00284D81"/>
    <w:rsid w:val="002E1F26"/>
    <w:rsid w:val="002F1BC2"/>
    <w:rsid w:val="003010EA"/>
    <w:rsid w:val="00340D25"/>
    <w:rsid w:val="00352460"/>
    <w:rsid w:val="0036611F"/>
    <w:rsid w:val="00367B1B"/>
    <w:rsid w:val="003F2D10"/>
    <w:rsid w:val="004340EA"/>
    <w:rsid w:val="00455C9D"/>
    <w:rsid w:val="00481203"/>
    <w:rsid w:val="004B7E0C"/>
    <w:rsid w:val="004D2ACB"/>
    <w:rsid w:val="005272D7"/>
    <w:rsid w:val="00535058"/>
    <w:rsid w:val="00555597"/>
    <w:rsid w:val="00557114"/>
    <w:rsid w:val="00600996"/>
    <w:rsid w:val="00621A12"/>
    <w:rsid w:val="00647CF6"/>
    <w:rsid w:val="00686240"/>
    <w:rsid w:val="006B11DD"/>
    <w:rsid w:val="006C6983"/>
    <w:rsid w:val="006D257D"/>
    <w:rsid w:val="006D3CFE"/>
    <w:rsid w:val="00713AD9"/>
    <w:rsid w:val="00745D5D"/>
    <w:rsid w:val="00752BD0"/>
    <w:rsid w:val="00784B48"/>
    <w:rsid w:val="00794ACD"/>
    <w:rsid w:val="007E79DF"/>
    <w:rsid w:val="007F5CF0"/>
    <w:rsid w:val="008164C0"/>
    <w:rsid w:val="00862FEE"/>
    <w:rsid w:val="00876CBD"/>
    <w:rsid w:val="008A67A3"/>
    <w:rsid w:val="008C5AD0"/>
    <w:rsid w:val="008D0348"/>
    <w:rsid w:val="008D7A3A"/>
    <w:rsid w:val="00910948"/>
    <w:rsid w:val="00980672"/>
    <w:rsid w:val="009B0FF0"/>
    <w:rsid w:val="00A04EB2"/>
    <w:rsid w:val="00A41D10"/>
    <w:rsid w:val="00AA2268"/>
    <w:rsid w:val="00AB04C7"/>
    <w:rsid w:val="00AB1C47"/>
    <w:rsid w:val="00AC4974"/>
    <w:rsid w:val="00AD0D94"/>
    <w:rsid w:val="00AE668F"/>
    <w:rsid w:val="00B36687"/>
    <w:rsid w:val="00BC5022"/>
    <w:rsid w:val="00BC5C4B"/>
    <w:rsid w:val="00BF6EF7"/>
    <w:rsid w:val="00C0402C"/>
    <w:rsid w:val="00C10AB0"/>
    <w:rsid w:val="00C24C23"/>
    <w:rsid w:val="00C3081C"/>
    <w:rsid w:val="00C3799B"/>
    <w:rsid w:val="00C57CAC"/>
    <w:rsid w:val="00C672A6"/>
    <w:rsid w:val="00C936BF"/>
    <w:rsid w:val="00CC7FA4"/>
    <w:rsid w:val="00CD681A"/>
    <w:rsid w:val="00D012FA"/>
    <w:rsid w:val="00D304B5"/>
    <w:rsid w:val="00D30B49"/>
    <w:rsid w:val="00D46720"/>
    <w:rsid w:val="00D46F34"/>
    <w:rsid w:val="00D61ECE"/>
    <w:rsid w:val="00D654D5"/>
    <w:rsid w:val="00DA6BBF"/>
    <w:rsid w:val="00DC731A"/>
    <w:rsid w:val="00DD2C5A"/>
    <w:rsid w:val="00DD4B40"/>
    <w:rsid w:val="00DE1CCE"/>
    <w:rsid w:val="00E0746A"/>
    <w:rsid w:val="00E47E74"/>
    <w:rsid w:val="00E718B8"/>
    <w:rsid w:val="00E72BCC"/>
    <w:rsid w:val="00EC6522"/>
    <w:rsid w:val="00ED0AEA"/>
    <w:rsid w:val="00EE5B0B"/>
    <w:rsid w:val="00EF402A"/>
    <w:rsid w:val="00F16A91"/>
    <w:rsid w:val="00F22A64"/>
    <w:rsid w:val="00F330DB"/>
    <w:rsid w:val="00F676F1"/>
    <w:rsid w:val="00F865F7"/>
    <w:rsid w:val="00F93178"/>
    <w:rsid w:val="00FA51C1"/>
    <w:rsid w:val="00FA5858"/>
    <w:rsid w:val="00FC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C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10B"/>
  </w:style>
  <w:style w:type="paragraph" w:styleId="Footer">
    <w:name w:val="footer"/>
    <w:basedOn w:val="Normal"/>
    <w:link w:val="FooterChar"/>
    <w:uiPriority w:val="99"/>
    <w:unhideWhenUsed/>
    <w:rsid w:val="00124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10B"/>
  </w:style>
  <w:style w:type="paragraph" w:styleId="DocumentMap">
    <w:name w:val="Document Map"/>
    <w:basedOn w:val="Normal"/>
    <w:link w:val="DocumentMapChar"/>
    <w:uiPriority w:val="99"/>
    <w:semiHidden/>
    <w:unhideWhenUsed/>
    <w:rsid w:val="00752B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2BD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DF7CEFED47C4081EBACCFBCE62303" ma:contentTypeVersion="1" ma:contentTypeDescription="Create a new document." ma:contentTypeScope="" ma:versionID="d248963deac00380932ed576ff414a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FDD21-16B8-4339-9499-844BF7C3D4E0}"/>
</file>

<file path=customXml/itemProps2.xml><?xml version="1.0" encoding="utf-8"?>
<ds:datastoreItem xmlns:ds="http://schemas.openxmlformats.org/officeDocument/2006/customXml" ds:itemID="{A6E897BD-268C-4EBD-B568-FCD3AC83D2DA}"/>
</file>

<file path=customXml/itemProps3.xml><?xml version="1.0" encoding="utf-8"?>
<ds:datastoreItem xmlns:ds="http://schemas.openxmlformats.org/officeDocument/2006/customXml" ds:itemID="{49C68D78-40A3-4FC5-806E-AD20E914B51A}"/>
</file>

<file path=customXml/itemProps4.xml><?xml version="1.0" encoding="utf-8"?>
<ds:datastoreItem xmlns:ds="http://schemas.openxmlformats.org/officeDocument/2006/customXml" ds:itemID="{F0F94E4F-6CB3-4311-BA1B-868C63A61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21872</Words>
  <Characters>124677</Characters>
  <Application>Microsoft Office Word</Application>
  <DocSecurity>0</DocSecurity>
  <Lines>1038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Development Bank Of SA</Company>
  <LinksUpToDate>false</LinksUpToDate>
  <CharactersWithSpaces>146257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barnardr</cp:lastModifiedBy>
  <cp:revision>2</cp:revision>
  <cp:lastPrinted>2013-08-26T08:21:00Z</cp:lastPrinted>
  <dcterms:created xsi:type="dcterms:W3CDTF">2015-03-24T13:16:00Z</dcterms:created>
  <dcterms:modified xsi:type="dcterms:W3CDTF">2015-03-24T13:16:00Z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0x010100050DF7CEFED47C4081EBACCFBCE62303</vt:lpwstr>
  </property>
</Properties>
</file>