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FD" w:rsidRDefault="00CC06FD" w:rsidP="001E28F9">
      <w:pPr>
        <w:spacing w:line="360" w:lineRule="auto"/>
        <w:jc w:val="center"/>
        <w:rPr>
          <w:b/>
          <w:sz w:val="48"/>
          <w:szCs w:val="48"/>
          <w:lang w:val="en-ZA"/>
        </w:rPr>
      </w:pPr>
    </w:p>
    <w:p w:rsidR="00545E00" w:rsidRPr="00A344B5" w:rsidRDefault="00545E00" w:rsidP="001E28F9">
      <w:pPr>
        <w:spacing w:line="360" w:lineRule="auto"/>
        <w:jc w:val="center"/>
        <w:rPr>
          <w:b/>
          <w:sz w:val="48"/>
          <w:szCs w:val="48"/>
          <w:lang w:val="en-ZA"/>
        </w:rPr>
      </w:pPr>
    </w:p>
    <w:p w:rsidR="00293E22" w:rsidRPr="00E84664" w:rsidRDefault="00293E22" w:rsidP="001E28F9">
      <w:pPr>
        <w:spacing w:line="360" w:lineRule="auto"/>
        <w:jc w:val="center"/>
        <w:rPr>
          <w:b/>
          <w:sz w:val="52"/>
          <w:szCs w:val="52"/>
          <w:lang w:val="en-ZA"/>
        </w:rPr>
      </w:pPr>
      <w:r w:rsidRPr="00E84664">
        <w:rPr>
          <w:b/>
          <w:sz w:val="52"/>
          <w:szCs w:val="52"/>
          <w:lang w:val="en-ZA"/>
        </w:rPr>
        <w:t>GREATER LETABA MUNICIPALITY</w:t>
      </w:r>
    </w:p>
    <w:p w:rsidR="00293E22" w:rsidRPr="00E84664" w:rsidRDefault="00293E22" w:rsidP="001E28F9">
      <w:pPr>
        <w:spacing w:line="360" w:lineRule="auto"/>
        <w:jc w:val="both"/>
        <w:rPr>
          <w:b/>
          <w:sz w:val="22"/>
          <w:szCs w:val="22"/>
          <w:lang w:val="en-ZA"/>
        </w:rPr>
      </w:pPr>
    </w:p>
    <w:p w:rsidR="001E28F9" w:rsidRPr="00E84664" w:rsidRDefault="001E28F9" w:rsidP="001E28F9">
      <w:pPr>
        <w:spacing w:line="360" w:lineRule="auto"/>
        <w:jc w:val="both"/>
        <w:rPr>
          <w:b/>
          <w:sz w:val="22"/>
          <w:szCs w:val="22"/>
          <w:lang w:val="en-ZA"/>
        </w:rPr>
      </w:pPr>
    </w:p>
    <w:p w:rsidR="00293E22" w:rsidRPr="00E84664" w:rsidRDefault="00293E22" w:rsidP="001E28F9">
      <w:pPr>
        <w:spacing w:line="360" w:lineRule="auto"/>
        <w:jc w:val="both"/>
        <w:rPr>
          <w:b/>
          <w:sz w:val="22"/>
          <w:szCs w:val="22"/>
          <w:lang w:val="en-ZA"/>
        </w:rPr>
      </w:pPr>
    </w:p>
    <w:p w:rsidR="00545E00" w:rsidRPr="00E84664" w:rsidRDefault="00545E00" w:rsidP="001E28F9">
      <w:pPr>
        <w:spacing w:line="360" w:lineRule="auto"/>
        <w:jc w:val="both"/>
        <w:rPr>
          <w:b/>
          <w:sz w:val="22"/>
          <w:szCs w:val="22"/>
          <w:lang w:val="en-ZA"/>
        </w:rPr>
      </w:pPr>
    </w:p>
    <w:p w:rsidR="00293E22" w:rsidRPr="00E84664" w:rsidRDefault="00293E22" w:rsidP="001E28F9">
      <w:pPr>
        <w:spacing w:line="360" w:lineRule="auto"/>
        <w:jc w:val="center"/>
        <w:rPr>
          <w:b/>
          <w:sz w:val="22"/>
          <w:szCs w:val="22"/>
          <w:lang w:val="en-ZA"/>
        </w:rPr>
      </w:pPr>
      <w:r w:rsidRPr="00E84664">
        <w:rPr>
          <w:b/>
          <w:noProof/>
          <w:sz w:val="22"/>
          <w:szCs w:val="22"/>
          <w:lang w:val="en-ZA" w:eastAsia="en-ZA"/>
        </w:rPr>
        <w:drawing>
          <wp:inline distT="0" distB="0" distL="0" distR="0">
            <wp:extent cx="4095115" cy="32524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115" cy="3252470"/>
                    </a:xfrm>
                    <a:prstGeom prst="rect">
                      <a:avLst/>
                    </a:prstGeom>
                    <a:noFill/>
                  </pic:spPr>
                </pic:pic>
              </a:graphicData>
            </a:graphic>
          </wp:inline>
        </w:drawing>
      </w:r>
    </w:p>
    <w:p w:rsidR="00293E22" w:rsidRPr="00E84664" w:rsidRDefault="00293E22" w:rsidP="001E28F9">
      <w:pPr>
        <w:spacing w:line="360" w:lineRule="auto"/>
        <w:jc w:val="both"/>
        <w:rPr>
          <w:b/>
          <w:sz w:val="22"/>
          <w:szCs w:val="22"/>
          <w:lang w:val="en-ZA"/>
        </w:rPr>
      </w:pPr>
    </w:p>
    <w:p w:rsidR="00293E22" w:rsidRPr="00E84664" w:rsidRDefault="00293E22" w:rsidP="001E28F9">
      <w:pPr>
        <w:spacing w:line="360" w:lineRule="auto"/>
        <w:jc w:val="both"/>
        <w:rPr>
          <w:b/>
          <w:sz w:val="22"/>
          <w:szCs w:val="22"/>
          <w:lang w:val="en-ZA"/>
        </w:rPr>
      </w:pPr>
    </w:p>
    <w:p w:rsidR="00293E22" w:rsidRPr="00E84664" w:rsidRDefault="00293E22" w:rsidP="001E28F9">
      <w:pPr>
        <w:spacing w:line="360" w:lineRule="auto"/>
        <w:jc w:val="both"/>
        <w:rPr>
          <w:b/>
          <w:sz w:val="22"/>
          <w:szCs w:val="22"/>
          <w:lang w:val="en-ZA"/>
        </w:rPr>
      </w:pPr>
    </w:p>
    <w:p w:rsidR="00293E22" w:rsidRPr="00E84664" w:rsidRDefault="00293E22" w:rsidP="001E28F9">
      <w:pPr>
        <w:spacing w:line="360" w:lineRule="auto"/>
        <w:jc w:val="both"/>
        <w:rPr>
          <w:b/>
          <w:sz w:val="22"/>
          <w:szCs w:val="22"/>
          <w:lang w:val="en-ZA"/>
        </w:rPr>
      </w:pPr>
    </w:p>
    <w:p w:rsidR="00293E22" w:rsidRPr="00E84664" w:rsidRDefault="005720CF" w:rsidP="00B843D0">
      <w:pPr>
        <w:spacing w:line="360" w:lineRule="auto"/>
        <w:jc w:val="center"/>
        <w:rPr>
          <w:b/>
          <w:spacing w:val="80"/>
          <w:sz w:val="52"/>
          <w:szCs w:val="52"/>
        </w:rPr>
      </w:pPr>
      <w:r w:rsidRPr="00E84664">
        <w:rPr>
          <w:b/>
          <w:spacing w:val="80"/>
          <w:sz w:val="52"/>
          <w:szCs w:val="52"/>
        </w:rPr>
        <w:t>SUPPLY CHAIN</w:t>
      </w:r>
      <w:r w:rsidR="008F730B" w:rsidRPr="00E84664">
        <w:rPr>
          <w:b/>
          <w:spacing w:val="80"/>
          <w:sz w:val="52"/>
          <w:szCs w:val="52"/>
        </w:rPr>
        <w:t xml:space="preserve"> MANAGEMENT POLICY</w:t>
      </w:r>
    </w:p>
    <w:p w:rsidR="00293E22" w:rsidRPr="00E84664" w:rsidRDefault="00293E22" w:rsidP="001E28F9">
      <w:pPr>
        <w:spacing w:line="360" w:lineRule="auto"/>
        <w:jc w:val="both"/>
        <w:rPr>
          <w:b/>
          <w:spacing w:val="80"/>
          <w:sz w:val="22"/>
          <w:szCs w:val="22"/>
        </w:rPr>
      </w:pPr>
    </w:p>
    <w:p w:rsidR="00CC06FD" w:rsidRPr="00E84664" w:rsidRDefault="00CC06FD" w:rsidP="001E28F9">
      <w:pPr>
        <w:spacing w:line="360" w:lineRule="auto"/>
        <w:jc w:val="both"/>
        <w:rPr>
          <w:b/>
          <w:spacing w:val="80"/>
          <w:sz w:val="22"/>
          <w:szCs w:val="22"/>
        </w:rPr>
      </w:pPr>
    </w:p>
    <w:p w:rsidR="00225AB6" w:rsidRPr="00E84664" w:rsidRDefault="00225AB6" w:rsidP="001E28F9">
      <w:pPr>
        <w:spacing w:line="360" w:lineRule="auto"/>
        <w:jc w:val="both"/>
        <w:rPr>
          <w:b/>
          <w:spacing w:val="80"/>
          <w:sz w:val="22"/>
          <w:szCs w:val="22"/>
        </w:rPr>
      </w:pPr>
    </w:p>
    <w:p w:rsidR="00CC06FD" w:rsidRPr="00E84664" w:rsidRDefault="00CC06FD" w:rsidP="00CC06FD">
      <w:pPr>
        <w:pStyle w:val="BodyText"/>
        <w:rPr>
          <w:rFonts w:ascii="Times New Roman" w:hAnsi="Times New Roman"/>
          <w:bCs/>
          <w:i/>
          <w:sz w:val="22"/>
          <w:szCs w:val="22"/>
        </w:rPr>
      </w:pPr>
      <w:r w:rsidRPr="00E84664">
        <w:rPr>
          <w:rFonts w:ascii="Times New Roman" w:hAnsi="Times New Roman"/>
          <w:i/>
          <w:sz w:val="22"/>
          <w:szCs w:val="22"/>
        </w:rPr>
        <w:t xml:space="preserve">Council </w:t>
      </w:r>
      <w:r w:rsidRPr="00E84664">
        <w:rPr>
          <w:rFonts w:ascii="Times New Roman" w:hAnsi="Times New Roman"/>
          <w:bCs/>
          <w:i/>
          <w:sz w:val="22"/>
          <w:szCs w:val="22"/>
        </w:rPr>
        <w:t>resolves in terms of section 111 of the Local Government Municipal Finance Management Act (No. 56 of 2003), to adopt the following proposal as the Supply Chain Management Policy of the Municipality.</w:t>
      </w:r>
    </w:p>
    <w:p w:rsidR="00154F8A" w:rsidRPr="00E84664" w:rsidRDefault="00154F8A" w:rsidP="008F730B">
      <w:pPr>
        <w:pStyle w:val="BodyText"/>
        <w:ind w:left="-1560"/>
        <w:jc w:val="both"/>
        <w:rPr>
          <w:rFonts w:ascii="Times New Roman" w:hAnsi="Times New Roman"/>
          <w:b w:val="0"/>
          <w:sz w:val="22"/>
          <w:szCs w:val="22"/>
        </w:rPr>
      </w:pPr>
    </w:p>
    <w:tbl>
      <w:tblPr>
        <w:tblW w:w="9924" w:type="dxa"/>
        <w:tblLayout w:type="fixed"/>
        <w:tblCellMar>
          <w:left w:w="0" w:type="dxa"/>
          <w:right w:w="0" w:type="dxa"/>
        </w:tblCellMar>
        <w:tblLook w:val="0000"/>
      </w:tblPr>
      <w:tblGrid>
        <w:gridCol w:w="8222"/>
        <w:gridCol w:w="1702"/>
      </w:tblGrid>
      <w:tr w:rsidR="008F730B" w:rsidRPr="00E84664" w:rsidTr="005345CF">
        <w:trPr>
          <w:trHeight w:val="189"/>
        </w:trPr>
        <w:tc>
          <w:tcPr>
            <w:tcW w:w="8222" w:type="dxa"/>
            <w:vAlign w:val="bottom"/>
          </w:tcPr>
          <w:p w:rsidR="008F730B" w:rsidRPr="00E84664" w:rsidRDefault="008F730B" w:rsidP="005345CF">
            <w:pPr>
              <w:widowControl w:val="0"/>
              <w:autoSpaceDE w:val="0"/>
              <w:autoSpaceDN w:val="0"/>
              <w:adjustRightInd w:val="0"/>
              <w:jc w:val="center"/>
              <w:rPr>
                <w:sz w:val="28"/>
                <w:szCs w:val="28"/>
              </w:rPr>
            </w:pPr>
            <w:r w:rsidRPr="00E84664">
              <w:rPr>
                <w:b/>
                <w:bCs/>
                <w:sz w:val="28"/>
                <w:szCs w:val="28"/>
              </w:rPr>
              <w:t>TABLE OF CONTENTS</w:t>
            </w:r>
          </w:p>
        </w:tc>
        <w:tc>
          <w:tcPr>
            <w:tcW w:w="1702" w:type="dxa"/>
            <w:vAlign w:val="bottom"/>
          </w:tcPr>
          <w:p w:rsidR="008F730B" w:rsidRPr="00E84664" w:rsidRDefault="00813267" w:rsidP="00154F8A">
            <w:pPr>
              <w:widowControl w:val="0"/>
              <w:autoSpaceDE w:val="0"/>
              <w:autoSpaceDN w:val="0"/>
              <w:adjustRightInd w:val="0"/>
              <w:ind w:right="722"/>
              <w:jc w:val="center"/>
              <w:rPr>
                <w:b/>
                <w:sz w:val="22"/>
                <w:szCs w:val="22"/>
              </w:rPr>
            </w:pPr>
            <w:r w:rsidRPr="00E84664">
              <w:rPr>
                <w:b/>
                <w:sz w:val="22"/>
                <w:szCs w:val="22"/>
              </w:rPr>
              <w:t>P</w:t>
            </w:r>
            <w:r w:rsidR="00A344B5" w:rsidRPr="00E84664">
              <w:rPr>
                <w:b/>
                <w:sz w:val="22"/>
                <w:szCs w:val="22"/>
              </w:rPr>
              <w:t>age</w:t>
            </w:r>
          </w:p>
        </w:tc>
      </w:tr>
      <w:tr w:rsidR="008F730B" w:rsidRPr="00E84664" w:rsidTr="005345CF">
        <w:trPr>
          <w:trHeight w:val="538"/>
        </w:trPr>
        <w:tc>
          <w:tcPr>
            <w:tcW w:w="8222" w:type="dxa"/>
            <w:vAlign w:val="bottom"/>
          </w:tcPr>
          <w:p w:rsidR="008F730B" w:rsidRPr="00E84664" w:rsidRDefault="001814E2" w:rsidP="00802574">
            <w:pPr>
              <w:pStyle w:val="ListParagraph"/>
              <w:widowControl w:val="0"/>
              <w:numPr>
                <w:ilvl w:val="0"/>
                <w:numId w:val="43"/>
              </w:numPr>
              <w:autoSpaceDE w:val="0"/>
              <w:autoSpaceDN w:val="0"/>
              <w:adjustRightInd w:val="0"/>
              <w:ind w:left="851" w:hanging="851"/>
              <w:rPr>
                <w:sz w:val="22"/>
                <w:szCs w:val="22"/>
              </w:rPr>
            </w:pPr>
            <w:r w:rsidRPr="00E84664">
              <w:rPr>
                <w:b/>
                <w:bCs/>
                <w:sz w:val="22"/>
                <w:szCs w:val="22"/>
              </w:rPr>
              <w:t xml:space="preserve"> </w:t>
            </w:r>
            <w:r w:rsidR="00154F8A" w:rsidRPr="00E84664">
              <w:rPr>
                <w:b/>
                <w:bCs/>
                <w:sz w:val="22"/>
                <w:szCs w:val="22"/>
              </w:rPr>
              <w:t>DEFINITIONS</w:t>
            </w:r>
          </w:p>
        </w:tc>
        <w:tc>
          <w:tcPr>
            <w:tcW w:w="1702" w:type="dxa"/>
            <w:vAlign w:val="bottom"/>
          </w:tcPr>
          <w:p w:rsidR="008F730B" w:rsidRPr="00E84664" w:rsidRDefault="00325FCA" w:rsidP="00154F8A">
            <w:pPr>
              <w:widowControl w:val="0"/>
              <w:autoSpaceDE w:val="0"/>
              <w:autoSpaceDN w:val="0"/>
              <w:adjustRightInd w:val="0"/>
              <w:ind w:left="120" w:right="722"/>
              <w:jc w:val="center"/>
              <w:rPr>
                <w:sz w:val="22"/>
                <w:szCs w:val="22"/>
              </w:rPr>
            </w:pPr>
            <w:r w:rsidRPr="00E84664">
              <w:rPr>
                <w:sz w:val="22"/>
                <w:szCs w:val="22"/>
              </w:rPr>
              <w:t>1</w:t>
            </w:r>
          </w:p>
        </w:tc>
      </w:tr>
      <w:tr w:rsidR="008F730B" w:rsidRPr="00E84664" w:rsidTr="005345CF">
        <w:trPr>
          <w:trHeight w:val="541"/>
        </w:trPr>
        <w:tc>
          <w:tcPr>
            <w:tcW w:w="8222" w:type="dxa"/>
            <w:vAlign w:val="bottom"/>
          </w:tcPr>
          <w:p w:rsidR="008F730B" w:rsidRPr="00E84664" w:rsidRDefault="00816903" w:rsidP="00802574">
            <w:pPr>
              <w:pStyle w:val="ListParagraph"/>
              <w:widowControl w:val="0"/>
              <w:numPr>
                <w:ilvl w:val="0"/>
                <w:numId w:val="43"/>
              </w:numPr>
              <w:autoSpaceDE w:val="0"/>
              <w:autoSpaceDN w:val="0"/>
              <w:adjustRightInd w:val="0"/>
              <w:ind w:left="851" w:hanging="851"/>
              <w:rPr>
                <w:sz w:val="22"/>
                <w:szCs w:val="22"/>
              </w:rPr>
            </w:pPr>
            <w:r w:rsidRPr="00E84664">
              <w:rPr>
                <w:b/>
                <w:bCs/>
                <w:sz w:val="22"/>
                <w:szCs w:val="22"/>
              </w:rPr>
              <w:t>POLICY STATEMEN</w:t>
            </w:r>
            <w:r w:rsidR="00A05853" w:rsidRPr="00E84664">
              <w:rPr>
                <w:b/>
                <w:bCs/>
                <w:sz w:val="22"/>
                <w:szCs w:val="22"/>
              </w:rPr>
              <w:t>T</w:t>
            </w:r>
          </w:p>
        </w:tc>
        <w:tc>
          <w:tcPr>
            <w:tcW w:w="1702" w:type="dxa"/>
            <w:vAlign w:val="bottom"/>
          </w:tcPr>
          <w:p w:rsidR="008F730B" w:rsidRPr="00E84664" w:rsidRDefault="001814E2" w:rsidP="00154F8A">
            <w:pPr>
              <w:widowControl w:val="0"/>
              <w:autoSpaceDE w:val="0"/>
              <w:autoSpaceDN w:val="0"/>
              <w:adjustRightInd w:val="0"/>
              <w:ind w:left="120" w:right="722"/>
              <w:jc w:val="center"/>
              <w:rPr>
                <w:sz w:val="22"/>
                <w:szCs w:val="22"/>
              </w:rPr>
            </w:pPr>
            <w:r w:rsidRPr="00E84664">
              <w:rPr>
                <w:sz w:val="22"/>
                <w:szCs w:val="22"/>
              </w:rPr>
              <w:t xml:space="preserve">  </w:t>
            </w:r>
          </w:p>
        </w:tc>
      </w:tr>
      <w:tr w:rsidR="008F730B" w:rsidRPr="00E84664" w:rsidTr="005345CF">
        <w:trPr>
          <w:trHeight w:val="276"/>
        </w:trPr>
        <w:tc>
          <w:tcPr>
            <w:tcW w:w="8222" w:type="dxa"/>
            <w:vAlign w:val="bottom"/>
          </w:tcPr>
          <w:p w:rsidR="008F730B" w:rsidRPr="00E84664" w:rsidRDefault="008F730B" w:rsidP="001814E2">
            <w:pPr>
              <w:widowControl w:val="0"/>
              <w:autoSpaceDE w:val="0"/>
              <w:autoSpaceDN w:val="0"/>
              <w:adjustRightInd w:val="0"/>
              <w:ind w:left="851"/>
              <w:rPr>
                <w:sz w:val="22"/>
                <w:szCs w:val="22"/>
              </w:rPr>
            </w:pPr>
            <w:r w:rsidRPr="00E84664">
              <w:rPr>
                <w:sz w:val="22"/>
                <w:szCs w:val="22"/>
              </w:rPr>
              <w:t>Introdu</w:t>
            </w:r>
            <w:r w:rsidR="005345CF" w:rsidRPr="00E84664">
              <w:rPr>
                <w:sz w:val="22"/>
                <w:szCs w:val="22"/>
              </w:rPr>
              <w:t>ction</w:t>
            </w:r>
          </w:p>
        </w:tc>
        <w:tc>
          <w:tcPr>
            <w:tcW w:w="1702" w:type="dxa"/>
            <w:vAlign w:val="bottom"/>
          </w:tcPr>
          <w:p w:rsidR="008F730B" w:rsidRPr="00E84664" w:rsidRDefault="00430BBE" w:rsidP="00154F8A">
            <w:pPr>
              <w:widowControl w:val="0"/>
              <w:autoSpaceDE w:val="0"/>
              <w:autoSpaceDN w:val="0"/>
              <w:adjustRightInd w:val="0"/>
              <w:ind w:left="120" w:right="722"/>
              <w:jc w:val="center"/>
              <w:rPr>
                <w:sz w:val="22"/>
                <w:szCs w:val="22"/>
              </w:rPr>
            </w:pPr>
            <w:r w:rsidRPr="00E84664">
              <w:rPr>
                <w:sz w:val="22"/>
                <w:szCs w:val="22"/>
              </w:rPr>
              <w:t>5</w:t>
            </w:r>
          </w:p>
        </w:tc>
      </w:tr>
      <w:tr w:rsidR="008F730B" w:rsidRPr="00E84664" w:rsidTr="005345CF">
        <w:trPr>
          <w:trHeight w:val="276"/>
        </w:trPr>
        <w:tc>
          <w:tcPr>
            <w:tcW w:w="8222" w:type="dxa"/>
            <w:vAlign w:val="bottom"/>
          </w:tcPr>
          <w:p w:rsidR="008F730B" w:rsidRPr="00E84664" w:rsidRDefault="005345CF" w:rsidP="001814E2">
            <w:pPr>
              <w:widowControl w:val="0"/>
              <w:autoSpaceDE w:val="0"/>
              <w:autoSpaceDN w:val="0"/>
              <w:adjustRightInd w:val="0"/>
              <w:ind w:left="851"/>
              <w:rPr>
                <w:sz w:val="22"/>
                <w:szCs w:val="22"/>
              </w:rPr>
            </w:pPr>
            <w:r w:rsidRPr="00E84664">
              <w:rPr>
                <w:sz w:val="22"/>
                <w:szCs w:val="22"/>
              </w:rPr>
              <w:t>Goal</w:t>
            </w:r>
          </w:p>
        </w:tc>
        <w:tc>
          <w:tcPr>
            <w:tcW w:w="1702" w:type="dxa"/>
            <w:vAlign w:val="bottom"/>
          </w:tcPr>
          <w:p w:rsidR="008F730B" w:rsidRPr="00E84664" w:rsidRDefault="00430BBE" w:rsidP="00154F8A">
            <w:pPr>
              <w:widowControl w:val="0"/>
              <w:autoSpaceDE w:val="0"/>
              <w:autoSpaceDN w:val="0"/>
              <w:adjustRightInd w:val="0"/>
              <w:ind w:left="120" w:right="722"/>
              <w:jc w:val="center"/>
              <w:rPr>
                <w:sz w:val="22"/>
                <w:szCs w:val="22"/>
              </w:rPr>
            </w:pPr>
            <w:r w:rsidRPr="00E84664">
              <w:rPr>
                <w:sz w:val="22"/>
                <w:szCs w:val="22"/>
              </w:rPr>
              <w:t>5</w:t>
            </w:r>
          </w:p>
        </w:tc>
      </w:tr>
      <w:tr w:rsidR="008F730B" w:rsidRPr="00E84664" w:rsidTr="005345CF">
        <w:trPr>
          <w:trHeight w:val="276"/>
        </w:trPr>
        <w:tc>
          <w:tcPr>
            <w:tcW w:w="8222" w:type="dxa"/>
            <w:vAlign w:val="bottom"/>
          </w:tcPr>
          <w:p w:rsidR="008F730B" w:rsidRPr="00E84664" w:rsidRDefault="008F730B" w:rsidP="001814E2">
            <w:pPr>
              <w:widowControl w:val="0"/>
              <w:autoSpaceDE w:val="0"/>
              <w:autoSpaceDN w:val="0"/>
              <w:adjustRightInd w:val="0"/>
              <w:ind w:left="851"/>
              <w:rPr>
                <w:sz w:val="22"/>
                <w:szCs w:val="22"/>
              </w:rPr>
            </w:pPr>
            <w:r w:rsidRPr="00E84664">
              <w:rPr>
                <w:sz w:val="22"/>
                <w:szCs w:val="22"/>
              </w:rPr>
              <w:t>Objectives</w:t>
            </w:r>
          </w:p>
        </w:tc>
        <w:tc>
          <w:tcPr>
            <w:tcW w:w="1702" w:type="dxa"/>
            <w:vAlign w:val="bottom"/>
          </w:tcPr>
          <w:p w:rsidR="008F730B" w:rsidRPr="00E84664" w:rsidRDefault="00430BBE" w:rsidP="00154F8A">
            <w:pPr>
              <w:widowControl w:val="0"/>
              <w:autoSpaceDE w:val="0"/>
              <w:autoSpaceDN w:val="0"/>
              <w:adjustRightInd w:val="0"/>
              <w:ind w:left="120" w:right="722"/>
              <w:jc w:val="center"/>
              <w:rPr>
                <w:sz w:val="22"/>
                <w:szCs w:val="22"/>
              </w:rPr>
            </w:pPr>
            <w:r w:rsidRPr="00E84664">
              <w:rPr>
                <w:sz w:val="22"/>
                <w:szCs w:val="22"/>
              </w:rPr>
              <w:t>5</w:t>
            </w:r>
          </w:p>
        </w:tc>
      </w:tr>
      <w:tr w:rsidR="008F730B" w:rsidRPr="00E84664" w:rsidTr="005345CF">
        <w:trPr>
          <w:trHeight w:val="276"/>
        </w:trPr>
        <w:tc>
          <w:tcPr>
            <w:tcW w:w="8222" w:type="dxa"/>
            <w:vAlign w:val="bottom"/>
          </w:tcPr>
          <w:p w:rsidR="008F730B" w:rsidRPr="00E84664" w:rsidRDefault="008F730B" w:rsidP="001814E2">
            <w:pPr>
              <w:widowControl w:val="0"/>
              <w:autoSpaceDE w:val="0"/>
              <w:autoSpaceDN w:val="0"/>
              <w:adjustRightInd w:val="0"/>
              <w:ind w:left="851"/>
              <w:rPr>
                <w:sz w:val="22"/>
                <w:szCs w:val="22"/>
              </w:rPr>
            </w:pPr>
            <w:r w:rsidRPr="00E84664">
              <w:rPr>
                <w:sz w:val="22"/>
                <w:szCs w:val="22"/>
              </w:rPr>
              <w:t>Oversight</w:t>
            </w:r>
          </w:p>
        </w:tc>
        <w:tc>
          <w:tcPr>
            <w:tcW w:w="1702" w:type="dxa"/>
            <w:vAlign w:val="bottom"/>
          </w:tcPr>
          <w:p w:rsidR="008F730B" w:rsidRPr="00E84664" w:rsidRDefault="00430BBE" w:rsidP="00154F8A">
            <w:pPr>
              <w:widowControl w:val="0"/>
              <w:autoSpaceDE w:val="0"/>
              <w:autoSpaceDN w:val="0"/>
              <w:adjustRightInd w:val="0"/>
              <w:ind w:left="120" w:right="722"/>
              <w:jc w:val="center"/>
              <w:rPr>
                <w:sz w:val="22"/>
                <w:szCs w:val="22"/>
              </w:rPr>
            </w:pPr>
            <w:r w:rsidRPr="00E84664">
              <w:rPr>
                <w:sz w:val="22"/>
                <w:szCs w:val="22"/>
              </w:rPr>
              <w:t>6</w:t>
            </w:r>
          </w:p>
        </w:tc>
      </w:tr>
      <w:tr w:rsidR="008F730B" w:rsidRPr="00E84664" w:rsidTr="005345CF">
        <w:trPr>
          <w:trHeight w:val="316"/>
        </w:trPr>
        <w:tc>
          <w:tcPr>
            <w:tcW w:w="8222" w:type="dxa"/>
            <w:vAlign w:val="bottom"/>
          </w:tcPr>
          <w:p w:rsidR="008F730B" w:rsidRPr="00E84664" w:rsidRDefault="008F730B" w:rsidP="001814E2">
            <w:pPr>
              <w:widowControl w:val="0"/>
              <w:autoSpaceDE w:val="0"/>
              <w:autoSpaceDN w:val="0"/>
              <w:adjustRightInd w:val="0"/>
              <w:ind w:left="851"/>
              <w:rPr>
                <w:sz w:val="22"/>
                <w:szCs w:val="22"/>
              </w:rPr>
            </w:pPr>
            <w:r w:rsidRPr="00E84664">
              <w:rPr>
                <w:sz w:val="22"/>
                <w:szCs w:val="22"/>
              </w:rPr>
              <w:t>C</w:t>
            </w:r>
            <w:r w:rsidR="005345CF" w:rsidRPr="00E84664">
              <w:rPr>
                <w:sz w:val="22"/>
                <w:szCs w:val="22"/>
              </w:rPr>
              <w:t>ompliance with Ethical Standards</w:t>
            </w:r>
          </w:p>
        </w:tc>
        <w:tc>
          <w:tcPr>
            <w:tcW w:w="1702" w:type="dxa"/>
            <w:vAlign w:val="bottom"/>
          </w:tcPr>
          <w:p w:rsidR="008F730B" w:rsidRPr="00E84664" w:rsidRDefault="00430BBE" w:rsidP="00154F8A">
            <w:pPr>
              <w:widowControl w:val="0"/>
              <w:autoSpaceDE w:val="0"/>
              <w:autoSpaceDN w:val="0"/>
              <w:adjustRightInd w:val="0"/>
              <w:ind w:left="100" w:right="722"/>
              <w:jc w:val="center"/>
              <w:rPr>
                <w:sz w:val="22"/>
                <w:szCs w:val="22"/>
              </w:rPr>
            </w:pPr>
            <w:r w:rsidRPr="00E84664">
              <w:rPr>
                <w:sz w:val="22"/>
                <w:szCs w:val="22"/>
              </w:rPr>
              <w:t>7</w:t>
            </w:r>
          </w:p>
        </w:tc>
      </w:tr>
      <w:tr w:rsidR="008F730B" w:rsidRPr="00E84664" w:rsidTr="005345CF">
        <w:trPr>
          <w:trHeight w:val="512"/>
        </w:trPr>
        <w:tc>
          <w:tcPr>
            <w:tcW w:w="8222" w:type="dxa"/>
            <w:vAlign w:val="bottom"/>
          </w:tcPr>
          <w:p w:rsidR="008F730B" w:rsidRPr="00E84664" w:rsidRDefault="008F730B" w:rsidP="00802574">
            <w:pPr>
              <w:pStyle w:val="ListParagraph"/>
              <w:widowControl w:val="0"/>
              <w:numPr>
                <w:ilvl w:val="0"/>
                <w:numId w:val="43"/>
              </w:numPr>
              <w:autoSpaceDE w:val="0"/>
              <w:autoSpaceDN w:val="0"/>
              <w:adjustRightInd w:val="0"/>
              <w:ind w:left="851" w:hanging="851"/>
              <w:rPr>
                <w:sz w:val="22"/>
                <w:szCs w:val="22"/>
              </w:rPr>
            </w:pPr>
            <w:r w:rsidRPr="00E84664">
              <w:rPr>
                <w:b/>
                <w:bCs/>
                <w:sz w:val="22"/>
                <w:szCs w:val="22"/>
              </w:rPr>
              <w:t>GENERAL PROVISIONS AND APPLICATION OF POLICY</w:t>
            </w:r>
          </w:p>
        </w:tc>
        <w:tc>
          <w:tcPr>
            <w:tcW w:w="1702" w:type="dxa"/>
            <w:vAlign w:val="bottom"/>
          </w:tcPr>
          <w:p w:rsidR="008F730B" w:rsidRPr="00E84664" w:rsidRDefault="00CA5C49" w:rsidP="00154F8A">
            <w:pPr>
              <w:widowControl w:val="0"/>
              <w:autoSpaceDE w:val="0"/>
              <w:autoSpaceDN w:val="0"/>
              <w:adjustRightInd w:val="0"/>
              <w:ind w:left="120" w:right="722"/>
              <w:jc w:val="center"/>
              <w:rPr>
                <w:b/>
                <w:sz w:val="22"/>
                <w:szCs w:val="22"/>
              </w:rPr>
            </w:pPr>
            <w:r w:rsidRPr="00E84664">
              <w:rPr>
                <w:b/>
                <w:sz w:val="22"/>
                <w:szCs w:val="22"/>
              </w:rPr>
              <w:t xml:space="preserve"> </w:t>
            </w:r>
          </w:p>
        </w:tc>
      </w:tr>
      <w:tr w:rsidR="008F730B" w:rsidRPr="00E84664" w:rsidTr="005345CF">
        <w:trPr>
          <w:trHeight w:val="276"/>
        </w:trPr>
        <w:tc>
          <w:tcPr>
            <w:tcW w:w="8222" w:type="dxa"/>
            <w:vAlign w:val="bottom"/>
          </w:tcPr>
          <w:p w:rsidR="008F730B" w:rsidRPr="00E84664" w:rsidRDefault="008F730B" w:rsidP="00CA5C49">
            <w:pPr>
              <w:widowControl w:val="0"/>
              <w:autoSpaceDE w:val="0"/>
              <w:autoSpaceDN w:val="0"/>
              <w:adjustRightInd w:val="0"/>
              <w:ind w:left="851"/>
              <w:rPr>
                <w:sz w:val="22"/>
                <w:szCs w:val="22"/>
              </w:rPr>
            </w:pPr>
            <w:r w:rsidRPr="00E84664">
              <w:rPr>
                <w:sz w:val="22"/>
                <w:szCs w:val="22"/>
              </w:rPr>
              <w:t>Commencement and Review</w:t>
            </w:r>
          </w:p>
        </w:tc>
        <w:tc>
          <w:tcPr>
            <w:tcW w:w="1702" w:type="dxa"/>
            <w:vAlign w:val="bottom"/>
          </w:tcPr>
          <w:p w:rsidR="008F730B" w:rsidRPr="00E84664" w:rsidRDefault="00430BBE" w:rsidP="00154F8A">
            <w:pPr>
              <w:widowControl w:val="0"/>
              <w:autoSpaceDE w:val="0"/>
              <w:autoSpaceDN w:val="0"/>
              <w:adjustRightInd w:val="0"/>
              <w:ind w:left="100" w:right="722"/>
              <w:jc w:val="center"/>
              <w:rPr>
                <w:sz w:val="22"/>
                <w:szCs w:val="22"/>
              </w:rPr>
            </w:pPr>
            <w:r w:rsidRPr="00E84664">
              <w:rPr>
                <w:sz w:val="22"/>
                <w:szCs w:val="22"/>
              </w:rPr>
              <w:t>8</w:t>
            </w:r>
          </w:p>
        </w:tc>
      </w:tr>
      <w:tr w:rsidR="008F730B" w:rsidRPr="00E84664" w:rsidTr="005345CF">
        <w:trPr>
          <w:trHeight w:val="276"/>
        </w:trPr>
        <w:tc>
          <w:tcPr>
            <w:tcW w:w="8222" w:type="dxa"/>
            <w:vAlign w:val="bottom"/>
          </w:tcPr>
          <w:p w:rsidR="008F730B" w:rsidRPr="00E84664" w:rsidRDefault="008F730B" w:rsidP="00CA5C49">
            <w:pPr>
              <w:widowControl w:val="0"/>
              <w:autoSpaceDE w:val="0"/>
              <w:autoSpaceDN w:val="0"/>
              <w:adjustRightInd w:val="0"/>
              <w:ind w:left="851"/>
              <w:rPr>
                <w:sz w:val="22"/>
                <w:szCs w:val="22"/>
              </w:rPr>
            </w:pPr>
            <w:r w:rsidRPr="00E84664">
              <w:rPr>
                <w:sz w:val="22"/>
                <w:szCs w:val="22"/>
              </w:rPr>
              <w:t>Application of Policy</w:t>
            </w:r>
          </w:p>
        </w:tc>
        <w:tc>
          <w:tcPr>
            <w:tcW w:w="1702" w:type="dxa"/>
            <w:vAlign w:val="bottom"/>
          </w:tcPr>
          <w:p w:rsidR="008F730B" w:rsidRPr="00E84664" w:rsidRDefault="00430BBE" w:rsidP="00154F8A">
            <w:pPr>
              <w:widowControl w:val="0"/>
              <w:autoSpaceDE w:val="0"/>
              <w:autoSpaceDN w:val="0"/>
              <w:adjustRightInd w:val="0"/>
              <w:ind w:left="120" w:right="722"/>
              <w:jc w:val="center"/>
              <w:rPr>
                <w:sz w:val="22"/>
                <w:szCs w:val="22"/>
              </w:rPr>
            </w:pPr>
            <w:r w:rsidRPr="00E84664">
              <w:rPr>
                <w:sz w:val="22"/>
                <w:szCs w:val="22"/>
              </w:rPr>
              <w:t>8</w:t>
            </w:r>
          </w:p>
        </w:tc>
      </w:tr>
      <w:tr w:rsidR="008F730B" w:rsidRPr="00E84664" w:rsidTr="005345CF">
        <w:trPr>
          <w:trHeight w:val="276"/>
        </w:trPr>
        <w:tc>
          <w:tcPr>
            <w:tcW w:w="8222" w:type="dxa"/>
            <w:vAlign w:val="bottom"/>
          </w:tcPr>
          <w:p w:rsidR="008F730B" w:rsidRPr="00E84664" w:rsidRDefault="008F730B" w:rsidP="00CA5C49">
            <w:pPr>
              <w:widowControl w:val="0"/>
              <w:autoSpaceDE w:val="0"/>
              <w:autoSpaceDN w:val="0"/>
              <w:adjustRightInd w:val="0"/>
              <w:ind w:left="851"/>
              <w:rPr>
                <w:sz w:val="22"/>
                <w:szCs w:val="22"/>
              </w:rPr>
            </w:pPr>
            <w:r w:rsidRPr="00E84664">
              <w:rPr>
                <w:sz w:val="22"/>
                <w:szCs w:val="22"/>
              </w:rPr>
              <w:t>Delegations</w:t>
            </w:r>
          </w:p>
        </w:tc>
        <w:tc>
          <w:tcPr>
            <w:tcW w:w="1702" w:type="dxa"/>
            <w:vAlign w:val="bottom"/>
          </w:tcPr>
          <w:p w:rsidR="008F730B" w:rsidRPr="00E84664" w:rsidRDefault="00FE1FF7" w:rsidP="00154F8A">
            <w:pPr>
              <w:widowControl w:val="0"/>
              <w:autoSpaceDE w:val="0"/>
              <w:autoSpaceDN w:val="0"/>
              <w:adjustRightInd w:val="0"/>
              <w:ind w:left="100" w:right="722"/>
              <w:jc w:val="center"/>
              <w:rPr>
                <w:sz w:val="22"/>
                <w:szCs w:val="22"/>
              </w:rPr>
            </w:pPr>
            <w:r w:rsidRPr="00E84664">
              <w:rPr>
                <w:sz w:val="22"/>
                <w:szCs w:val="22"/>
              </w:rPr>
              <w:t>8</w:t>
            </w:r>
          </w:p>
        </w:tc>
      </w:tr>
      <w:tr w:rsidR="008F730B" w:rsidRPr="00E84664" w:rsidTr="005345CF">
        <w:trPr>
          <w:trHeight w:val="276"/>
        </w:trPr>
        <w:tc>
          <w:tcPr>
            <w:tcW w:w="8222" w:type="dxa"/>
            <w:vAlign w:val="bottom"/>
          </w:tcPr>
          <w:p w:rsidR="008F730B" w:rsidRPr="00E84664" w:rsidRDefault="008F730B" w:rsidP="00CA5C49">
            <w:pPr>
              <w:widowControl w:val="0"/>
              <w:autoSpaceDE w:val="0"/>
              <w:autoSpaceDN w:val="0"/>
              <w:adjustRightInd w:val="0"/>
              <w:ind w:left="851"/>
              <w:rPr>
                <w:sz w:val="22"/>
                <w:szCs w:val="22"/>
              </w:rPr>
            </w:pPr>
            <w:r w:rsidRPr="00E84664">
              <w:rPr>
                <w:sz w:val="22"/>
                <w:szCs w:val="22"/>
              </w:rPr>
              <w:t>Co</w:t>
            </w:r>
            <w:r w:rsidR="00816903" w:rsidRPr="00E84664">
              <w:rPr>
                <w:sz w:val="22"/>
                <w:szCs w:val="22"/>
              </w:rPr>
              <w:t>mpetency</w:t>
            </w:r>
          </w:p>
        </w:tc>
        <w:tc>
          <w:tcPr>
            <w:tcW w:w="1702" w:type="dxa"/>
            <w:vAlign w:val="bottom"/>
          </w:tcPr>
          <w:p w:rsidR="008F730B" w:rsidRPr="00E84664" w:rsidRDefault="00FE1FF7" w:rsidP="00154F8A">
            <w:pPr>
              <w:widowControl w:val="0"/>
              <w:autoSpaceDE w:val="0"/>
              <w:autoSpaceDN w:val="0"/>
              <w:adjustRightInd w:val="0"/>
              <w:ind w:left="120" w:right="722"/>
              <w:jc w:val="center"/>
              <w:rPr>
                <w:sz w:val="22"/>
                <w:szCs w:val="22"/>
              </w:rPr>
            </w:pPr>
            <w:r w:rsidRPr="00E84664">
              <w:rPr>
                <w:sz w:val="22"/>
                <w:szCs w:val="22"/>
              </w:rPr>
              <w:t>8</w:t>
            </w:r>
          </w:p>
        </w:tc>
      </w:tr>
      <w:tr w:rsidR="008F730B" w:rsidRPr="00E84664" w:rsidTr="005345CF">
        <w:trPr>
          <w:trHeight w:val="276"/>
        </w:trPr>
        <w:tc>
          <w:tcPr>
            <w:tcW w:w="8222" w:type="dxa"/>
            <w:vAlign w:val="bottom"/>
          </w:tcPr>
          <w:p w:rsidR="008F730B" w:rsidRPr="00E84664" w:rsidRDefault="008F730B" w:rsidP="00CA5C49">
            <w:pPr>
              <w:widowControl w:val="0"/>
              <w:autoSpaceDE w:val="0"/>
              <w:autoSpaceDN w:val="0"/>
              <w:adjustRightInd w:val="0"/>
              <w:ind w:left="851"/>
              <w:rPr>
                <w:sz w:val="22"/>
                <w:szCs w:val="22"/>
              </w:rPr>
            </w:pPr>
            <w:r w:rsidRPr="00E84664">
              <w:rPr>
                <w:sz w:val="22"/>
                <w:szCs w:val="22"/>
              </w:rPr>
              <w:t>Supply C</w:t>
            </w:r>
            <w:r w:rsidR="00816903" w:rsidRPr="00E84664">
              <w:rPr>
                <w:sz w:val="22"/>
                <w:szCs w:val="22"/>
              </w:rPr>
              <w:t>hain Management Unit</w:t>
            </w:r>
          </w:p>
        </w:tc>
        <w:tc>
          <w:tcPr>
            <w:tcW w:w="1702" w:type="dxa"/>
            <w:vAlign w:val="bottom"/>
          </w:tcPr>
          <w:p w:rsidR="008F730B" w:rsidRPr="00E84664" w:rsidRDefault="00FE1FF7" w:rsidP="00154F8A">
            <w:pPr>
              <w:widowControl w:val="0"/>
              <w:autoSpaceDE w:val="0"/>
              <w:autoSpaceDN w:val="0"/>
              <w:adjustRightInd w:val="0"/>
              <w:ind w:left="120" w:right="722"/>
              <w:jc w:val="center"/>
              <w:rPr>
                <w:sz w:val="22"/>
                <w:szCs w:val="22"/>
              </w:rPr>
            </w:pPr>
            <w:r w:rsidRPr="00E84664">
              <w:rPr>
                <w:sz w:val="22"/>
                <w:szCs w:val="22"/>
              </w:rPr>
              <w:t>8</w:t>
            </w:r>
          </w:p>
        </w:tc>
      </w:tr>
      <w:tr w:rsidR="008F730B" w:rsidRPr="00E84664" w:rsidTr="005345CF">
        <w:trPr>
          <w:trHeight w:val="276"/>
        </w:trPr>
        <w:tc>
          <w:tcPr>
            <w:tcW w:w="8222" w:type="dxa"/>
            <w:vAlign w:val="bottom"/>
          </w:tcPr>
          <w:p w:rsidR="008F730B" w:rsidRPr="00E84664" w:rsidRDefault="008F730B" w:rsidP="00CA5C49">
            <w:pPr>
              <w:widowControl w:val="0"/>
              <w:autoSpaceDE w:val="0"/>
              <w:autoSpaceDN w:val="0"/>
              <w:adjustRightInd w:val="0"/>
              <w:ind w:left="851"/>
              <w:rPr>
                <w:sz w:val="22"/>
                <w:szCs w:val="22"/>
              </w:rPr>
            </w:pPr>
            <w:r w:rsidRPr="00E84664">
              <w:rPr>
                <w:sz w:val="22"/>
                <w:szCs w:val="22"/>
              </w:rPr>
              <w:t>Communication with the Communication Muni</w:t>
            </w:r>
            <w:r w:rsidR="000D7446" w:rsidRPr="00E84664">
              <w:rPr>
                <w:sz w:val="22"/>
                <w:szCs w:val="22"/>
              </w:rPr>
              <w:t>cipality</w:t>
            </w:r>
          </w:p>
        </w:tc>
        <w:tc>
          <w:tcPr>
            <w:tcW w:w="1702" w:type="dxa"/>
            <w:vAlign w:val="bottom"/>
          </w:tcPr>
          <w:p w:rsidR="008F730B" w:rsidRPr="00E84664" w:rsidRDefault="00FE1FF7" w:rsidP="00154F8A">
            <w:pPr>
              <w:widowControl w:val="0"/>
              <w:autoSpaceDE w:val="0"/>
              <w:autoSpaceDN w:val="0"/>
              <w:adjustRightInd w:val="0"/>
              <w:ind w:left="100" w:right="722"/>
              <w:jc w:val="center"/>
              <w:rPr>
                <w:sz w:val="22"/>
                <w:szCs w:val="22"/>
              </w:rPr>
            </w:pPr>
            <w:r w:rsidRPr="00E84664">
              <w:rPr>
                <w:sz w:val="22"/>
                <w:szCs w:val="22"/>
              </w:rPr>
              <w:t>8</w:t>
            </w:r>
          </w:p>
        </w:tc>
      </w:tr>
      <w:tr w:rsidR="008F730B" w:rsidRPr="00E84664" w:rsidTr="005345CF">
        <w:trPr>
          <w:trHeight w:val="316"/>
        </w:trPr>
        <w:tc>
          <w:tcPr>
            <w:tcW w:w="8222" w:type="dxa"/>
            <w:vAlign w:val="bottom"/>
          </w:tcPr>
          <w:p w:rsidR="008F730B" w:rsidRPr="00E84664" w:rsidRDefault="008F730B" w:rsidP="00CA5C49">
            <w:pPr>
              <w:widowControl w:val="0"/>
              <w:autoSpaceDE w:val="0"/>
              <w:autoSpaceDN w:val="0"/>
              <w:adjustRightInd w:val="0"/>
              <w:ind w:left="851"/>
              <w:rPr>
                <w:sz w:val="22"/>
                <w:szCs w:val="22"/>
              </w:rPr>
            </w:pPr>
            <w:r w:rsidRPr="00E84664">
              <w:rPr>
                <w:sz w:val="22"/>
                <w:szCs w:val="22"/>
              </w:rPr>
              <w:t>Availability of Su</w:t>
            </w:r>
            <w:r w:rsidR="00816903" w:rsidRPr="00E84664">
              <w:rPr>
                <w:sz w:val="22"/>
                <w:szCs w:val="22"/>
              </w:rPr>
              <w:t>pply Chain Management Policy</w:t>
            </w:r>
          </w:p>
          <w:p w:rsidR="007C52C0" w:rsidRPr="00E84664" w:rsidRDefault="007C52C0" w:rsidP="00CA5C49">
            <w:pPr>
              <w:widowControl w:val="0"/>
              <w:autoSpaceDE w:val="0"/>
              <w:autoSpaceDN w:val="0"/>
              <w:adjustRightInd w:val="0"/>
              <w:ind w:left="851"/>
              <w:rPr>
                <w:sz w:val="22"/>
                <w:szCs w:val="22"/>
              </w:rPr>
            </w:pPr>
            <w:r w:rsidRPr="00E84664">
              <w:rPr>
                <w:sz w:val="22"/>
                <w:szCs w:val="22"/>
              </w:rPr>
              <w:t>Training of supply chain management officials</w:t>
            </w:r>
          </w:p>
        </w:tc>
        <w:tc>
          <w:tcPr>
            <w:tcW w:w="1702" w:type="dxa"/>
            <w:vAlign w:val="bottom"/>
          </w:tcPr>
          <w:p w:rsidR="008F730B" w:rsidRPr="00E84664" w:rsidRDefault="00FE1FF7" w:rsidP="00154F8A">
            <w:pPr>
              <w:widowControl w:val="0"/>
              <w:autoSpaceDE w:val="0"/>
              <w:autoSpaceDN w:val="0"/>
              <w:adjustRightInd w:val="0"/>
              <w:ind w:left="120" w:right="722"/>
              <w:jc w:val="center"/>
              <w:rPr>
                <w:sz w:val="22"/>
                <w:szCs w:val="22"/>
              </w:rPr>
            </w:pPr>
            <w:r w:rsidRPr="00E84664">
              <w:rPr>
                <w:sz w:val="22"/>
                <w:szCs w:val="22"/>
              </w:rPr>
              <w:t>8</w:t>
            </w:r>
          </w:p>
        </w:tc>
      </w:tr>
      <w:tr w:rsidR="008F730B" w:rsidRPr="00E84664" w:rsidTr="005345CF">
        <w:trPr>
          <w:trHeight w:val="512"/>
        </w:trPr>
        <w:tc>
          <w:tcPr>
            <w:tcW w:w="8222" w:type="dxa"/>
            <w:vAlign w:val="bottom"/>
          </w:tcPr>
          <w:p w:rsidR="008F730B" w:rsidRPr="00E84664" w:rsidRDefault="008F730B" w:rsidP="00802574">
            <w:pPr>
              <w:pStyle w:val="ListParagraph"/>
              <w:widowControl w:val="0"/>
              <w:numPr>
                <w:ilvl w:val="0"/>
                <w:numId w:val="43"/>
              </w:numPr>
              <w:autoSpaceDE w:val="0"/>
              <w:autoSpaceDN w:val="0"/>
              <w:adjustRightInd w:val="0"/>
              <w:ind w:left="851" w:hanging="851"/>
              <w:rPr>
                <w:sz w:val="22"/>
                <w:szCs w:val="22"/>
              </w:rPr>
            </w:pPr>
            <w:r w:rsidRPr="00E84664">
              <w:rPr>
                <w:b/>
                <w:bCs/>
                <w:sz w:val="22"/>
                <w:szCs w:val="22"/>
              </w:rPr>
              <w:t xml:space="preserve">DEMAND MANAGEMENT </w:t>
            </w:r>
            <w:r w:rsidR="00816903" w:rsidRPr="00E84664">
              <w:rPr>
                <w:b/>
                <w:bCs/>
                <w:sz w:val="22"/>
                <w:szCs w:val="22"/>
              </w:rPr>
              <w:t>SYSTEMS</w:t>
            </w:r>
          </w:p>
        </w:tc>
        <w:tc>
          <w:tcPr>
            <w:tcW w:w="1702" w:type="dxa"/>
            <w:vAlign w:val="bottom"/>
          </w:tcPr>
          <w:p w:rsidR="008F730B" w:rsidRPr="00E84664" w:rsidRDefault="008F730B" w:rsidP="00154F8A">
            <w:pPr>
              <w:widowControl w:val="0"/>
              <w:autoSpaceDE w:val="0"/>
              <w:autoSpaceDN w:val="0"/>
              <w:adjustRightInd w:val="0"/>
              <w:ind w:left="120" w:right="722"/>
              <w:jc w:val="center"/>
              <w:rPr>
                <w:b/>
                <w:sz w:val="22"/>
                <w:szCs w:val="22"/>
              </w:rPr>
            </w:pPr>
          </w:p>
        </w:tc>
      </w:tr>
      <w:tr w:rsidR="008F730B" w:rsidRPr="00E84664" w:rsidTr="005345CF">
        <w:trPr>
          <w:trHeight w:val="276"/>
        </w:trPr>
        <w:tc>
          <w:tcPr>
            <w:tcW w:w="8222" w:type="dxa"/>
            <w:vAlign w:val="bottom"/>
          </w:tcPr>
          <w:p w:rsidR="008F730B" w:rsidRPr="00E84664" w:rsidRDefault="00816903" w:rsidP="00A74807">
            <w:pPr>
              <w:widowControl w:val="0"/>
              <w:autoSpaceDE w:val="0"/>
              <w:autoSpaceDN w:val="0"/>
              <w:adjustRightInd w:val="0"/>
              <w:ind w:left="851"/>
              <w:rPr>
                <w:sz w:val="22"/>
                <w:szCs w:val="22"/>
              </w:rPr>
            </w:pPr>
            <w:r w:rsidRPr="00E84664">
              <w:rPr>
                <w:sz w:val="22"/>
                <w:szCs w:val="22"/>
              </w:rPr>
              <w:t>Introduction</w:t>
            </w:r>
          </w:p>
        </w:tc>
        <w:tc>
          <w:tcPr>
            <w:tcW w:w="1702" w:type="dxa"/>
            <w:vAlign w:val="bottom"/>
          </w:tcPr>
          <w:p w:rsidR="008F730B" w:rsidRPr="00E84664" w:rsidRDefault="00FE1FF7" w:rsidP="00154F8A">
            <w:pPr>
              <w:widowControl w:val="0"/>
              <w:autoSpaceDE w:val="0"/>
              <w:autoSpaceDN w:val="0"/>
              <w:adjustRightInd w:val="0"/>
              <w:ind w:left="100" w:right="722"/>
              <w:jc w:val="center"/>
              <w:rPr>
                <w:sz w:val="22"/>
                <w:szCs w:val="22"/>
              </w:rPr>
            </w:pPr>
            <w:r w:rsidRPr="00E84664">
              <w:rPr>
                <w:sz w:val="22"/>
                <w:szCs w:val="22"/>
              </w:rPr>
              <w:t>9</w:t>
            </w:r>
          </w:p>
        </w:tc>
      </w:tr>
      <w:tr w:rsidR="008F730B" w:rsidRPr="00E84664" w:rsidTr="005345CF">
        <w:trPr>
          <w:trHeight w:val="318"/>
        </w:trPr>
        <w:tc>
          <w:tcPr>
            <w:tcW w:w="8222" w:type="dxa"/>
            <w:vAlign w:val="bottom"/>
          </w:tcPr>
          <w:p w:rsidR="008F730B" w:rsidRPr="00E84664" w:rsidRDefault="00A74807" w:rsidP="00A74807">
            <w:pPr>
              <w:widowControl w:val="0"/>
              <w:autoSpaceDE w:val="0"/>
              <w:autoSpaceDN w:val="0"/>
              <w:adjustRightInd w:val="0"/>
              <w:ind w:left="851"/>
              <w:rPr>
                <w:sz w:val="22"/>
                <w:szCs w:val="22"/>
              </w:rPr>
            </w:pPr>
            <w:r w:rsidRPr="00E84664">
              <w:rPr>
                <w:sz w:val="22"/>
                <w:szCs w:val="22"/>
              </w:rPr>
              <w:t>Major Activities</w:t>
            </w:r>
          </w:p>
        </w:tc>
        <w:tc>
          <w:tcPr>
            <w:tcW w:w="1702" w:type="dxa"/>
            <w:vAlign w:val="bottom"/>
          </w:tcPr>
          <w:p w:rsidR="008F730B" w:rsidRPr="00E84664" w:rsidRDefault="00FE1FF7" w:rsidP="00154F8A">
            <w:pPr>
              <w:widowControl w:val="0"/>
              <w:autoSpaceDE w:val="0"/>
              <w:autoSpaceDN w:val="0"/>
              <w:adjustRightInd w:val="0"/>
              <w:ind w:left="120" w:right="722"/>
              <w:jc w:val="center"/>
              <w:rPr>
                <w:sz w:val="22"/>
                <w:szCs w:val="22"/>
              </w:rPr>
            </w:pPr>
            <w:r w:rsidRPr="00E84664">
              <w:rPr>
                <w:sz w:val="22"/>
                <w:szCs w:val="22"/>
              </w:rPr>
              <w:t>9</w:t>
            </w:r>
          </w:p>
        </w:tc>
      </w:tr>
      <w:tr w:rsidR="008F730B" w:rsidRPr="00E84664" w:rsidTr="005345CF">
        <w:trPr>
          <w:trHeight w:val="510"/>
        </w:trPr>
        <w:tc>
          <w:tcPr>
            <w:tcW w:w="8222" w:type="dxa"/>
            <w:vAlign w:val="bottom"/>
          </w:tcPr>
          <w:p w:rsidR="008F730B" w:rsidRPr="00E84664" w:rsidRDefault="008F730B" w:rsidP="00802574">
            <w:pPr>
              <w:pStyle w:val="ListParagraph"/>
              <w:widowControl w:val="0"/>
              <w:numPr>
                <w:ilvl w:val="0"/>
                <w:numId w:val="43"/>
              </w:numPr>
              <w:autoSpaceDE w:val="0"/>
              <w:autoSpaceDN w:val="0"/>
              <w:adjustRightInd w:val="0"/>
              <w:ind w:left="851" w:hanging="851"/>
              <w:rPr>
                <w:sz w:val="22"/>
                <w:szCs w:val="22"/>
              </w:rPr>
            </w:pPr>
            <w:r w:rsidRPr="00E84664">
              <w:rPr>
                <w:b/>
                <w:bCs/>
                <w:sz w:val="22"/>
                <w:szCs w:val="22"/>
              </w:rPr>
              <w:t>ACQUISITION MANAGEM</w:t>
            </w:r>
            <w:r w:rsidR="00816903" w:rsidRPr="00E84664">
              <w:rPr>
                <w:b/>
                <w:bCs/>
                <w:sz w:val="22"/>
                <w:szCs w:val="22"/>
              </w:rPr>
              <w:t>ENT SYSTEM</w:t>
            </w:r>
          </w:p>
        </w:tc>
        <w:tc>
          <w:tcPr>
            <w:tcW w:w="1702" w:type="dxa"/>
            <w:vAlign w:val="bottom"/>
          </w:tcPr>
          <w:p w:rsidR="008F730B" w:rsidRPr="00E84664" w:rsidRDefault="008F730B" w:rsidP="00154F8A">
            <w:pPr>
              <w:widowControl w:val="0"/>
              <w:autoSpaceDE w:val="0"/>
              <w:autoSpaceDN w:val="0"/>
              <w:adjustRightInd w:val="0"/>
              <w:ind w:left="120" w:right="722"/>
              <w:jc w:val="center"/>
              <w:rPr>
                <w:b/>
                <w:sz w:val="22"/>
                <w:szCs w:val="22"/>
              </w:rPr>
            </w:pPr>
          </w:p>
        </w:tc>
      </w:tr>
      <w:tr w:rsidR="008F730B" w:rsidRPr="00E84664" w:rsidTr="005345CF">
        <w:trPr>
          <w:trHeight w:val="276"/>
        </w:trPr>
        <w:tc>
          <w:tcPr>
            <w:tcW w:w="8222" w:type="dxa"/>
            <w:vAlign w:val="bottom"/>
          </w:tcPr>
          <w:p w:rsidR="008F730B" w:rsidRPr="00E84664" w:rsidRDefault="00816903" w:rsidP="003D36D3">
            <w:pPr>
              <w:widowControl w:val="0"/>
              <w:autoSpaceDE w:val="0"/>
              <w:autoSpaceDN w:val="0"/>
              <w:adjustRightInd w:val="0"/>
              <w:ind w:left="851"/>
              <w:rPr>
                <w:sz w:val="22"/>
                <w:szCs w:val="22"/>
              </w:rPr>
            </w:pPr>
            <w:r w:rsidRPr="00E84664">
              <w:rPr>
                <w:sz w:val="22"/>
                <w:szCs w:val="22"/>
              </w:rPr>
              <w:t>Introduction</w:t>
            </w:r>
          </w:p>
          <w:p w:rsidR="007C52C0" w:rsidRPr="00E84664" w:rsidRDefault="007C52C0" w:rsidP="003D36D3">
            <w:pPr>
              <w:widowControl w:val="0"/>
              <w:autoSpaceDE w:val="0"/>
              <w:autoSpaceDN w:val="0"/>
              <w:adjustRightInd w:val="0"/>
              <w:ind w:left="851"/>
              <w:rPr>
                <w:sz w:val="22"/>
                <w:szCs w:val="22"/>
              </w:rPr>
            </w:pPr>
            <w:r w:rsidRPr="00E84664">
              <w:rPr>
                <w:sz w:val="22"/>
                <w:szCs w:val="22"/>
              </w:rPr>
              <w:t>Application</w:t>
            </w:r>
          </w:p>
        </w:tc>
        <w:tc>
          <w:tcPr>
            <w:tcW w:w="1702" w:type="dxa"/>
            <w:vAlign w:val="bottom"/>
          </w:tcPr>
          <w:p w:rsidR="008F730B" w:rsidRPr="00E84664" w:rsidRDefault="00FE1FF7" w:rsidP="00154F8A">
            <w:pPr>
              <w:widowControl w:val="0"/>
              <w:autoSpaceDE w:val="0"/>
              <w:autoSpaceDN w:val="0"/>
              <w:adjustRightInd w:val="0"/>
              <w:ind w:left="100" w:right="722"/>
              <w:jc w:val="center"/>
              <w:rPr>
                <w:sz w:val="22"/>
                <w:szCs w:val="22"/>
              </w:rPr>
            </w:pPr>
            <w:r w:rsidRPr="00E84664">
              <w:rPr>
                <w:sz w:val="22"/>
                <w:szCs w:val="22"/>
              </w:rPr>
              <w:t>11</w:t>
            </w:r>
          </w:p>
        </w:tc>
      </w:tr>
      <w:tr w:rsidR="008F730B" w:rsidRPr="00E84664" w:rsidTr="005345CF">
        <w:trPr>
          <w:trHeight w:val="276"/>
        </w:trPr>
        <w:tc>
          <w:tcPr>
            <w:tcW w:w="8222" w:type="dxa"/>
            <w:vAlign w:val="bottom"/>
          </w:tcPr>
          <w:p w:rsidR="008F730B" w:rsidRPr="00E84664" w:rsidRDefault="003D36D3" w:rsidP="003D36D3">
            <w:pPr>
              <w:widowControl w:val="0"/>
              <w:autoSpaceDE w:val="0"/>
              <w:autoSpaceDN w:val="0"/>
              <w:adjustRightInd w:val="0"/>
              <w:ind w:left="851"/>
              <w:rPr>
                <w:sz w:val="22"/>
                <w:szCs w:val="22"/>
              </w:rPr>
            </w:pPr>
            <w:r w:rsidRPr="00E84664">
              <w:rPr>
                <w:sz w:val="22"/>
                <w:szCs w:val="22"/>
              </w:rPr>
              <w:t>General</w:t>
            </w:r>
          </w:p>
        </w:tc>
        <w:tc>
          <w:tcPr>
            <w:tcW w:w="1702" w:type="dxa"/>
            <w:vAlign w:val="bottom"/>
          </w:tcPr>
          <w:p w:rsidR="008F730B" w:rsidRPr="00E84664" w:rsidRDefault="00FE1FF7" w:rsidP="00154F8A">
            <w:pPr>
              <w:widowControl w:val="0"/>
              <w:autoSpaceDE w:val="0"/>
              <w:autoSpaceDN w:val="0"/>
              <w:adjustRightInd w:val="0"/>
              <w:ind w:left="120" w:right="722"/>
              <w:jc w:val="center"/>
              <w:rPr>
                <w:sz w:val="22"/>
                <w:szCs w:val="22"/>
              </w:rPr>
            </w:pPr>
            <w:r w:rsidRPr="00E84664">
              <w:rPr>
                <w:sz w:val="22"/>
                <w:szCs w:val="22"/>
              </w:rPr>
              <w:t>11</w:t>
            </w:r>
          </w:p>
        </w:tc>
      </w:tr>
      <w:tr w:rsidR="008F730B" w:rsidRPr="00E84664" w:rsidTr="005345CF">
        <w:trPr>
          <w:trHeight w:val="276"/>
        </w:trPr>
        <w:tc>
          <w:tcPr>
            <w:tcW w:w="8222" w:type="dxa"/>
            <w:vAlign w:val="bottom"/>
          </w:tcPr>
          <w:p w:rsidR="008F730B" w:rsidRPr="00E84664" w:rsidRDefault="008F730B" w:rsidP="003D36D3">
            <w:pPr>
              <w:widowControl w:val="0"/>
              <w:autoSpaceDE w:val="0"/>
              <w:autoSpaceDN w:val="0"/>
              <w:adjustRightInd w:val="0"/>
              <w:ind w:left="851"/>
              <w:rPr>
                <w:sz w:val="22"/>
                <w:szCs w:val="22"/>
              </w:rPr>
            </w:pPr>
            <w:r w:rsidRPr="00E84664">
              <w:rPr>
                <w:sz w:val="22"/>
                <w:szCs w:val="22"/>
              </w:rPr>
              <w:t>Specialised Forms of Proc</w:t>
            </w:r>
            <w:r w:rsidR="00816903" w:rsidRPr="00E84664">
              <w:rPr>
                <w:sz w:val="22"/>
                <w:szCs w:val="22"/>
              </w:rPr>
              <w:t>urement</w:t>
            </w:r>
          </w:p>
        </w:tc>
        <w:tc>
          <w:tcPr>
            <w:tcW w:w="1702" w:type="dxa"/>
            <w:vAlign w:val="bottom"/>
          </w:tcPr>
          <w:p w:rsidR="008F730B" w:rsidRPr="00E84664" w:rsidRDefault="00773AE1" w:rsidP="00154F8A">
            <w:pPr>
              <w:widowControl w:val="0"/>
              <w:autoSpaceDE w:val="0"/>
              <w:autoSpaceDN w:val="0"/>
              <w:adjustRightInd w:val="0"/>
              <w:ind w:left="100" w:right="722"/>
              <w:jc w:val="center"/>
              <w:rPr>
                <w:sz w:val="22"/>
                <w:szCs w:val="22"/>
              </w:rPr>
            </w:pPr>
            <w:r w:rsidRPr="00E84664">
              <w:rPr>
                <w:sz w:val="22"/>
                <w:szCs w:val="22"/>
              </w:rPr>
              <w:t>13</w:t>
            </w:r>
          </w:p>
        </w:tc>
      </w:tr>
      <w:tr w:rsidR="008F730B" w:rsidRPr="00E84664" w:rsidTr="005345CF">
        <w:trPr>
          <w:trHeight w:val="276"/>
        </w:trPr>
        <w:tc>
          <w:tcPr>
            <w:tcW w:w="8222" w:type="dxa"/>
            <w:vAlign w:val="bottom"/>
          </w:tcPr>
          <w:p w:rsidR="008F730B" w:rsidRPr="00E84664" w:rsidRDefault="008F730B" w:rsidP="003D36D3">
            <w:pPr>
              <w:widowControl w:val="0"/>
              <w:autoSpaceDE w:val="0"/>
              <w:autoSpaceDN w:val="0"/>
              <w:adjustRightInd w:val="0"/>
              <w:ind w:left="851"/>
              <w:rPr>
                <w:sz w:val="22"/>
                <w:szCs w:val="22"/>
              </w:rPr>
            </w:pPr>
            <w:r w:rsidRPr="00E84664">
              <w:rPr>
                <w:sz w:val="22"/>
                <w:szCs w:val="22"/>
              </w:rPr>
              <w:t>Range of Procurement Pro</w:t>
            </w:r>
            <w:r w:rsidR="00816903" w:rsidRPr="00E84664">
              <w:rPr>
                <w:sz w:val="22"/>
                <w:szCs w:val="22"/>
              </w:rPr>
              <w:t>cesses</w:t>
            </w:r>
          </w:p>
        </w:tc>
        <w:tc>
          <w:tcPr>
            <w:tcW w:w="1702" w:type="dxa"/>
            <w:vAlign w:val="bottom"/>
          </w:tcPr>
          <w:p w:rsidR="008F730B" w:rsidRPr="00E84664" w:rsidRDefault="00773AE1" w:rsidP="00154F8A">
            <w:pPr>
              <w:widowControl w:val="0"/>
              <w:autoSpaceDE w:val="0"/>
              <w:autoSpaceDN w:val="0"/>
              <w:adjustRightInd w:val="0"/>
              <w:ind w:left="120" w:right="722"/>
              <w:jc w:val="center"/>
              <w:rPr>
                <w:sz w:val="22"/>
                <w:szCs w:val="22"/>
              </w:rPr>
            </w:pPr>
            <w:r w:rsidRPr="00E84664">
              <w:rPr>
                <w:sz w:val="22"/>
                <w:szCs w:val="22"/>
              </w:rPr>
              <w:t>15</w:t>
            </w:r>
          </w:p>
        </w:tc>
      </w:tr>
      <w:tr w:rsidR="008F730B" w:rsidRPr="00E84664" w:rsidTr="005345CF">
        <w:trPr>
          <w:trHeight w:val="276"/>
        </w:trPr>
        <w:tc>
          <w:tcPr>
            <w:tcW w:w="8222" w:type="dxa"/>
            <w:vAlign w:val="bottom"/>
          </w:tcPr>
          <w:p w:rsidR="008F730B" w:rsidRPr="00E84664" w:rsidRDefault="008F730B" w:rsidP="003D36D3">
            <w:pPr>
              <w:widowControl w:val="0"/>
              <w:autoSpaceDE w:val="0"/>
              <w:autoSpaceDN w:val="0"/>
              <w:adjustRightInd w:val="0"/>
              <w:ind w:left="851"/>
              <w:rPr>
                <w:sz w:val="22"/>
                <w:szCs w:val="22"/>
              </w:rPr>
            </w:pPr>
            <w:r w:rsidRPr="00E84664">
              <w:rPr>
                <w:sz w:val="22"/>
                <w:szCs w:val="22"/>
              </w:rPr>
              <w:t xml:space="preserve">General Conditions Applicable to Bids </w:t>
            </w:r>
            <w:r w:rsidR="00816903" w:rsidRPr="00E84664">
              <w:rPr>
                <w:sz w:val="22"/>
                <w:szCs w:val="22"/>
              </w:rPr>
              <w:t>and Quotations</w:t>
            </w:r>
          </w:p>
        </w:tc>
        <w:tc>
          <w:tcPr>
            <w:tcW w:w="1702" w:type="dxa"/>
            <w:vAlign w:val="bottom"/>
          </w:tcPr>
          <w:p w:rsidR="008F730B" w:rsidRPr="00E84664" w:rsidRDefault="00773AE1" w:rsidP="00154F8A">
            <w:pPr>
              <w:widowControl w:val="0"/>
              <w:autoSpaceDE w:val="0"/>
              <w:autoSpaceDN w:val="0"/>
              <w:adjustRightInd w:val="0"/>
              <w:ind w:left="120" w:right="722"/>
              <w:jc w:val="center"/>
              <w:rPr>
                <w:sz w:val="22"/>
                <w:szCs w:val="22"/>
              </w:rPr>
            </w:pPr>
            <w:r w:rsidRPr="00E84664">
              <w:rPr>
                <w:sz w:val="22"/>
                <w:szCs w:val="22"/>
              </w:rPr>
              <w:t>16</w:t>
            </w:r>
          </w:p>
        </w:tc>
      </w:tr>
      <w:tr w:rsidR="008F730B" w:rsidRPr="00E84664" w:rsidTr="005345CF">
        <w:trPr>
          <w:trHeight w:val="276"/>
        </w:trPr>
        <w:tc>
          <w:tcPr>
            <w:tcW w:w="8222" w:type="dxa"/>
            <w:vAlign w:val="bottom"/>
          </w:tcPr>
          <w:p w:rsidR="008F730B" w:rsidRPr="00E84664" w:rsidRDefault="003D36D3" w:rsidP="003D36D3">
            <w:pPr>
              <w:widowControl w:val="0"/>
              <w:autoSpaceDE w:val="0"/>
              <w:autoSpaceDN w:val="0"/>
              <w:adjustRightInd w:val="0"/>
              <w:ind w:left="851"/>
              <w:rPr>
                <w:sz w:val="22"/>
                <w:szCs w:val="22"/>
              </w:rPr>
            </w:pPr>
            <w:r w:rsidRPr="00E84664">
              <w:rPr>
                <w:sz w:val="22"/>
                <w:szCs w:val="22"/>
              </w:rPr>
              <w:t>Competitive Bids</w:t>
            </w:r>
          </w:p>
        </w:tc>
        <w:tc>
          <w:tcPr>
            <w:tcW w:w="1702" w:type="dxa"/>
            <w:vAlign w:val="bottom"/>
          </w:tcPr>
          <w:p w:rsidR="008F730B" w:rsidRPr="00E84664" w:rsidRDefault="00773AE1" w:rsidP="00154F8A">
            <w:pPr>
              <w:widowControl w:val="0"/>
              <w:autoSpaceDE w:val="0"/>
              <w:autoSpaceDN w:val="0"/>
              <w:adjustRightInd w:val="0"/>
              <w:ind w:left="100" w:right="722"/>
              <w:jc w:val="center"/>
              <w:rPr>
                <w:sz w:val="22"/>
                <w:szCs w:val="22"/>
              </w:rPr>
            </w:pPr>
            <w:r w:rsidRPr="00E84664">
              <w:rPr>
                <w:sz w:val="22"/>
                <w:szCs w:val="22"/>
              </w:rPr>
              <w:t>17</w:t>
            </w:r>
          </w:p>
        </w:tc>
      </w:tr>
      <w:tr w:rsidR="008F730B" w:rsidRPr="00E84664" w:rsidTr="005345CF">
        <w:trPr>
          <w:trHeight w:val="276"/>
        </w:trPr>
        <w:tc>
          <w:tcPr>
            <w:tcW w:w="8222" w:type="dxa"/>
            <w:vAlign w:val="bottom"/>
          </w:tcPr>
          <w:p w:rsidR="008F730B" w:rsidRPr="00E84664" w:rsidRDefault="008F730B" w:rsidP="003D36D3">
            <w:pPr>
              <w:widowControl w:val="0"/>
              <w:autoSpaceDE w:val="0"/>
              <w:autoSpaceDN w:val="0"/>
              <w:adjustRightInd w:val="0"/>
              <w:ind w:left="851"/>
              <w:rPr>
                <w:sz w:val="22"/>
                <w:szCs w:val="22"/>
              </w:rPr>
            </w:pPr>
            <w:r w:rsidRPr="00E84664">
              <w:rPr>
                <w:sz w:val="22"/>
                <w:szCs w:val="22"/>
              </w:rPr>
              <w:t>Formal Written Price Quotat</w:t>
            </w:r>
            <w:r w:rsidR="00816903" w:rsidRPr="00E84664">
              <w:rPr>
                <w:sz w:val="22"/>
                <w:szCs w:val="22"/>
              </w:rPr>
              <w:t>ions</w:t>
            </w:r>
          </w:p>
        </w:tc>
        <w:tc>
          <w:tcPr>
            <w:tcW w:w="1702" w:type="dxa"/>
            <w:vAlign w:val="bottom"/>
          </w:tcPr>
          <w:p w:rsidR="008F730B" w:rsidRPr="00E84664" w:rsidRDefault="00773AE1" w:rsidP="00154F8A">
            <w:pPr>
              <w:widowControl w:val="0"/>
              <w:autoSpaceDE w:val="0"/>
              <w:autoSpaceDN w:val="0"/>
              <w:adjustRightInd w:val="0"/>
              <w:ind w:left="100" w:right="722"/>
              <w:jc w:val="center"/>
              <w:rPr>
                <w:sz w:val="22"/>
                <w:szCs w:val="22"/>
              </w:rPr>
            </w:pPr>
            <w:r w:rsidRPr="00E84664">
              <w:rPr>
                <w:sz w:val="22"/>
                <w:szCs w:val="22"/>
              </w:rPr>
              <w:t>34</w:t>
            </w:r>
          </w:p>
        </w:tc>
      </w:tr>
      <w:tr w:rsidR="008F730B" w:rsidRPr="00E84664" w:rsidTr="005345CF">
        <w:trPr>
          <w:trHeight w:val="276"/>
        </w:trPr>
        <w:tc>
          <w:tcPr>
            <w:tcW w:w="8222" w:type="dxa"/>
            <w:vAlign w:val="bottom"/>
          </w:tcPr>
          <w:p w:rsidR="008F730B" w:rsidRPr="00E84664" w:rsidRDefault="008F730B" w:rsidP="003D36D3">
            <w:pPr>
              <w:widowControl w:val="0"/>
              <w:autoSpaceDE w:val="0"/>
              <w:autoSpaceDN w:val="0"/>
              <w:adjustRightInd w:val="0"/>
              <w:ind w:left="851"/>
              <w:rPr>
                <w:sz w:val="22"/>
                <w:szCs w:val="22"/>
              </w:rPr>
            </w:pPr>
            <w:r w:rsidRPr="00E84664">
              <w:rPr>
                <w:sz w:val="22"/>
                <w:szCs w:val="22"/>
              </w:rPr>
              <w:t>Written Price Quotation</w:t>
            </w:r>
            <w:r w:rsidR="00816903" w:rsidRPr="00E84664">
              <w:rPr>
                <w:sz w:val="22"/>
                <w:szCs w:val="22"/>
              </w:rPr>
              <w:t>s</w:t>
            </w:r>
          </w:p>
        </w:tc>
        <w:tc>
          <w:tcPr>
            <w:tcW w:w="1702" w:type="dxa"/>
            <w:vAlign w:val="bottom"/>
          </w:tcPr>
          <w:p w:rsidR="008F730B" w:rsidRPr="00E84664" w:rsidRDefault="00773AE1" w:rsidP="00154F8A">
            <w:pPr>
              <w:widowControl w:val="0"/>
              <w:autoSpaceDE w:val="0"/>
              <w:autoSpaceDN w:val="0"/>
              <w:adjustRightInd w:val="0"/>
              <w:ind w:left="100" w:right="722"/>
              <w:jc w:val="center"/>
              <w:rPr>
                <w:sz w:val="22"/>
                <w:szCs w:val="22"/>
              </w:rPr>
            </w:pPr>
            <w:r w:rsidRPr="00E84664">
              <w:rPr>
                <w:sz w:val="22"/>
                <w:szCs w:val="22"/>
              </w:rPr>
              <w:t>35</w:t>
            </w:r>
          </w:p>
        </w:tc>
      </w:tr>
      <w:tr w:rsidR="008F730B" w:rsidRPr="00E84664" w:rsidTr="005345CF">
        <w:trPr>
          <w:trHeight w:val="276"/>
        </w:trPr>
        <w:tc>
          <w:tcPr>
            <w:tcW w:w="8222" w:type="dxa"/>
            <w:vAlign w:val="bottom"/>
          </w:tcPr>
          <w:p w:rsidR="008F730B" w:rsidRPr="00E84664" w:rsidRDefault="008F730B" w:rsidP="003D36D3">
            <w:pPr>
              <w:widowControl w:val="0"/>
              <w:autoSpaceDE w:val="0"/>
              <w:autoSpaceDN w:val="0"/>
              <w:adjustRightInd w:val="0"/>
              <w:ind w:left="851"/>
              <w:rPr>
                <w:sz w:val="22"/>
                <w:szCs w:val="22"/>
              </w:rPr>
            </w:pPr>
            <w:r w:rsidRPr="00E84664">
              <w:rPr>
                <w:sz w:val="22"/>
                <w:szCs w:val="22"/>
              </w:rPr>
              <w:t>Appointment of Consult</w:t>
            </w:r>
            <w:r w:rsidR="00816903" w:rsidRPr="00E84664">
              <w:rPr>
                <w:sz w:val="22"/>
                <w:szCs w:val="22"/>
              </w:rPr>
              <w:t>ants</w:t>
            </w:r>
          </w:p>
        </w:tc>
        <w:tc>
          <w:tcPr>
            <w:tcW w:w="1702" w:type="dxa"/>
            <w:vAlign w:val="bottom"/>
          </w:tcPr>
          <w:p w:rsidR="008F730B" w:rsidRPr="00E84664" w:rsidRDefault="00773AE1" w:rsidP="00154F8A">
            <w:pPr>
              <w:widowControl w:val="0"/>
              <w:autoSpaceDE w:val="0"/>
              <w:autoSpaceDN w:val="0"/>
              <w:adjustRightInd w:val="0"/>
              <w:ind w:left="120" w:right="722"/>
              <w:jc w:val="center"/>
              <w:rPr>
                <w:sz w:val="22"/>
                <w:szCs w:val="22"/>
              </w:rPr>
            </w:pPr>
            <w:r w:rsidRPr="00E84664">
              <w:rPr>
                <w:sz w:val="22"/>
                <w:szCs w:val="22"/>
              </w:rPr>
              <w:t>36</w:t>
            </w:r>
          </w:p>
        </w:tc>
      </w:tr>
      <w:tr w:rsidR="008F730B" w:rsidRPr="00E84664" w:rsidTr="005345CF">
        <w:trPr>
          <w:trHeight w:val="316"/>
        </w:trPr>
        <w:tc>
          <w:tcPr>
            <w:tcW w:w="8222" w:type="dxa"/>
            <w:vAlign w:val="bottom"/>
          </w:tcPr>
          <w:p w:rsidR="008F730B" w:rsidRPr="00E84664" w:rsidRDefault="008F730B" w:rsidP="003D36D3">
            <w:pPr>
              <w:widowControl w:val="0"/>
              <w:autoSpaceDE w:val="0"/>
              <w:autoSpaceDN w:val="0"/>
              <w:adjustRightInd w:val="0"/>
              <w:ind w:left="851"/>
              <w:rPr>
                <w:sz w:val="22"/>
                <w:szCs w:val="22"/>
              </w:rPr>
            </w:pPr>
            <w:r w:rsidRPr="00E84664">
              <w:rPr>
                <w:sz w:val="22"/>
                <w:szCs w:val="22"/>
              </w:rPr>
              <w:t>Deviation from the Procurement</w:t>
            </w:r>
            <w:r w:rsidR="00816903" w:rsidRPr="00E84664">
              <w:rPr>
                <w:sz w:val="22"/>
                <w:szCs w:val="22"/>
              </w:rPr>
              <w:t xml:space="preserve"> Processes</w:t>
            </w:r>
          </w:p>
        </w:tc>
        <w:tc>
          <w:tcPr>
            <w:tcW w:w="1702" w:type="dxa"/>
            <w:vAlign w:val="bottom"/>
          </w:tcPr>
          <w:p w:rsidR="008F730B" w:rsidRPr="00E84664" w:rsidRDefault="00773AE1" w:rsidP="00154F8A">
            <w:pPr>
              <w:widowControl w:val="0"/>
              <w:autoSpaceDE w:val="0"/>
              <w:autoSpaceDN w:val="0"/>
              <w:adjustRightInd w:val="0"/>
              <w:ind w:left="120" w:right="722"/>
              <w:jc w:val="center"/>
              <w:rPr>
                <w:sz w:val="22"/>
                <w:szCs w:val="22"/>
              </w:rPr>
            </w:pPr>
            <w:r w:rsidRPr="00E84664">
              <w:rPr>
                <w:sz w:val="22"/>
                <w:szCs w:val="22"/>
              </w:rPr>
              <w:t>37</w:t>
            </w:r>
          </w:p>
        </w:tc>
      </w:tr>
      <w:tr w:rsidR="008F730B" w:rsidRPr="00E84664" w:rsidTr="005345CF">
        <w:trPr>
          <w:trHeight w:val="512"/>
        </w:trPr>
        <w:tc>
          <w:tcPr>
            <w:tcW w:w="8222" w:type="dxa"/>
            <w:vAlign w:val="bottom"/>
          </w:tcPr>
          <w:p w:rsidR="008F730B" w:rsidRPr="00E84664" w:rsidRDefault="008F730B" w:rsidP="00802574">
            <w:pPr>
              <w:pStyle w:val="ListParagraph"/>
              <w:widowControl w:val="0"/>
              <w:numPr>
                <w:ilvl w:val="0"/>
                <w:numId w:val="43"/>
              </w:numPr>
              <w:autoSpaceDE w:val="0"/>
              <w:autoSpaceDN w:val="0"/>
              <w:adjustRightInd w:val="0"/>
              <w:ind w:left="851" w:hanging="851"/>
              <w:rPr>
                <w:sz w:val="22"/>
                <w:szCs w:val="22"/>
              </w:rPr>
            </w:pPr>
            <w:r w:rsidRPr="00E84664">
              <w:rPr>
                <w:b/>
                <w:bCs/>
                <w:sz w:val="22"/>
                <w:szCs w:val="22"/>
              </w:rPr>
              <w:t xml:space="preserve">LOGISTICS MANAGEMENT </w:t>
            </w:r>
            <w:r w:rsidR="00816903" w:rsidRPr="00E84664">
              <w:rPr>
                <w:b/>
                <w:bCs/>
                <w:sz w:val="22"/>
                <w:szCs w:val="22"/>
              </w:rPr>
              <w:t>SYSTEM</w:t>
            </w:r>
          </w:p>
        </w:tc>
        <w:tc>
          <w:tcPr>
            <w:tcW w:w="1702" w:type="dxa"/>
            <w:vAlign w:val="bottom"/>
          </w:tcPr>
          <w:p w:rsidR="008F730B" w:rsidRPr="00E84664" w:rsidRDefault="008F730B" w:rsidP="00154F8A">
            <w:pPr>
              <w:widowControl w:val="0"/>
              <w:autoSpaceDE w:val="0"/>
              <w:autoSpaceDN w:val="0"/>
              <w:adjustRightInd w:val="0"/>
              <w:ind w:left="120" w:right="722"/>
              <w:jc w:val="center"/>
              <w:rPr>
                <w:b/>
                <w:sz w:val="22"/>
                <w:szCs w:val="22"/>
              </w:rPr>
            </w:pPr>
          </w:p>
        </w:tc>
      </w:tr>
      <w:tr w:rsidR="008F730B" w:rsidRPr="00E84664" w:rsidTr="005345CF">
        <w:trPr>
          <w:trHeight w:val="276"/>
        </w:trPr>
        <w:tc>
          <w:tcPr>
            <w:tcW w:w="8222" w:type="dxa"/>
            <w:vAlign w:val="bottom"/>
          </w:tcPr>
          <w:p w:rsidR="008F730B" w:rsidRPr="00E84664" w:rsidRDefault="00816903" w:rsidP="004A6AEB">
            <w:pPr>
              <w:widowControl w:val="0"/>
              <w:autoSpaceDE w:val="0"/>
              <w:autoSpaceDN w:val="0"/>
              <w:adjustRightInd w:val="0"/>
              <w:ind w:left="851"/>
              <w:rPr>
                <w:sz w:val="22"/>
                <w:szCs w:val="22"/>
              </w:rPr>
            </w:pPr>
            <w:r w:rsidRPr="00E84664">
              <w:rPr>
                <w:sz w:val="22"/>
                <w:szCs w:val="22"/>
              </w:rPr>
              <w:t>Introduction</w:t>
            </w:r>
          </w:p>
        </w:tc>
        <w:tc>
          <w:tcPr>
            <w:tcW w:w="1702" w:type="dxa"/>
            <w:vAlign w:val="bottom"/>
          </w:tcPr>
          <w:p w:rsidR="008F730B" w:rsidRPr="00E84664" w:rsidRDefault="00773AE1" w:rsidP="00154F8A">
            <w:pPr>
              <w:widowControl w:val="0"/>
              <w:autoSpaceDE w:val="0"/>
              <w:autoSpaceDN w:val="0"/>
              <w:adjustRightInd w:val="0"/>
              <w:ind w:left="120" w:right="722"/>
              <w:jc w:val="center"/>
              <w:rPr>
                <w:sz w:val="22"/>
                <w:szCs w:val="22"/>
              </w:rPr>
            </w:pPr>
            <w:r w:rsidRPr="00E84664">
              <w:rPr>
                <w:sz w:val="22"/>
                <w:szCs w:val="22"/>
              </w:rPr>
              <w:t>41</w:t>
            </w:r>
          </w:p>
        </w:tc>
      </w:tr>
      <w:tr w:rsidR="008F730B" w:rsidRPr="00E84664" w:rsidTr="005345CF">
        <w:trPr>
          <w:trHeight w:val="276"/>
        </w:trPr>
        <w:tc>
          <w:tcPr>
            <w:tcW w:w="8222" w:type="dxa"/>
            <w:vAlign w:val="bottom"/>
          </w:tcPr>
          <w:p w:rsidR="008F730B" w:rsidRPr="00E84664" w:rsidRDefault="008F730B" w:rsidP="004A6AEB">
            <w:pPr>
              <w:widowControl w:val="0"/>
              <w:autoSpaceDE w:val="0"/>
              <w:autoSpaceDN w:val="0"/>
              <w:adjustRightInd w:val="0"/>
              <w:ind w:left="851"/>
              <w:rPr>
                <w:sz w:val="22"/>
                <w:szCs w:val="22"/>
              </w:rPr>
            </w:pPr>
            <w:r w:rsidRPr="00E84664">
              <w:rPr>
                <w:sz w:val="22"/>
                <w:szCs w:val="22"/>
              </w:rPr>
              <w:t>Setting of Inventory Leve</w:t>
            </w:r>
            <w:r w:rsidR="00816903" w:rsidRPr="00E84664">
              <w:rPr>
                <w:sz w:val="22"/>
                <w:szCs w:val="22"/>
              </w:rPr>
              <w:t>ls</w:t>
            </w:r>
          </w:p>
        </w:tc>
        <w:tc>
          <w:tcPr>
            <w:tcW w:w="1702" w:type="dxa"/>
            <w:vAlign w:val="bottom"/>
          </w:tcPr>
          <w:p w:rsidR="008F730B" w:rsidRPr="00E84664" w:rsidRDefault="00773AE1" w:rsidP="00154F8A">
            <w:pPr>
              <w:widowControl w:val="0"/>
              <w:autoSpaceDE w:val="0"/>
              <w:autoSpaceDN w:val="0"/>
              <w:adjustRightInd w:val="0"/>
              <w:ind w:left="100" w:right="722"/>
              <w:jc w:val="center"/>
              <w:rPr>
                <w:sz w:val="22"/>
                <w:szCs w:val="22"/>
              </w:rPr>
            </w:pPr>
            <w:r w:rsidRPr="00E84664">
              <w:rPr>
                <w:sz w:val="22"/>
                <w:szCs w:val="22"/>
              </w:rPr>
              <w:t>41</w:t>
            </w:r>
          </w:p>
        </w:tc>
      </w:tr>
      <w:tr w:rsidR="008F730B" w:rsidRPr="00E84664" w:rsidTr="005345CF">
        <w:trPr>
          <w:trHeight w:val="276"/>
        </w:trPr>
        <w:tc>
          <w:tcPr>
            <w:tcW w:w="8222" w:type="dxa"/>
            <w:vAlign w:val="bottom"/>
          </w:tcPr>
          <w:p w:rsidR="008F730B" w:rsidRPr="00E84664" w:rsidRDefault="00816903" w:rsidP="004A6AEB">
            <w:pPr>
              <w:widowControl w:val="0"/>
              <w:autoSpaceDE w:val="0"/>
              <w:autoSpaceDN w:val="0"/>
              <w:adjustRightInd w:val="0"/>
              <w:ind w:left="851"/>
              <w:rPr>
                <w:sz w:val="22"/>
                <w:szCs w:val="22"/>
              </w:rPr>
            </w:pPr>
            <w:r w:rsidRPr="00E84664">
              <w:rPr>
                <w:sz w:val="22"/>
                <w:szCs w:val="22"/>
              </w:rPr>
              <w:t>Placing of Orders</w:t>
            </w:r>
          </w:p>
        </w:tc>
        <w:tc>
          <w:tcPr>
            <w:tcW w:w="1702" w:type="dxa"/>
            <w:vAlign w:val="bottom"/>
          </w:tcPr>
          <w:p w:rsidR="008F730B" w:rsidRPr="00E84664" w:rsidRDefault="00773AE1" w:rsidP="00154F8A">
            <w:pPr>
              <w:widowControl w:val="0"/>
              <w:autoSpaceDE w:val="0"/>
              <w:autoSpaceDN w:val="0"/>
              <w:adjustRightInd w:val="0"/>
              <w:ind w:left="100" w:right="722"/>
              <w:jc w:val="center"/>
              <w:rPr>
                <w:sz w:val="22"/>
                <w:szCs w:val="22"/>
              </w:rPr>
            </w:pPr>
            <w:r w:rsidRPr="00E84664">
              <w:rPr>
                <w:sz w:val="22"/>
                <w:szCs w:val="22"/>
              </w:rPr>
              <w:t>41</w:t>
            </w:r>
          </w:p>
        </w:tc>
      </w:tr>
      <w:tr w:rsidR="008F730B" w:rsidRPr="00E84664" w:rsidTr="005345CF">
        <w:trPr>
          <w:trHeight w:val="276"/>
        </w:trPr>
        <w:tc>
          <w:tcPr>
            <w:tcW w:w="8222" w:type="dxa"/>
            <w:vAlign w:val="bottom"/>
          </w:tcPr>
          <w:p w:rsidR="008F730B" w:rsidRPr="00E84664" w:rsidRDefault="008F730B" w:rsidP="004A6AEB">
            <w:pPr>
              <w:widowControl w:val="0"/>
              <w:autoSpaceDE w:val="0"/>
              <w:autoSpaceDN w:val="0"/>
              <w:adjustRightInd w:val="0"/>
              <w:ind w:left="851"/>
              <w:rPr>
                <w:sz w:val="22"/>
                <w:szCs w:val="22"/>
              </w:rPr>
            </w:pPr>
            <w:r w:rsidRPr="00E84664">
              <w:rPr>
                <w:sz w:val="22"/>
                <w:szCs w:val="22"/>
              </w:rPr>
              <w:t xml:space="preserve">Receiving and Distribution of </w:t>
            </w:r>
            <w:r w:rsidR="00816903" w:rsidRPr="00E84664">
              <w:rPr>
                <w:sz w:val="22"/>
                <w:szCs w:val="22"/>
              </w:rPr>
              <w:t>Goods</w:t>
            </w:r>
          </w:p>
        </w:tc>
        <w:tc>
          <w:tcPr>
            <w:tcW w:w="1702" w:type="dxa"/>
            <w:vAlign w:val="bottom"/>
          </w:tcPr>
          <w:p w:rsidR="008F730B" w:rsidRPr="00E84664" w:rsidRDefault="00773AE1" w:rsidP="00154F8A">
            <w:pPr>
              <w:widowControl w:val="0"/>
              <w:autoSpaceDE w:val="0"/>
              <w:autoSpaceDN w:val="0"/>
              <w:adjustRightInd w:val="0"/>
              <w:ind w:left="100" w:right="722"/>
              <w:jc w:val="center"/>
              <w:rPr>
                <w:sz w:val="22"/>
                <w:szCs w:val="22"/>
              </w:rPr>
            </w:pPr>
            <w:r w:rsidRPr="00E84664">
              <w:rPr>
                <w:sz w:val="22"/>
                <w:szCs w:val="22"/>
              </w:rPr>
              <w:t>41</w:t>
            </w:r>
          </w:p>
        </w:tc>
      </w:tr>
      <w:tr w:rsidR="008F730B" w:rsidRPr="00E84664" w:rsidTr="005345CF">
        <w:trPr>
          <w:trHeight w:val="275"/>
        </w:trPr>
        <w:tc>
          <w:tcPr>
            <w:tcW w:w="8222" w:type="dxa"/>
            <w:vAlign w:val="bottom"/>
          </w:tcPr>
          <w:p w:rsidR="008F730B" w:rsidRPr="00E84664" w:rsidRDefault="008F730B" w:rsidP="004A6AEB">
            <w:pPr>
              <w:widowControl w:val="0"/>
              <w:autoSpaceDE w:val="0"/>
              <w:autoSpaceDN w:val="0"/>
              <w:adjustRightInd w:val="0"/>
              <w:spacing w:line="274" w:lineRule="exact"/>
              <w:ind w:left="851"/>
              <w:rPr>
                <w:sz w:val="22"/>
                <w:szCs w:val="22"/>
              </w:rPr>
            </w:pPr>
            <w:r w:rsidRPr="00E84664">
              <w:rPr>
                <w:sz w:val="22"/>
                <w:szCs w:val="22"/>
              </w:rPr>
              <w:t>Stores and Warehouse Ma</w:t>
            </w:r>
            <w:r w:rsidR="00816903" w:rsidRPr="00E84664">
              <w:rPr>
                <w:sz w:val="22"/>
                <w:szCs w:val="22"/>
              </w:rPr>
              <w:t>nagement</w:t>
            </w:r>
          </w:p>
        </w:tc>
        <w:tc>
          <w:tcPr>
            <w:tcW w:w="1702" w:type="dxa"/>
            <w:vAlign w:val="bottom"/>
          </w:tcPr>
          <w:p w:rsidR="008F730B" w:rsidRPr="00E84664" w:rsidRDefault="00773AE1" w:rsidP="00154F8A">
            <w:pPr>
              <w:widowControl w:val="0"/>
              <w:autoSpaceDE w:val="0"/>
              <w:autoSpaceDN w:val="0"/>
              <w:adjustRightInd w:val="0"/>
              <w:spacing w:line="274" w:lineRule="exact"/>
              <w:ind w:left="120" w:right="722"/>
              <w:jc w:val="center"/>
              <w:rPr>
                <w:sz w:val="22"/>
                <w:szCs w:val="22"/>
              </w:rPr>
            </w:pPr>
            <w:r w:rsidRPr="00E84664">
              <w:rPr>
                <w:sz w:val="22"/>
                <w:szCs w:val="22"/>
              </w:rPr>
              <w:t>42</w:t>
            </w:r>
          </w:p>
        </w:tc>
      </w:tr>
      <w:tr w:rsidR="008F730B" w:rsidRPr="00E84664" w:rsidTr="005345CF">
        <w:trPr>
          <w:trHeight w:val="276"/>
        </w:trPr>
        <w:tc>
          <w:tcPr>
            <w:tcW w:w="8222" w:type="dxa"/>
            <w:vAlign w:val="bottom"/>
          </w:tcPr>
          <w:p w:rsidR="008F730B" w:rsidRPr="00E84664" w:rsidRDefault="00816903" w:rsidP="004A6AEB">
            <w:pPr>
              <w:widowControl w:val="0"/>
              <w:autoSpaceDE w:val="0"/>
              <w:autoSpaceDN w:val="0"/>
              <w:adjustRightInd w:val="0"/>
              <w:ind w:left="851"/>
              <w:rPr>
                <w:sz w:val="22"/>
                <w:szCs w:val="22"/>
              </w:rPr>
            </w:pPr>
            <w:r w:rsidRPr="00E84664">
              <w:rPr>
                <w:sz w:val="22"/>
                <w:szCs w:val="22"/>
              </w:rPr>
              <w:t>Expediting Orders</w:t>
            </w:r>
          </w:p>
        </w:tc>
        <w:tc>
          <w:tcPr>
            <w:tcW w:w="1702" w:type="dxa"/>
            <w:vAlign w:val="bottom"/>
          </w:tcPr>
          <w:p w:rsidR="008F730B" w:rsidRPr="00E84664" w:rsidRDefault="00773AE1" w:rsidP="00154F8A">
            <w:pPr>
              <w:widowControl w:val="0"/>
              <w:autoSpaceDE w:val="0"/>
              <w:autoSpaceDN w:val="0"/>
              <w:adjustRightInd w:val="0"/>
              <w:ind w:left="100" w:right="722"/>
              <w:jc w:val="center"/>
              <w:rPr>
                <w:sz w:val="22"/>
                <w:szCs w:val="22"/>
              </w:rPr>
            </w:pPr>
            <w:r w:rsidRPr="00E84664">
              <w:rPr>
                <w:sz w:val="22"/>
                <w:szCs w:val="22"/>
              </w:rPr>
              <w:t>42</w:t>
            </w:r>
          </w:p>
        </w:tc>
      </w:tr>
      <w:tr w:rsidR="008F730B" w:rsidRPr="00E84664" w:rsidTr="005345CF">
        <w:trPr>
          <w:trHeight w:val="276"/>
        </w:trPr>
        <w:tc>
          <w:tcPr>
            <w:tcW w:w="8222" w:type="dxa"/>
            <w:vAlign w:val="bottom"/>
          </w:tcPr>
          <w:p w:rsidR="008F730B" w:rsidRPr="00E84664" w:rsidRDefault="008F730B" w:rsidP="004A6AEB">
            <w:pPr>
              <w:widowControl w:val="0"/>
              <w:autoSpaceDE w:val="0"/>
              <w:autoSpaceDN w:val="0"/>
              <w:adjustRightInd w:val="0"/>
              <w:ind w:left="851"/>
              <w:rPr>
                <w:sz w:val="22"/>
                <w:szCs w:val="22"/>
              </w:rPr>
            </w:pPr>
            <w:r w:rsidRPr="00E84664">
              <w:rPr>
                <w:sz w:val="22"/>
                <w:szCs w:val="22"/>
              </w:rPr>
              <w:t>Transport Manageme</w:t>
            </w:r>
            <w:r w:rsidR="00816903" w:rsidRPr="00E84664">
              <w:rPr>
                <w:sz w:val="22"/>
                <w:szCs w:val="22"/>
              </w:rPr>
              <w:t>nt</w:t>
            </w:r>
          </w:p>
        </w:tc>
        <w:tc>
          <w:tcPr>
            <w:tcW w:w="1702" w:type="dxa"/>
            <w:vAlign w:val="bottom"/>
          </w:tcPr>
          <w:p w:rsidR="008F730B" w:rsidRPr="00E84664" w:rsidRDefault="00773AE1" w:rsidP="00154F8A">
            <w:pPr>
              <w:widowControl w:val="0"/>
              <w:autoSpaceDE w:val="0"/>
              <w:autoSpaceDN w:val="0"/>
              <w:adjustRightInd w:val="0"/>
              <w:ind w:left="100" w:right="722"/>
              <w:jc w:val="center"/>
              <w:rPr>
                <w:sz w:val="22"/>
                <w:szCs w:val="22"/>
              </w:rPr>
            </w:pPr>
            <w:r w:rsidRPr="00E84664">
              <w:rPr>
                <w:sz w:val="22"/>
                <w:szCs w:val="22"/>
              </w:rPr>
              <w:t>42</w:t>
            </w:r>
          </w:p>
        </w:tc>
      </w:tr>
      <w:tr w:rsidR="008F730B" w:rsidRPr="00E84664" w:rsidTr="005345CF">
        <w:trPr>
          <w:trHeight w:val="276"/>
        </w:trPr>
        <w:tc>
          <w:tcPr>
            <w:tcW w:w="8222" w:type="dxa"/>
            <w:vAlign w:val="bottom"/>
          </w:tcPr>
          <w:p w:rsidR="008F730B" w:rsidRPr="00E84664" w:rsidRDefault="008F730B" w:rsidP="004A6AEB">
            <w:pPr>
              <w:widowControl w:val="0"/>
              <w:autoSpaceDE w:val="0"/>
              <w:autoSpaceDN w:val="0"/>
              <w:adjustRightInd w:val="0"/>
              <w:ind w:left="851"/>
              <w:rPr>
                <w:sz w:val="22"/>
                <w:szCs w:val="22"/>
              </w:rPr>
            </w:pPr>
            <w:r w:rsidRPr="00E84664">
              <w:rPr>
                <w:sz w:val="22"/>
                <w:szCs w:val="22"/>
              </w:rPr>
              <w:t>Vendor Pe</w:t>
            </w:r>
            <w:r w:rsidR="00816903" w:rsidRPr="00E84664">
              <w:rPr>
                <w:sz w:val="22"/>
                <w:szCs w:val="22"/>
              </w:rPr>
              <w:t>rformance</w:t>
            </w:r>
          </w:p>
        </w:tc>
        <w:tc>
          <w:tcPr>
            <w:tcW w:w="1702" w:type="dxa"/>
            <w:vAlign w:val="bottom"/>
          </w:tcPr>
          <w:p w:rsidR="008F730B" w:rsidRPr="00E84664" w:rsidRDefault="00773AE1" w:rsidP="00154F8A">
            <w:pPr>
              <w:widowControl w:val="0"/>
              <w:autoSpaceDE w:val="0"/>
              <w:autoSpaceDN w:val="0"/>
              <w:adjustRightInd w:val="0"/>
              <w:ind w:left="120" w:right="722"/>
              <w:jc w:val="center"/>
              <w:rPr>
                <w:sz w:val="22"/>
                <w:szCs w:val="22"/>
              </w:rPr>
            </w:pPr>
            <w:r w:rsidRPr="00E84664">
              <w:rPr>
                <w:sz w:val="22"/>
                <w:szCs w:val="22"/>
              </w:rPr>
              <w:t>42</w:t>
            </w:r>
          </w:p>
        </w:tc>
      </w:tr>
      <w:tr w:rsidR="008F730B" w:rsidRPr="00E84664" w:rsidTr="005345CF">
        <w:trPr>
          <w:trHeight w:val="318"/>
        </w:trPr>
        <w:tc>
          <w:tcPr>
            <w:tcW w:w="8222" w:type="dxa"/>
            <w:vAlign w:val="bottom"/>
          </w:tcPr>
          <w:p w:rsidR="008F730B" w:rsidRPr="00E84664" w:rsidRDefault="008F730B" w:rsidP="004A6AEB">
            <w:pPr>
              <w:widowControl w:val="0"/>
              <w:autoSpaceDE w:val="0"/>
              <w:autoSpaceDN w:val="0"/>
              <w:adjustRightInd w:val="0"/>
              <w:ind w:left="851"/>
              <w:rPr>
                <w:sz w:val="22"/>
                <w:szCs w:val="22"/>
              </w:rPr>
            </w:pPr>
            <w:r w:rsidRPr="00E84664">
              <w:rPr>
                <w:sz w:val="22"/>
                <w:szCs w:val="22"/>
              </w:rPr>
              <w:t>Contract Managemen</w:t>
            </w:r>
            <w:r w:rsidR="00816903" w:rsidRPr="00E84664">
              <w:rPr>
                <w:sz w:val="22"/>
                <w:szCs w:val="22"/>
              </w:rPr>
              <w:t>t</w:t>
            </w:r>
          </w:p>
        </w:tc>
        <w:tc>
          <w:tcPr>
            <w:tcW w:w="1702" w:type="dxa"/>
            <w:vAlign w:val="bottom"/>
          </w:tcPr>
          <w:p w:rsidR="008F730B" w:rsidRPr="00E84664" w:rsidRDefault="00773AE1" w:rsidP="00154F8A">
            <w:pPr>
              <w:widowControl w:val="0"/>
              <w:autoSpaceDE w:val="0"/>
              <w:autoSpaceDN w:val="0"/>
              <w:adjustRightInd w:val="0"/>
              <w:ind w:left="100" w:right="722"/>
              <w:jc w:val="center"/>
              <w:rPr>
                <w:sz w:val="22"/>
                <w:szCs w:val="22"/>
              </w:rPr>
            </w:pPr>
            <w:r w:rsidRPr="00E84664">
              <w:rPr>
                <w:sz w:val="22"/>
                <w:szCs w:val="22"/>
              </w:rPr>
              <w:t>42</w:t>
            </w:r>
          </w:p>
        </w:tc>
      </w:tr>
      <w:tr w:rsidR="008F730B" w:rsidRPr="00E84664" w:rsidTr="005345CF">
        <w:trPr>
          <w:trHeight w:val="510"/>
        </w:trPr>
        <w:tc>
          <w:tcPr>
            <w:tcW w:w="8222" w:type="dxa"/>
            <w:vAlign w:val="bottom"/>
          </w:tcPr>
          <w:p w:rsidR="008F730B" w:rsidRPr="00E84664" w:rsidRDefault="008F730B" w:rsidP="00802574">
            <w:pPr>
              <w:pStyle w:val="ListParagraph"/>
              <w:widowControl w:val="0"/>
              <w:numPr>
                <w:ilvl w:val="0"/>
                <w:numId w:val="43"/>
              </w:numPr>
              <w:autoSpaceDE w:val="0"/>
              <w:autoSpaceDN w:val="0"/>
              <w:adjustRightInd w:val="0"/>
              <w:ind w:left="851" w:hanging="851"/>
              <w:rPr>
                <w:sz w:val="22"/>
                <w:szCs w:val="22"/>
              </w:rPr>
            </w:pPr>
            <w:r w:rsidRPr="00E84664">
              <w:rPr>
                <w:b/>
                <w:bCs/>
                <w:sz w:val="22"/>
                <w:szCs w:val="22"/>
              </w:rPr>
              <w:t>DISPOSAL MANAGEMEN</w:t>
            </w:r>
            <w:r w:rsidR="00816903" w:rsidRPr="00E84664">
              <w:rPr>
                <w:b/>
                <w:bCs/>
                <w:sz w:val="22"/>
                <w:szCs w:val="22"/>
              </w:rPr>
              <w:t>T SYSTEM</w:t>
            </w:r>
          </w:p>
        </w:tc>
        <w:tc>
          <w:tcPr>
            <w:tcW w:w="1702" w:type="dxa"/>
            <w:vAlign w:val="bottom"/>
          </w:tcPr>
          <w:p w:rsidR="008F730B" w:rsidRPr="00E84664" w:rsidRDefault="008F730B" w:rsidP="00154F8A">
            <w:pPr>
              <w:widowControl w:val="0"/>
              <w:autoSpaceDE w:val="0"/>
              <w:autoSpaceDN w:val="0"/>
              <w:adjustRightInd w:val="0"/>
              <w:ind w:left="120" w:right="722"/>
              <w:jc w:val="center"/>
              <w:rPr>
                <w:b/>
                <w:sz w:val="22"/>
                <w:szCs w:val="22"/>
              </w:rPr>
            </w:pPr>
          </w:p>
        </w:tc>
      </w:tr>
      <w:tr w:rsidR="008F730B" w:rsidRPr="00E84664" w:rsidTr="005345CF">
        <w:trPr>
          <w:trHeight w:val="276"/>
        </w:trPr>
        <w:tc>
          <w:tcPr>
            <w:tcW w:w="8222" w:type="dxa"/>
            <w:vAlign w:val="bottom"/>
          </w:tcPr>
          <w:p w:rsidR="008F730B" w:rsidRPr="00E84664" w:rsidRDefault="00816903" w:rsidP="00AE3D38">
            <w:pPr>
              <w:widowControl w:val="0"/>
              <w:autoSpaceDE w:val="0"/>
              <w:autoSpaceDN w:val="0"/>
              <w:adjustRightInd w:val="0"/>
              <w:ind w:left="851"/>
              <w:rPr>
                <w:sz w:val="22"/>
                <w:szCs w:val="22"/>
              </w:rPr>
            </w:pPr>
            <w:r w:rsidRPr="00E84664">
              <w:rPr>
                <w:sz w:val="22"/>
                <w:szCs w:val="22"/>
              </w:rPr>
              <w:t>Goal</w:t>
            </w:r>
          </w:p>
        </w:tc>
        <w:tc>
          <w:tcPr>
            <w:tcW w:w="1702" w:type="dxa"/>
            <w:vAlign w:val="bottom"/>
          </w:tcPr>
          <w:p w:rsidR="008F730B" w:rsidRPr="00E84664" w:rsidRDefault="00773AE1" w:rsidP="00154F8A">
            <w:pPr>
              <w:widowControl w:val="0"/>
              <w:autoSpaceDE w:val="0"/>
              <w:autoSpaceDN w:val="0"/>
              <w:adjustRightInd w:val="0"/>
              <w:ind w:left="100" w:right="722"/>
              <w:jc w:val="center"/>
              <w:rPr>
                <w:sz w:val="22"/>
                <w:szCs w:val="22"/>
              </w:rPr>
            </w:pPr>
            <w:r w:rsidRPr="00E84664">
              <w:rPr>
                <w:w w:val="97"/>
                <w:sz w:val="22"/>
                <w:szCs w:val="22"/>
              </w:rPr>
              <w:t>47</w:t>
            </w:r>
          </w:p>
        </w:tc>
      </w:tr>
      <w:tr w:rsidR="008F730B" w:rsidRPr="00E84664" w:rsidTr="005345CF">
        <w:trPr>
          <w:trHeight w:val="276"/>
        </w:trPr>
        <w:tc>
          <w:tcPr>
            <w:tcW w:w="8222" w:type="dxa"/>
            <w:vAlign w:val="bottom"/>
          </w:tcPr>
          <w:p w:rsidR="008F730B" w:rsidRPr="00E84664" w:rsidRDefault="008F730B" w:rsidP="00AE3D38">
            <w:pPr>
              <w:widowControl w:val="0"/>
              <w:autoSpaceDE w:val="0"/>
              <w:autoSpaceDN w:val="0"/>
              <w:adjustRightInd w:val="0"/>
              <w:ind w:left="851"/>
              <w:rPr>
                <w:sz w:val="22"/>
                <w:szCs w:val="22"/>
              </w:rPr>
            </w:pPr>
            <w:r w:rsidRPr="00E84664">
              <w:rPr>
                <w:sz w:val="22"/>
                <w:szCs w:val="22"/>
              </w:rPr>
              <w:t>Disposal Management S</w:t>
            </w:r>
            <w:r w:rsidR="00816903" w:rsidRPr="00E84664">
              <w:rPr>
                <w:sz w:val="22"/>
                <w:szCs w:val="22"/>
              </w:rPr>
              <w:t>ystem</w:t>
            </w:r>
          </w:p>
        </w:tc>
        <w:tc>
          <w:tcPr>
            <w:tcW w:w="1702" w:type="dxa"/>
            <w:vAlign w:val="bottom"/>
          </w:tcPr>
          <w:p w:rsidR="008F730B" w:rsidRPr="00E84664" w:rsidRDefault="00773AE1" w:rsidP="00154F8A">
            <w:pPr>
              <w:widowControl w:val="0"/>
              <w:autoSpaceDE w:val="0"/>
              <w:autoSpaceDN w:val="0"/>
              <w:adjustRightInd w:val="0"/>
              <w:ind w:left="120" w:right="722"/>
              <w:jc w:val="center"/>
              <w:rPr>
                <w:sz w:val="22"/>
                <w:szCs w:val="22"/>
              </w:rPr>
            </w:pPr>
            <w:r w:rsidRPr="00E84664">
              <w:rPr>
                <w:sz w:val="22"/>
                <w:szCs w:val="22"/>
              </w:rPr>
              <w:t>47</w:t>
            </w:r>
          </w:p>
        </w:tc>
      </w:tr>
      <w:tr w:rsidR="008F730B" w:rsidRPr="00E84664" w:rsidTr="005345CF">
        <w:trPr>
          <w:trHeight w:val="555"/>
        </w:trPr>
        <w:tc>
          <w:tcPr>
            <w:tcW w:w="8222" w:type="dxa"/>
            <w:vAlign w:val="bottom"/>
          </w:tcPr>
          <w:p w:rsidR="008F730B" w:rsidRPr="00E84664" w:rsidRDefault="008F730B" w:rsidP="00802574">
            <w:pPr>
              <w:pStyle w:val="ListParagraph"/>
              <w:widowControl w:val="0"/>
              <w:numPr>
                <w:ilvl w:val="0"/>
                <w:numId w:val="43"/>
              </w:numPr>
              <w:autoSpaceDE w:val="0"/>
              <w:autoSpaceDN w:val="0"/>
              <w:adjustRightInd w:val="0"/>
              <w:ind w:left="851" w:hanging="851"/>
              <w:rPr>
                <w:sz w:val="22"/>
                <w:szCs w:val="22"/>
              </w:rPr>
            </w:pPr>
            <w:r w:rsidRPr="00E84664">
              <w:rPr>
                <w:b/>
                <w:bCs/>
                <w:sz w:val="22"/>
                <w:szCs w:val="22"/>
              </w:rPr>
              <w:lastRenderedPageBreak/>
              <w:t xml:space="preserve">RISK MANAGEMENT </w:t>
            </w:r>
            <w:r w:rsidR="00816903" w:rsidRPr="00E84664">
              <w:rPr>
                <w:b/>
                <w:bCs/>
                <w:sz w:val="22"/>
                <w:szCs w:val="22"/>
              </w:rPr>
              <w:t>SYSTEM</w:t>
            </w:r>
          </w:p>
        </w:tc>
        <w:tc>
          <w:tcPr>
            <w:tcW w:w="1702" w:type="dxa"/>
            <w:vAlign w:val="bottom"/>
          </w:tcPr>
          <w:p w:rsidR="008F730B" w:rsidRPr="00E84664" w:rsidRDefault="008F730B" w:rsidP="00154F8A">
            <w:pPr>
              <w:widowControl w:val="0"/>
              <w:autoSpaceDE w:val="0"/>
              <w:autoSpaceDN w:val="0"/>
              <w:adjustRightInd w:val="0"/>
              <w:ind w:right="722"/>
              <w:jc w:val="center"/>
              <w:rPr>
                <w:b/>
                <w:sz w:val="22"/>
                <w:szCs w:val="22"/>
              </w:rPr>
            </w:pPr>
          </w:p>
        </w:tc>
      </w:tr>
      <w:tr w:rsidR="008F730B" w:rsidRPr="00E84664" w:rsidTr="005345CF">
        <w:trPr>
          <w:trHeight w:val="276"/>
        </w:trPr>
        <w:tc>
          <w:tcPr>
            <w:tcW w:w="8222" w:type="dxa"/>
            <w:vAlign w:val="bottom"/>
          </w:tcPr>
          <w:p w:rsidR="008F730B" w:rsidRPr="00E84664" w:rsidRDefault="00816903" w:rsidP="00AE3D38">
            <w:pPr>
              <w:widowControl w:val="0"/>
              <w:autoSpaceDE w:val="0"/>
              <w:autoSpaceDN w:val="0"/>
              <w:adjustRightInd w:val="0"/>
              <w:ind w:left="851"/>
              <w:rPr>
                <w:sz w:val="22"/>
                <w:szCs w:val="22"/>
              </w:rPr>
            </w:pPr>
            <w:r w:rsidRPr="00E84664">
              <w:rPr>
                <w:sz w:val="22"/>
                <w:szCs w:val="22"/>
              </w:rPr>
              <w:t>General</w:t>
            </w:r>
          </w:p>
        </w:tc>
        <w:tc>
          <w:tcPr>
            <w:tcW w:w="1702" w:type="dxa"/>
            <w:vAlign w:val="bottom"/>
          </w:tcPr>
          <w:p w:rsidR="008F730B" w:rsidRPr="00E84664" w:rsidRDefault="00773AE1" w:rsidP="00154F8A">
            <w:pPr>
              <w:widowControl w:val="0"/>
              <w:autoSpaceDE w:val="0"/>
              <w:autoSpaceDN w:val="0"/>
              <w:adjustRightInd w:val="0"/>
              <w:ind w:right="722"/>
              <w:jc w:val="center"/>
              <w:rPr>
                <w:sz w:val="22"/>
                <w:szCs w:val="22"/>
              </w:rPr>
            </w:pPr>
            <w:r w:rsidRPr="00E84664">
              <w:rPr>
                <w:sz w:val="22"/>
                <w:szCs w:val="22"/>
              </w:rPr>
              <w:t>48</w:t>
            </w:r>
          </w:p>
        </w:tc>
      </w:tr>
      <w:tr w:rsidR="008F730B" w:rsidRPr="00E84664" w:rsidTr="005345CF">
        <w:trPr>
          <w:trHeight w:val="276"/>
        </w:trPr>
        <w:tc>
          <w:tcPr>
            <w:tcW w:w="8222" w:type="dxa"/>
            <w:vAlign w:val="bottom"/>
          </w:tcPr>
          <w:p w:rsidR="008F730B" w:rsidRPr="00E84664" w:rsidRDefault="008F730B" w:rsidP="00AE3D38">
            <w:pPr>
              <w:widowControl w:val="0"/>
              <w:autoSpaceDE w:val="0"/>
              <w:autoSpaceDN w:val="0"/>
              <w:adjustRightInd w:val="0"/>
              <w:ind w:left="851"/>
              <w:rPr>
                <w:sz w:val="22"/>
                <w:szCs w:val="22"/>
              </w:rPr>
            </w:pPr>
            <w:r w:rsidRPr="00E84664">
              <w:rPr>
                <w:sz w:val="22"/>
                <w:szCs w:val="22"/>
              </w:rPr>
              <w:t xml:space="preserve">The Risk Management </w:t>
            </w:r>
            <w:r w:rsidR="00816903" w:rsidRPr="00E84664">
              <w:rPr>
                <w:sz w:val="22"/>
                <w:szCs w:val="22"/>
              </w:rPr>
              <w:t>Process</w:t>
            </w:r>
          </w:p>
        </w:tc>
        <w:tc>
          <w:tcPr>
            <w:tcW w:w="1702" w:type="dxa"/>
            <w:vAlign w:val="bottom"/>
          </w:tcPr>
          <w:p w:rsidR="008F730B" w:rsidRPr="00E84664" w:rsidRDefault="00773AE1" w:rsidP="00154F8A">
            <w:pPr>
              <w:widowControl w:val="0"/>
              <w:autoSpaceDE w:val="0"/>
              <w:autoSpaceDN w:val="0"/>
              <w:adjustRightInd w:val="0"/>
              <w:ind w:right="722"/>
              <w:jc w:val="center"/>
              <w:rPr>
                <w:sz w:val="22"/>
                <w:szCs w:val="22"/>
              </w:rPr>
            </w:pPr>
            <w:r w:rsidRPr="00E84664">
              <w:rPr>
                <w:sz w:val="22"/>
                <w:szCs w:val="22"/>
              </w:rPr>
              <w:t>4</w:t>
            </w:r>
            <w:r w:rsidR="008F730B" w:rsidRPr="00E84664">
              <w:rPr>
                <w:sz w:val="22"/>
                <w:szCs w:val="22"/>
              </w:rPr>
              <w:t>8</w:t>
            </w:r>
          </w:p>
        </w:tc>
      </w:tr>
      <w:tr w:rsidR="008F730B" w:rsidRPr="00E84664" w:rsidTr="005345CF">
        <w:trPr>
          <w:trHeight w:val="316"/>
        </w:trPr>
        <w:tc>
          <w:tcPr>
            <w:tcW w:w="8222" w:type="dxa"/>
            <w:vAlign w:val="bottom"/>
          </w:tcPr>
          <w:p w:rsidR="008F730B" w:rsidRPr="00E84664" w:rsidRDefault="00816903" w:rsidP="00AE3D38">
            <w:pPr>
              <w:widowControl w:val="0"/>
              <w:autoSpaceDE w:val="0"/>
              <w:autoSpaceDN w:val="0"/>
              <w:adjustRightInd w:val="0"/>
              <w:ind w:left="851"/>
              <w:rPr>
                <w:sz w:val="22"/>
                <w:szCs w:val="22"/>
              </w:rPr>
            </w:pPr>
            <w:r w:rsidRPr="00E84664">
              <w:rPr>
                <w:sz w:val="22"/>
                <w:szCs w:val="22"/>
              </w:rPr>
              <w:t>Key Principles</w:t>
            </w:r>
          </w:p>
        </w:tc>
        <w:tc>
          <w:tcPr>
            <w:tcW w:w="1702" w:type="dxa"/>
            <w:vAlign w:val="bottom"/>
          </w:tcPr>
          <w:p w:rsidR="008F730B" w:rsidRPr="00E84664" w:rsidRDefault="00773AE1" w:rsidP="00154F8A">
            <w:pPr>
              <w:widowControl w:val="0"/>
              <w:autoSpaceDE w:val="0"/>
              <w:autoSpaceDN w:val="0"/>
              <w:adjustRightInd w:val="0"/>
              <w:ind w:right="722"/>
              <w:jc w:val="center"/>
              <w:rPr>
                <w:sz w:val="22"/>
                <w:szCs w:val="22"/>
              </w:rPr>
            </w:pPr>
            <w:r w:rsidRPr="00E84664">
              <w:rPr>
                <w:sz w:val="22"/>
                <w:szCs w:val="22"/>
              </w:rPr>
              <w:t>4</w:t>
            </w:r>
            <w:r w:rsidR="008F730B" w:rsidRPr="00E84664">
              <w:rPr>
                <w:sz w:val="22"/>
                <w:szCs w:val="22"/>
              </w:rPr>
              <w:t>8</w:t>
            </w:r>
          </w:p>
        </w:tc>
      </w:tr>
      <w:tr w:rsidR="008F730B" w:rsidRPr="00E84664" w:rsidTr="005345CF">
        <w:trPr>
          <w:trHeight w:val="567"/>
        </w:trPr>
        <w:tc>
          <w:tcPr>
            <w:tcW w:w="8222" w:type="dxa"/>
            <w:vAlign w:val="bottom"/>
          </w:tcPr>
          <w:p w:rsidR="008F730B" w:rsidRPr="00E84664" w:rsidRDefault="008F730B" w:rsidP="00802574">
            <w:pPr>
              <w:pStyle w:val="ListParagraph"/>
              <w:widowControl w:val="0"/>
              <w:numPr>
                <w:ilvl w:val="0"/>
                <w:numId w:val="43"/>
              </w:numPr>
              <w:autoSpaceDE w:val="0"/>
              <w:autoSpaceDN w:val="0"/>
              <w:adjustRightInd w:val="0"/>
              <w:ind w:left="851" w:hanging="851"/>
              <w:rPr>
                <w:sz w:val="22"/>
                <w:szCs w:val="22"/>
              </w:rPr>
            </w:pPr>
            <w:r w:rsidRPr="00E84664">
              <w:rPr>
                <w:b/>
                <w:bCs/>
                <w:sz w:val="22"/>
                <w:szCs w:val="22"/>
              </w:rPr>
              <w:t>PERFORMANCE MANAGEM</w:t>
            </w:r>
            <w:r w:rsidR="00816903" w:rsidRPr="00E84664">
              <w:rPr>
                <w:b/>
                <w:bCs/>
                <w:sz w:val="22"/>
                <w:szCs w:val="22"/>
              </w:rPr>
              <w:t>ENT SYSTEM</w:t>
            </w:r>
          </w:p>
        </w:tc>
        <w:tc>
          <w:tcPr>
            <w:tcW w:w="1702" w:type="dxa"/>
            <w:vAlign w:val="bottom"/>
          </w:tcPr>
          <w:p w:rsidR="008F730B" w:rsidRPr="00E84664" w:rsidRDefault="00773AE1" w:rsidP="00154F8A">
            <w:pPr>
              <w:widowControl w:val="0"/>
              <w:autoSpaceDE w:val="0"/>
              <w:autoSpaceDN w:val="0"/>
              <w:adjustRightInd w:val="0"/>
              <w:ind w:right="722"/>
              <w:jc w:val="center"/>
              <w:rPr>
                <w:sz w:val="22"/>
                <w:szCs w:val="22"/>
              </w:rPr>
            </w:pPr>
            <w:r w:rsidRPr="00E84664">
              <w:rPr>
                <w:sz w:val="22"/>
                <w:szCs w:val="22"/>
              </w:rPr>
              <w:t>49</w:t>
            </w:r>
          </w:p>
        </w:tc>
      </w:tr>
      <w:tr w:rsidR="008F730B" w:rsidRPr="00E84664" w:rsidTr="00773AE1">
        <w:trPr>
          <w:trHeight w:val="557"/>
        </w:trPr>
        <w:tc>
          <w:tcPr>
            <w:tcW w:w="8222" w:type="dxa"/>
            <w:vAlign w:val="bottom"/>
          </w:tcPr>
          <w:p w:rsidR="008F730B" w:rsidRPr="00E84664" w:rsidRDefault="008F730B" w:rsidP="00802574">
            <w:pPr>
              <w:pStyle w:val="ListParagraph"/>
              <w:widowControl w:val="0"/>
              <w:numPr>
                <w:ilvl w:val="0"/>
                <w:numId w:val="43"/>
              </w:numPr>
              <w:autoSpaceDE w:val="0"/>
              <w:autoSpaceDN w:val="0"/>
              <w:adjustRightInd w:val="0"/>
              <w:ind w:left="851" w:hanging="851"/>
              <w:rPr>
                <w:sz w:val="22"/>
                <w:szCs w:val="22"/>
              </w:rPr>
            </w:pPr>
            <w:r w:rsidRPr="00E84664">
              <w:rPr>
                <w:b/>
                <w:bCs/>
                <w:sz w:val="22"/>
                <w:szCs w:val="22"/>
              </w:rPr>
              <w:t xml:space="preserve">CODE OF ETHICAL </w:t>
            </w:r>
            <w:r w:rsidR="00154F8A" w:rsidRPr="00E84664">
              <w:rPr>
                <w:b/>
                <w:bCs/>
                <w:sz w:val="22"/>
                <w:szCs w:val="22"/>
              </w:rPr>
              <w:t>STANDARDS</w:t>
            </w:r>
          </w:p>
        </w:tc>
        <w:tc>
          <w:tcPr>
            <w:tcW w:w="1702" w:type="dxa"/>
            <w:vAlign w:val="bottom"/>
          </w:tcPr>
          <w:p w:rsidR="008F730B" w:rsidRPr="00E84664" w:rsidRDefault="008F730B" w:rsidP="00154F8A">
            <w:pPr>
              <w:widowControl w:val="0"/>
              <w:autoSpaceDE w:val="0"/>
              <w:autoSpaceDN w:val="0"/>
              <w:adjustRightInd w:val="0"/>
              <w:ind w:right="722"/>
              <w:jc w:val="center"/>
              <w:rPr>
                <w:b/>
                <w:sz w:val="22"/>
                <w:szCs w:val="22"/>
              </w:rPr>
            </w:pPr>
          </w:p>
        </w:tc>
      </w:tr>
      <w:tr w:rsidR="00154F8A" w:rsidRPr="00E84664" w:rsidTr="005345CF">
        <w:trPr>
          <w:trHeight w:val="276"/>
        </w:trPr>
        <w:tc>
          <w:tcPr>
            <w:tcW w:w="8222" w:type="dxa"/>
            <w:vAlign w:val="bottom"/>
          </w:tcPr>
          <w:p w:rsidR="00154F8A" w:rsidRPr="00E84664" w:rsidRDefault="00154F8A" w:rsidP="009807CF">
            <w:pPr>
              <w:widowControl w:val="0"/>
              <w:autoSpaceDE w:val="0"/>
              <w:autoSpaceDN w:val="0"/>
              <w:adjustRightInd w:val="0"/>
              <w:ind w:left="851"/>
              <w:rPr>
                <w:sz w:val="22"/>
                <w:szCs w:val="22"/>
              </w:rPr>
            </w:pPr>
            <w:r w:rsidRPr="00E84664">
              <w:rPr>
                <w:w w:val="99"/>
                <w:sz w:val="22"/>
                <w:szCs w:val="22"/>
              </w:rPr>
              <w:t>General</w:t>
            </w:r>
          </w:p>
        </w:tc>
        <w:tc>
          <w:tcPr>
            <w:tcW w:w="1702" w:type="dxa"/>
            <w:vAlign w:val="bottom"/>
          </w:tcPr>
          <w:p w:rsidR="00154F8A" w:rsidRPr="00E84664" w:rsidRDefault="00773AE1" w:rsidP="00154F8A">
            <w:pPr>
              <w:widowControl w:val="0"/>
              <w:autoSpaceDE w:val="0"/>
              <w:autoSpaceDN w:val="0"/>
              <w:adjustRightInd w:val="0"/>
              <w:ind w:right="722"/>
              <w:jc w:val="center"/>
              <w:rPr>
                <w:sz w:val="22"/>
                <w:szCs w:val="22"/>
              </w:rPr>
            </w:pPr>
            <w:r w:rsidRPr="00E84664">
              <w:rPr>
                <w:w w:val="99"/>
                <w:sz w:val="22"/>
                <w:szCs w:val="22"/>
              </w:rPr>
              <w:t>50</w:t>
            </w:r>
          </w:p>
        </w:tc>
      </w:tr>
      <w:tr w:rsidR="00154F8A" w:rsidRPr="00E84664" w:rsidTr="005345CF">
        <w:trPr>
          <w:trHeight w:val="276"/>
        </w:trPr>
        <w:tc>
          <w:tcPr>
            <w:tcW w:w="8222" w:type="dxa"/>
            <w:vAlign w:val="bottom"/>
          </w:tcPr>
          <w:p w:rsidR="00154F8A" w:rsidRPr="00E84664" w:rsidRDefault="00154F8A" w:rsidP="009807CF">
            <w:pPr>
              <w:widowControl w:val="0"/>
              <w:autoSpaceDE w:val="0"/>
              <w:autoSpaceDN w:val="0"/>
              <w:adjustRightInd w:val="0"/>
              <w:ind w:left="851"/>
              <w:rPr>
                <w:sz w:val="22"/>
                <w:szCs w:val="22"/>
              </w:rPr>
            </w:pPr>
            <w:r w:rsidRPr="00E84664">
              <w:rPr>
                <w:sz w:val="22"/>
                <w:szCs w:val="22"/>
              </w:rPr>
              <w:t>Inducements, Rewards, Gifts and Favours</w:t>
            </w:r>
          </w:p>
        </w:tc>
        <w:tc>
          <w:tcPr>
            <w:tcW w:w="1702" w:type="dxa"/>
            <w:vAlign w:val="bottom"/>
          </w:tcPr>
          <w:p w:rsidR="00154F8A" w:rsidRPr="00E84664" w:rsidRDefault="00773AE1" w:rsidP="00154F8A">
            <w:pPr>
              <w:widowControl w:val="0"/>
              <w:autoSpaceDE w:val="0"/>
              <w:autoSpaceDN w:val="0"/>
              <w:adjustRightInd w:val="0"/>
              <w:ind w:right="722"/>
              <w:jc w:val="center"/>
              <w:rPr>
                <w:sz w:val="22"/>
                <w:szCs w:val="22"/>
              </w:rPr>
            </w:pPr>
            <w:r w:rsidRPr="00E84664">
              <w:rPr>
                <w:sz w:val="22"/>
                <w:szCs w:val="22"/>
              </w:rPr>
              <w:t>51</w:t>
            </w:r>
          </w:p>
        </w:tc>
      </w:tr>
      <w:tr w:rsidR="008F730B" w:rsidRPr="00E84664" w:rsidTr="005345CF">
        <w:trPr>
          <w:trHeight w:val="276"/>
        </w:trPr>
        <w:tc>
          <w:tcPr>
            <w:tcW w:w="8222" w:type="dxa"/>
            <w:vAlign w:val="bottom"/>
          </w:tcPr>
          <w:p w:rsidR="008F730B" w:rsidRPr="00E84664" w:rsidRDefault="008F730B" w:rsidP="009807CF">
            <w:pPr>
              <w:widowControl w:val="0"/>
              <w:autoSpaceDE w:val="0"/>
              <w:autoSpaceDN w:val="0"/>
              <w:adjustRightInd w:val="0"/>
              <w:ind w:left="851"/>
              <w:rPr>
                <w:sz w:val="22"/>
                <w:szCs w:val="22"/>
              </w:rPr>
            </w:pPr>
            <w:r w:rsidRPr="00E84664">
              <w:rPr>
                <w:sz w:val="22"/>
                <w:szCs w:val="22"/>
              </w:rPr>
              <w:t>Sponsorships</w:t>
            </w:r>
          </w:p>
        </w:tc>
        <w:tc>
          <w:tcPr>
            <w:tcW w:w="1702" w:type="dxa"/>
            <w:vAlign w:val="bottom"/>
          </w:tcPr>
          <w:p w:rsidR="008F730B" w:rsidRPr="00E84664" w:rsidRDefault="00773AE1" w:rsidP="00154F8A">
            <w:pPr>
              <w:widowControl w:val="0"/>
              <w:autoSpaceDE w:val="0"/>
              <w:autoSpaceDN w:val="0"/>
              <w:adjustRightInd w:val="0"/>
              <w:ind w:right="722"/>
              <w:jc w:val="center"/>
              <w:rPr>
                <w:sz w:val="22"/>
                <w:szCs w:val="22"/>
              </w:rPr>
            </w:pPr>
            <w:r w:rsidRPr="00E84664">
              <w:rPr>
                <w:sz w:val="22"/>
                <w:szCs w:val="22"/>
              </w:rPr>
              <w:t>51</w:t>
            </w:r>
          </w:p>
        </w:tc>
      </w:tr>
      <w:tr w:rsidR="008F730B" w:rsidRPr="00E84664" w:rsidTr="005345CF">
        <w:trPr>
          <w:trHeight w:val="276"/>
        </w:trPr>
        <w:tc>
          <w:tcPr>
            <w:tcW w:w="8222" w:type="dxa"/>
            <w:vAlign w:val="bottom"/>
          </w:tcPr>
          <w:p w:rsidR="008F730B" w:rsidRPr="00E84664" w:rsidRDefault="008F730B" w:rsidP="009807CF">
            <w:pPr>
              <w:widowControl w:val="0"/>
              <w:autoSpaceDE w:val="0"/>
              <w:autoSpaceDN w:val="0"/>
              <w:adjustRightInd w:val="0"/>
              <w:ind w:left="851"/>
              <w:rPr>
                <w:sz w:val="22"/>
                <w:szCs w:val="22"/>
              </w:rPr>
            </w:pPr>
            <w:r w:rsidRPr="00E84664">
              <w:rPr>
                <w:sz w:val="22"/>
                <w:szCs w:val="22"/>
              </w:rPr>
              <w:t>Objections and Complaints</w:t>
            </w:r>
          </w:p>
        </w:tc>
        <w:tc>
          <w:tcPr>
            <w:tcW w:w="1702" w:type="dxa"/>
            <w:vAlign w:val="bottom"/>
          </w:tcPr>
          <w:p w:rsidR="008F730B" w:rsidRPr="00E84664" w:rsidRDefault="00773AE1" w:rsidP="00154F8A">
            <w:pPr>
              <w:widowControl w:val="0"/>
              <w:autoSpaceDE w:val="0"/>
              <w:autoSpaceDN w:val="0"/>
              <w:adjustRightInd w:val="0"/>
              <w:ind w:right="722"/>
              <w:jc w:val="center"/>
              <w:rPr>
                <w:sz w:val="22"/>
                <w:szCs w:val="22"/>
              </w:rPr>
            </w:pPr>
            <w:r w:rsidRPr="00E84664">
              <w:rPr>
                <w:sz w:val="22"/>
                <w:szCs w:val="22"/>
              </w:rPr>
              <w:t>51</w:t>
            </w:r>
          </w:p>
        </w:tc>
      </w:tr>
      <w:tr w:rsidR="008F730B" w:rsidRPr="00E84664" w:rsidTr="005345CF">
        <w:trPr>
          <w:trHeight w:val="318"/>
        </w:trPr>
        <w:tc>
          <w:tcPr>
            <w:tcW w:w="8222" w:type="dxa"/>
            <w:vAlign w:val="bottom"/>
          </w:tcPr>
          <w:p w:rsidR="008F730B" w:rsidRPr="00E84664" w:rsidRDefault="008F730B" w:rsidP="009807CF">
            <w:pPr>
              <w:widowControl w:val="0"/>
              <w:autoSpaceDE w:val="0"/>
              <w:autoSpaceDN w:val="0"/>
              <w:adjustRightInd w:val="0"/>
              <w:ind w:left="851"/>
              <w:rPr>
                <w:sz w:val="22"/>
                <w:szCs w:val="22"/>
              </w:rPr>
            </w:pPr>
            <w:r w:rsidRPr="00E84664">
              <w:rPr>
                <w:sz w:val="22"/>
                <w:szCs w:val="22"/>
              </w:rPr>
              <w:t>Resolution of Disputes, Objections, Complaints and Queries</w:t>
            </w:r>
          </w:p>
        </w:tc>
        <w:tc>
          <w:tcPr>
            <w:tcW w:w="1702" w:type="dxa"/>
            <w:vAlign w:val="bottom"/>
          </w:tcPr>
          <w:p w:rsidR="008F730B" w:rsidRPr="00E84664" w:rsidRDefault="00773AE1" w:rsidP="00154F8A">
            <w:pPr>
              <w:widowControl w:val="0"/>
              <w:autoSpaceDE w:val="0"/>
              <w:autoSpaceDN w:val="0"/>
              <w:adjustRightInd w:val="0"/>
              <w:ind w:right="722"/>
              <w:jc w:val="center"/>
              <w:rPr>
                <w:sz w:val="22"/>
                <w:szCs w:val="22"/>
              </w:rPr>
            </w:pPr>
            <w:r w:rsidRPr="00E84664">
              <w:rPr>
                <w:sz w:val="22"/>
                <w:szCs w:val="22"/>
              </w:rPr>
              <w:t>51</w:t>
            </w:r>
          </w:p>
        </w:tc>
      </w:tr>
      <w:tr w:rsidR="008F730B" w:rsidRPr="00E84664" w:rsidTr="005345CF">
        <w:trPr>
          <w:trHeight w:val="276"/>
        </w:trPr>
        <w:tc>
          <w:tcPr>
            <w:tcW w:w="8222" w:type="dxa"/>
            <w:vAlign w:val="bottom"/>
          </w:tcPr>
          <w:p w:rsidR="008F730B" w:rsidRPr="00E84664" w:rsidRDefault="008F730B" w:rsidP="008F730B">
            <w:pPr>
              <w:widowControl w:val="0"/>
              <w:autoSpaceDE w:val="0"/>
              <w:autoSpaceDN w:val="0"/>
              <w:adjustRightInd w:val="0"/>
              <w:rPr>
                <w:sz w:val="22"/>
                <w:szCs w:val="22"/>
              </w:rPr>
            </w:pPr>
          </w:p>
        </w:tc>
        <w:tc>
          <w:tcPr>
            <w:tcW w:w="1702" w:type="dxa"/>
            <w:vAlign w:val="bottom"/>
          </w:tcPr>
          <w:p w:rsidR="008F730B" w:rsidRPr="00E84664" w:rsidRDefault="008F730B" w:rsidP="00154F8A">
            <w:pPr>
              <w:widowControl w:val="0"/>
              <w:autoSpaceDE w:val="0"/>
              <w:autoSpaceDN w:val="0"/>
              <w:adjustRightInd w:val="0"/>
              <w:ind w:right="722"/>
              <w:jc w:val="center"/>
              <w:rPr>
                <w:sz w:val="22"/>
                <w:szCs w:val="22"/>
              </w:rPr>
            </w:pPr>
          </w:p>
        </w:tc>
      </w:tr>
      <w:tr w:rsidR="008F730B" w:rsidRPr="00E84664" w:rsidTr="005345CF">
        <w:trPr>
          <w:trHeight w:val="276"/>
        </w:trPr>
        <w:tc>
          <w:tcPr>
            <w:tcW w:w="8222" w:type="dxa"/>
            <w:vAlign w:val="bottom"/>
          </w:tcPr>
          <w:p w:rsidR="008F730B" w:rsidRPr="00E84664" w:rsidRDefault="008F730B" w:rsidP="00802574">
            <w:pPr>
              <w:pStyle w:val="ListParagraph"/>
              <w:widowControl w:val="0"/>
              <w:numPr>
                <w:ilvl w:val="0"/>
                <w:numId w:val="43"/>
              </w:numPr>
              <w:autoSpaceDE w:val="0"/>
              <w:autoSpaceDN w:val="0"/>
              <w:adjustRightInd w:val="0"/>
              <w:ind w:left="851" w:hanging="851"/>
              <w:rPr>
                <w:sz w:val="22"/>
                <w:szCs w:val="22"/>
              </w:rPr>
            </w:pPr>
            <w:r w:rsidRPr="00E84664">
              <w:rPr>
                <w:b/>
                <w:bCs/>
                <w:sz w:val="22"/>
                <w:szCs w:val="22"/>
              </w:rPr>
              <w:t>PREFERENTIAL PROCUREMEN</w:t>
            </w:r>
            <w:r w:rsidR="00027706" w:rsidRPr="00E84664">
              <w:rPr>
                <w:b/>
                <w:bCs/>
                <w:sz w:val="22"/>
                <w:szCs w:val="22"/>
              </w:rPr>
              <w:t>T</w:t>
            </w:r>
          </w:p>
        </w:tc>
        <w:tc>
          <w:tcPr>
            <w:tcW w:w="1702" w:type="dxa"/>
            <w:vAlign w:val="bottom"/>
          </w:tcPr>
          <w:p w:rsidR="008F730B" w:rsidRPr="00E84664" w:rsidRDefault="008F730B" w:rsidP="00154F8A">
            <w:pPr>
              <w:widowControl w:val="0"/>
              <w:autoSpaceDE w:val="0"/>
              <w:autoSpaceDN w:val="0"/>
              <w:adjustRightInd w:val="0"/>
              <w:ind w:right="722"/>
              <w:jc w:val="center"/>
              <w:rPr>
                <w:b/>
                <w:sz w:val="22"/>
                <w:szCs w:val="22"/>
              </w:rPr>
            </w:pPr>
          </w:p>
        </w:tc>
      </w:tr>
      <w:tr w:rsidR="008F730B" w:rsidRPr="00E84664" w:rsidTr="005345CF">
        <w:trPr>
          <w:trHeight w:val="276"/>
        </w:trPr>
        <w:tc>
          <w:tcPr>
            <w:tcW w:w="8222" w:type="dxa"/>
            <w:vAlign w:val="bottom"/>
          </w:tcPr>
          <w:p w:rsidR="008F730B" w:rsidRPr="00E84664" w:rsidRDefault="008F730B" w:rsidP="009807CF">
            <w:pPr>
              <w:widowControl w:val="0"/>
              <w:autoSpaceDE w:val="0"/>
              <w:autoSpaceDN w:val="0"/>
              <w:adjustRightInd w:val="0"/>
              <w:ind w:left="851"/>
              <w:rPr>
                <w:sz w:val="22"/>
                <w:szCs w:val="22"/>
              </w:rPr>
            </w:pPr>
            <w:r w:rsidRPr="00E84664">
              <w:rPr>
                <w:sz w:val="22"/>
                <w:szCs w:val="22"/>
              </w:rPr>
              <w:t>Preferential Points System</w:t>
            </w:r>
          </w:p>
        </w:tc>
        <w:tc>
          <w:tcPr>
            <w:tcW w:w="1702" w:type="dxa"/>
            <w:vAlign w:val="bottom"/>
          </w:tcPr>
          <w:p w:rsidR="008F730B" w:rsidRPr="00E84664" w:rsidRDefault="00773AE1" w:rsidP="00154F8A">
            <w:pPr>
              <w:widowControl w:val="0"/>
              <w:autoSpaceDE w:val="0"/>
              <w:autoSpaceDN w:val="0"/>
              <w:adjustRightInd w:val="0"/>
              <w:ind w:right="722"/>
              <w:jc w:val="center"/>
              <w:rPr>
                <w:sz w:val="22"/>
                <w:szCs w:val="22"/>
              </w:rPr>
            </w:pPr>
            <w:r w:rsidRPr="00E84664">
              <w:rPr>
                <w:sz w:val="22"/>
                <w:szCs w:val="22"/>
              </w:rPr>
              <w:t>53</w:t>
            </w:r>
          </w:p>
        </w:tc>
      </w:tr>
      <w:tr w:rsidR="008F730B" w:rsidRPr="00E84664" w:rsidTr="005345CF">
        <w:trPr>
          <w:trHeight w:val="276"/>
        </w:trPr>
        <w:tc>
          <w:tcPr>
            <w:tcW w:w="8222" w:type="dxa"/>
            <w:vAlign w:val="bottom"/>
          </w:tcPr>
          <w:p w:rsidR="008F730B" w:rsidRPr="00E84664" w:rsidRDefault="008F730B" w:rsidP="009807CF">
            <w:pPr>
              <w:widowControl w:val="0"/>
              <w:autoSpaceDE w:val="0"/>
              <w:autoSpaceDN w:val="0"/>
              <w:adjustRightInd w:val="0"/>
              <w:ind w:left="851"/>
              <w:rPr>
                <w:sz w:val="22"/>
                <w:szCs w:val="22"/>
              </w:rPr>
            </w:pPr>
            <w:r w:rsidRPr="00E84664">
              <w:rPr>
                <w:sz w:val="22"/>
                <w:szCs w:val="22"/>
              </w:rPr>
              <w:t>B-BBEE Status Level certificates</w:t>
            </w:r>
          </w:p>
        </w:tc>
        <w:tc>
          <w:tcPr>
            <w:tcW w:w="1702" w:type="dxa"/>
            <w:vAlign w:val="bottom"/>
          </w:tcPr>
          <w:p w:rsidR="008F730B" w:rsidRPr="00E84664" w:rsidRDefault="00773AE1" w:rsidP="00154F8A">
            <w:pPr>
              <w:widowControl w:val="0"/>
              <w:autoSpaceDE w:val="0"/>
              <w:autoSpaceDN w:val="0"/>
              <w:adjustRightInd w:val="0"/>
              <w:ind w:right="722"/>
              <w:jc w:val="center"/>
              <w:rPr>
                <w:sz w:val="22"/>
                <w:szCs w:val="22"/>
              </w:rPr>
            </w:pPr>
            <w:r w:rsidRPr="00E84664">
              <w:rPr>
                <w:sz w:val="22"/>
                <w:szCs w:val="22"/>
              </w:rPr>
              <w:t>53</w:t>
            </w:r>
          </w:p>
        </w:tc>
      </w:tr>
      <w:tr w:rsidR="008F730B" w:rsidRPr="00E84664" w:rsidTr="005345CF">
        <w:trPr>
          <w:trHeight w:val="276"/>
        </w:trPr>
        <w:tc>
          <w:tcPr>
            <w:tcW w:w="8222" w:type="dxa"/>
            <w:vAlign w:val="bottom"/>
          </w:tcPr>
          <w:p w:rsidR="008F730B" w:rsidRPr="00E84664" w:rsidRDefault="008F730B" w:rsidP="009807CF">
            <w:pPr>
              <w:widowControl w:val="0"/>
              <w:autoSpaceDE w:val="0"/>
              <w:autoSpaceDN w:val="0"/>
              <w:adjustRightInd w:val="0"/>
              <w:ind w:left="851"/>
              <w:rPr>
                <w:sz w:val="22"/>
                <w:szCs w:val="22"/>
              </w:rPr>
            </w:pPr>
            <w:r w:rsidRPr="00E84664">
              <w:rPr>
                <w:sz w:val="22"/>
                <w:szCs w:val="22"/>
              </w:rPr>
              <w:t>Validity of B-BBEE Status Level Verification Certification</w:t>
            </w:r>
          </w:p>
        </w:tc>
        <w:tc>
          <w:tcPr>
            <w:tcW w:w="1702" w:type="dxa"/>
            <w:vAlign w:val="bottom"/>
          </w:tcPr>
          <w:p w:rsidR="008F730B" w:rsidRPr="00E84664" w:rsidRDefault="00773AE1" w:rsidP="00154F8A">
            <w:pPr>
              <w:widowControl w:val="0"/>
              <w:autoSpaceDE w:val="0"/>
              <w:autoSpaceDN w:val="0"/>
              <w:adjustRightInd w:val="0"/>
              <w:ind w:right="722"/>
              <w:jc w:val="center"/>
              <w:rPr>
                <w:sz w:val="22"/>
                <w:szCs w:val="22"/>
              </w:rPr>
            </w:pPr>
            <w:r w:rsidRPr="00E84664">
              <w:rPr>
                <w:sz w:val="22"/>
                <w:szCs w:val="22"/>
              </w:rPr>
              <w:t>54</w:t>
            </w:r>
          </w:p>
        </w:tc>
      </w:tr>
      <w:tr w:rsidR="008F730B" w:rsidRPr="00E84664" w:rsidTr="005345CF">
        <w:trPr>
          <w:trHeight w:val="276"/>
        </w:trPr>
        <w:tc>
          <w:tcPr>
            <w:tcW w:w="8222" w:type="dxa"/>
            <w:vAlign w:val="bottom"/>
          </w:tcPr>
          <w:p w:rsidR="008F730B" w:rsidRPr="00E84664" w:rsidRDefault="008F730B" w:rsidP="009807CF">
            <w:pPr>
              <w:widowControl w:val="0"/>
              <w:autoSpaceDE w:val="0"/>
              <w:autoSpaceDN w:val="0"/>
              <w:adjustRightInd w:val="0"/>
              <w:ind w:left="851"/>
              <w:rPr>
                <w:sz w:val="22"/>
                <w:szCs w:val="22"/>
              </w:rPr>
            </w:pPr>
            <w:r w:rsidRPr="00E84664">
              <w:rPr>
                <w:sz w:val="22"/>
                <w:szCs w:val="22"/>
              </w:rPr>
              <w:t>Verification Certificates in Respect of EMEs</w:t>
            </w:r>
          </w:p>
        </w:tc>
        <w:tc>
          <w:tcPr>
            <w:tcW w:w="1702" w:type="dxa"/>
            <w:vAlign w:val="bottom"/>
          </w:tcPr>
          <w:p w:rsidR="008F730B" w:rsidRPr="00E84664" w:rsidRDefault="00773AE1" w:rsidP="00154F8A">
            <w:pPr>
              <w:widowControl w:val="0"/>
              <w:autoSpaceDE w:val="0"/>
              <w:autoSpaceDN w:val="0"/>
              <w:adjustRightInd w:val="0"/>
              <w:ind w:right="722"/>
              <w:jc w:val="center"/>
              <w:rPr>
                <w:sz w:val="22"/>
                <w:szCs w:val="22"/>
              </w:rPr>
            </w:pPr>
            <w:r w:rsidRPr="00E84664">
              <w:rPr>
                <w:sz w:val="22"/>
                <w:szCs w:val="22"/>
              </w:rPr>
              <w:t>55</w:t>
            </w:r>
          </w:p>
        </w:tc>
      </w:tr>
      <w:tr w:rsidR="008F730B" w:rsidRPr="00E84664" w:rsidTr="005345CF">
        <w:trPr>
          <w:trHeight w:val="276"/>
        </w:trPr>
        <w:tc>
          <w:tcPr>
            <w:tcW w:w="8222" w:type="dxa"/>
            <w:vAlign w:val="bottom"/>
          </w:tcPr>
          <w:p w:rsidR="008F730B" w:rsidRPr="00E84664" w:rsidRDefault="008F730B" w:rsidP="009807CF">
            <w:pPr>
              <w:widowControl w:val="0"/>
              <w:autoSpaceDE w:val="0"/>
              <w:autoSpaceDN w:val="0"/>
              <w:adjustRightInd w:val="0"/>
              <w:ind w:left="851"/>
              <w:rPr>
                <w:sz w:val="22"/>
                <w:szCs w:val="22"/>
              </w:rPr>
            </w:pPr>
            <w:r w:rsidRPr="00E84664">
              <w:rPr>
                <w:sz w:val="22"/>
                <w:szCs w:val="22"/>
              </w:rPr>
              <w:t>Planning, Stipulation of Preference points system to be utilized and the determination for designated sectors</w:t>
            </w:r>
          </w:p>
        </w:tc>
        <w:tc>
          <w:tcPr>
            <w:tcW w:w="1702" w:type="dxa"/>
            <w:vAlign w:val="bottom"/>
          </w:tcPr>
          <w:p w:rsidR="008F730B" w:rsidRPr="00E84664" w:rsidRDefault="00773AE1" w:rsidP="00154F8A">
            <w:pPr>
              <w:widowControl w:val="0"/>
              <w:autoSpaceDE w:val="0"/>
              <w:autoSpaceDN w:val="0"/>
              <w:adjustRightInd w:val="0"/>
              <w:ind w:right="722"/>
              <w:jc w:val="center"/>
              <w:rPr>
                <w:sz w:val="22"/>
                <w:szCs w:val="22"/>
              </w:rPr>
            </w:pPr>
            <w:r w:rsidRPr="00E84664">
              <w:rPr>
                <w:sz w:val="22"/>
                <w:szCs w:val="22"/>
              </w:rPr>
              <w:t>55</w:t>
            </w:r>
          </w:p>
        </w:tc>
      </w:tr>
      <w:tr w:rsidR="008F730B" w:rsidRPr="00E84664" w:rsidTr="005345CF">
        <w:trPr>
          <w:trHeight w:val="276"/>
        </w:trPr>
        <w:tc>
          <w:tcPr>
            <w:tcW w:w="8222" w:type="dxa"/>
            <w:vAlign w:val="bottom"/>
          </w:tcPr>
          <w:p w:rsidR="008F730B" w:rsidRPr="00E84664" w:rsidRDefault="008F730B" w:rsidP="009807CF">
            <w:pPr>
              <w:widowControl w:val="0"/>
              <w:autoSpaceDE w:val="0"/>
              <w:autoSpaceDN w:val="0"/>
              <w:adjustRightInd w:val="0"/>
              <w:ind w:left="851"/>
              <w:rPr>
                <w:sz w:val="22"/>
                <w:szCs w:val="22"/>
              </w:rPr>
            </w:pPr>
            <w:r w:rsidRPr="00E84664">
              <w:rPr>
                <w:sz w:val="22"/>
                <w:szCs w:val="22"/>
              </w:rPr>
              <w:t>Evaluation of bids based on functionality as a criterion</w:t>
            </w:r>
          </w:p>
        </w:tc>
        <w:tc>
          <w:tcPr>
            <w:tcW w:w="1702" w:type="dxa"/>
            <w:vAlign w:val="bottom"/>
          </w:tcPr>
          <w:p w:rsidR="008F730B" w:rsidRPr="00E84664" w:rsidRDefault="00773AE1" w:rsidP="00154F8A">
            <w:pPr>
              <w:widowControl w:val="0"/>
              <w:autoSpaceDE w:val="0"/>
              <w:autoSpaceDN w:val="0"/>
              <w:adjustRightInd w:val="0"/>
              <w:ind w:right="722"/>
              <w:jc w:val="center"/>
              <w:rPr>
                <w:sz w:val="22"/>
                <w:szCs w:val="22"/>
              </w:rPr>
            </w:pPr>
            <w:r w:rsidRPr="00E84664">
              <w:rPr>
                <w:sz w:val="22"/>
                <w:szCs w:val="22"/>
              </w:rPr>
              <w:t>56</w:t>
            </w:r>
          </w:p>
        </w:tc>
      </w:tr>
      <w:tr w:rsidR="008F730B" w:rsidRPr="00E84664" w:rsidTr="005345CF">
        <w:trPr>
          <w:trHeight w:val="276"/>
        </w:trPr>
        <w:tc>
          <w:tcPr>
            <w:tcW w:w="8222" w:type="dxa"/>
            <w:vAlign w:val="bottom"/>
          </w:tcPr>
          <w:p w:rsidR="008F730B" w:rsidRPr="00E84664" w:rsidRDefault="008F730B" w:rsidP="009807CF">
            <w:pPr>
              <w:widowControl w:val="0"/>
              <w:autoSpaceDE w:val="0"/>
              <w:autoSpaceDN w:val="0"/>
              <w:adjustRightInd w:val="0"/>
              <w:ind w:left="851"/>
              <w:rPr>
                <w:sz w:val="22"/>
                <w:szCs w:val="22"/>
              </w:rPr>
            </w:pPr>
            <w:r w:rsidRPr="00E84664">
              <w:rPr>
                <w:sz w:val="22"/>
                <w:szCs w:val="22"/>
              </w:rPr>
              <w:t>The preference points system</w:t>
            </w:r>
          </w:p>
        </w:tc>
        <w:tc>
          <w:tcPr>
            <w:tcW w:w="1702" w:type="dxa"/>
            <w:vAlign w:val="bottom"/>
          </w:tcPr>
          <w:p w:rsidR="008F730B" w:rsidRPr="00E84664" w:rsidRDefault="00773AE1" w:rsidP="00154F8A">
            <w:pPr>
              <w:widowControl w:val="0"/>
              <w:autoSpaceDE w:val="0"/>
              <w:autoSpaceDN w:val="0"/>
              <w:adjustRightInd w:val="0"/>
              <w:ind w:right="722"/>
              <w:jc w:val="center"/>
              <w:rPr>
                <w:sz w:val="22"/>
                <w:szCs w:val="22"/>
              </w:rPr>
            </w:pPr>
            <w:r w:rsidRPr="00E84664">
              <w:rPr>
                <w:sz w:val="22"/>
                <w:szCs w:val="22"/>
              </w:rPr>
              <w:t>57</w:t>
            </w:r>
          </w:p>
        </w:tc>
      </w:tr>
      <w:tr w:rsidR="008F730B" w:rsidRPr="00E84664" w:rsidTr="005345CF">
        <w:trPr>
          <w:trHeight w:val="276"/>
        </w:trPr>
        <w:tc>
          <w:tcPr>
            <w:tcW w:w="8222" w:type="dxa"/>
            <w:vAlign w:val="bottom"/>
          </w:tcPr>
          <w:p w:rsidR="008F730B" w:rsidRPr="00E84664" w:rsidRDefault="008F730B" w:rsidP="009807CF">
            <w:pPr>
              <w:widowControl w:val="0"/>
              <w:autoSpaceDE w:val="0"/>
              <w:autoSpaceDN w:val="0"/>
              <w:adjustRightInd w:val="0"/>
              <w:ind w:left="851"/>
              <w:rPr>
                <w:sz w:val="22"/>
                <w:szCs w:val="22"/>
              </w:rPr>
            </w:pPr>
            <w:r w:rsidRPr="00E84664">
              <w:rPr>
                <w:sz w:val="22"/>
                <w:szCs w:val="22"/>
              </w:rPr>
              <w:t>Evaluation of bids that scored equal points</w:t>
            </w:r>
          </w:p>
        </w:tc>
        <w:tc>
          <w:tcPr>
            <w:tcW w:w="1702" w:type="dxa"/>
            <w:vAlign w:val="bottom"/>
          </w:tcPr>
          <w:p w:rsidR="008F730B" w:rsidRPr="00E84664" w:rsidRDefault="00773AE1" w:rsidP="00154F8A">
            <w:pPr>
              <w:widowControl w:val="0"/>
              <w:autoSpaceDE w:val="0"/>
              <w:autoSpaceDN w:val="0"/>
              <w:adjustRightInd w:val="0"/>
              <w:ind w:right="722"/>
              <w:jc w:val="center"/>
              <w:rPr>
                <w:sz w:val="22"/>
                <w:szCs w:val="22"/>
              </w:rPr>
            </w:pPr>
            <w:r w:rsidRPr="00E84664">
              <w:rPr>
                <w:sz w:val="22"/>
                <w:szCs w:val="22"/>
              </w:rPr>
              <w:t>58</w:t>
            </w:r>
          </w:p>
        </w:tc>
      </w:tr>
      <w:tr w:rsidR="008F730B" w:rsidRPr="00E84664" w:rsidTr="005345CF">
        <w:trPr>
          <w:trHeight w:val="316"/>
        </w:trPr>
        <w:tc>
          <w:tcPr>
            <w:tcW w:w="8222" w:type="dxa"/>
            <w:vAlign w:val="bottom"/>
          </w:tcPr>
          <w:p w:rsidR="006D3FAE" w:rsidRPr="00E84664" w:rsidRDefault="008F730B" w:rsidP="006D3FAE">
            <w:pPr>
              <w:widowControl w:val="0"/>
              <w:autoSpaceDE w:val="0"/>
              <w:autoSpaceDN w:val="0"/>
              <w:adjustRightInd w:val="0"/>
              <w:ind w:left="851"/>
              <w:rPr>
                <w:sz w:val="22"/>
                <w:szCs w:val="22"/>
              </w:rPr>
            </w:pPr>
            <w:r w:rsidRPr="00E84664">
              <w:rPr>
                <w:sz w:val="22"/>
                <w:szCs w:val="22"/>
              </w:rPr>
              <w:t>Cancellation and Re – Invitation of Bids</w:t>
            </w:r>
          </w:p>
        </w:tc>
        <w:tc>
          <w:tcPr>
            <w:tcW w:w="1702" w:type="dxa"/>
            <w:vAlign w:val="bottom"/>
          </w:tcPr>
          <w:p w:rsidR="008F730B" w:rsidRPr="00E84664" w:rsidRDefault="00773AE1" w:rsidP="00154F8A">
            <w:pPr>
              <w:widowControl w:val="0"/>
              <w:autoSpaceDE w:val="0"/>
              <w:autoSpaceDN w:val="0"/>
              <w:adjustRightInd w:val="0"/>
              <w:ind w:right="722"/>
              <w:jc w:val="center"/>
              <w:rPr>
                <w:sz w:val="22"/>
                <w:szCs w:val="22"/>
              </w:rPr>
            </w:pPr>
            <w:r w:rsidRPr="00E84664">
              <w:rPr>
                <w:sz w:val="22"/>
                <w:szCs w:val="22"/>
              </w:rPr>
              <w:t>59</w:t>
            </w:r>
          </w:p>
        </w:tc>
      </w:tr>
    </w:tbl>
    <w:p w:rsidR="008F730B" w:rsidRPr="00E84664" w:rsidRDefault="008F730B" w:rsidP="008F730B">
      <w:pPr>
        <w:widowControl w:val="0"/>
        <w:autoSpaceDE w:val="0"/>
        <w:autoSpaceDN w:val="0"/>
        <w:adjustRightInd w:val="0"/>
        <w:rPr>
          <w:b/>
          <w:bCs/>
          <w:sz w:val="22"/>
          <w:szCs w:val="22"/>
        </w:rPr>
      </w:pPr>
    </w:p>
    <w:p w:rsidR="008F730B" w:rsidRPr="00E84664" w:rsidRDefault="008F730B" w:rsidP="008F730B">
      <w:pPr>
        <w:widowControl w:val="0"/>
        <w:autoSpaceDE w:val="0"/>
        <w:autoSpaceDN w:val="0"/>
        <w:adjustRightInd w:val="0"/>
        <w:rPr>
          <w:b/>
          <w:bCs/>
          <w:sz w:val="22"/>
          <w:szCs w:val="22"/>
        </w:rPr>
      </w:pPr>
    </w:p>
    <w:p w:rsidR="008F730B" w:rsidRPr="00E84664" w:rsidRDefault="008F730B" w:rsidP="008F730B">
      <w:pPr>
        <w:widowControl w:val="0"/>
        <w:autoSpaceDE w:val="0"/>
        <w:autoSpaceDN w:val="0"/>
        <w:adjustRightInd w:val="0"/>
        <w:rPr>
          <w:b/>
          <w:bCs/>
          <w:sz w:val="22"/>
          <w:szCs w:val="22"/>
        </w:rPr>
      </w:pPr>
    </w:p>
    <w:p w:rsidR="008F730B" w:rsidRPr="00E84664" w:rsidRDefault="008F730B" w:rsidP="008F730B">
      <w:pPr>
        <w:widowControl w:val="0"/>
        <w:autoSpaceDE w:val="0"/>
        <w:autoSpaceDN w:val="0"/>
        <w:adjustRightInd w:val="0"/>
        <w:rPr>
          <w:b/>
          <w:bCs/>
          <w:sz w:val="22"/>
          <w:szCs w:val="22"/>
        </w:rPr>
      </w:pPr>
    </w:p>
    <w:p w:rsidR="008F730B" w:rsidRPr="00E84664" w:rsidRDefault="008F730B" w:rsidP="008F730B">
      <w:pPr>
        <w:widowControl w:val="0"/>
        <w:autoSpaceDE w:val="0"/>
        <w:autoSpaceDN w:val="0"/>
        <w:adjustRightInd w:val="0"/>
        <w:rPr>
          <w:b/>
          <w:bCs/>
          <w:sz w:val="22"/>
          <w:szCs w:val="22"/>
        </w:rPr>
      </w:pPr>
    </w:p>
    <w:p w:rsidR="008F730B" w:rsidRPr="00E84664" w:rsidRDefault="008F730B" w:rsidP="008F730B">
      <w:pPr>
        <w:widowControl w:val="0"/>
        <w:autoSpaceDE w:val="0"/>
        <w:autoSpaceDN w:val="0"/>
        <w:adjustRightInd w:val="0"/>
        <w:rPr>
          <w:b/>
          <w:bCs/>
          <w:sz w:val="22"/>
          <w:szCs w:val="22"/>
        </w:rPr>
      </w:pPr>
    </w:p>
    <w:p w:rsidR="008F730B" w:rsidRPr="00E84664" w:rsidRDefault="008F730B" w:rsidP="008F730B">
      <w:pPr>
        <w:widowControl w:val="0"/>
        <w:autoSpaceDE w:val="0"/>
        <w:autoSpaceDN w:val="0"/>
        <w:adjustRightInd w:val="0"/>
        <w:rPr>
          <w:b/>
          <w:bCs/>
          <w:sz w:val="22"/>
          <w:szCs w:val="22"/>
        </w:rPr>
      </w:pPr>
    </w:p>
    <w:p w:rsidR="008F730B" w:rsidRPr="00E84664" w:rsidRDefault="008F730B" w:rsidP="008F730B">
      <w:pPr>
        <w:widowControl w:val="0"/>
        <w:autoSpaceDE w:val="0"/>
        <w:autoSpaceDN w:val="0"/>
        <w:adjustRightInd w:val="0"/>
        <w:rPr>
          <w:b/>
          <w:bCs/>
          <w:sz w:val="22"/>
          <w:szCs w:val="22"/>
        </w:rPr>
      </w:pPr>
    </w:p>
    <w:p w:rsidR="00B843D0" w:rsidRPr="00E84664" w:rsidRDefault="00B843D0" w:rsidP="008F730B">
      <w:pPr>
        <w:widowControl w:val="0"/>
        <w:autoSpaceDE w:val="0"/>
        <w:autoSpaceDN w:val="0"/>
        <w:adjustRightInd w:val="0"/>
        <w:rPr>
          <w:b/>
          <w:bCs/>
          <w:sz w:val="22"/>
          <w:szCs w:val="22"/>
        </w:rPr>
      </w:pPr>
    </w:p>
    <w:p w:rsidR="00B843D0" w:rsidRPr="00E84664" w:rsidRDefault="00B843D0" w:rsidP="008F730B">
      <w:pPr>
        <w:widowControl w:val="0"/>
        <w:autoSpaceDE w:val="0"/>
        <w:autoSpaceDN w:val="0"/>
        <w:adjustRightInd w:val="0"/>
        <w:rPr>
          <w:b/>
          <w:bCs/>
          <w:sz w:val="22"/>
          <w:szCs w:val="22"/>
        </w:rPr>
      </w:pPr>
    </w:p>
    <w:p w:rsidR="00B843D0" w:rsidRPr="00E84664" w:rsidRDefault="00B843D0" w:rsidP="008F730B">
      <w:pPr>
        <w:widowControl w:val="0"/>
        <w:autoSpaceDE w:val="0"/>
        <w:autoSpaceDN w:val="0"/>
        <w:adjustRightInd w:val="0"/>
        <w:rPr>
          <w:b/>
          <w:bCs/>
          <w:sz w:val="22"/>
          <w:szCs w:val="22"/>
        </w:rPr>
      </w:pPr>
    </w:p>
    <w:p w:rsidR="00B843D0" w:rsidRPr="00E84664" w:rsidRDefault="00B843D0" w:rsidP="008F730B">
      <w:pPr>
        <w:widowControl w:val="0"/>
        <w:autoSpaceDE w:val="0"/>
        <w:autoSpaceDN w:val="0"/>
        <w:adjustRightInd w:val="0"/>
        <w:rPr>
          <w:b/>
          <w:bCs/>
          <w:sz w:val="22"/>
          <w:szCs w:val="22"/>
        </w:rPr>
      </w:pPr>
    </w:p>
    <w:p w:rsidR="00B843D0" w:rsidRPr="00E84664" w:rsidRDefault="00B843D0" w:rsidP="008F730B">
      <w:pPr>
        <w:widowControl w:val="0"/>
        <w:autoSpaceDE w:val="0"/>
        <w:autoSpaceDN w:val="0"/>
        <w:adjustRightInd w:val="0"/>
        <w:rPr>
          <w:b/>
          <w:bCs/>
          <w:sz w:val="22"/>
          <w:szCs w:val="22"/>
        </w:rPr>
      </w:pPr>
    </w:p>
    <w:p w:rsidR="00B843D0" w:rsidRPr="00E84664" w:rsidRDefault="00B843D0" w:rsidP="008F730B">
      <w:pPr>
        <w:widowControl w:val="0"/>
        <w:autoSpaceDE w:val="0"/>
        <w:autoSpaceDN w:val="0"/>
        <w:adjustRightInd w:val="0"/>
        <w:rPr>
          <w:b/>
          <w:bCs/>
          <w:sz w:val="22"/>
          <w:szCs w:val="22"/>
        </w:rPr>
      </w:pPr>
    </w:p>
    <w:p w:rsidR="00B843D0" w:rsidRPr="00E84664" w:rsidRDefault="00B843D0" w:rsidP="008F730B">
      <w:pPr>
        <w:widowControl w:val="0"/>
        <w:autoSpaceDE w:val="0"/>
        <w:autoSpaceDN w:val="0"/>
        <w:adjustRightInd w:val="0"/>
        <w:rPr>
          <w:b/>
          <w:bCs/>
          <w:sz w:val="22"/>
          <w:szCs w:val="22"/>
        </w:rPr>
      </w:pPr>
    </w:p>
    <w:p w:rsidR="00B843D0" w:rsidRPr="00E84664" w:rsidRDefault="00B843D0" w:rsidP="008F730B">
      <w:pPr>
        <w:widowControl w:val="0"/>
        <w:autoSpaceDE w:val="0"/>
        <w:autoSpaceDN w:val="0"/>
        <w:adjustRightInd w:val="0"/>
        <w:rPr>
          <w:b/>
          <w:bCs/>
          <w:sz w:val="22"/>
          <w:szCs w:val="22"/>
        </w:rPr>
      </w:pPr>
    </w:p>
    <w:p w:rsidR="00B843D0" w:rsidRPr="00E84664" w:rsidRDefault="00B843D0" w:rsidP="008F730B">
      <w:pPr>
        <w:widowControl w:val="0"/>
        <w:autoSpaceDE w:val="0"/>
        <w:autoSpaceDN w:val="0"/>
        <w:adjustRightInd w:val="0"/>
        <w:rPr>
          <w:b/>
          <w:bCs/>
          <w:sz w:val="22"/>
          <w:szCs w:val="22"/>
        </w:rPr>
      </w:pPr>
    </w:p>
    <w:p w:rsidR="00B843D0" w:rsidRPr="00E84664" w:rsidRDefault="00B843D0" w:rsidP="008F730B">
      <w:pPr>
        <w:widowControl w:val="0"/>
        <w:autoSpaceDE w:val="0"/>
        <w:autoSpaceDN w:val="0"/>
        <w:adjustRightInd w:val="0"/>
        <w:rPr>
          <w:b/>
          <w:bCs/>
          <w:sz w:val="22"/>
          <w:szCs w:val="22"/>
        </w:rPr>
      </w:pPr>
    </w:p>
    <w:p w:rsidR="00B843D0" w:rsidRPr="00E84664" w:rsidRDefault="00B843D0" w:rsidP="008F730B">
      <w:pPr>
        <w:widowControl w:val="0"/>
        <w:autoSpaceDE w:val="0"/>
        <w:autoSpaceDN w:val="0"/>
        <w:adjustRightInd w:val="0"/>
        <w:rPr>
          <w:b/>
          <w:bCs/>
          <w:sz w:val="22"/>
          <w:szCs w:val="22"/>
        </w:rPr>
      </w:pPr>
    </w:p>
    <w:p w:rsidR="00B843D0" w:rsidRPr="00E84664" w:rsidRDefault="00B843D0" w:rsidP="008F730B">
      <w:pPr>
        <w:widowControl w:val="0"/>
        <w:autoSpaceDE w:val="0"/>
        <w:autoSpaceDN w:val="0"/>
        <w:adjustRightInd w:val="0"/>
        <w:rPr>
          <w:b/>
          <w:bCs/>
          <w:sz w:val="22"/>
          <w:szCs w:val="22"/>
        </w:rPr>
      </w:pPr>
    </w:p>
    <w:p w:rsidR="00B843D0" w:rsidRPr="00E84664" w:rsidRDefault="00B843D0" w:rsidP="008F730B">
      <w:pPr>
        <w:widowControl w:val="0"/>
        <w:autoSpaceDE w:val="0"/>
        <w:autoSpaceDN w:val="0"/>
        <w:adjustRightInd w:val="0"/>
        <w:rPr>
          <w:b/>
          <w:bCs/>
          <w:sz w:val="22"/>
          <w:szCs w:val="22"/>
        </w:rPr>
      </w:pPr>
    </w:p>
    <w:p w:rsidR="00B93BA3" w:rsidRPr="00E84664" w:rsidRDefault="00B93BA3" w:rsidP="00B843D0">
      <w:pPr>
        <w:widowControl w:val="0"/>
        <w:autoSpaceDE w:val="0"/>
        <w:autoSpaceDN w:val="0"/>
        <w:adjustRightInd w:val="0"/>
        <w:ind w:left="-284"/>
        <w:rPr>
          <w:b/>
          <w:bCs/>
          <w:sz w:val="24"/>
          <w:szCs w:val="24"/>
        </w:rPr>
      </w:pPr>
    </w:p>
    <w:p w:rsidR="00225AB6" w:rsidRPr="00E84664" w:rsidRDefault="00225AB6" w:rsidP="00266E2F">
      <w:pPr>
        <w:pStyle w:val="Heading1"/>
        <w:rPr>
          <w:rFonts w:ascii="Times New Roman" w:hAnsi="Times New Roman"/>
          <w:sz w:val="24"/>
          <w:szCs w:val="24"/>
        </w:rPr>
      </w:pPr>
      <w:r w:rsidRPr="00E84664">
        <w:rPr>
          <w:rFonts w:ascii="Times New Roman" w:hAnsi="Times New Roman"/>
          <w:sz w:val="24"/>
          <w:szCs w:val="24"/>
        </w:rPr>
        <w:br w:type="page"/>
      </w:r>
    </w:p>
    <w:p w:rsidR="002B1A4A" w:rsidRPr="00E84664" w:rsidRDefault="002B1A4A" w:rsidP="00266E2F">
      <w:pPr>
        <w:pStyle w:val="Heading1"/>
        <w:rPr>
          <w:rFonts w:ascii="Times New Roman" w:hAnsi="Times New Roman"/>
          <w:sz w:val="24"/>
          <w:szCs w:val="24"/>
        </w:rPr>
        <w:sectPr w:rsidR="002B1A4A" w:rsidRPr="00E84664" w:rsidSect="004D0E1E">
          <w:footerReference w:type="default" r:id="rId9"/>
          <w:pgSz w:w="11904" w:h="16840"/>
          <w:pgMar w:top="695" w:right="1424" w:bottom="1440" w:left="1418" w:header="720" w:footer="720" w:gutter="0"/>
          <w:pgNumType w:start="4"/>
          <w:cols w:space="720" w:equalWidth="0">
            <w:col w:w="9062"/>
          </w:cols>
          <w:noEndnote/>
        </w:sectPr>
      </w:pPr>
    </w:p>
    <w:p w:rsidR="00266E2F" w:rsidRPr="00E84664" w:rsidRDefault="00266E2F" w:rsidP="00266E2F">
      <w:pPr>
        <w:pStyle w:val="Heading1"/>
        <w:rPr>
          <w:rFonts w:ascii="Times New Roman" w:hAnsi="Times New Roman"/>
          <w:sz w:val="24"/>
          <w:szCs w:val="24"/>
        </w:rPr>
      </w:pPr>
    </w:p>
    <w:p w:rsidR="008F730B" w:rsidRPr="00E84664" w:rsidRDefault="008F730B" w:rsidP="00802574">
      <w:pPr>
        <w:pStyle w:val="Heading1"/>
        <w:numPr>
          <w:ilvl w:val="0"/>
          <w:numId w:val="42"/>
        </w:numPr>
        <w:ind w:left="993" w:hanging="993"/>
        <w:rPr>
          <w:rFonts w:ascii="Times New Roman" w:hAnsi="Times New Roman"/>
          <w:sz w:val="24"/>
          <w:szCs w:val="24"/>
        </w:rPr>
      </w:pPr>
      <w:r w:rsidRPr="00E84664">
        <w:rPr>
          <w:rFonts w:ascii="Times New Roman" w:hAnsi="Times New Roman"/>
          <w:sz w:val="24"/>
          <w:szCs w:val="24"/>
        </w:rPr>
        <w:t>DEFINITIONS</w:t>
      </w:r>
    </w:p>
    <w:p w:rsidR="008F730B" w:rsidRPr="00E84664" w:rsidRDefault="008F730B" w:rsidP="00086E8A">
      <w:pPr>
        <w:widowControl w:val="0"/>
        <w:autoSpaceDE w:val="0"/>
        <w:autoSpaceDN w:val="0"/>
        <w:adjustRightInd w:val="0"/>
        <w:spacing w:line="200" w:lineRule="exact"/>
        <w:ind w:left="993" w:hanging="993"/>
        <w:rPr>
          <w:sz w:val="24"/>
          <w:szCs w:val="24"/>
        </w:rPr>
      </w:pPr>
    </w:p>
    <w:p w:rsidR="008F730B" w:rsidRPr="00E84664" w:rsidRDefault="008F730B" w:rsidP="00086E8A">
      <w:pPr>
        <w:widowControl w:val="0"/>
        <w:autoSpaceDE w:val="0"/>
        <w:autoSpaceDN w:val="0"/>
        <w:adjustRightInd w:val="0"/>
        <w:spacing w:line="288" w:lineRule="exact"/>
        <w:ind w:left="993" w:hanging="993"/>
        <w:jc w:val="both"/>
        <w:rPr>
          <w:b/>
          <w:sz w:val="22"/>
          <w:szCs w:val="22"/>
        </w:rPr>
      </w:pPr>
    </w:p>
    <w:p w:rsidR="007842C0" w:rsidRPr="00E84664" w:rsidRDefault="008F730B" w:rsidP="00086E8A">
      <w:pPr>
        <w:pStyle w:val="ListParagraph"/>
        <w:widowControl w:val="0"/>
        <w:numPr>
          <w:ilvl w:val="0"/>
          <w:numId w:val="1"/>
        </w:numPr>
        <w:overflowPunct w:val="0"/>
        <w:autoSpaceDE w:val="0"/>
        <w:autoSpaceDN w:val="0"/>
        <w:adjustRightInd w:val="0"/>
        <w:spacing w:line="257" w:lineRule="auto"/>
        <w:ind w:left="993" w:right="20" w:hanging="993"/>
        <w:jc w:val="both"/>
        <w:rPr>
          <w:b/>
          <w:sz w:val="22"/>
          <w:szCs w:val="22"/>
        </w:rPr>
      </w:pPr>
      <w:r w:rsidRPr="00E84664">
        <w:rPr>
          <w:b/>
          <w:sz w:val="22"/>
          <w:szCs w:val="22"/>
        </w:rPr>
        <w:t>In this Supply Chain Management Policy, unless the context indicates otherwise;</w:t>
      </w:r>
      <w:r w:rsidR="00A15BF4" w:rsidRPr="00E84664">
        <w:rPr>
          <w:b/>
          <w:sz w:val="22"/>
          <w:szCs w:val="22"/>
        </w:rPr>
        <w:t xml:space="preserve"> the following definitions will apply:</w:t>
      </w:r>
    </w:p>
    <w:p w:rsidR="007842C0" w:rsidRPr="00E84664" w:rsidRDefault="007842C0" w:rsidP="00086E8A">
      <w:pPr>
        <w:widowControl w:val="0"/>
        <w:overflowPunct w:val="0"/>
        <w:autoSpaceDE w:val="0"/>
        <w:autoSpaceDN w:val="0"/>
        <w:adjustRightInd w:val="0"/>
        <w:spacing w:line="258" w:lineRule="auto"/>
        <w:ind w:left="993" w:right="20" w:hanging="993"/>
        <w:jc w:val="both"/>
        <w:rPr>
          <w:sz w:val="22"/>
          <w:szCs w:val="22"/>
        </w:rPr>
      </w:pPr>
    </w:p>
    <w:p w:rsidR="00A15BF4"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“Adjudication points”: means the points referred to in the Preferential Procurement Regulations, 201</w:t>
      </w:r>
      <w:r w:rsidR="00C7263B" w:rsidRPr="00E84664">
        <w:rPr>
          <w:sz w:val="22"/>
          <w:szCs w:val="22"/>
        </w:rPr>
        <w:t>7</w:t>
      </w:r>
      <w:r w:rsidRPr="00E84664">
        <w:rPr>
          <w:sz w:val="22"/>
          <w:szCs w:val="22"/>
        </w:rPr>
        <w:t xml:space="preserve"> and the Preferential Procurement section of this policy also refe</w:t>
      </w:r>
      <w:r w:rsidR="00A15BF4" w:rsidRPr="00E84664">
        <w:rPr>
          <w:sz w:val="22"/>
          <w:szCs w:val="22"/>
        </w:rPr>
        <w:t>rred to as “evaluation points”.</w:t>
      </w:r>
    </w:p>
    <w:p w:rsidR="00A15BF4" w:rsidRPr="00E84664" w:rsidRDefault="00A15BF4" w:rsidP="00086E8A">
      <w:pPr>
        <w:pStyle w:val="ListParagraph"/>
        <w:widowControl w:val="0"/>
        <w:overflowPunct w:val="0"/>
        <w:autoSpaceDE w:val="0"/>
        <w:autoSpaceDN w:val="0"/>
        <w:adjustRightInd w:val="0"/>
        <w:spacing w:line="258" w:lineRule="auto"/>
        <w:ind w:left="993" w:right="20" w:hanging="993"/>
        <w:jc w:val="both"/>
        <w:rPr>
          <w:sz w:val="22"/>
          <w:szCs w:val="22"/>
        </w:rPr>
      </w:pPr>
    </w:p>
    <w:p w:rsidR="00A15BF4"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“Asset”: means a tangible or intangible res</w:t>
      </w:r>
      <w:r w:rsidR="00B93BA3" w:rsidRPr="00E84664">
        <w:rPr>
          <w:sz w:val="22"/>
          <w:szCs w:val="22"/>
        </w:rPr>
        <w:t>ource capabl</w:t>
      </w:r>
      <w:r w:rsidR="00A15BF4" w:rsidRPr="00E84664">
        <w:rPr>
          <w:sz w:val="22"/>
          <w:szCs w:val="22"/>
        </w:rPr>
        <w:t>e of    ownership.</w:t>
      </w:r>
    </w:p>
    <w:p w:rsidR="00A15BF4" w:rsidRPr="00E84664" w:rsidRDefault="00A15BF4" w:rsidP="00086E8A">
      <w:pPr>
        <w:pStyle w:val="ListParagraph"/>
        <w:ind w:left="993" w:hanging="993"/>
        <w:rPr>
          <w:sz w:val="22"/>
          <w:szCs w:val="22"/>
        </w:rPr>
      </w:pPr>
    </w:p>
    <w:p w:rsidR="00A15BF4"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 xml:space="preserve">“Bidder”: means any person submitting a </w:t>
      </w:r>
      <w:r w:rsidR="00A15BF4" w:rsidRPr="00E84664">
        <w:rPr>
          <w:sz w:val="22"/>
          <w:szCs w:val="22"/>
        </w:rPr>
        <w:t>competitive bid or a quotation.</w:t>
      </w:r>
    </w:p>
    <w:p w:rsidR="00A15BF4" w:rsidRPr="00E84664" w:rsidRDefault="00A15BF4" w:rsidP="00086E8A">
      <w:pPr>
        <w:pStyle w:val="ListParagraph"/>
        <w:ind w:left="993" w:hanging="993"/>
        <w:rPr>
          <w:sz w:val="22"/>
          <w:szCs w:val="22"/>
        </w:rPr>
      </w:pPr>
    </w:p>
    <w:p w:rsidR="00A15BF4"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“Broad-Based Black Economic Empowerment (BBBEE) Act”: means the Broad-Based Black Economic Empowerment Act, 53 of 2003 and Codes of Good Practice pertaining ther</w:t>
      </w:r>
      <w:r w:rsidR="00A15BF4" w:rsidRPr="00E84664">
        <w:rPr>
          <w:sz w:val="22"/>
          <w:szCs w:val="22"/>
        </w:rPr>
        <w:t>eto.</w:t>
      </w:r>
    </w:p>
    <w:p w:rsidR="00A15BF4" w:rsidRPr="00E84664" w:rsidRDefault="00A15BF4" w:rsidP="00086E8A">
      <w:pPr>
        <w:widowControl w:val="0"/>
        <w:overflowPunct w:val="0"/>
        <w:autoSpaceDE w:val="0"/>
        <w:autoSpaceDN w:val="0"/>
        <w:adjustRightInd w:val="0"/>
        <w:spacing w:line="258" w:lineRule="auto"/>
        <w:ind w:left="993" w:right="20" w:hanging="993"/>
        <w:jc w:val="both"/>
        <w:rPr>
          <w:sz w:val="22"/>
          <w:szCs w:val="22"/>
        </w:rPr>
      </w:pPr>
    </w:p>
    <w:p w:rsidR="005C4BC3"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“Capital Asset”: means: any immovable asset such as land, property or buildings; or any movable asset that can be used continuously or repeatedly for more than one year in the production or supply of goods or services, for rental to others or for administrative purposes, and from which future benefit can be derived, such as plant, machinery and equipment.</w:t>
      </w:r>
    </w:p>
    <w:p w:rsidR="005C4BC3" w:rsidRPr="00E84664" w:rsidRDefault="005C4BC3" w:rsidP="00086E8A">
      <w:pPr>
        <w:pStyle w:val="ListParagraph"/>
        <w:ind w:left="993" w:hanging="993"/>
        <w:rPr>
          <w:sz w:val="22"/>
          <w:szCs w:val="22"/>
        </w:rPr>
      </w:pPr>
    </w:p>
    <w:p w:rsidR="005C4BC3"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“Municipality”: means the munici</w:t>
      </w:r>
      <w:r w:rsidR="005720CF" w:rsidRPr="00E84664">
        <w:rPr>
          <w:sz w:val="22"/>
          <w:szCs w:val="22"/>
        </w:rPr>
        <w:t xml:space="preserve">pality of the Greater Letaba </w:t>
      </w:r>
      <w:r w:rsidRPr="00E84664">
        <w:rPr>
          <w:sz w:val="22"/>
          <w:szCs w:val="22"/>
        </w:rPr>
        <w:t xml:space="preserve">Municipality or any person(s) or committee delegated with the authority to act on its behalf. </w:t>
      </w:r>
    </w:p>
    <w:p w:rsidR="005C4BC3" w:rsidRPr="00E84664" w:rsidRDefault="005C4BC3" w:rsidP="00086E8A">
      <w:pPr>
        <w:pStyle w:val="ListParagraph"/>
        <w:ind w:left="993" w:hanging="993"/>
        <w:rPr>
          <w:sz w:val="22"/>
          <w:szCs w:val="22"/>
        </w:rPr>
      </w:pPr>
    </w:p>
    <w:p w:rsidR="005C4BC3"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 xml:space="preserve">“Municipality Manager”:  means the Accounting Officer as defined in the Municipal Finance Management Act. </w:t>
      </w:r>
    </w:p>
    <w:p w:rsidR="005C4BC3" w:rsidRPr="00E84664" w:rsidRDefault="005C4BC3" w:rsidP="00086E8A">
      <w:pPr>
        <w:pStyle w:val="ListParagraph"/>
        <w:ind w:left="993" w:hanging="993"/>
        <w:rPr>
          <w:sz w:val="22"/>
          <w:szCs w:val="22"/>
        </w:rPr>
      </w:pPr>
    </w:p>
    <w:p w:rsidR="005C4BC3"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 xml:space="preserve">“Closing Time”: means the time and day specified in the bid documents for the receipt of bids. </w:t>
      </w:r>
    </w:p>
    <w:p w:rsidR="005C4BC3" w:rsidRPr="00E84664" w:rsidRDefault="005C4BC3" w:rsidP="00086E8A">
      <w:pPr>
        <w:pStyle w:val="ListParagraph"/>
        <w:ind w:left="993" w:hanging="993"/>
        <w:rPr>
          <w:sz w:val="22"/>
          <w:szCs w:val="22"/>
        </w:rPr>
      </w:pPr>
    </w:p>
    <w:p w:rsidR="005C4BC3"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 xml:space="preserve">“Competitive Bidding Process”: means a competitive bidding process referred to in Regulation 12 (1) (d) of the Supply Chain Management Regulations. </w:t>
      </w:r>
    </w:p>
    <w:p w:rsidR="005C4BC3" w:rsidRPr="00E84664" w:rsidRDefault="005C4BC3" w:rsidP="00086E8A">
      <w:pPr>
        <w:pStyle w:val="ListParagraph"/>
        <w:ind w:left="993" w:hanging="993"/>
        <w:rPr>
          <w:sz w:val="22"/>
          <w:szCs w:val="22"/>
        </w:rPr>
      </w:pPr>
    </w:p>
    <w:p w:rsidR="005C4BC3"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 xml:space="preserve">“Competitive Bid”: means a bid in terms of a competitive bidding process. </w:t>
      </w:r>
    </w:p>
    <w:p w:rsidR="005C4BC3" w:rsidRPr="00E84664" w:rsidRDefault="005C4BC3" w:rsidP="00086E8A">
      <w:pPr>
        <w:pStyle w:val="ListParagraph"/>
        <w:ind w:left="993" w:hanging="993"/>
        <w:rPr>
          <w:sz w:val="22"/>
          <w:szCs w:val="22"/>
        </w:rPr>
      </w:pPr>
    </w:p>
    <w:p w:rsidR="005C4BC3"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“Community Based Vendor”: means a supplier of goods, services and/or construction works who resides in a target area or community, who meets the criteria for community based vendors as determined by the Accounting Officer from time to time, and who is registered as such on the</w:t>
      </w:r>
      <w:r w:rsidR="004C768B" w:rsidRPr="00E84664">
        <w:rPr>
          <w:sz w:val="22"/>
          <w:szCs w:val="22"/>
        </w:rPr>
        <w:t xml:space="preserve"> Municipality Supplier Database or</w:t>
      </w:r>
      <w:r w:rsidRPr="00E84664">
        <w:rPr>
          <w:sz w:val="22"/>
          <w:szCs w:val="22"/>
        </w:rPr>
        <w:t xml:space="preserve"> </w:t>
      </w:r>
      <w:r w:rsidR="002074EA" w:rsidRPr="00E84664">
        <w:rPr>
          <w:sz w:val="22"/>
          <w:szCs w:val="22"/>
        </w:rPr>
        <w:t>National Treasury Central</w:t>
      </w:r>
      <w:r w:rsidRPr="00E84664">
        <w:rPr>
          <w:sz w:val="22"/>
          <w:szCs w:val="22"/>
        </w:rPr>
        <w:t xml:space="preserve"> Supplier database</w:t>
      </w:r>
      <w:r w:rsidR="002074EA" w:rsidRPr="00E84664">
        <w:rPr>
          <w:sz w:val="22"/>
          <w:szCs w:val="22"/>
        </w:rPr>
        <w:t xml:space="preserve"> (CSD)</w:t>
      </w:r>
      <w:r w:rsidRPr="00E84664">
        <w:rPr>
          <w:sz w:val="22"/>
          <w:szCs w:val="22"/>
        </w:rPr>
        <w:t xml:space="preserve">. </w:t>
      </w:r>
    </w:p>
    <w:p w:rsidR="005C4BC3" w:rsidRPr="00E84664" w:rsidRDefault="005C4BC3" w:rsidP="00086E8A">
      <w:pPr>
        <w:pStyle w:val="ListParagraph"/>
        <w:ind w:left="993" w:hanging="993"/>
        <w:rPr>
          <w:sz w:val="22"/>
          <w:szCs w:val="22"/>
        </w:rPr>
      </w:pPr>
    </w:p>
    <w:p w:rsidR="005C4BC3"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w:t>
      </w:r>
      <w:r w:rsidR="004E56EB" w:rsidRPr="00E84664">
        <w:rPr>
          <w:sz w:val="22"/>
          <w:szCs w:val="22"/>
        </w:rPr>
        <w:t xml:space="preserve">Construction </w:t>
      </w:r>
      <w:r w:rsidR="00325FCA" w:rsidRPr="00E84664">
        <w:rPr>
          <w:sz w:val="22"/>
          <w:szCs w:val="22"/>
        </w:rPr>
        <w:t>Industry Development Board (</w:t>
      </w:r>
      <w:r w:rsidRPr="00E84664">
        <w:rPr>
          <w:sz w:val="22"/>
          <w:szCs w:val="22"/>
        </w:rPr>
        <w:t>CIDB</w:t>
      </w:r>
      <w:r w:rsidR="00325FCA" w:rsidRPr="00E84664">
        <w:rPr>
          <w:sz w:val="22"/>
          <w:szCs w:val="22"/>
        </w:rPr>
        <w:t>) Act</w:t>
      </w:r>
      <w:r w:rsidRPr="00E84664">
        <w:rPr>
          <w:sz w:val="22"/>
          <w:szCs w:val="22"/>
        </w:rPr>
        <w:t xml:space="preserve">”:  </w:t>
      </w:r>
      <w:r w:rsidR="00325FCA" w:rsidRPr="00E84664">
        <w:rPr>
          <w:sz w:val="22"/>
          <w:szCs w:val="22"/>
        </w:rPr>
        <w:t>means the</w:t>
      </w:r>
      <w:r w:rsidRPr="00E84664">
        <w:rPr>
          <w:sz w:val="22"/>
          <w:szCs w:val="22"/>
        </w:rPr>
        <w:t xml:space="preserve"> Construction Industry Development Board Act, 38 of 2000 and includes the regulations pertaining thereto. </w:t>
      </w:r>
    </w:p>
    <w:p w:rsidR="005C4BC3" w:rsidRPr="00E84664" w:rsidRDefault="005C4BC3" w:rsidP="00086E8A">
      <w:pPr>
        <w:pStyle w:val="ListParagraph"/>
        <w:ind w:left="993" w:hanging="993"/>
        <w:rPr>
          <w:sz w:val="22"/>
          <w:szCs w:val="22"/>
        </w:rPr>
      </w:pPr>
    </w:p>
    <w:p w:rsidR="005C4BC3"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“Construction Works”:  mean</w:t>
      </w:r>
      <w:r w:rsidR="004E56EB" w:rsidRPr="00E84664">
        <w:rPr>
          <w:sz w:val="22"/>
          <w:szCs w:val="22"/>
        </w:rPr>
        <w:t xml:space="preserve">s any work in connection with: </w:t>
      </w:r>
      <w:r w:rsidRPr="00E84664">
        <w:rPr>
          <w:sz w:val="22"/>
          <w:szCs w:val="22"/>
        </w:rPr>
        <w:t>the erection, maintenance, alteration, renovation, repair, demolition or dismantling of or addition to a buil</w:t>
      </w:r>
      <w:r w:rsidR="004E56EB" w:rsidRPr="00E84664">
        <w:rPr>
          <w:sz w:val="22"/>
          <w:szCs w:val="22"/>
        </w:rPr>
        <w:t xml:space="preserve">ding or any similar structure; </w:t>
      </w:r>
      <w:r w:rsidRPr="00E84664">
        <w:rPr>
          <w:sz w:val="22"/>
          <w:szCs w:val="22"/>
        </w:rPr>
        <w:t>the installation, erection, dismantling or</w:t>
      </w:r>
      <w:r w:rsidR="004E56EB" w:rsidRPr="00E84664">
        <w:rPr>
          <w:sz w:val="22"/>
          <w:szCs w:val="22"/>
        </w:rPr>
        <w:t xml:space="preserve"> maintenance of a fixed plant; </w:t>
      </w:r>
      <w:r w:rsidRPr="00E84664">
        <w:rPr>
          <w:sz w:val="22"/>
          <w:szCs w:val="22"/>
        </w:rPr>
        <w:t xml:space="preserve">the construction, maintenance, demolition or dismantling of any bridge, dam, canal, road, </w:t>
      </w:r>
      <w:r w:rsidRPr="00E84664">
        <w:rPr>
          <w:sz w:val="22"/>
          <w:szCs w:val="22"/>
        </w:rPr>
        <w:lastRenderedPageBreak/>
        <w:t>railway, sewer or water reticulation system or any similar c</w:t>
      </w:r>
      <w:r w:rsidR="004E56EB" w:rsidRPr="00E84664">
        <w:rPr>
          <w:sz w:val="22"/>
          <w:szCs w:val="22"/>
        </w:rPr>
        <w:t xml:space="preserve">ivil engineering structure; or </w:t>
      </w:r>
      <w:r w:rsidRPr="00E84664">
        <w:rPr>
          <w:sz w:val="22"/>
          <w:szCs w:val="22"/>
        </w:rPr>
        <w:t xml:space="preserve">the moving of earth, clearing of land, the making of an excavation, piling or any similar type of work. </w:t>
      </w:r>
    </w:p>
    <w:p w:rsidR="005C4BC3" w:rsidRPr="00E84664" w:rsidRDefault="005C4BC3" w:rsidP="00086E8A">
      <w:pPr>
        <w:pStyle w:val="ListParagraph"/>
        <w:ind w:left="993" w:hanging="993"/>
        <w:rPr>
          <w:sz w:val="22"/>
          <w:szCs w:val="22"/>
        </w:rPr>
      </w:pPr>
    </w:p>
    <w:p w:rsidR="00813267"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 xml:space="preserve">“Consultant”: means a person or entity providing services requiring knowledge based expertise, and includes professional service providers. </w:t>
      </w:r>
    </w:p>
    <w:p w:rsidR="005C4BC3"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 xml:space="preserve">“Contract”: means the agreement which is concluded when the Municipality accepts, in writing, a bid or quote submitted by a provider. </w:t>
      </w:r>
    </w:p>
    <w:p w:rsidR="005C4BC3" w:rsidRPr="00E84664" w:rsidRDefault="005C4BC3" w:rsidP="00086E8A">
      <w:pPr>
        <w:pStyle w:val="ListParagraph"/>
        <w:ind w:left="993" w:hanging="993"/>
        <w:rPr>
          <w:sz w:val="22"/>
          <w:szCs w:val="22"/>
        </w:rPr>
      </w:pPr>
    </w:p>
    <w:p w:rsidR="005C4BC3"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 xml:space="preserve">“Contractor”: means any person or entity whose bid or quote has been accepted by the Municipality. </w:t>
      </w:r>
    </w:p>
    <w:p w:rsidR="005C4BC3" w:rsidRPr="00E84664" w:rsidRDefault="005C4BC3" w:rsidP="00086E8A">
      <w:pPr>
        <w:pStyle w:val="ListParagraph"/>
        <w:ind w:left="993" w:hanging="993"/>
        <w:rPr>
          <w:sz w:val="22"/>
          <w:szCs w:val="22"/>
        </w:rPr>
      </w:pPr>
    </w:p>
    <w:p w:rsidR="005C4BC3"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 xml:space="preserve">“Contract participation goal”: means the amount equal to the sum of the value of work for which the prime contractor contracts to engage specific target groups in the performance of the contract, expressed as a percentage of the bid sum less provisional sums, contingencies and VAT. </w:t>
      </w:r>
    </w:p>
    <w:p w:rsidR="005C4BC3" w:rsidRPr="00E84664" w:rsidRDefault="005C4BC3" w:rsidP="00086E8A">
      <w:pPr>
        <w:pStyle w:val="ListParagraph"/>
        <w:ind w:left="993" w:hanging="993"/>
        <w:rPr>
          <w:sz w:val="22"/>
          <w:szCs w:val="22"/>
        </w:rPr>
      </w:pPr>
    </w:p>
    <w:p w:rsidR="005C4BC3"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 xml:space="preserve">“Day(s)”: means calendar days unless the context indicates otherwise. </w:t>
      </w:r>
    </w:p>
    <w:p w:rsidR="005C4BC3" w:rsidRPr="00E84664" w:rsidRDefault="005C4BC3" w:rsidP="00086E8A">
      <w:pPr>
        <w:pStyle w:val="ListParagraph"/>
        <w:ind w:left="993" w:hanging="993"/>
        <w:rPr>
          <w:color w:val="339A65"/>
          <w:sz w:val="22"/>
          <w:szCs w:val="22"/>
        </w:rPr>
      </w:pPr>
    </w:p>
    <w:p w:rsidR="005C4BC3"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color w:val="339A65"/>
          <w:sz w:val="22"/>
          <w:szCs w:val="22"/>
        </w:rPr>
        <w:t>“</w:t>
      </w:r>
      <w:r w:rsidRPr="00E84664">
        <w:rPr>
          <w:sz w:val="22"/>
          <w:szCs w:val="22"/>
        </w:rPr>
        <w:t>Delegated Authority”: means any person or committee delegated</w:t>
      </w:r>
      <w:r w:rsidRPr="00E84664">
        <w:rPr>
          <w:color w:val="339A65"/>
          <w:sz w:val="22"/>
          <w:szCs w:val="22"/>
        </w:rPr>
        <w:t xml:space="preserve"> </w:t>
      </w:r>
      <w:r w:rsidRPr="00E84664">
        <w:rPr>
          <w:sz w:val="22"/>
          <w:szCs w:val="22"/>
        </w:rPr>
        <w:t>with a</w:t>
      </w:r>
      <w:r w:rsidR="007842C0" w:rsidRPr="00E84664">
        <w:rPr>
          <w:sz w:val="22"/>
          <w:szCs w:val="22"/>
        </w:rPr>
        <w:t xml:space="preserve">uthority by the Municipality in </w:t>
      </w:r>
      <w:r w:rsidRPr="00E84664">
        <w:rPr>
          <w:sz w:val="22"/>
          <w:szCs w:val="22"/>
        </w:rPr>
        <w:t xml:space="preserve">terms of the provisions of the Municipal Finance Management Act. </w:t>
      </w:r>
    </w:p>
    <w:p w:rsidR="005C4BC3" w:rsidRPr="00E84664" w:rsidRDefault="005C4BC3" w:rsidP="00086E8A">
      <w:pPr>
        <w:pStyle w:val="ListParagraph"/>
        <w:ind w:left="993" w:hanging="993"/>
        <w:rPr>
          <w:sz w:val="22"/>
          <w:szCs w:val="22"/>
        </w:rPr>
      </w:pPr>
    </w:p>
    <w:p w:rsidR="005C4BC3"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“Bulletin Board”: means an electronic method of obtaining bids or quotations.</w:t>
      </w:r>
      <w:r w:rsidR="007842C0" w:rsidRPr="00E84664">
        <w:rPr>
          <w:sz w:val="22"/>
          <w:szCs w:val="22"/>
        </w:rPr>
        <w:t xml:space="preserve"> Displays on website and </w:t>
      </w:r>
      <w:r w:rsidR="004E56EB" w:rsidRPr="00E84664">
        <w:rPr>
          <w:sz w:val="22"/>
          <w:szCs w:val="22"/>
        </w:rPr>
        <w:t xml:space="preserve">notice </w:t>
      </w:r>
      <w:r w:rsidRPr="00E84664">
        <w:rPr>
          <w:sz w:val="22"/>
          <w:szCs w:val="22"/>
        </w:rPr>
        <w:t>boards.</w:t>
      </w:r>
    </w:p>
    <w:p w:rsidR="005C4BC3" w:rsidRPr="00E84664" w:rsidRDefault="005C4BC3" w:rsidP="00086E8A">
      <w:pPr>
        <w:pStyle w:val="ListParagraph"/>
        <w:ind w:left="993" w:hanging="993"/>
        <w:rPr>
          <w:sz w:val="22"/>
          <w:szCs w:val="22"/>
        </w:rPr>
      </w:pPr>
    </w:p>
    <w:p w:rsidR="005C4BC3" w:rsidRPr="00E84664" w:rsidRDefault="004E56E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w:t>
      </w:r>
      <w:r w:rsidR="008F730B" w:rsidRPr="00E84664">
        <w:rPr>
          <w:sz w:val="22"/>
          <w:szCs w:val="22"/>
        </w:rPr>
        <w:t>Empowerment Indicator”: means a measure of an enterprise/business’s contribution towards achieving the goals of government’s Reconstruction and Development Program. Thi</w:t>
      </w:r>
      <w:r w:rsidR="007842C0" w:rsidRPr="00E84664">
        <w:rPr>
          <w:sz w:val="22"/>
          <w:szCs w:val="22"/>
        </w:rPr>
        <w:t xml:space="preserve">s indicator will relate only to </w:t>
      </w:r>
      <w:r w:rsidR="008F730B" w:rsidRPr="00E84664">
        <w:rPr>
          <w:sz w:val="22"/>
          <w:szCs w:val="22"/>
        </w:rPr>
        <w:t>certain specific goals for the purposes of this Policy.</w:t>
      </w:r>
    </w:p>
    <w:p w:rsidR="005C4BC3" w:rsidRPr="00E84664" w:rsidRDefault="005C4BC3" w:rsidP="00086E8A">
      <w:pPr>
        <w:pStyle w:val="ListParagraph"/>
        <w:ind w:left="993" w:hanging="993"/>
        <w:rPr>
          <w:sz w:val="22"/>
          <w:szCs w:val="22"/>
        </w:rPr>
      </w:pPr>
    </w:p>
    <w:p w:rsidR="005C4BC3"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 xml:space="preserve">“Exempted Capital Asset”: means a municipal capital asset which is exempted by section 14(6) or 90(6) of the MFMA from the other provisions of that section. </w:t>
      </w:r>
    </w:p>
    <w:p w:rsidR="005C4BC3" w:rsidRPr="00E84664" w:rsidRDefault="005C4BC3" w:rsidP="00086E8A">
      <w:pPr>
        <w:pStyle w:val="ListParagraph"/>
        <w:ind w:left="993" w:hanging="993"/>
        <w:rPr>
          <w:sz w:val="22"/>
          <w:szCs w:val="22"/>
        </w:rPr>
      </w:pPr>
    </w:p>
    <w:p w:rsidR="005C4BC3"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 xml:space="preserve">“Evaluation Points”: also referred to as “Adjudication Points” (see clause 1.1 above). </w:t>
      </w:r>
    </w:p>
    <w:p w:rsidR="005C4BC3" w:rsidRPr="00E84664" w:rsidRDefault="005C4BC3" w:rsidP="00086E8A">
      <w:pPr>
        <w:pStyle w:val="ListParagraph"/>
        <w:ind w:left="993" w:hanging="993"/>
        <w:rPr>
          <w:sz w:val="22"/>
          <w:szCs w:val="22"/>
        </w:rPr>
      </w:pPr>
    </w:p>
    <w:p w:rsidR="005C4BC3"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 xml:space="preserve">“Final Award”: in relation to bids or quotations submitted for a tender or goods and services, means the final decision of which bid or quote to accept. </w:t>
      </w:r>
    </w:p>
    <w:p w:rsidR="005C4BC3" w:rsidRPr="00E84664" w:rsidRDefault="005C4BC3" w:rsidP="00086E8A">
      <w:pPr>
        <w:pStyle w:val="ListParagraph"/>
        <w:ind w:left="993" w:hanging="993"/>
        <w:rPr>
          <w:sz w:val="22"/>
          <w:szCs w:val="22"/>
        </w:rPr>
      </w:pPr>
    </w:p>
    <w:p w:rsidR="005C4BC3"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 xml:space="preserve">“Formal Written Price Quotation”, “Written Price Quotation”, “Quotation” or “Quote”: means a written or electronic offer to the Municipality in response to an invitation to submit a quotation. </w:t>
      </w:r>
    </w:p>
    <w:p w:rsidR="005C4BC3" w:rsidRPr="00E84664" w:rsidRDefault="005C4BC3" w:rsidP="00086E8A">
      <w:pPr>
        <w:pStyle w:val="ListParagraph"/>
        <w:ind w:left="993" w:hanging="993"/>
        <w:rPr>
          <w:sz w:val="22"/>
          <w:szCs w:val="22"/>
        </w:rPr>
      </w:pPr>
    </w:p>
    <w:p w:rsidR="005C4BC3"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 xml:space="preserve">“Functionality”: is the measure, according to predetermined criteria, of the suitability of a proposal, design or product for the use for which it is intended, and may also include a measure of the competency of a supplier. “Functionality” is also referred to as “Quality”. </w:t>
      </w:r>
    </w:p>
    <w:p w:rsidR="005C4BC3" w:rsidRPr="00E84664" w:rsidRDefault="005C4BC3" w:rsidP="00086E8A">
      <w:pPr>
        <w:pStyle w:val="ListParagraph"/>
        <w:ind w:left="993" w:hanging="993"/>
        <w:rPr>
          <w:sz w:val="22"/>
          <w:szCs w:val="22"/>
        </w:rPr>
      </w:pPr>
    </w:p>
    <w:p w:rsidR="005C4BC3"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 xml:space="preserve">“Granting of Rights”: means the granting by the Municipality of the right to use, control or manage capital assets in circumstances where sections 14 and 90 of the MFMA and Chapters 2 and 3 of the Municipal Asset Transfer Regulations do not apply. In other words, where the granting of such rights does not amount to “transfer” or “disposal” of the asset and which includes leasing, letting, hiring out, etc, of the capital asset. </w:t>
      </w:r>
    </w:p>
    <w:p w:rsidR="005C4BC3" w:rsidRPr="00E84664" w:rsidRDefault="005C4BC3" w:rsidP="00086E8A">
      <w:pPr>
        <w:pStyle w:val="ListParagraph"/>
        <w:ind w:left="993" w:hanging="993"/>
        <w:rPr>
          <w:sz w:val="22"/>
          <w:szCs w:val="22"/>
        </w:rPr>
      </w:pPr>
    </w:p>
    <w:p w:rsidR="005C4BC3"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t xml:space="preserve">“Green Procurement”: is defined as taking into account environmental criteria for goods and services to be purchased in order to ensure that the related environmental impact is minimised. </w:t>
      </w:r>
    </w:p>
    <w:p w:rsidR="005C4BC3" w:rsidRPr="00E84664" w:rsidRDefault="005C4BC3" w:rsidP="00086E8A">
      <w:pPr>
        <w:pStyle w:val="ListParagraph"/>
        <w:ind w:left="993" w:hanging="993"/>
        <w:rPr>
          <w:sz w:val="22"/>
          <w:szCs w:val="22"/>
        </w:rPr>
      </w:pPr>
    </w:p>
    <w:p w:rsidR="005C4BC3" w:rsidRPr="00E84664" w:rsidRDefault="008F730B" w:rsidP="00086E8A">
      <w:pPr>
        <w:pStyle w:val="ListParagraph"/>
        <w:widowControl w:val="0"/>
        <w:numPr>
          <w:ilvl w:val="1"/>
          <w:numId w:val="1"/>
        </w:numPr>
        <w:overflowPunct w:val="0"/>
        <w:autoSpaceDE w:val="0"/>
        <w:autoSpaceDN w:val="0"/>
        <w:adjustRightInd w:val="0"/>
        <w:spacing w:line="258" w:lineRule="auto"/>
        <w:ind w:left="993" w:right="20" w:hanging="993"/>
        <w:jc w:val="both"/>
        <w:rPr>
          <w:sz w:val="22"/>
          <w:szCs w:val="22"/>
        </w:rPr>
      </w:pPr>
      <w:r w:rsidRPr="00E84664">
        <w:rPr>
          <w:sz w:val="22"/>
          <w:szCs w:val="22"/>
        </w:rPr>
        <w:lastRenderedPageBreak/>
        <w:t xml:space="preserve">“Implementing Agent”: means the decision maker/manager mandated by the Municipality to implement projects and invite bids/quotations for procurement of any nature. </w:t>
      </w:r>
    </w:p>
    <w:p w:rsidR="005C4BC3" w:rsidRPr="00E84664" w:rsidRDefault="005C4BC3" w:rsidP="005C4BC3">
      <w:pPr>
        <w:pStyle w:val="ListParagraph"/>
        <w:rPr>
          <w:sz w:val="22"/>
          <w:szCs w:val="22"/>
        </w:rPr>
      </w:pPr>
    </w:p>
    <w:p w:rsidR="005C4BC3" w:rsidRPr="00E84664" w:rsidRDefault="008F730B"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“In the</w:t>
      </w:r>
      <w:r w:rsidR="004E56EB" w:rsidRPr="00E84664">
        <w:rPr>
          <w:sz w:val="22"/>
          <w:szCs w:val="22"/>
        </w:rPr>
        <w:t xml:space="preserve"> service of the state”: means: </w:t>
      </w:r>
      <w:r w:rsidRPr="00E84664">
        <w:rPr>
          <w:sz w:val="22"/>
          <w:szCs w:val="22"/>
        </w:rPr>
        <w:t xml:space="preserve">a member of any municipal council, any provincial legislature or the National Assembly or the </w:t>
      </w:r>
      <w:r w:rsidR="004E56EB" w:rsidRPr="00E84664">
        <w:rPr>
          <w:sz w:val="22"/>
          <w:szCs w:val="22"/>
        </w:rPr>
        <w:t xml:space="preserve">National Council of Provinces; </w:t>
      </w:r>
      <w:r w:rsidRPr="00E84664">
        <w:rPr>
          <w:sz w:val="22"/>
          <w:szCs w:val="22"/>
        </w:rPr>
        <w:t>an official of any municipality or mu</w:t>
      </w:r>
      <w:r w:rsidR="004E56EB" w:rsidRPr="00E84664">
        <w:rPr>
          <w:sz w:val="22"/>
          <w:szCs w:val="22"/>
        </w:rPr>
        <w:t xml:space="preserve">nicipal entity; </w:t>
      </w:r>
      <w:r w:rsidRPr="00E84664">
        <w:rPr>
          <w:sz w:val="22"/>
          <w:szCs w:val="22"/>
        </w:rPr>
        <w:t>an employee of any national or provincial department, national or provincial public entity or constitutional institution within the meaning of the Public Fina</w:t>
      </w:r>
      <w:r w:rsidR="004E56EB" w:rsidRPr="00E84664">
        <w:rPr>
          <w:sz w:val="22"/>
          <w:szCs w:val="22"/>
        </w:rPr>
        <w:t xml:space="preserve">nce Management Act, 1 of 1999; </w:t>
      </w:r>
      <w:r w:rsidRPr="00E84664">
        <w:rPr>
          <w:sz w:val="22"/>
          <w:szCs w:val="22"/>
        </w:rPr>
        <w:t>a member of the board of directors of any munic</w:t>
      </w:r>
      <w:r w:rsidR="004E56EB" w:rsidRPr="00E84664">
        <w:rPr>
          <w:sz w:val="22"/>
          <w:szCs w:val="22"/>
        </w:rPr>
        <w:t xml:space="preserve">ipal entity; </w:t>
      </w:r>
      <w:r w:rsidRPr="00E84664">
        <w:rPr>
          <w:sz w:val="22"/>
          <w:szCs w:val="22"/>
        </w:rPr>
        <w:t>a member of the accounting authority of any national o</w:t>
      </w:r>
      <w:r w:rsidR="004E56EB" w:rsidRPr="00E84664">
        <w:rPr>
          <w:sz w:val="22"/>
          <w:szCs w:val="22"/>
        </w:rPr>
        <w:t xml:space="preserve">r provincial public entity; or </w:t>
      </w:r>
      <w:r w:rsidRPr="00E84664">
        <w:rPr>
          <w:sz w:val="22"/>
          <w:szCs w:val="22"/>
        </w:rPr>
        <w:t xml:space="preserve">an employee of Parliament or a provincial legislature. </w:t>
      </w:r>
    </w:p>
    <w:p w:rsidR="005C4BC3" w:rsidRPr="00E84664" w:rsidRDefault="005C4BC3" w:rsidP="005C4BC3">
      <w:pPr>
        <w:pStyle w:val="ListParagraph"/>
        <w:rPr>
          <w:sz w:val="22"/>
          <w:szCs w:val="22"/>
        </w:rPr>
      </w:pPr>
    </w:p>
    <w:p w:rsidR="00AA4505" w:rsidRPr="00E84664" w:rsidRDefault="008F730B"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“Joint Venture or Consortium”: means an association of persons/companies/close corporations/firms formed for the purpose of combining thei</w:t>
      </w:r>
      <w:r w:rsidR="005C4BC3" w:rsidRPr="00E84664">
        <w:rPr>
          <w:sz w:val="22"/>
          <w:szCs w:val="22"/>
        </w:rPr>
        <w:t>r</w:t>
      </w:r>
      <w:r w:rsidR="00AA4505" w:rsidRPr="00E84664">
        <w:rPr>
          <w:sz w:val="22"/>
          <w:szCs w:val="22"/>
        </w:rPr>
        <w:t xml:space="preserve"> expertise, property, capital, </w:t>
      </w:r>
      <w:r w:rsidR="00325FCA" w:rsidRPr="00E84664">
        <w:rPr>
          <w:sz w:val="22"/>
          <w:szCs w:val="22"/>
        </w:rPr>
        <w:t xml:space="preserve">efforts, skill and knowledge in an activity for the execution of a tender or tenders. The Joint Venture must be formalised by agreement between the parties. </w:t>
      </w:r>
    </w:p>
    <w:p w:rsidR="00AA4505" w:rsidRPr="00E84664" w:rsidRDefault="00AA4505" w:rsidP="00AA4505">
      <w:pPr>
        <w:pStyle w:val="ListParagraph"/>
        <w:rPr>
          <w:sz w:val="22"/>
          <w:szCs w:val="22"/>
        </w:rPr>
      </w:pPr>
    </w:p>
    <w:p w:rsidR="00AA4505" w:rsidRPr="00E84664" w:rsidRDefault="00325FCA"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 xml:space="preserve">“Municipal Asset Transfer Regulations”:   means the Municipal Asset Transfer Regulations published in Government Gazette 31346 of 22 August 2008. </w:t>
      </w:r>
    </w:p>
    <w:p w:rsidR="00AA4505" w:rsidRPr="00E84664" w:rsidRDefault="00AA4505" w:rsidP="00AA4505">
      <w:pPr>
        <w:pStyle w:val="ListParagraph"/>
        <w:rPr>
          <w:sz w:val="22"/>
          <w:szCs w:val="22"/>
        </w:rPr>
      </w:pPr>
    </w:p>
    <w:p w:rsidR="00AA4505" w:rsidRPr="00E84664" w:rsidRDefault="00325FCA"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 xml:space="preserve">“Municipal Entity”: means an entity as defined in the Systems Act. </w:t>
      </w:r>
    </w:p>
    <w:p w:rsidR="00AA4505" w:rsidRPr="00E84664" w:rsidRDefault="00AA4505" w:rsidP="00AA4505">
      <w:pPr>
        <w:pStyle w:val="ListParagraph"/>
        <w:rPr>
          <w:sz w:val="22"/>
          <w:szCs w:val="22"/>
        </w:rPr>
      </w:pPr>
    </w:p>
    <w:p w:rsidR="00AA4505" w:rsidRPr="00E84664" w:rsidRDefault="00325FCA"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 xml:space="preserve">“Municipal Finance Management Act” (MFMA):  means the Local Government: Municipal Finance Management Act, 56 of 2003. </w:t>
      </w:r>
    </w:p>
    <w:p w:rsidR="00AA4505" w:rsidRPr="00E84664" w:rsidRDefault="00AA4505" w:rsidP="00AA4505">
      <w:pPr>
        <w:pStyle w:val="ListParagraph"/>
        <w:rPr>
          <w:sz w:val="22"/>
          <w:szCs w:val="22"/>
        </w:rPr>
      </w:pPr>
    </w:p>
    <w:p w:rsidR="00AA4505" w:rsidRPr="00E84664" w:rsidRDefault="007842C0"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 xml:space="preserve">“Non-exempted Capital Asset”: means a municipal capital asset which is not exempted by section 14(6) or 90(6) of the MFMA, from the other provisions of that section. </w:t>
      </w:r>
    </w:p>
    <w:p w:rsidR="00AA4505" w:rsidRPr="00E84664" w:rsidRDefault="00AA4505" w:rsidP="00AA4505">
      <w:pPr>
        <w:pStyle w:val="ListParagraph"/>
        <w:rPr>
          <w:sz w:val="22"/>
          <w:szCs w:val="22"/>
        </w:rPr>
      </w:pPr>
    </w:p>
    <w:p w:rsidR="00AA4505" w:rsidRPr="00E84664" w:rsidRDefault="007842C0"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 xml:space="preserve">“One-off Contract”: means a contract where specified goods, services or construction works are supplied for an approved contract sum. </w:t>
      </w:r>
    </w:p>
    <w:p w:rsidR="00AA4505" w:rsidRPr="00E84664" w:rsidRDefault="00AA4505" w:rsidP="00AA4505">
      <w:pPr>
        <w:pStyle w:val="ListParagraph"/>
        <w:rPr>
          <w:sz w:val="22"/>
          <w:szCs w:val="22"/>
        </w:rPr>
      </w:pPr>
    </w:p>
    <w:p w:rsidR="00AA4505" w:rsidRPr="00E84664" w:rsidRDefault="008F730B"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 xml:space="preserve">“Person”: includes a natural or juristic entity. </w:t>
      </w:r>
    </w:p>
    <w:p w:rsidR="00AA4505" w:rsidRPr="00E84664" w:rsidRDefault="00AA4505" w:rsidP="00AA4505">
      <w:pPr>
        <w:pStyle w:val="ListParagraph"/>
        <w:rPr>
          <w:sz w:val="22"/>
          <w:szCs w:val="22"/>
        </w:rPr>
      </w:pPr>
    </w:p>
    <w:p w:rsidR="00AA4505" w:rsidRPr="00E84664" w:rsidRDefault="008F730B"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 xml:space="preserve">“Policy”: means this Supply Chain Management Policy as amended from time to time. </w:t>
      </w:r>
    </w:p>
    <w:p w:rsidR="00AA4505" w:rsidRPr="00E84664" w:rsidRDefault="00AA4505" w:rsidP="00AA4505">
      <w:pPr>
        <w:pStyle w:val="ListParagraph"/>
        <w:rPr>
          <w:sz w:val="22"/>
          <w:szCs w:val="22"/>
        </w:rPr>
      </w:pPr>
    </w:p>
    <w:p w:rsidR="00AA4505" w:rsidRPr="00E84664" w:rsidRDefault="008F730B"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 xml:space="preserve">“Preference points”: mean the points for preference referred to in this Policy. </w:t>
      </w:r>
    </w:p>
    <w:p w:rsidR="00AA4505" w:rsidRPr="00E84664" w:rsidRDefault="00AA4505" w:rsidP="00AA4505">
      <w:pPr>
        <w:pStyle w:val="ListParagraph"/>
        <w:rPr>
          <w:sz w:val="22"/>
          <w:szCs w:val="22"/>
        </w:rPr>
      </w:pPr>
    </w:p>
    <w:p w:rsidR="00AA4505" w:rsidRPr="00E84664" w:rsidRDefault="008F730B"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 xml:space="preserve">“Preferential Procurement Policy Framework Act” (PPPFA): means the Preferential Procurement Policy Framework Act, 5 of 2000. </w:t>
      </w:r>
    </w:p>
    <w:p w:rsidR="00AA4505" w:rsidRPr="00E84664" w:rsidRDefault="00AA4505" w:rsidP="00AA4505">
      <w:pPr>
        <w:pStyle w:val="ListParagraph"/>
        <w:rPr>
          <w:sz w:val="22"/>
          <w:szCs w:val="22"/>
        </w:rPr>
      </w:pPr>
    </w:p>
    <w:p w:rsidR="00AA4505" w:rsidRPr="00E84664" w:rsidRDefault="008F730B"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 xml:space="preserve">“Preferential Procurement Regulations”: means the regulations pertaining to the PPPFA. </w:t>
      </w:r>
    </w:p>
    <w:p w:rsidR="00AA4505" w:rsidRPr="00E84664" w:rsidRDefault="00AA4505" w:rsidP="00AA4505">
      <w:pPr>
        <w:pStyle w:val="ListParagraph"/>
        <w:rPr>
          <w:sz w:val="22"/>
          <w:szCs w:val="22"/>
        </w:rPr>
      </w:pPr>
    </w:p>
    <w:p w:rsidR="00AA4505" w:rsidRPr="00E84664" w:rsidRDefault="008F730B"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 xml:space="preserve">“Prime Contractor”: shall have the same meaning as “Contractor”. </w:t>
      </w:r>
    </w:p>
    <w:p w:rsidR="00AA4505" w:rsidRPr="00E84664" w:rsidRDefault="00AA4505" w:rsidP="00AA4505">
      <w:pPr>
        <w:pStyle w:val="ListParagraph"/>
        <w:rPr>
          <w:sz w:val="22"/>
          <w:szCs w:val="22"/>
        </w:rPr>
      </w:pPr>
    </w:p>
    <w:p w:rsidR="00AA4505" w:rsidRPr="00E84664" w:rsidRDefault="008F730B"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 xml:space="preserve">“Promotion of Administrative Justice Act”: means the Promotion of Administrative Justice Act, 3 of 2000. </w:t>
      </w:r>
    </w:p>
    <w:p w:rsidR="00AA4505" w:rsidRPr="00E84664" w:rsidRDefault="00AA4505" w:rsidP="00AA4505">
      <w:pPr>
        <w:pStyle w:val="ListParagraph"/>
        <w:rPr>
          <w:sz w:val="22"/>
          <w:szCs w:val="22"/>
        </w:rPr>
      </w:pPr>
    </w:p>
    <w:p w:rsidR="00AA4505" w:rsidRPr="00E84664" w:rsidRDefault="008F730B"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 xml:space="preserve">“Quality”: also referred to as “Functionality” (see clause 1.27 above). </w:t>
      </w:r>
    </w:p>
    <w:p w:rsidR="00AA4505" w:rsidRPr="00E84664" w:rsidRDefault="00AA4505" w:rsidP="00AA4505">
      <w:pPr>
        <w:pStyle w:val="ListParagraph"/>
        <w:rPr>
          <w:sz w:val="22"/>
          <w:szCs w:val="22"/>
        </w:rPr>
      </w:pPr>
    </w:p>
    <w:p w:rsidR="00AA4505" w:rsidRPr="00E84664" w:rsidRDefault="008F730B"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 xml:space="preserve">“Republic”: means the Republic of South Africa. </w:t>
      </w:r>
    </w:p>
    <w:p w:rsidR="00AA4505" w:rsidRPr="00E84664" w:rsidRDefault="00AA4505" w:rsidP="00AA4505">
      <w:pPr>
        <w:pStyle w:val="ListParagraph"/>
        <w:rPr>
          <w:sz w:val="22"/>
          <w:szCs w:val="22"/>
        </w:rPr>
      </w:pPr>
    </w:p>
    <w:p w:rsidR="00AA4505" w:rsidRPr="00E84664" w:rsidRDefault="008F730B"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 xml:space="preserve">“Responsible Agent”: means those internal project managers being Municipality officials or external consultants appointed by the Municipality responsible for the administration of a project or contract. </w:t>
      </w:r>
    </w:p>
    <w:p w:rsidR="00AA4505" w:rsidRPr="00E84664" w:rsidRDefault="00AA4505" w:rsidP="00AA4505">
      <w:pPr>
        <w:pStyle w:val="ListParagraph"/>
        <w:rPr>
          <w:sz w:val="22"/>
          <w:szCs w:val="22"/>
        </w:rPr>
      </w:pPr>
    </w:p>
    <w:p w:rsidR="00AA4505" w:rsidRPr="00E84664" w:rsidRDefault="008F730B"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 xml:space="preserve">“SARS”: means the South African Revenue Services. </w:t>
      </w:r>
    </w:p>
    <w:p w:rsidR="00AA4505" w:rsidRPr="00E84664" w:rsidRDefault="00AA4505" w:rsidP="00AA4505">
      <w:pPr>
        <w:pStyle w:val="ListParagraph"/>
        <w:rPr>
          <w:sz w:val="22"/>
          <w:szCs w:val="22"/>
        </w:rPr>
      </w:pPr>
    </w:p>
    <w:p w:rsidR="00AA4505" w:rsidRPr="00E84664" w:rsidRDefault="008F730B"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 xml:space="preserve">“Small, Medium and Micro Enterprises (SMME’s)”: bears the same meaning assigned to this expression in the National Small Enterprise Act, 102 of 1996. </w:t>
      </w:r>
    </w:p>
    <w:p w:rsidR="00AA4505" w:rsidRPr="00E84664" w:rsidRDefault="008F730B"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“Sub-contractor”: means any person or entity that is employed, assigned, leased or contracted by the prime contractor to carry out work in support of the prime contractor in the execution of a contract. The</w:t>
      </w:r>
      <w:r w:rsidR="005720CF" w:rsidRPr="00E84664">
        <w:rPr>
          <w:sz w:val="22"/>
          <w:szCs w:val="22"/>
        </w:rPr>
        <w:t>re</w:t>
      </w:r>
      <w:r w:rsidRPr="00E84664">
        <w:rPr>
          <w:sz w:val="22"/>
          <w:szCs w:val="22"/>
        </w:rPr>
        <w:t xml:space="preserve"> must be a formalized </w:t>
      </w:r>
      <w:r w:rsidR="00AA4505" w:rsidRPr="00E84664">
        <w:rPr>
          <w:sz w:val="22"/>
          <w:szCs w:val="22"/>
        </w:rPr>
        <w:t>agreement between the parties.</w:t>
      </w:r>
    </w:p>
    <w:p w:rsidR="00AA4505" w:rsidRPr="00E84664" w:rsidRDefault="00AA4505" w:rsidP="00AA4505">
      <w:pPr>
        <w:pStyle w:val="ListParagraph"/>
        <w:rPr>
          <w:sz w:val="22"/>
          <w:szCs w:val="22"/>
        </w:rPr>
      </w:pPr>
    </w:p>
    <w:p w:rsidR="00AA4505" w:rsidRPr="00E84664" w:rsidRDefault="008F730B"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 xml:space="preserve">“Supplier/Vendor”: are generic terms which may include suppliers of goods and services, contractors and/or consultants. </w:t>
      </w:r>
    </w:p>
    <w:p w:rsidR="00AA4505" w:rsidRPr="00E84664" w:rsidRDefault="00AA4505" w:rsidP="00AA4505">
      <w:pPr>
        <w:pStyle w:val="ListParagraph"/>
        <w:rPr>
          <w:sz w:val="22"/>
          <w:szCs w:val="22"/>
        </w:rPr>
      </w:pPr>
    </w:p>
    <w:p w:rsidR="00AA4505" w:rsidRPr="00E84664" w:rsidRDefault="00325FCA"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w:t>
      </w:r>
      <w:r w:rsidR="002074EA" w:rsidRPr="00E84664">
        <w:rPr>
          <w:sz w:val="22"/>
          <w:szCs w:val="22"/>
        </w:rPr>
        <w:t xml:space="preserve">Central </w:t>
      </w:r>
      <w:r w:rsidRPr="00E84664">
        <w:rPr>
          <w:sz w:val="22"/>
          <w:szCs w:val="22"/>
        </w:rPr>
        <w:t>Supplier Database</w:t>
      </w:r>
      <w:r w:rsidR="002074EA" w:rsidRPr="00E84664">
        <w:rPr>
          <w:sz w:val="22"/>
          <w:szCs w:val="22"/>
        </w:rPr>
        <w:t xml:space="preserve"> (CSD)</w:t>
      </w:r>
      <w:r w:rsidRPr="00E84664">
        <w:rPr>
          <w:sz w:val="22"/>
          <w:szCs w:val="22"/>
        </w:rPr>
        <w:t xml:space="preserve">”: means the list of accredited prospective providers </w:t>
      </w:r>
      <w:r w:rsidR="002074EA" w:rsidRPr="00E84664">
        <w:rPr>
          <w:sz w:val="22"/>
          <w:szCs w:val="22"/>
        </w:rPr>
        <w:t>available on National Treasury CSD System</w:t>
      </w:r>
      <w:r w:rsidRPr="00E84664">
        <w:rPr>
          <w:sz w:val="22"/>
          <w:szCs w:val="22"/>
        </w:rPr>
        <w:t xml:space="preserve"> in terms of Regulation 14 of the Supply Chain Management Regulations. </w:t>
      </w:r>
    </w:p>
    <w:p w:rsidR="00AA4505" w:rsidRPr="00E84664" w:rsidRDefault="00AA4505" w:rsidP="00AA4505">
      <w:pPr>
        <w:pStyle w:val="ListParagraph"/>
        <w:rPr>
          <w:sz w:val="22"/>
          <w:szCs w:val="22"/>
        </w:rPr>
      </w:pPr>
    </w:p>
    <w:p w:rsidR="00AA4505" w:rsidRPr="00E84664" w:rsidRDefault="00325FCA"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 xml:space="preserve">“Supply Chain Management (SCM) Regulations”: means the Municipal Supply Chain Management Regulations published in Government Gazette 27636 of 30 May 2005. </w:t>
      </w:r>
    </w:p>
    <w:p w:rsidR="00AA4505" w:rsidRPr="00E84664" w:rsidRDefault="00AA4505" w:rsidP="00AA4505">
      <w:pPr>
        <w:pStyle w:val="ListParagraph"/>
        <w:rPr>
          <w:sz w:val="22"/>
          <w:szCs w:val="22"/>
        </w:rPr>
      </w:pPr>
    </w:p>
    <w:p w:rsidR="00AA4505" w:rsidRPr="00E84664" w:rsidRDefault="00325FCA"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“Systems Act”: means the Local Government: Municipal Systems Act,   32 of 2000</w:t>
      </w:r>
    </w:p>
    <w:p w:rsidR="00AA4505" w:rsidRPr="00E84664" w:rsidRDefault="00AA4505" w:rsidP="00AA4505">
      <w:pPr>
        <w:pStyle w:val="ListParagraph"/>
        <w:rPr>
          <w:sz w:val="22"/>
          <w:szCs w:val="22"/>
        </w:rPr>
      </w:pPr>
    </w:p>
    <w:p w:rsidR="00AA4505" w:rsidRPr="00E84664" w:rsidRDefault="00325FCA"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“Tender/Tenderer”: means “bid/bidder” in the context of construction works, goods and services procurement.</w:t>
      </w:r>
    </w:p>
    <w:p w:rsidR="00AA4505" w:rsidRPr="00E84664" w:rsidRDefault="00AA4505" w:rsidP="00AA4505">
      <w:pPr>
        <w:pStyle w:val="ListParagraph"/>
        <w:rPr>
          <w:sz w:val="22"/>
          <w:szCs w:val="22"/>
        </w:rPr>
      </w:pPr>
    </w:p>
    <w:p w:rsidR="00AA4505" w:rsidRPr="00E84664" w:rsidRDefault="00325FCA"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 xml:space="preserve">“Term Bid”: means rates based bid for the ad-hoc or repetitive supply of goods, services or construction works, where the individual rates are approved for use over a specified contract period. </w:t>
      </w:r>
    </w:p>
    <w:p w:rsidR="00AA4505" w:rsidRPr="00E84664" w:rsidRDefault="00AA4505" w:rsidP="00AA4505">
      <w:pPr>
        <w:pStyle w:val="ListParagraph"/>
        <w:rPr>
          <w:sz w:val="22"/>
          <w:szCs w:val="22"/>
        </w:rPr>
      </w:pPr>
    </w:p>
    <w:p w:rsidR="00AA4505" w:rsidRPr="00E84664" w:rsidRDefault="00325FCA"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“Treasury Guidelines”: means any guidelines on supply chain management issued by the Minister in terms of section 168 of the MFMA;</w:t>
      </w:r>
    </w:p>
    <w:p w:rsidR="00AA4505" w:rsidRPr="00E84664" w:rsidRDefault="00AA4505" w:rsidP="00AA4505">
      <w:pPr>
        <w:pStyle w:val="ListParagraph"/>
        <w:rPr>
          <w:sz w:val="22"/>
          <w:szCs w:val="22"/>
        </w:rPr>
      </w:pPr>
    </w:p>
    <w:p w:rsidR="00AA4505" w:rsidRPr="00E84664" w:rsidRDefault="00325FCA"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 xml:space="preserve">“Unsolicited Bid”: means an offer submitted by any person at its own initiative without having been invited by the Municipality to do so. </w:t>
      </w:r>
    </w:p>
    <w:p w:rsidR="00AA4505" w:rsidRPr="00E84664" w:rsidRDefault="00AA4505" w:rsidP="00AA4505">
      <w:pPr>
        <w:pStyle w:val="ListParagraph"/>
        <w:rPr>
          <w:sz w:val="22"/>
          <w:szCs w:val="22"/>
        </w:rPr>
      </w:pPr>
    </w:p>
    <w:p w:rsidR="00AA4505" w:rsidRPr="00E84664" w:rsidRDefault="007842C0"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 xml:space="preserve">Words importing the singular shall include the plural and vice versa and words importing the masculine gender shall include females and words importing persons shall include companies, close corporations and firms, unless the context clearly indicates otherwise. </w:t>
      </w:r>
    </w:p>
    <w:p w:rsidR="00AA4505" w:rsidRPr="00E84664" w:rsidRDefault="00AA4505" w:rsidP="00AA4505">
      <w:pPr>
        <w:pStyle w:val="ListParagraph"/>
        <w:rPr>
          <w:sz w:val="22"/>
          <w:szCs w:val="22"/>
        </w:rPr>
      </w:pPr>
    </w:p>
    <w:p w:rsidR="007842C0" w:rsidRPr="00E84664" w:rsidRDefault="007842C0"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All amounts</w:t>
      </w:r>
      <w:r w:rsidR="00AA4505" w:rsidRPr="00E84664">
        <w:rPr>
          <w:sz w:val="22"/>
          <w:szCs w:val="22"/>
        </w:rPr>
        <w:t xml:space="preserve"> </w:t>
      </w:r>
      <w:r w:rsidRPr="00E84664">
        <w:rPr>
          <w:sz w:val="22"/>
          <w:szCs w:val="22"/>
        </w:rPr>
        <w:t>/</w:t>
      </w:r>
      <w:r w:rsidR="00AA4505" w:rsidRPr="00E84664">
        <w:rPr>
          <w:sz w:val="22"/>
          <w:szCs w:val="22"/>
        </w:rPr>
        <w:t xml:space="preserve"> </w:t>
      </w:r>
      <w:r w:rsidRPr="00E84664">
        <w:rPr>
          <w:sz w:val="22"/>
          <w:szCs w:val="22"/>
        </w:rPr>
        <w:t xml:space="preserve">limits stated in this document shall be deemed to be inclusive of Value Added Tax (VAT). </w:t>
      </w:r>
    </w:p>
    <w:p w:rsidR="006D3FAE" w:rsidRPr="00E84664" w:rsidRDefault="006D3FAE" w:rsidP="006D3FAE">
      <w:pPr>
        <w:pStyle w:val="ListParagraph"/>
        <w:rPr>
          <w:sz w:val="22"/>
          <w:szCs w:val="22"/>
        </w:rPr>
      </w:pPr>
    </w:p>
    <w:p w:rsidR="006D3FAE" w:rsidRPr="00E84664" w:rsidRDefault="006D3FAE" w:rsidP="00D34AA0">
      <w:pPr>
        <w:pStyle w:val="ListParagraph"/>
        <w:widowControl w:val="0"/>
        <w:numPr>
          <w:ilvl w:val="1"/>
          <w:numId w:val="1"/>
        </w:numPr>
        <w:overflowPunct w:val="0"/>
        <w:autoSpaceDE w:val="0"/>
        <w:autoSpaceDN w:val="0"/>
        <w:adjustRightInd w:val="0"/>
        <w:spacing w:line="258" w:lineRule="auto"/>
        <w:ind w:left="851" w:right="20" w:hanging="851"/>
        <w:jc w:val="both"/>
        <w:rPr>
          <w:sz w:val="22"/>
          <w:szCs w:val="22"/>
        </w:rPr>
      </w:pPr>
      <w:r w:rsidRPr="00E84664">
        <w:rPr>
          <w:sz w:val="22"/>
          <w:szCs w:val="22"/>
        </w:rPr>
        <w:t>Infrastructure is defined as “immovable assets which are acquired, constructed or which results from construction operations or moveable assets which cannot function independently from purpose built immovable assets” while infrastructure delivery is defined as “the combination of all planning, technical, administrative and managerial actions associated with the construction, supply, renovation, rehabilitation, alteration, maintenance, operation or disposal of infrastructure.” Accordingly, infrastructure delivery management contextualises the supply chain management system for infrastructure</w:t>
      </w:r>
    </w:p>
    <w:p w:rsidR="00CB4B98" w:rsidRPr="00E84664" w:rsidRDefault="00CB4B98" w:rsidP="00A15BF4">
      <w:pPr>
        <w:widowControl w:val="0"/>
        <w:autoSpaceDE w:val="0"/>
        <w:autoSpaceDN w:val="0"/>
        <w:adjustRightInd w:val="0"/>
        <w:ind w:left="851" w:hanging="851"/>
        <w:jc w:val="both"/>
        <w:rPr>
          <w:b/>
          <w:bCs/>
          <w:sz w:val="22"/>
          <w:szCs w:val="22"/>
        </w:rPr>
      </w:pPr>
    </w:p>
    <w:p w:rsidR="00325FCA" w:rsidRPr="00E84664" w:rsidRDefault="00325FCA" w:rsidP="00A344B5">
      <w:pPr>
        <w:widowControl w:val="0"/>
        <w:autoSpaceDE w:val="0"/>
        <w:autoSpaceDN w:val="0"/>
        <w:adjustRightInd w:val="0"/>
        <w:ind w:left="567" w:hanging="567"/>
        <w:rPr>
          <w:b/>
          <w:bCs/>
          <w:sz w:val="22"/>
          <w:szCs w:val="22"/>
        </w:rPr>
      </w:pPr>
    </w:p>
    <w:p w:rsidR="00325FCA" w:rsidRPr="00E84664" w:rsidRDefault="00325FCA" w:rsidP="00A344B5">
      <w:pPr>
        <w:widowControl w:val="0"/>
        <w:autoSpaceDE w:val="0"/>
        <w:autoSpaceDN w:val="0"/>
        <w:adjustRightInd w:val="0"/>
        <w:ind w:left="567" w:hanging="567"/>
        <w:rPr>
          <w:b/>
          <w:bCs/>
          <w:sz w:val="22"/>
          <w:szCs w:val="22"/>
        </w:rPr>
      </w:pPr>
    </w:p>
    <w:p w:rsidR="00325FCA" w:rsidRPr="00E84664" w:rsidRDefault="00325FCA" w:rsidP="00A344B5">
      <w:pPr>
        <w:widowControl w:val="0"/>
        <w:autoSpaceDE w:val="0"/>
        <w:autoSpaceDN w:val="0"/>
        <w:adjustRightInd w:val="0"/>
        <w:ind w:left="567" w:hanging="567"/>
        <w:rPr>
          <w:b/>
          <w:bCs/>
          <w:sz w:val="22"/>
          <w:szCs w:val="22"/>
        </w:rPr>
      </w:pPr>
    </w:p>
    <w:p w:rsidR="00325FCA" w:rsidRPr="00E84664" w:rsidRDefault="00325FCA" w:rsidP="00A344B5">
      <w:pPr>
        <w:widowControl w:val="0"/>
        <w:autoSpaceDE w:val="0"/>
        <w:autoSpaceDN w:val="0"/>
        <w:adjustRightInd w:val="0"/>
        <w:ind w:left="567" w:hanging="567"/>
        <w:rPr>
          <w:b/>
          <w:bCs/>
          <w:sz w:val="22"/>
          <w:szCs w:val="22"/>
        </w:rPr>
      </w:pPr>
    </w:p>
    <w:p w:rsidR="00325FCA" w:rsidRPr="00E84664" w:rsidRDefault="00325FCA" w:rsidP="00A344B5">
      <w:pPr>
        <w:widowControl w:val="0"/>
        <w:autoSpaceDE w:val="0"/>
        <w:autoSpaceDN w:val="0"/>
        <w:adjustRightInd w:val="0"/>
        <w:ind w:left="567" w:hanging="567"/>
        <w:rPr>
          <w:b/>
          <w:bCs/>
          <w:sz w:val="22"/>
          <w:szCs w:val="22"/>
        </w:rPr>
      </w:pPr>
    </w:p>
    <w:p w:rsidR="00325FCA" w:rsidRPr="00E84664" w:rsidRDefault="00325FCA" w:rsidP="00A344B5">
      <w:pPr>
        <w:widowControl w:val="0"/>
        <w:autoSpaceDE w:val="0"/>
        <w:autoSpaceDN w:val="0"/>
        <w:adjustRightInd w:val="0"/>
        <w:ind w:left="567" w:hanging="567"/>
        <w:rPr>
          <w:b/>
          <w:bCs/>
          <w:sz w:val="22"/>
          <w:szCs w:val="22"/>
        </w:rPr>
      </w:pPr>
    </w:p>
    <w:p w:rsidR="00325FCA" w:rsidRPr="00E84664" w:rsidRDefault="00325FCA" w:rsidP="00A344B5">
      <w:pPr>
        <w:widowControl w:val="0"/>
        <w:autoSpaceDE w:val="0"/>
        <w:autoSpaceDN w:val="0"/>
        <w:adjustRightInd w:val="0"/>
        <w:ind w:left="567" w:hanging="567"/>
        <w:rPr>
          <w:b/>
          <w:bCs/>
          <w:sz w:val="22"/>
          <w:szCs w:val="22"/>
        </w:rPr>
      </w:pPr>
    </w:p>
    <w:p w:rsidR="00325FCA" w:rsidRPr="00E84664" w:rsidRDefault="00325FCA" w:rsidP="00A344B5">
      <w:pPr>
        <w:widowControl w:val="0"/>
        <w:autoSpaceDE w:val="0"/>
        <w:autoSpaceDN w:val="0"/>
        <w:adjustRightInd w:val="0"/>
        <w:ind w:left="567" w:hanging="567"/>
        <w:rPr>
          <w:b/>
          <w:bCs/>
          <w:sz w:val="22"/>
          <w:szCs w:val="22"/>
        </w:rPr>
      </w:pPr>
    </w:p>
    <w:p w:rsidR="00325FCA" w:rsidRPr="00E84664" w:rsidRDefault="00325FCA" w:rsidP="00A344B5">
      <w:pPr>
        <w:widowControl w:val="0"/>
        <w:autoSpaceDE w:val="0"/>
        <w:autoSpaceDN w:val="0"/>
        <w:adjustRightInd w:val="0"/>
        <w:ind w:left="567" w:hanging="567"/>
        <w:rPr>
          <w:b/>
          <w:bCs/>
          <w:sz w:val="22"/>
          <w:szCs w:val="22"/>
        </w:rPr>
      </w:pPr>
    </w:p>
    <w:p w:rsidR="00325FCA" w:rsidRPr="00E84664" w:rsidRDefault="00325FCA" w:rsidP="00A344B5">
      <w:pPr>
        <w:widowControl w:val="0"/>
        <w:autoSpaceDE w:val="0"/>
        <w:autoSpaceDN w:val="0"/>
        <w:adjustRightInd w:val="0"/>
        <w:ind w:left="567" w:hanging="567"/>
        <w:rPr>
          <w:b/>
          <w:bCs/>
          <w:sz w:val="22"/>
          <w:szCs w:val="22"/>
        </w:rPr>
      </w:pPr>
    </w:p>
    <w:p w:rsidR="00325FCA" w:rsidRPr="00E84664" w:rsidRDefault="00325FCA" w:rsidP="00A344B5">
      <w:pPr>
        <w:widowControl w:val="0"/>
        <w:autoSpaceDE w:val="0"/>
        <w:autoSpaceDN w:val="0"/>
        <w:adjustRightInd w:val="0"/>
        <w:ind w:left="567" w:hanging="567"/>
        <w:rPr>
          <w:b/>
          <w:bCs/>
          <w:sz w:val="22"/>
          <w:szCs w:val="22"/>
        </w:rPr>
      </w:pPr>
    </w:p>
    <w:p w:rsidR="00325FCA" w:rsidRPr="00E84664" w:rsidRDefault="00325FCA" w:rsidP="00A344B5">
      <w:pPr>
        <w:widowControl w:val="0"/>
        <w:autoSpaceDE w:val="0"/>
        <w:autoSpaceDN w:val="0"/>
        <w:adjustRightInd w:val="0"/>
        <w:ind w:left="567" w:hanging="567"/>
        <w:rPr>
          <w:b/>
          <w:bCs/>
          <w:sz w:val="22"/>
          <w:szCs w:val="22"/>
        </w:rPr>
      </w:pPr>
    </w:p>
    <w:p w:rsidR="00325FCA" w:rsidRPr="00E84664" w:rsidRDefault="00325FCA" w:rsidP="00A344B5">
      <w:pPr>
        <w:widowControl w:val="0"/>
        <w:autoSpaceDE w:val="0"/>
        <w:autoSpaceDN w:val="0"/>
        <w:adjustRightInd w:val="0"/>
        <w:ind w:left="567" w:hanging="567"/>
        <w:rPr>
          <w:b/>
          <w:bCs/>
          <w:sz w:val="22"/>
          <w:szCs w:val="22"/>
        </w:rPr>
      </w:pPr>
    </w:p>
    <w:p w:rsidR="00325FCA" w:rsidRPr="00E84664" w:rsidRDefault="00325FCA" w:rsidP="00A344B5">
      <w:pPr>
        <w:widowControl w:val="0"/>
        <w:autoSpaceDE w:val="0"/>
        <w:autoSpaceDN w:val="0"/>
        <w:adjustRightInd w:val="0"/>
        <w:ind w:left="567" w:hanging="567"/>
        <w:rPr>
          <w:b/>
          <w:bCs/>
          <w:sz w:val="22"/>
          <w:szCs w:val="22"/>
        </w:rPr>
      </w:pPr>
    </w:p>
    <w:p w:rsidR="00325FCA" w:rsidRPr="00E84664" w:rsidRDefault="00325FCA" w:rsidP="00A344B5">
      <w:pPr>
        <w:widowControl w:val="0"/>
        <w:autoSpaceDE w:val="0"/>
        <w:autoSpaceDN w:val="0"/>
        <w:adjustRightInd w:val="0"/>
        <w:ind w:left="567" w:hanging="567"/>
        <w:rPr>
          <w:b/>
          <w:bCs/>
          <w:sz w:val="22"/>
          <w:szCs w:val="22"/>
        </w:rPr>
      </w:pPr>
    </w:p>
    <w:p w:rsidR="00325FCA" w:rsidRPr="00E84664" w:rsidRDefault="00325FCA" w:rsidP="00A344B5">
      <w:pPr>
        <w:widowControl w:val="0"/>
        <w:autoSpaceDE w:val="0"/>
        <w:autoSpaceDN w:val="0"/>
        <w:adjustRightInd w:val="0"/>
        <w:ind w:left="567" w:hanging="567"/>
        <w:rPr>
          <w:b/>
          <w:bCs/>
          <w:sz w:val="22"/>
          <w:szCs w:val="22"/>
        </w:rPr>
      </w:pPr>
    </w:p>
    <w:p w:rsidR="00325FCA" w:rsidRPr="00E84664" w:rsidRDefault="00325FCA" w:rsidP="00A344B5">
      <w:pPr>
        <w:widowControl w:val="0"/>
        <w:autoSpaceDE w:val="0"/>
        <w:autoSpaceDN w:val="0"/>
        <w:adjustRightInd w:val="0"/>
        <w:ind w:left="567" w:hanging="567"/>
        <w:rPr>
          <w:b/>
          <w:bCs/>
          <w:sz w:val="22"/>
          <w:szCs w:val="22"/>
        </w:rPr>
      </w:pPr>
    </w:p>
    <w:p w:rsidR="003B0445" w:rsidRPr="00E84664" w:rsidRDefault="003B0445" w:rsidP="00A344B5">
      <w:pPr>
        <w:widowControl w:val="0"/>
        <w:autoSpaceDE w:val="0"/>
        <w:autoSpaceDN w:val="0"/>
        <w:adjustRightInd w:val="0"/>
        <w:ind w:left="567" w:hanging="567"/>
        <w:rPr>
          <w:b/>
          <w:bCs/>
          <w:sz w:val="22"/>
          <w:szCs w:val="22"/>
        </w:rPr>
      </w:pPr>
    </w:p>
    <w:p w:rsidR="000E0042" w:rsidRPr="00E84664" w:rsidRDefault="000E0042" w:rsidP="00A344B5">
      <w:pPr>
        <w:widowControl w:val="0"/>
        <w:autoSpaceDE w:val="0"/>
        <w:autoSpaceDN w:val="0"/>
        <w:adjustRightInd w:val="0"/>
        <w:ind w:left="567" w:hanging="567"/>
        <w:rPr>
          <w:b/>
          <w:bCs/>
          <w:sz w:val="22"/>
          <w:szCs w:val="22"/>
        </w:rPr>
      </w:pPr>
    </w:p>
    <w:p w:rsidR="000E0042" w:rsidRPr="00E84664" w:rsidRDefault="000E0042" w:rsidP="00A344B5">
      <w:pPr>
        <w:widowControl w:val="0"/>
        <w:autoSpaceDE w:val="0"/>
        <w:autoSpaceDN w:val="0"/>
        <w:adjustRightInd w:val="0"/>
        <w:ind w:left="567" w:hanging="567"/>
        <w:rPr>
          <w:b/>
          <w:bCs/>
          <w:sz w:val="22"/>
          <w:szCs w:val="22"/>
        </w:rPr>
      </w:pPr>
    </w:p>
    <w:p w:rsidR="000E0042" w:rsidRPr="00E84664" w:rsidRDefault="000E0042" w:rsidP="00A344B5">
      <w:pPr>
        <w:widowControl w:val="0"/>
        <w:autoSpaceDE w:val="0"/>
        <w:autoSpaceDN w:val="0"/>
        <w:adjustRightInd w:val="0"/>
        <w:ind w:left="567" w:hanging="567"/>
        <w:rPr>
          <w:b/>
          <w:bCs/>
          <w:sz w:val="22"/>
          <w:szCs w:val="22"/>
        </w:rPr>
      </w:pPr>
    </w:p>
    <w:p w:rsidR="008F730B" w:rsidRPr="00E84664" w:rsidRDefault="003B0445" w:rsidP="00495E4B">
      <w:pPr>
        <w:pStyle w:val="Heading1"/>
        <w:numPr>
          <w:ilvl w:val="0"/>
          <w:numId w:val="1"/>
        </w:numPr>
        <w:ind w:left="993" w:hanging="993"/>
        <w:rPr>
          <w:rFonts w:ascii="Times New Roman" w:hAnsi="Times New Roman"/>
          <w:sz w:val="24"/>
          <w:szCs w:val="24"/>
        </w:rPr>
      </w:pPr>
      <w:r w:rsidRPr="00E84664">
        <w:rPr>
          <w:rFonts w:ascii="Times New Roman" w:hAnsi="Times New Roman"/>
          <w:sz w:val="24"/>
          <w:szCs w:val="24"/>
        </w:rPr>
        <w:t>P</w:t>
      </w:r>
      <w:r w:rsidR="008F730B" w:rsidRPr="00E84664">
        <w:rPr>
          <w:rFonts w:ascii="Times New Roman" w:hAnsi="Times New Roman"/>
          <w:sz w:val="24"/>
          <w:szCs w:val="24"/>
        </w:rPr>
        <w:t>OLICY STATEMENT</w:t>
      </w:r>
    </w:p>
    <w:p w:rsidR="008F730B" w:rsidRPr="00E84664" w:rsidRDefault="000E0042" w:rsidP="00495E4B">
      <w:pPr>
        <w:widowControl w:val="0"/>
        <w:tabs>
          <w:tab w:val="left" w:pos="960"/>
        </w:tabs>
        <w:autoSpaceDE w:val="0"/>
        <w:autoSpaceDN w:val="0"/>
        <w:adjustRightInd w:val="0"/>
        <w:spacing w:line="200" w:lineRule="exact"/>
        <w:ind w:left="993" w:hanging="993"/>
        <w:rPr>
          <w:b/>
          <w:sz w:val="22"/>
          <w:szCs w:val="22"/>
        </w:rPr>
      </w:pPr>
      <w:r w:rsidRPr="00E84664">
        <w:rPr>
          <w:b/>
          <w:sz w:val="22"/>
          <w:szCs w:val="22"/>
        </w:rPr>
        <w:tab/>
      </w:r>
    </w:p>
    <w:p w:rsidR="008F730B" w:rsidRPr="00E84664" w:rsidRDefault="008F730B" w:rsidP="00495E4B">
      <w:pPr>
        <w:widowControl w:val="0"/>
        <w:autoSpaceDE w:val="0"/>
        <w:autoSpaceDN w:val="0"/>
        <w:adjustRightInd w:val="0"/>
        <w:spacing w:line="204" w:lineRule="exact"/>
        <w:ind w:left="993" w:hanging="993"/>
        <w:rPr>
          <w:b/>
          <w:sz w:val="22"/>
          <w:szCs w:val="22"/>
        </w:rPr>
      </w:pPr>
    </w:p>
    <w:p w:rsidR="008F730B" w:rsidRPr="00E84664" w:rsidRDefault="008F730B" w:rsidP="00495E4B">
      <w:pPr>
        <w:pStyle w:val="ListParagraph"/>
        <w:widowControl w:val="0"/>
        <w:numPr>
          <w:ilvl w:val="1"/>
          <w:numId w:val="1"/>
        </w:numPr>
        <w:autoSpaceDE w:val="0"/>
        <w:autoSpaceDN w:val="0"/>
        <w:adjustRightInd w:val="0"/>
        <w:ind w:left="993" w:hanging="993"/>
        <w:rPr>
          <w:b/>
          <w:sz w:val="22"/>
          <w:szCs w:val="22"/>
        </w:rPr>
      </w:pPr>
      <w:r w:rsidRPr="00E84664">
        <w:rPr>
          <w:b/>
          <w:bCs/>
          <w:i/>
          <w:iCs/>
          <w:sz w:val="22"/>
          <w:szCs w:val="22"/>
        </w:rPr>
        <w:t>Introduction</w:t>
      </w:r>
    </w:p>
    <w:p w:rsidR="008F730B" w:rsidRPr="00E84664" w:rsidRDefault="008F730B" w:rsidP="00495E4B">
      <w:pPr>
        <w:widowControl w:val="0"/>
        <w:autoSpaceDE w:val="0"/>
        <w:autoSpaceDN w:val="0"/>
        <w:adjustRightInd w:val="0"/>
        <w:spacing w:line="343" w:lineRule="exact"/>
        <w:ind w:left="993" w:hanging="993"/>
        <w:rPr>
          <w:sz w:val="22"/>
          <w:szCs w:val="22"/>
        </w:rPr>
      </w:pPr>
    </w:p>
    <w:p w:rsidR="003B0445" w:rsidRPr="00E84664" w:rsidRDefault="008F730B" w:rsidP="00495E4B">
      <w:pPr>
        <w:pStyle w:val="ListParagraph"/>
        <w:widowControl w:val="0"/>
        <w:numPr>
          <w:ilvl w:val="2"/>
          <w:numId w:val="1"/>
        </w:numPr>
        <w:overflowPunct w:val="0"/>
        <w:autoSpaceDE w:val="0"/>
        <w:autoSpaceDN w:val="0"/>
        <w:adjustRightInd w:val="0"/>
        <w:spacing w:line="257" w:lineRule="auto"/>
        <w:ind w:left="993" w:right="20" w:hanging="993"/>
        <w:jc w:val="both"/>
        <w:rPr>
          <w:sz w:val="22"/>
          <w:szCs w:val="22"/>
        </w:rPr>
      </w:pPr>
      <w:r w:rsidRPr="00E84664">
        <w:rPr>
          <w:sz w:val="22"/>
          <w:szCs w:val="22"/>
        </w:rPr>
        <w:t>Section 111 of the Municipal Finance Management Act requires each municipality and municipal entity to adopt and implement a supply chain management policy, which gives effect to the requirements of the Act</w:t>
      </w:r>
      <w:r w:rsidRPr="00E84664">
        <w:rPr>
          <w:color w:val="0000FF"/>
          <w:sz w:val="22"/>
          <w:szCs w:val="22"/>
        </w:rPr>
        <w:t>.</w:t>
      </w:r>
    </w:p>
    <w:p w:rsidR="003B0445" w:rsidRPr="00E84664" w:rsidRDefault="003B0445" w:rsidP="00495E4B">
      <w:pPr>
        <w:pStyle w:val="ListParagraph"/>
        <w:widowControl w:val="0"/>
        <w:overflowPunct w:val="0"/>
        <w:autoSpaceDE w:val="0"/>
        <w:autoSpaceDN w:val="0"/>
        <w:adjustRightInd w:val="0"/>
        <w:spacing w:line="257" w:lineRule="auto"/>
        <w:ind w:left="993" w:right="20" w:hanging="993"/>
        <w:jc w:val="both"/>
        <w:rPr>
          <w:sz w:val="22"/>
          <w:szCs w:val="22"/>
        </w:rPr>
      </w:pPr>
    </w:p>
    <w:p w:rsidR="008F730B" w:rsidRPr="00E84664" w:rsidRDefault="008F730B" w:rsidP="00495E4B">
      <w:pPr>
        <w:pStyle w:val="ListParagraph"/>
        <w:widowControl w:val="0"/>
        <w:numPr>
          <w:ilvl w:val="2"/>
          <w:numId w:val="1"/>
        </w:numPr>
        <w:overflowPunct w:val="0"/>
        <w:autoSpaceDE w:val="0"/>
        <w:autoSpaceDN w:val="0"/>
        <w:adjustRightInd w:val="0"/>
        <w:spacing w:line="257" w:lineRule="auto"/>
        <w:ind w:left="993" w:right="20" w:hanging="993"/>
        <w:jc w:val="both"/>
        <w:rPr>
          <w:sz w:val="22"/>
          <w:szCs w:val="22"/>
        </w:rPr>
      </w:pPr>
      <w:r w:rsidRPr="00E84664">
        <w:rPr>
          <w:sz w:val="22"/>
          <w:szCs w:val="22"/>
        </w:rPr>
        <w:t>In addition, the Preferential Procurement Policy Framework Act requires an Organ of State to determine its Preferential Procurement Policy and to implement it within the framework prescribed. This r</w:t>
      </w:r>
      <w:r w:rsidR="00521A2E" w:rsidRPr="00E84664">
        <w:rPr>
          <w:sz w:val="22"/>
          <w:szCs w:val="22"/>
        </w:rPr>
        <w:t>equirement is given effect into</w:t>
      </w:r>
      <w:r w:rsidRPr="00E84664">
        <w:rPr>
          <w:sz w:val="22"/>
          <w:szCs w:val="22"/>
        </w:rPr>
        <w:t xml:space="preserve"> the Preferential Procurement section of this Policy. </w:t>
      </w:r>
    </w:p>
    <w:p w:rsidR="008F730B" w:rsidRPr="00E84664" w:rsidRDefault="008F730B" w:rsidP="00495E4B">
      <w:pPr>
        <w:widowControl w:val="0"/>
        <w:autoSpaceDE w:val="0"/>
        <w:autoSpaceDN w:val="0"/>
        <w:adjustRightInd w:val="0"/>
        <w:spacing w:line="308" w:lineRule="exact"/>
        <w:ind w:left="993" w:hanging="993"/>
        <w:rPr>
          <w:b/>
          <w:sz w:val="22"/>
          <w:szCs w:val="22"/>
        </w:rPr>
      </w:pPr>
    </w:p>
    <w:p w:rsidR="00B95414" w:rsidRPr="00E84664" w:rsidRDefault="00B95414" w:rsidP="00495E4B">
      <w:pPr>
        <w:widowControl w:val="0"/>
        <w:autoSpaceDE w:val="0"/>
        <w:autoSpaceDN w:val="0"/>
        <w:adjustRightInd w:val="0"/>
        <w:spacing w:line="308" w:lineRule="exact"/>
        <w:ind w:left="993" w:hanging="993"/>
        <w:rPr>
          <w:b/>
          <w:sz w:val="22"/>
          <w:szCs w:val="22"/>
        </w:rPr>
      </w:pPr>
    </w:p>
    <w:p w:rsidR="008F730B" w:rsidRPr="00E84664" w:rsidRDefault="003B0445" w:rsidP="00495E4B">
      <w:pPr>
        <w:pStyle w:val="ListParagraph"/>
        <w:widowControl w:val="0"/>
        <w:numPr>
          <w:ilvl w:val="1"/>
          <w:numId w:val="1"/>
        </w:numPr>
        <w:autoSpaceDE w:val="0"/>
        <w:autoSpaceDN w:val="0"/>
        <w:adjustRightInd w:val="0"/>
        <w:ind w:left="993" w:hanging="993"/>
        <w:rPr>
          <w:b/>
          <w:sz w:val="22"/>
          <w:szCs w:val="22"/>
        </w:rPr>
      </w:pPr>
      <w:r w:rsidRPr="00E84664">
        <w:rPr>
          <w:b/>
          <w:bCs/>
          <w:i/>
          <w:iCs/>
          <w:sz w:val="22"/>
          <w:szCs w:val="22"/>
        </w:rPr>
        <w:t>G</w:t>
      </w:r>
      <w:r w:rsidR="008F730B" w:rsidRPr="00E84664">
        <w:rPr>
          <w:b/>
          <w:bCs/>
          <w:i/>
          <w:iCs/>
          <w:sz w:val="22"/>
          <w:szCs w:val="22"/>
        </w:rPr>
        <w:t>oal</w:t>
      </w:r>
    </w:p>
    <w:p w:rsidR="008F730B" w:rsidRPr="00E84664" w:rsidRDefault="008F730B" w:rsidP="00495E4B">
      <w:pPr>
        <w:widowControl w:val="0"/>
        <w:autoSpaceDE w:val="0"/>
        <w:autoSpaceDN w:val="0"/>
        <w:adjustRightInd w:val="0"/>
        <w:spacing w:line="319" w:lineRule="exact"/>
        <w:ind w:left="993" w:hanging="993"/>
        <w:rPr>
          <w:sz w:val="22"/>
          <w:szCs w:val="22"/>
        </w:rPr>
      </w:pPr>
    </w:p>
    <w:p w:rsidR="002773C8" w:rsidRPr="00E84664" w:rsidRDefault="003B0445" w:rsidP="00495E4B">
      <w:pPr>
        <w:widowControl w:val="0"/>
        <w:overflowPunct w:val="0"/>
        <w:autoSpaceDE w:val="0"/>
        <w:autoSpaceDN w:val="0"/>
        <w:adjustRightInd w:val="0"/>
        <w:spacing w:line="251" w:lineRule="auto"/>
        <w:ind w:left="993" w:hanging="993"/>
        <w:jc w:val="both"/>
        <w:rPr>
          <w:sz w:val="22"/>
          <w:szCs w:val="22"/>
        </w:rPr>
      </w:pPr>
      <w:r w:rsidRPr="00E84664">
        <w:rPr>
          <w:sz w:val="22"/>
          <w:szCs w:val="22"/>
        </w:rPr>
        <w:t>2.2.1</w:t>
      </w:r>
      <w:r w:rsidRPr="00E84664">
        <w:rPr>
          <w:sz w:val="22"/>
          <w:szCs w:val="22"/>
        </w:rPr>
        <w:tab/>
      </w:r>
      <w:r w:rsidR="008F730B" w:rsidRPr="00E84664">
        <w:rPr>
          <w:sz w:val="22"/>
          <w:szCs w:val="22"/>
        </w:rPr>
        <w:t>The goal of this Policy is to provide a mechanism to ensure sound, sustainable and accountable supply chain management within the Greater Letaba Municipality, whilst promoting black economic empowerment, which includes general principles for achieving the following socio-economic objectives:</w:t>
      </w:r>
    </w:p>
    <w:p w:rsidR="002773C8" w:rsidRPr="00E84664" w:rsidRDefault="002773C8" w:rsidP="00495E4B">
      <w:pPr>
        <w:pStyle w:val="ListParagraph"/>
        <w:widowControl w:val="0"/>
        <w:overflowPunct w:val="0"/>
        <w:autoSpaceDE w:val="0"/>
        <w:autoSpaceDN w:val="0"/>
        <w:adjustRightInd w:val="0"/>
        <w:spacing w:line="251" w:lineRule="auto"/>
        <w:ind w:left="993" w:hanging="993"/>
        <w:jc w:val="both"/>
        <w:rPr>
          <w:sz w:val="22"/>
          <w:szCs w:val="22"/>
        </w:rPr>
      </w:pPr>
    </w:p>
    <w:p w:rsidR="003B0445" w:rsidRPr="00E84664" w:rsidRDefault="002773C8" w:rsidP="00495E4B">
      <w:pPr>
        <w:pStyle w:val="ListParagraph"/>
        <w:widowControl w:val="0"/>
        <w:numPr>
          <w:ilvl w:val="3"/>
          <w:numId w:val="1"/>
        </w:numPr>
        <w:overflowPunct w:val="0"/>
        <w:autoSpaceDE w:val="0"/>
        <w:autoSpaceDN w:val="0"/>
        <w:adjustRightInd w:val="0"/>
        <w:spacing w:line="251" w:lineRule="auto"/>
        <w:ind w:left="993" w:hanging="993"/>
        <w:jc w:val="both"/>
        <w:rPr>
          <w:sz w:val="22"/>
          <w:szCs w:val="22"/>
        </w:rPr>
      </w:pPr>
      <w:r w:rsidRPr="00E84664">
        <w:rPr>
          <w:sz w:val="22"/>
          <w:szCs w:val="22"/>
        </w:rPr>
        <w:t>T</w:t>
      </w:r>
      <w:r w:rsidR="008F730B" w:rsidRPr="00E84664">
        <w:rPr>
          <w:sz w:val="22"/>
          <w:szCs w:val="22"/>
        </w:rPr>
        <w:t xml:space="preserve">o stimulate and promote local economic development in a targeted and focused manner; </w:t>
      </w:r>
    </w:p>
    <w:p w:rsidR="003B0445" w:rsidRPr="00E84664" w:rsidRDefault="003B0445" w:rsidP="00495E4B">
      <w:pPr>
        <w:pStyle w:val="ListParagraph"/>
        <w:widowControl w:val="0"/>
        <w:overflowPunct w:val="0"/>
        <w:autoSpaceDE w:val="0"/>
        <w:autoSpaceDN w:val="0"/>
        <w:adjustRightInd w:val="0"/>
        <w:spacing w:line="251" w:lineRule="auto"/>
        <w:ind w:left="993" w:hanging="993"/>
        <w:jc w:val="both"/>
        <w:rPr>
          <w:sz w:val="22"/>
          <w:szCs w:val="22"/>
        </w:rPr>
      </w:pPr>
    </w:p>
    <w:p w:rsidR="003B0445" w:rsidRPr="00E84664" w:rsidRDefault="00A353AC" w:rsidP="00495E4B">
      <w:pPr>
        <w:pStyle w:val="ListParagraph"/>
        <w:widowControl w:val="0"/>
        <w:numPr>
          <w:ilvl w:val="3"/>
          <w:numId w:val="1"/>
        </w:numPr>
        <w:overflowPunct w:val="0"/>
        <w:autoSpaceDE w:val="0"/>
        <w:autoSpaceDN w:val="0"/>
        <w:adjustRightInd w:val="0"/>
        <w:spacing w:line="251" w:lineRule="auto"/>
        <w:ind w:left="993" w:hanging="993"/>
        <w:jc w:val="both"/>
        <w:rPr>
          <w:sz w:val="22"/>
          <w:szCs w:val="22"/>
        </w:rPr>
      </w:pPr>
      <w:r w:rsidRPr="00E84664">
        <w:rPr>
          <w:sz w:val="22"/>
          <w:szCs w:val="22"/>
        </w:rPr>
        <w:t>T</w:t>
      </w:r>
      <w:r w:rsidR="008F730B" w:rsidRPr="00E84664">
        <w:rPr>
          <w:sz w:val="22"/>
          <w:szCs w:val="22"/>
        </w:rPr>
        <w:t xml:space="preserve">o promote resource efficiency and greening; </w:t>
      </w:r>
    </w:p>
    <w:p w:rsidR="003B0445" w:rsidRPr="00E84664" w:rsidRDefault="003B0445" w:rsidP="00495E4B">
      <w:pPr>
        <w:pStyle w:val="ListParagraph"/>
        <w:ind w:left="993" w:hanging="993"/>
        <w:rPr>
          <w:sz w:val="22"/>
          <w:szCs w:val="22"/>
        </w:rPr>
      </w:pPr>
    </w:p>
    <w:p w:rsidR="003B0445" w:rsidRPr="00E84664" w:rsidRDefault="00A353AC" w:rsidP="00495E4B">
      <w:pPr>
        <w:pStyle w:val="ListParagraph"/>
        <w:widowControl w:val="0"/>
        <w:numPr>
          <w:ilvl w:val="3"/>
          <w:numId w:val="1"/>
        </w:numPr>
        <w:overflowPunct w:val="0"/>
        <w:autoSpaceDE w:val="0"/>
        <w:autoSpaceDN w:val="0"/>
        <w:adjustRightInd w:val="0"/>
        <w:spacing w:line="251" w:lineRule="auto"/>
        <w:ind w:left="993" w:hanging="993"/>
        <w:jc w:val="both"/>
        <w:rPr>
          <w:sz w:val="22"/>
          <w:szCs w:val="22"/>
        </w:rPr>
      </w:pPr>
      <w:r w:rsidRPr="00E84664">
        <w:rPr>
          <w:sz w:val="22"/>
          <w:szCs w:val="22"/>
        </w:rPr>
        <w:t>T</w:t>
      </w:r>
      <w:r w:rsidR="008F730B" w:rsidRPr="00E84664">
        <w:rPr>
          <w:sz w:val="22"/>
          <w:szCs w:val="22"/>
        </w:rPr>
        <w:t xml:space="preserve">o facilitate creation of employment and business opportunities for the people of Greater Letaba Municipality; </w:t>
      </w:r>
    </w:p>
    <w:p w:rsidR="003B0445" w:rsidRPr="00E84664" w:rsidRDefault="003B0445" w:rsidP="00495E4B">
      <w:pPr>
        <w:pStyle w:val="ListParagraph"/>
        <w:ind w:left="993" w:hanging="993"/>
        <w:rPr>
          <w:sz w:val="22"/>
          <w:szCs w:val="22"/>
        </w:rPr>
      </w:pPr>
    </w:p>
    <w:p w:rsidR="003B0445" w:rsidRPr="00E84664" w:rsidRDefault="00A353AC" w:rsidP="00495E4B">
      <w:pPr>
        <w:pStyle w:val="ListParagraph"/>
        <w:widowControl w:val="0"/>
        <w:numPr>
          <w:ilvl w:val="3"/>
          <w:numId w:val="1"/>
        </w:numPr>
        <w:overflowPunct w:val="0"/>
        <w:autoSpaceDE w:val="0"/>
        <w:autoSpaceDN w:val="0"/>
        <w:adjustRightInd w:val="0"/>
        <w:spacing w:line="251" w:lineRule="auto"/>
        <w:ind w:left="993" w:hanging="993"/>
        <w:jc w:val="both"/>
        <w:rPr>
          <w:sz w:val="22"/>
          <w:szCs w:val="22"/>
        </w:rPr>
      </w:pPr>
      <w:r w:rsidRPr="00E84664">
        <w:rPr>
          <w:sz w:val="22"/>
          <w:szCs w:val="22"/>
        </w:rPr>
        <w:t>T</w:t>
      </w:r>
      <w:r w:rsidR="008F730B" w:rsidRPr="00E84664">
        <w:rPr>
          <w:sz w:val="22"/>
          <w:szCs w:val="22"/>
        </w:rPr>
        <w:t xml:space="preserve">o promote the competitiveness of local businesses; </w:t>
      </w:r>
    </w:p>
    <w:p w:rsidR="003B0445" w:rsidRPr="00E84664" w:rsidRDefault="003B0445" w:rsidP="00495E4B">
      <w:pPr>
        <w:pStyle w:val="ListParagraph"/>
        <w:ind w:left="993" w:hanging="993"/>
        <w:rPr>
          <w:sz w:val="22"/>
          <w:szCs w:val="22"/>
        </w:rPr>
      </w:pPr>
    </w:p>
    <w:p w:rsidR="003B0445" w:rsidRPr="00E84664" w:rsidRDefault="00A353AC" w:rsidP="00495E4B">
      <w:pPr>
        <w:pStyle w:val="ListParagraph"/>
        <w:widowControl w:val="0"/>
        <w:numPr>
          <w:ilvl w:val="3"/>
          <w:numId w:val="1"/>
        </w:numPr>
        <w:overflowPunct w:val="0"/>
        <w:autoSpaceDE w:val="0"/>
        <w:autoSpaceDN w:val="0"/>
        <w:adjustRightInd w:val="0"/>
        <w:spacing w:line="251" w:lineRule="auto"/>
        <w:ind w:left="993" w:hanging="993"/>
        <w:jc w:val="both"/>
        <w:rPr>
          <w:sz w:val="22"/>
          <w:szCs w:val="22"/>
        </w:rPr>
      </w:pPr>
      <w:r w:rsidRPr="00E84664">
        <w:rPr>
          <w:sz w:val="22"/>
          <w:szCs w:val="22"/>
        </w:rPr>
        <w:t>T</w:t>
      </w:r>
      <w:r w:rsidR="008F730B" w:rsidRPr="00E84664">
        <w:rPr>
          <w:sz w:val="22"/>
          <w:szCs w:val="22"/>
        </w:rPr>
        <w:t xml:space="preserve">o increase the small business sector access, in general, to procurement business opportunities created by Council; </w:t>
      </w:r>
    </w:p>
    <w:p w:rsidR="003B0445" w:rsidRPr="00E84664" w:rsidRDefault="003B0445" w:rsidP="00495E4B">
      <w:pPr>
        <w:pStyle w:val="ListParagraph"/>
        <w:ind w:left="993" w:hanging="993"/>
        <w:rPr>
          <w:sz w:val="22"/>
          <w:szCs w:val="22"/>
        </w:rPr>
      </w:pPr>
    </w:p>
    <w:p w:rsidR="003B0445" w:rsidRPr="00E84664" w:rsidRDefault="00A353AC" w:rsidP="00495E4B">
      <w:pPr>
        <w:pStyle w:val="ListParagraph"/>
        <w:widowControl w:val="0"/>
        <w:numPr>
          <w:ilvl w:val="3"/>
          <w:numId w:val="1"/>
        </w:numPr>
        <w:overflowPunct w:val="0"/>
        <w:autoSpaceDE w:val="0"/>
        <w:autoSpaceDN w:val="0"/>
        <w:adjustRightInd w:val="0"/>
        <w:spacing w:line="251" w:lineRule="auto"/>
        <w:ind w:left="993" w:hanging="993"/>
        <w:jc w:val="both"/>
        <w:rPr>
          <w:sz w:val="22"/>
          <w:szCs w:val="22"/>
        </w:rPr>
      </w:pPr>
      <w:r w:rsidRPr="00E84664">
        <w:rPr>
          <w:sz w:val="22"/>
          <w:szCs w:val="22"/>
        </w:rPr>
        <w:t>To increase participation by small, medium and micro enterprises</w:t>
      </w:r>
      <w:r w:rsidR="008F730B" w:rsidRPr="00E84664">
        <w:rPr>
          <w:sz w:val="22"/>
          <w:szCs w:val="22"/>
        </w:rPr>
        <w:t xml:space="preserve">.  </w:t>
      </w:r>
    </w:p>
    <w:p w:rsidR="003B0445" w:rsidRPr="00E84664" w:rsidRDefault="003B0445" w:rsidP="00495E4B">
      <w:pPr>
        <w:pStyle w:val="ListParagraph"/>
        <w:ind w:left="993" w:hanging="993"/>
        <w:rPr>
          <w:sz w:val="22"/>
          <w:szCs w:val="22"/>
        </w:rPr>
      </w:pPr>
    </w:p>
    <w:p w:rsidR="008F730B" w:rsidRPr="00E84664" w:rsidRDefault="00A353AC" w:rsidP="00495E4B">
      <w:pPr>
        <w:pStyle w:val="ListParagraph"/>
        <w:widowControl w:val="0"/>
        <w:numPr>
          <w:ilvl w:val="3"/>
          <w:numId w:val="1"/>
        </w:numPr>
        <w:overflowPunct w:val="0"/>
        <w:autoSpaceDE w:val="0"/>
        <w:autoSpaceDN w:val="0"/>
        <w:adjustRightInd w:val="0"/>
        <w:spacing w:line="251" w:lineRule="auto"/>
        <w:ind w:left="993" w:hanging="993"/>
        <w:jc w:val="both"/>
        <w:rPr>
          <w:sz w:val="22"/>
          <w:szCs w:val="22"/>
        </w:rPr>
      </w:pPr>
      <w:r w:rsidRPr="00E84664">
        <w:rPr>
          <w:sz w:val="22"/>
          <w:szCs w:val="22"/>
        </w:rPr>
        <w:t>To</w:t>
      </w:r>
      <w:r w:rsidR="008F730B" w:rsidRPr="00E84664">
        <w:rPr>
          <w:sz w:val="22"/>
          <w:szCs w:val="22"/>
        </w:rPr>
        <w:t xml:space="preserve"> promote joint venture partnerships. </w:t>
      </w:r>
    </w:p>
    <w:p w:rsidR="008F730B" w:rsidRPr="00E84664" w:rsidRDefault="008F730B" w:rsidP="00495E4B">
      <w:pPr>
        <w:widowControl w:val="0"/>
        <w:autoSpaceDE w:val="0"/>
        <w:autoSpaceDN w:val="0"/>
        <w:adjustRightInd w:val="0"/>
        <w:ind w:left="993" w:hanging="993"/>
        <w:rPr>
          <w:b/>
          <w:bCs/>
          <w:i/>
          <w:iCs/>
          <w:sz w:val="22"/>
          <w:szCs w:val="22"/>
        </w:rPr>
      </w:pPr>
    </w:p>
    <w:p w:rsidR="00B95414" w:rsidRPr="00E84664" w:rsidRDefault="00B95414" w:rsidP="00495E4B">
      <w:pPr>
        <w:widowControl w:val="0"/>
        <w:autoSpaceDE w:val="0"/>
        <w:autoSpaceDN w:val="0"/>
        <w:adjustRightInd w:val="0"/>
        <w:ind w:left="993" w:hanging="993"/>
        <w:rPr>
          <w:b/>
          <w:bCs/>
          <w:i/>
          <w:iCs/>
          <w:sz w:val="22"/>
          <w:szCs w:val="22"/>
        </w:rPr>
      </w:pPr>
    </w:p>
    <w:p w:rsidR="008F730B" w:rsidRPr="00E84664" w:rsidRDefault="003B0445" w:rsidP="00495E4B">
      <w:pPr>
        <w:pStyle w:val="ListParagraph"/>
        <w:widowControl w:val="0"/>
        <w:numPr>
          <w:ilvl w:val="1"/>
          <w:numId w:val="1"/>
        </w:numPr>
        <w:autoSpaceDE w:val="0"/>
        <w:autoSpaceDN w:val="0"/>
        <w:adjustRightInd w:val="0"/>
        <w:ind w:left="993" w:hanging="993"/>
        <w:rPr>
          <w:b/>
          <w:sz w:val="22"/>
          <w:szCs w:val="22"/>
        </w:rPr>
      </w:pPr>
      <w:r w:rsidRPr="00E84664">
        <w:rPr>
          <w:b/>
          <w:bCs/>
          <w:i/>
          <w:iCs/>
          <w:sz w:val="22"/>
          <w:szCs w:val="22"/>
        </w:rPr>
        <w:t>O</w:t>
      </w:r>
      <w:r w:rsidR="008F730B" w:rsidRPr="00E84664">
        <w:rPr>
          <w:b/>
          <w:bCs/>
          <w:i/>
          <w:iCs/>
          <w:sz w:val="22"/>
          <w:szCs w:val="22"/>
        </w:rPr>
        <w:t>bjectives</w:t>
      </w:r>
    </w:p>
    <w:p w:rsidR="008F730B" w:rsidRPr="00E84664" w:rsidRDefault="008F730B" w:rsidP="00495E4B">
      <w:pPr>
        <w:widowControl w:val="0"/>
        <w:autoSpaceDE w:val="0"/>
        <w:autoSpaceDN w:val="0"/>
        <w:adjustRightInd w:val="0"/>
        <w:spacing w:line="343" w:lineRule="exact"/>
        <w:ind w:left="993" w:hanging="993"/>
        <w:rPr>
          <w:b/>
          <w:sz w:val="22"/>
          <w:szCs w:val="22"/>
        </w:rPr>
      </w:pPr>
    </w:p>
    <w:p w:rsidR="008F730B" w:rsidRPr="00E84664" w:rsidRDefault="008F730B" w:rsidP="00495E4B">
      <w:pPr>
        <w:pStyle w:val="ListParagraph"/>
        <w:widowControl w:val="0"/>
        <w:numPr>
          <w:ilvl w:val="2"/>
          <w:numId w:val="1"/>
        </w:numPr>
        <w:overflowPunct w:val="0"/>
        <w:autoSpaceDE w:val="0"/>
        <w:autoSpaceDN w:val="0"/>
        <w:adjustRightInd w:val="0"/>
        <w:spacing w:line="251" w:lineRule="auto"/>
        <w:ind w:left="993" w:hanging="993"/>
        <w:jc w:val="both"/>
        <w:rPr>
          <w:sz w:val="22"/>
          <w:szCs w:val="22"/>
        </w:rPr>
      </w:pPr>
      <w:r w:rsidRPr="00E84664">
        <w:rPr>
          <w:sz w:val="22"/>
          <w:szCs w:val="22"/>
        </w:rPr>
        <w:lastRenderedPageBreak/>
        <w:t xml:space="preserve">The objectives of this Policy are: </w:t>
      </w:r>
    </w:p>
    <w:p w:rsidR="00A353AC" w:rsidRPr="00E84664" w:rsidRDefault="00A353AC" w:rsidP="00495E4B">
      <w:pPr>
        <w:widowControl w:val="0"/>
        <w:tabs>
          <w:tab w:val="left" w:pos="842"/>
        </w:tabs>
        <w:autoSpaceDE w:val="0"/>
        <w:autoSpaceDN w:val="0"/>
        <w:adjustRightInd w:val="0"/>
        <w:spacing w:line="276" w:lineRule="exact"/>
        <w:ind w:left="993" w:hanging="993"/>
        <w:rPr>
          <w:sz w:val="22"/>
          <w:szCs w:val="22"/>
        </w:rPr>
      </w:pPr>
    </w:p>
    <w:p w:rsidR="00CB0D50" w:rsidRPr="00E84664" w:rsidRDefault="00A353AC" w:rsidP="00495E4B">
      <w:pPr>
        <w:pStyle w:val="ListParagraph"/>
        <w:widowControl w:val="0"/>
        <w:numPr>
          <w:ilvl w:val="3"/>
          <w:numId w:val="1"/>
        </w:numPr>
        <w:autoSpaceDE w:val="0"/>
        <w:autoSpaceDN w:val="0"/>
        <w:adjustRightInd w:val="0"/>
        <w:spacing w:line="276" w:lineRule="exact"/>
        <w:ind w:left="993" w:hanging="993"/>
        <w:jc w:val="both"/>
        <w:rPr>
          <w:sz w:val="22"/>
          <w:szCs w:val="22"/>
        </w:rPr>
      </w:pPr>
      <w:r w:rsidRPr="00E84664">
        <w:rPr>
          <w:sz w:val="22"/>
          <w:szCs w:val="22"/>
        </w:rPr>
        <w:t>T</w:t>
      </w:r>
      <w:r w:rsidR="00CB0D50" w:rsidRPr="00E84664">
        <w:rPr>
          <w:sz w:val="22"/>
          <w:szCs w:val="22"/>
        </w:rPr>
        <w:t>o give effect to S</w:t>
      </w:r>
      <w:r w:rsidR="008F730B" w:rsidRPr="00E84664">
        <w:rPr>
          <w:sz w:val="22"/>
          <w:szCs w:val="22"/>
        </w:rPr>
        <w:t xml:space="preserve">ection 217 of the Constitution of the Republic of South Africa by implementing a system that is fair, equitable, transparent, competitive and cost effective; </w:t>
      </w:r>
    </w:p>
    <w:p w:rsidR="00CB0D50" w:rsidRPr="00E84664" w:rsidRDefault="00CB0D50" w:rsidP="00495E4B">
      <w:pPr>
        <w:pStyle w:val="ListParagraph"/>
        <w:widowControl w:val="0"/>
        <w:tabs>
          <w:tab w:val="left" w:pos="842"/>
        </w:tabs>
        <w:autoSpaceDE w:val="0"/>
        <w:autoSpaceDN w:val="0"/>
        <w:adjustRightInd w:val="0"/>
        <w:spacing w:line="276" w:lineRule="exact"/>
        <w:ind w:left="993" w:hanging="993"/>
        <w:jc w:val="both"/>
        <w:rPr>
          <w:sz w:val="22"/>
          <w:szCs w:val="22"/>
        </w:rPr>
      </w:pPr>
    </w:p>
    <w:p w:rsidR="006A1443" w:rsidRPr="00E84664" w:rsidRDefault="00A353AC" w:rsidP="00495E4B">
      <w:pPr>
        <w:pStyle w:val="ListParagraph"/>
        <w:widowControl w:val="0"/>
        <w:numPr>
          <w:ilvl w:val="3"/>
          <w:numId w:val="1"/>
        </w:numPr>
        <w:autoSpaceDE w:val="0"/>
        <w:autoSpaceDN w:val="0"/>
        <w:adjustRightInd w:val="0"/>
        <w:spacing w:line="276" w:lineRule="exact"/>
        <w:ind w:left="993" w:hanging="993"/>
        <w:jc w:val="both"/>
        <w:rPr>
          <w:sz w:val="22"/>
          <w:szCs w:val="22"/>
        </w:rPr>
      </w:pPr>
      <w:r w:rsidRPr="00E84664">
        <w:rPr>
          <w:sz w:val="22"/>
          <w:szCs w:val="22"/>
        </w:rPr>
        <w:t>T</w:t>
      </w:r>
      <w:r w:rsidR="008F730B" w:rsidRPr="00E84664">
        <w:rPr>
          <w:sz w:val="22"/>
          <w:szCs w:val="22"/>
        </w:rPr>
        <w:t>o  comply  with  all  applicable  provisions  of  the  Municipal  Finance Management Act including the Municipal Supply Chain Management Regulations published under GN868 in Government Gazette 27636 30 May 2005 and any National Treasury Guidelines issued in terms of the MFMA;</w:t>
      </w:r>
    </w:p>
    <w:p w:rsidR="00754B40" w:rsidRPr="00E84664" w:rsidRDefault="00754B40">
      <w:pPr>
        <w:pStyle w:val="ListParagraph"/>
        <w:rPr>
          <w:sz w:val="22"/>
          <w:szCs w:val="22"/>
        </w:rPr>
      </w:pPr>
    </w:p>
    <w:p w:rsidR="00CB0D50" w:rsidRPr="00E84664" w:rsidRDefault="006A1443" w:rsidP="00495E4B">
      <w:pPr>
        <w:pStyle w:val="ListParagraph"/>
        <w:widowControl w:val="0"/>
        <w:numPr>
          <w:ilvl w:val="3"/>
          <w:numId w:val="1"/>
        </w:numPr>
        <w:autoSpaceDE w:val="0"/>
        <w:autoSpaceDN w:val="0"/>
        <w:adjustRightInd w:val="0"/>
        <w:spacing w:line="276" w:lineRule="exact"/>
        <w:ind w:left="993" w:hanging="993"/>
        <w:jc w:val="both"/>
        <w:rPr>
          <w:sz w:val="22"/>
          <w:szCs w:val="22"/>
        </w:rPr>
      </w:pPr>
      <w:r w:rsidRPr="00E84664">
        <w:rPr>
          <w:sz w:val="22"/>
          <w:szCs w:val="22"/>
        </w:rPr>
        <w:t>To align the policy of the municipality with</w:t>
      </w:r>
      <w:r w:rsidR="00C7263B" w:rsidRPr="00E84664">
        <w:rPr>
          <w:sz w:val="22"/>
          <w:szCs w:val="22"/>
        </w:rPr>
        <w:t xml:space="preserve"> the Preferential Procurement Regulation 2017 as</w:t>
      </w:r>
      <w:r w:rsidRPr="00E84664">
        <w:rPr>
          <w:sz w:val="22"/>
          <w:szCs w:val="22"/>
        </w:rPr>
        <w:t xml:space="preserve"> Government Gazette no.40553 issued by the Minister of Finance on 20 January 2017</w:t>
      </w:r>
      <w:r w:rsidR="00C7263B" w:rsidRPr="00E84664">
        <w:rPr>
          <w:sz w:val="22"/>
          <w:szCs w:val="22"/>
        </w:rPr>
        <w:t xml:space="preserve"> which is effective from 1 April 2017</w:t>
      </w:r>
    </w:p>
    <w:p w:rsidR="00CB0D50" w:rsidRPr="00E84664" w:rsidRDefault="00CB0D50" w:rsidP="00495E4B">
      <w:pPr>
        <w:pStyle w:val="ListParagraph"/>
        <w:ind w:left="993" w:hanging="993"/>
        <w:rPr>
          <w:sz w:val="22"/>
          <w:szCs w:val="22"/>
        </w:rPr>
      </w:pPr>
    </w:p>
    <w:p w:rsidR="000E0042" w:rsidRPr="00E84664" w:rsidRDefault="000E0042" w:rsidP="00495E4B">
      <w:pPr>
        <w:pStyle w:val="ListParagraph"/>
        <w:ind w:left="993" w:hanging="993"/>
        <w:rPr>
          <w:sz w:val="22"/>
          <w:szCs w:val="22"/>
        </w:rPr>
      </w:pPr>
    </w:p>
    <w:p w:rsidR="00A353AC" w:rsidRPr="00E84664" w:rsidRDefault="00A353AC" w:rsidP="00495E4B">
      <w:pPr>
        <w:pStyle w:val="ListParagraph"/>
        <w:widowControl w:val="0"/>
        <w:numPr>
          <w:ilvl w:val="3"/>
          <w:numId w:val="1"/>
        </w:numPr>
        <w:autoSpaceDE w:val="0"/>
        <w:autoSpaceDN w:val="0"/>
        <w:adjustRightInd w:val="0"/>
        <w:spacing w:line="276" w:lineRule="exact"/>
        <w:ind w:left="993" w:hanging="993"/>
        <w:jc w:val="both"/>
        <w:rPr>
          <w:sz w:val="22"/>
          <w:szCs w:val="22"/>
        </w:rPr>
      </w:pPr>
      <w:r w:rsidRPr="00E84664">
        <w:rPr>
          <w:sz w:val="22"/>
          <w:szCs w:val="22"/>
        </w:rPr>
        <w:t>T</w:t>
      </w:r>
      <w:r w:rsidR="008F730B" w:rsidRPr="00E84664">
        <w:rPr>
          <w:sz w:val="22"/>
          <w:szCs w:val="22"/>
        </w:rPr>
        <w:t xml:space="preserve">o ensure consistency with all other applicable legislation and any regulations pertaining thereto, including: </w:t>
      </w:r>
    </w:p>
    <w:p w:rsidR="00A353AC" w:rsidRPr="00E84664" w:rsidRDefault="00A353AC" w:rsidP="00495E4B">
      <w:pPr>
        <w:pStyle w:val="ListParagraph"/>
        <w:widowControl w:val="0"/>
        <w:numPr>
          <w:ilvl w:val="0"/>
          <w:numId w:val="2"/>
        </w:numPr>
        <w:autoSpaceDE w:val="0"/>
        <w:autoSpaceDN w:val="0"/>
        <w:adjustRightInd w:val="0"/>
        <w:spacing w:line="276" w:lineRule="exact"/>
        <w:ind w:left="993" w:hanging="993"/>
        <w:rPr>
          <w:sz w:val="22"/>
          <w:szCs w:val="22"/>
        </w:rPr>
      </w:pPr>
      <w:r w:rsidRPr="00E84664">
        <w:rPr>
          <w:sz w:val="22"/>
          <w:szCs w:val="22"/>
        </w:rPr>
        <w:t>T</w:t>
      </w:r>
      <w:r w:rsidR="008F730B" w:rsidRPr="00E84664">
        <w:rPr>
          <w:sz w:val="22"/>
          <w:szCs w:val="22"/>
        </w:rPr>
        <w:t xml:space="preserve">he Preferential Procurement Policy Framework Act; </w:t>
      </w:r>
    </w:p>
    <w:p w:rsidR="00A353AC" w:rsidRPr="00E84664" w:rsidRDefault="00A353AC" w:rsidP="00521A2E">
      <w:pPr>
        <w:pStyle w:val="ListParagraph"/>
        <w:widowControl w:val="0"/>
        <w:numPr>
          <w:ilvl w:val="0"/>
          <w:numId w:val="2"/>
        </w:numPr>
        <w:autoSpaceDE w:val="0"/>
        <w:autoSpaceDN w:val="0"/>
        <w:adjustRightInd w:val="0"/>
        <w:spacing w:line="276" w:lineRule="exact"/>
        <w:ind w:left="993" w:hanging="993"/>
        <w:jc w:val="both"/>
        <w:rPr>
          <w:sz w:val="22"/>
          <w:szCs w:val="22"/>
        </w:rPr>
      </w:pPr>
      <w:r w:rsidRPr="00E84664">
        <w:rPr>
          <w:sz w:val="22"/>
          <w:szCs w:val="22"/>
        </w:rPr>
        <w:t>T</w:t>
      </w:r>
      <w:r w:rsidR="008F730B" w:rsidRPr="00E84664">
        <w:rPr>
          <w:sz w:val="22"/>
          <w:szCs w:val="22"/>
        </w:rPr>
        <w:t>he Broad-Based Black Economic Empowerment Act; 7.3.3 the Construction</w:t>
      </w:r>
      <w:r w:rsidR="00521A2E" w:rsidRPr="00E84664">
        <w:rPr>
          <w:sz w:val="22"/>
          <w:szCs w:val="22"/>
        </w:rPr>
        <w:t xml:space="preserve"> </w:t>
      </w:r>
      <w:r w:rsidR="008F730B" w:rsidRPr="00E84664">
        <w:rPr>
          <w:sz w:val="22"/>
          <w:szCs w:val="22"/>
        </w:rPr>
        <w:t xml:space="preserve">Industry Development Board Act; </w:t>
      </w:r>
    </w:p>
    <w:p w:rsidR="00A353AC" w:rsidRPr="00E84664" w:rsidRDefault="00A353AC" w:rsidP="00495E4B">
      <w:pPr>
        <w:pStyle w:val="ListParagraph"/>
        <w:widowControl w:val="0"/>
        <w:numPr>
          <w:ilvl w:val="0"/>
          <w:numId w:val="2"/>
        </w:numPr>
        <w:autoSpaceDE w:val="0"/>
        <w:autoSpaceDN w:val="0"/>
        <w:adjustRightInd w:val="0"/>
        <w:spacing w:line="276" w:lineRule="exact"/>
        <w:ind w:left="993" w:hanging="993"/>
        <w:rPr>
          <w:sz w:val="22"/>
          <w:szCs w:val="22"/>
        </w:rPr>
      </w:pPr>
      <w:r w:rsidRPr="00E84664">
        <w:rPr>
          <w:sz w:val="22"/>
          <w:szCs w:val="22"/>
        </w:rPr>
        <w:t>T</w:t>
      </w:r>
      <w:r w:rsidR="008F730B" w:rsidRPr="00E84664">
        <w:rPr>
          <w:sz w:val="22"/>
          <w:szCs w:val="22"/>
        </w:rPr>
        <w:t xml:space="preserve">he Local Government: Municipal Systems Act;  </w:t>
      </w:r>
    </w:p>
    <w:p w:rsidR="008F730B" w:rsidRPr="00E84664" w:rsidRDefault="00A353AC" w:rsidP="00495E4B">
      <w:pPr>
        <w:pStyle w:val="ListParagraph"/>
        <w:widowControl w:val="0"/>
        <w:numPr>
          <w:ilvl w:val="0"/>
          <w:numId w:val="2"/>
        </w:numPr>
        <w:autoSpaceDE w:val="0"/>
        <w:autoSpaceDN w:val="0"/>
        <w:adjustRightInd w:val="0"/>
        <w:spacing w:line="276" w:lineRule="exact"/>
        <w:ind w:left="993" w:hanging="993"/>
        <w:rPr>
          <w:sz w:val="22"/>
          <w:szCs w:val="22"/>
        </w:rPr>
      </w:pPr>
      <w:r w:rsidRPr="00E84664">
        <w:rPr>
          <w:sz w:val="22"/>
          <w:szCs w:val="22"/>
        </w:rPr>
        <w:t>T</w:t>
      </w:r>
      <w:r w:rsidR="008F730B" w:rsidRPr="00E84664">
        <w:rPr>
          <w:sz w:val="22"/>
          <w:szCs w:val="22"/>
        </w:rPr>
        <w:t xml:space="preserve">he Promotion of Administrative Justice Act </w:t>
      </w:r>
    </w:p>
    <w:p w:rsidR="008F730B" w:rsidRPr="00E84664" w:rsidRDefault="008F730B" w:rsidP="00495E4B">
      <w:pPr>
        <w:widowControl w:val="0"/>
        <w:autoSpaceDE w:val="0"/>
        <w:autoSpaceDN w:val="0"/>
        <w:adjustRightInd w:val="0"/>
        <w:spacing w:line="276" w:lineRule="exact"/>
        <w:ind w:left="993" w:hanging="993"/>
        <w:rPr>
          <w:sz w:val="22"/>
          <w:szCs w:val="22"/>
        </w:rPr>
      </w:pPr>
    </w:p>
    <w:p w:rsidR="008F730B" w:rsidRPr="00E84664" w:rsidRDefault="008F730B" w:rsidP="00495E4B">
      <w:pPr>
        <w:pStyle w:val="ListParagraph"/>
        <w:widowControl w:val="0"/>
        <w:numPr>
          <w:ilvl w:val="3"/>
          <w:numId w:val="1"/>
        </w:numPr>
        <w:overflowPunct w:val="0"/>
        <w:autoSpaceDE w:val="0"/>
        <w:autoSpaceDN w:val="0"/>
        <w:adjustRightInd w:val="0"/>
        <w:spacing w:line="251" w:lineRule="auto"/>
        <w:ind w:left="993" w:hanging="993"/>
        <w:jc w:val="both"/>
        <w:rPr>
          <w:sz w:val="22"/>
          <w:szCs w:val="22"/>
        </w:rPr>
      </w:pPr>
      <w:r w:rsidRPr="00E84664">
        <w:rPr>
          <w:sz w:val="22"/>
          <w:szCs w:val="22"/>
        </w:rPr>
        <w:t xml:space="preserve">This Policy will also strive to ensure that the objectives for uniformity in supply chain management systems between organs of state, in all spheres, is not undermined and that consistency with national economic policy on the promotion of investments and doing business with the public sector is maintained. </w:t>
      </w:r>
    </w:p>
    <w:p w:rsidR="008F730B" w:rsidRPr="00E84664" w:rsidRDefault="008F730B" w:rsidP="00495E4B">
      <w:pPr>
        <w:widowControl w:val="0"/>
        <w:autoSpaceDE w:val="0"/>
        <w:autoSpaceDN w:val="0"/>
        <w:adjustRightInd w:val="0"/>
        <w:spacing w:line="226" w:lineRule="exact"/>
        <w:ind w:left="993" w:hanging="993"/>
        <w:rPr>
          <w:b/>
          <w:sz w:val="22"/>
          <w:szCs w:val="22"/>
        </w:rPr>
      </w:pPr>
    </w:p>
    <w:p w:rsidR="00B95414" w:rsidRPr="00E84664" w:rsidRDefault="00B95414" w:rsidP="00495E4B">
      <w:pPr>
        <w:widowControl w:val="0"/>
        <w:autoSpaceDE w:val="0"/>
        <w:autoSpaceDN w:val="0"/>
        <w:adjustRightInd w:val="0"/>
        <w:spacing w:line="226" w:lineRule="exact"/>
        <w:ind w:left="993" w:hanging="993"/>
        <w:rPr>
          <w:b/>
          <w:sz w:val="22"/>
          <w:szCs w:val="22"/>
        </w:rPr>
      </w:pPr>
    </w:p>
    <w:p w:rsidR="008F730B" w:rsidRPr="00E84664" w:rsidRDefault="00301808" w:rsidP="00495E4B">
      <w:pPr>
        <w:pStyle w:val="ListParagraph"/>
        <w:widowControl w:val="0"/>
        <w:numPr>
          <w:ilvl w:val="1"/>
          <w:numId w:val="1"/>
        </w:numPr>
        <w:autoSpaceDE w:val="0"/>
        <w:autoSpaceDN w:val="0"/>
        <w:adjustRightInd w:val="0"/>
        <w:ind w:left="993" w:hanging="993"/>
        <w:rPr>
          <w:b/>
          <w:sz w:val="22"/>
          <w:szCs w:val="22"/>
        </w:rPr>
      </w:pPr>
      <w:r w:rsidRPr="00E84664">
        <w:rPr>
          <w:b/>
          <w:bCs/>
          <w:i/>
          <w:iCs/>
          <w:sz w:val="22"/>
          <w:szCs w:val="22"/>
        </w:rPr>
        <w:t>O</w:t>
      </w:r>
      <w:r w:rsidR="008F730B" w:rsidRPr="00E84664">
        <w:rPr>
          <w:b/>
          <w:bCs/>
          <w:i/>
          <w:iCs/>
          <w:sz w:val="22"/>
          <w:szCs w:val="22"/>
        </w:rPr>
        <w:t>versight</w:t>
      </w:r>
    </w:p>
    <w:p w:rsidR="008F730B" w:rsidRPr="00E84664" w:rsidRDefault="008F730B" w:rsidP="00495E4B">
      <w:pPr>
        <w:widowControl w:val="0"/>
        <w:autoSpaceDE w:val="0"/>
        <w:autoSpaceDN w:val="0"/>
        <w:adjustRightInd w:val="0"/>
        <w:spacing w:line="343" w:lineRule="exact"/>
        <w:ind w:left="993" w:hanging="993"/>
        <w:rPr>
          <w:b/>
          <w:sz w:val="22"/>
          <w:szCs w:val="22"/>
        </w:rPr>
      </w:pPr>
    </w:p>
    <w:p w:rsidR="00A348CF" w:rsidRPr="00E84664" w:rsidRDefault="008F730B" w:rsidP="00495E4B">
      <w:pPr>
        <w:pStyle w:val="ListParagraph"/>
        <w:widowControl w:val="0"/>
        <w:numPr>
          <w:ilvl w:val="2"/>
          <w:numId w:val="1"/>
        </w:numPr>
        <w:overflowPunct w:val="0"/>
        <w:autoSpaceDE w:val="0"/>
        <w:autoSpaceDN w:val="0"/>
        <w:adjustRightInd w:val="0"/>
        <w:spacing w:line="251" w:lineRule="auto"/>
        <w:ind w:left="993" w:hanging="993"/>
        <w:jc w:val="both"/>
        <w:rPr>
          <w:sz w:val="22"/>
          <w:szCs w:val="22"/>
        </w:rPr>
      </w:pPr>
      <w:r w:rsidRPr="00E84664">
        <w:rPr>
          <w:sz w:val="22"/>
          <w:szCs w:val="22"/>
        </w:rPr>
        <w:t>Section 117 of the Municipal Finance Management Act prohibits a Municipality Councillor from being a member of a bid committee or any other committee evaluating or approving quotations or bids nor may a Municipality Councillor attend any such meeting as an observer.</w:t>
      </w:r>
    </w:p>
    <w:p w:rsidR="00A348CF" w:rsidRPr="00E84664" w:rsidRDefault="00A348CF" w:rsidP="00495E4B">
      <w:pPr>
        <w:pStyle w:val="ListParagraph"/>
        <w:widowControl w:val="0"/>
        <w:overflowPunct w:val="0"/>
        <w:autoSpaceDE w:val="0"/>
        <w:autoSpaceDN w:val="0"/>
        <w:adjustRightInd w:val="0"/>
        <w:spacing w:line="251" w:lineRule="auto"/>
        <w:ind w:left="993" w:hanging="993"/>
        <w:jc w:val="both"/>
        <w:rPr>
          <w:sz w:val="22"/>
          <w:szCs w:val="22"/>
        </w:rPr>
      </w:pPr>
    </w:p>
    <w:p w:rsidR="003C08BA" w:rsidRPr="00E84664" w:rsidRDefault="008F730B" w:rsidP="00495E4B">
      <w:pPr>
        <w:pStyle w:val="ListParagraph"/>
        <w:widowControl w:val="0"/>
        <w:numPr>
          <w:ilvl w:val="2"/>
          <w:numId w:val="1"/>
        </w:numPr>
        <w:overflowPunct w:val="0"/>
        <w:autoSpaceDE w:val="0"/>
        <w:autoSpaceDN w:val="0"/>
        <w:adjustRightInd w:val="0"/>
        <w:spacing w:line="251" w:lineRule="auto"/>
        <w:ind w:left="993" w:hanging="993"/>
        <w:jc w:val="both"/>
        <w:rPr>
          <w:sz w:val="22"/>
          <w:szCs w:val="22"/>
        </w:rPr>
      </w:pPr>
      <w:r w:rsidRPr="00E84664">
        <w:rPr>
          <w:sz w:val="22"/>
          <w:szCs w:val="22"/>
        </w:rPr>
        <w:t xml:space="preserve">Council, however, has an oversight role to ensure that the Accounting Officer implements this Supply Chain Management Policy. </w:t>
      </w:r>
    </w:p>
    <w:p w:rsidR="003C08BA" w:rsidRPr="00E84664" w:rsidRDefault="003C08BA" w:rsidP="00495E4B">
      <w:pPr>
        <w:pStyle w:val="ListParagraph"/>
        <w:ind w:left="993" w:hanging="993"/>
        <w:rPr>
          <w:sz w:val="22"/>
          <w:szCs w:val="22"/>
        </w:rPr>
      </w:pPr>
    </w:p>
    <w:p w:rsidR="003C08BA" w:rsidRPr="00E84664" w:rsidRDefault="008F730B" w:rsidP="00495E4B">
      <w:pPr>
        <w:pStyle w:val="ListParagraph"/>
        <w:widowControl w:val="0"/>
        <w:numPr>
          <w:ilvl w:val="2"/>
          <w:numId w:val="1"/>
        </w:numPr>
        <w:overflowPunct w:val="0"/>
        <w:autoSpaceDE w:val="0"/>
        <w:autoSpaceDN w:val="0"/>
        <w:adjustRightInd w:val="0"/>
        <w:spacing w:line="251" w:lineRule="auto"/>
        <w:ind w:left="993" w:hanging="993"/>
        <w:jc w:val="both"/>
        <w:rPr>
          <w:sz w:val="22"/>
          <w:szCs w:val="22"/>
        </w:rPr>
      </w:pPr>
      <w:r w:rsidRPr="00E84664">
        <w:rPr>
          <w:sz w:val="22"/>
          <w:szCs w:val="22"/>
        </w:rPr>
        <w:t xml:space="preserve">The Mayor must provide general political guidance over the fiscal and financial affairs of the Municipality and may monitor and oversee the exercise of responsibilities assigned to the Accounting Officer and Chief Financial Officer in terms of the Municipal Finance Management Act. </w:t>
      </w:r>
    </w:p>
    <w:p w:rsidR="003C08BA" w:rsidRPr="00E84664" w:rsidRDefault="003C08BA" w:rsidP="00495E4B">
      <w:pPr>
        <w:pStyle w:val="ListParagraph"/>
        <w:ind w:left="993" w:hanging="993"/>
        <w:rPr>
          <w:sz w:val="22"/>
          <w:szCs w:val="22"/>
        </w:rPr>
      </w:pPr>
    </w:p>
    <w:p w:rsidR="003C08BA" w:rsidRPr="00E84664" w:rsidRDefault="00F47242" w:rsidP="00495E4B">
      <w:pPr>
        <w:pStyle w:val="ListParagraph"/>
        <w:widowControl w:val="0"/>
        <w:numPr>
          <w:ilvl w:val="2"/>
          <w:numId w:val="1"/>
        </w:numPr>
        <w:overflowPunct w:val="0"/>
        <w:autoSpaceDE w:val="0"/>
        <w:autoSpaceDN w:val="0"/>
        <w:adjustRightInd w:val="0"/>
        <w:spacing w:line="251" w:lineRule="auto"/>
        <w:ind w:left="993" w:hanging="993"/>
        <w:jc w:val="both"/>
        <w:rPr>
          <w:sz w:val="22"/>
          <w:szCs w:val="22"/>
        </w:rPr>
      </w:pPr>
      <w:r w:rsidRPr="00E84664">
        <w:rPr>
          <w:sz w:val="22"/>
          <w:szCs w:val="22"/>
        </w:rPr>
        <w:t>F</w:t>
      </w:r>
      <w:r w:rsidR="008F730B" w:rsidRPr="00E84664">
        <w:rPr>
          <w:sz w:val="22"/>
          <w:szCs w:val="22"/>
        </w:rPr>
        <w:t xml:space="preserve">or the purposes of such oversight, the Accounting Officer  shall, within 10 (ten) working days of the end of each quarter, submit a report on the implementation of this Policy to the Mayor and, within 30 days of the end of each financial year, shall submit a similar such report to Council. </w:t>
      </w:r>
    </w:p>
    <w:p w:rsidR="003C08BA" w:rsidRPr="00E84664" w:rsidRDefault="003C08BA" w:rsidP="00495E4B">
      <w:pPr>
        <w:pStyle w:val="ListParagraph"/>
        <w:ind w:left="993" w:hanging="993"/>
        <w:rPr>
          <w:sz w:val="22"/>
          <w:szCs w:val="22"/>
        </w:rPr>
      </w:pPr>
    </w:p>
    <w:p w:rsidR="003C08BA" w:rsidRPr="00E84664" w:rsidRDefault="008F730B" w:rsidP="00495E4B">
      <w:pPr>
        <w:pStyle w:val="ListParagraph"/>
        <w:widowControl w:val="0"/>
        <w:numPr>
          <w:ilvl w:val="2"/>
          <w:numId w:val="1"/>
        </w:numPr>
        <w:overflowPunct w:val="0"/>
        <w:autoSpaceDE w:val="0"/>
        <w:autoSpaceDN w:val="0"/>
        <w:adjustRightInd w:val="0"/>
        <w:spacing w:line="251" w:lineRule="auto"/>
        <w:ind w:left="993" w:hanging="993"/>
        <w:jc w:val="both"/>
        <w:rPr>
          <w:sz w:val="22"/>
          <w:szCs w:val="22"/>
        </w:rPr>
      </w:pPr>
      <w:r w:rsidRPr="00E84664">
        <w:rPr>
          <w:sz w:val="22"/>
          <w:szCs w:val="22"/>
        </w:rPr>
        <w:t xml:space="preserve">In addition, if any serious problem arises in relation to the implementation of this Policy, the Accounting Officer shall immediately report to Council accordingly. </w:t>
      </w:r>
    </w:p>
    <w:p w:rsidR="003C08BA" w:rsidRPr="00E84664" w:rsidRDefault="003C08BA" w:rsidP="00495E4B">
      <w:pPr>
        <w:pStyle w:val="ListParagraph"/>
        <w:ind w:left="993" w:hanging="993"/>
        <w:rPr>
          <w:sz w:val="22"/>
          <w:szCs w:val="22"/>
        </w:rPr>
      </w:pPr>
    </w:p>
    <w:p w:rsidR="008F730B" w:rsidRPr="00E84664" w:rsidRDefault="008F730B" w:rsidP="00495E4B">
      <w:pPr>
        <w:pStyle w:val="ListParagraph"/>
        <w:widowControl w:val="0"/>
        <w:numPr>
          <w:ilvl w:val="2"/>
          <w:numId w:val="1"/>
        </w:numPr>
        <w:overflowPunct w:val="0"/>
        <w:autoSpaceDE w:val="0"/>
        <w:autoSpaceDN w:val="0"/>
        <w:adjustRightInd w:val="0"/>
        <w:spacing w:line="251" w:lineRule="auto"/>
        <w:ind w:left="993" w:hanging="993"/>
        <w:jc w:val="both"/>
        <w:rPr>
          <w:sz w:val="22"/>
          <w:szCs w:val="22"/>
        </w:rPr>
      </w:pPr>
      <w:r w:rsidRPr="00E84664">
        <w:rPr>
          <w:sz w:val="22"/>
          <w:szCs w:val="22"/>
        </w:rPr>
        <w:t>All such reports shall be made public in accordance with section 21</w:t>
      </w:r>
      <w:proofErr w:type="gramStart"/>
      <w:r w:rsidRPr="00E84664">
        <w:rPr>
          <w:sz w:val="22"/>
          <w:szCs w:val="22"/>
        </w:rPr>
        <w:t>.(</w:t>
      </w:r>
      <w:proofErr w:type="gramEnd"/>
      <w:r w:rsidRPr="00E84664">
        <w:rPr>
          <w:sz w:val="22"/>
          <w:szCs w:val="22"/>
        </w:rPr>
        <w:t xml:space="preserve">1)(a) of the Systems Act. </w:t>
      </w:r>
    </w:p>
    <w:p w:rsidR="008F730B" w:rsidRPr="00E84664" w:rsidRDefault="008F730B" w:rsidP="00495E4B">
      <w:pPr>
        <w:widowControl w:val="0"/>
        <w:autoSpaceDE w:val="0"/>
        <w:autoSpaceDN w:val="0"/>
        <w:adjustRightInd w:val="0"/>
        <w:spacing w:line="305" w:lineRule="exact"/>
        <w:ind w:left="993" w:hanging="993"/>
        <w:rPr>
          <w:b/>
          <w:sz w:val="22"/>
          <w:szCs w:val="22"/>
        </w:rPr>
      </w:pPr>
    </w:p>
    <w:p w:rsidR="00B95414" w:rsidRPr="00E84664" w:rsidRDefault="00B95414" w:rsidP="00495E4B">
      <w:pPr>
        <w:widowControl w:val="0"/>
        <w:autoSpaceDE w:val="0"/>
        <w:autoSpaceDN w:val="0"/>
        <w:adjustRightInd w:val="0"/>
        <w:spacing w:line="305" w:lineRule="exact"/>
        <w:ind w:left="993" w:hanging="993"/>
        <w:rPr>
          <w:b/>
          <w:sz w:val="22"/>
          <w:szCs w:val="22"/>
        </w:rPr>
      </w:pPr>
    </w:p>
    <w:p w:rsidR="008F730B" w:rsidRPr="00E84664" w:rsidRDefault="003C08BA" w:rsidP="00495E4B">
      <w:pPr>
        <w:pStyle w:val="ListParagraph"/>
        <w:widowControl w:val="0"/>
        <w:numPr>
          <w:ilvl w:val="1"/>
          <w:numId w:val="1"/>
        </w:numPr>
        <w:autoSpaceDE w:val="0"/>
        <w:autoSpaceDN w:val="0"/>
        <w:adjustRightInd w:val="0"/>
        <w:ind w:left="993" w:hanging="993"/>
        <w:rPr>
          <w:b/>
          <w:sz w:val="22"/>
          <w:szCs w:val="22"/>
        </w:rPr>
      </w:pPr>
      <w:r w:rsidRPr="00E84664">
        <w:rPr>
          <w:b/>
          <w:bCs/>
          <w:i/>
          <w:iCs/>
          <w:sz w:val="22"/>
          <w:szCs w:val="22"/>
        </w:rPr>
        <w:t>C</w:t>
      </w:r>
      <w:r w:rsidR="008F730B" w:rsidRPr="00E84664">
        <w:rPr>
          <w:b/>
          <w:bCs/>
          <w:i/>
          <w:iCs/>
          <w:sz w:val="22"/>
          <w:szCs w:val="22"/>
        </w:rPr>
        <w:t>ompliance with Ethical Standards</w:t>
      </w:r>
    </w:p>
    <w:p w:rsidR="008F730B" w:rsidRPr="00E84664" w:rsidRDefault="008F730B" w:rsidP="00495E4B">
      <w:pPr>
        <w:widowControl w:val="0"/>
        <w:autoSpaceDE w:val="0"/>
        <w:autoSpaceDN w:val="0"/>
        <w:adjustRightInd w:val="0"/>
        <w:spacing w:line="342" w:lineRule="exact"/>
        <w:ind w:left="993" w:hanging="993"/>
        <w:rPr>
          <w:b/>
          <w:sz w:val="22"/>
          <w:szCs w:val="22"/>
        </w:rPr>
      </w:pPr>
    </w:p>
    <w:p w:rsidR="006F7F27" w:rsidRPr="00E84664" w:rsidRDefault="008F730B" w:rsidP="00495E4B">
      <w:pPr>
        <w:pStyle w:val="ListParagraph"/>
        <w:widowControl w:val="0"/>
        <w:numPr>
          <w:ilvl w:val="2"/>
          <w:numId w:val="1"/>
        </w:numPr>
        <w:overflowPunct w:val="0"/>
        <w:autoSpaceDE w:val="0"/>
        <w:autoSpaceDN w:val="0"/>
        <w:adjustRightInd w:val="0"/>
        <w:spacing w:line="251" w:lineRule="auto"/>
        <w:ind w:left="993" w:hanging="993"/>
        <w:jc w:val="both"/>
        <w:rPr>
          <w:sz w:val="22"/>
          <w:szCs w:val="22"/>
        </w:rPr>
      </w:pPr>
      <w:r w:rsidRPr="00E84664">
        <w:rPr>
          <w:sz w:val="22"/>
          <w:szCs w:val="22"/>
        </w:rPr>
        <w:t xml:space="preserve">In order to create an environment where business can be conducted with integrity and in a fair and reasonable manner, this Policy will strive to ensure that the Accounting Officer and all representatives of the Greater Letaba Municipality involved in supply chain management activities shall act with integrity and in accordance with the highest ethical standards. </w:t>
      </w:r>
    </w:p>
    <w:p w:rsidR="006F7F27" w:rsidRPr="00E84664" w:rsidRDefault="006F7F27" w:rsidP="00495E4B">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495E4B">
      <w:pPr>
        <w:pStyle w:val="ListParagraph"/>
        <w:widowControl w:val="0"/>
        <w:numPr>
          <w:ilvl w:val="2"/>
          <w:numId w:val="1"/>
        </w:numPr>
        <w:overflowPunct w:val="0"/>
        <w:autoSpaceDE w:val="0"/>
        <w:autoSpaceDN w:val="0"/>
        <w:adjustRightInd w:val="0"/>
        <w:spacing w:line="251" w:lineRule="auto"/>
        <w:ind w:left="993" w:hanging="993"/>
        <w:jc w:val="both"/>
        <w:rPr>
          <w:sz w:val="22"/>
          <w:szCs w:val="22"/>
        </w:rPr>
      </w:pPr>
      <w:r w:rsidRPr="00E84664">
        <w:rPr>
          <w:sz w:val="22"/>
          <w:szCs w:val="22"/>
        </w:rPr>
        <w:t xml:space="preserve">All supply chain management representatives shall adhere to and sign the code of conduct of municipal staff contained in schedule 2 of the Systems Act, and this Policy’s Code of Ethical Standards. </w:t>
      </w:r>
    </w:p>
    <w:p w:rsidR="008F730B" w:rsidRPr="00E84664" w:rsidRDefault="008F730B" w:rsidP="00BD7C43">
      <w:pPr>
        <w:widowControl w:val="0"/>
        <w:overflowPunct w:val="0"/>
        <w:autoSpaceDE w:val="0"/>
        <w:autoSpaceDN w:val="0"/>
        <w:adjustRightInd w:val="0"/>
        <w:spacing w:line="251" w:lineRule="auto"/>
        <w:jc w:val="both"/>
        <w:rPr>
          <w:sz w:val="22"/>
          <w:szCs w:val="22"/>
        </w:rPr>
      </w:pPr>
    </w:p>
    <w:p w:rsidR="00BD7C43" w:rsidRPr="00E84664" w:rsidRDefault="00BD7C43" w:rsidP="00BD7C43">
      <w:pPr>
        <w:widowControl w:val="0"/>
        <w:overflowPunct w:val="0"/>
        <w:autoSpaceDE w:val="0"/>
        <w:autoSpaceDN w:val="0"/>
        <w:adjustRightInd w:val="0"/>
        <w:spacing w:line="251" w:lineRule="auto"/>
        <w:jc w:val="both"/>
        <w:rPr>
          <w:sz w:val="22"/>
          <w:szCs w:val="22"/>
        </w:rPr>
      </w:pPr>
    </w:p>
    <w:p w:rsidR="008F730B" w:rsidRPr="00E84664" w:rsidRDefault="008F730B" w:rsidP="00BD0F12">
      <w:pPr>
        <w:pStyle w:val="Heading1"/>
        <w:numPr>
          <w:ilvl w:val="0"/>
          <w:numId w:val="1"/>
        </w:numPr>
        <w:ind w:left="993" w:hanging="993"/>
        <w:rPr>
          <w:rFonts w:ascii="Times New Roman" w:hAnsi="Times New Roman"/>
          <w:sz w:val="24"/>
          <w:szCs w:val="24"/>
        </w:rPr>
      </w:pPr>
      <w:r w:rsidRPr="00E84664">
        <w:rPr>
          <w:rFonts w:ascii="Times New Roman" w:hAnsi="Times New Roman"/>
          <w:sz w:val="24"/>
          <w:szCs w:val="24"/>
        </w:rPr>
        <w:t>GENERAL PROVISIONS AND APPLICATION OF POLICY</w:t>
      </w:r>
    </w:p>
    <w:p w:rsidR="008F730B" w:rsidRPr="00E84664" w:rsidRDefault="008F730B" w:rsidP="00BD0F12">
      <w:pPr>
        <w:widowControl w:val="0"/>
        <w:autoSpaceDE w:val="0"/>
        <w:autoSpaceDN w:val="0"/>
        <w:adjustRightInd w:val="0"/>
        <w:spacing w:line="200" w:lineRule="exact"/>
        <w:ind w:left="993" w:hanging="993"/>
        <w:rPr>
          <w:sz w:val="22"/>
          <w:szCs w:val="22"/>
        </w:rPr>
      </w:pPr>
    </w:p>
    <w:p w:rsidR="008F730B" w:rsidRPr="00E84664" w:rsidRDefault="008F730B" w:rsidP="00BD0F12">
      <w:pPr>
        <w:widowControl w:val="0"/>
        <w:autoSpaceDE w:val="0"/>
        <w:autoSpaceDN w:val="0"/>
        <w:adjustRightInd w:val="0"/>
        <w:spacing w:line="204" w:lineRule="exact"/>
        <w:ind w:left="993" w:hanging="993"/>
        <w:rPr>
          <w:b/>
          <w:sz w:val="22"/>
          <w:szCs w:val="22"/>
        </w:rPr>
      </w:pPr>
    </w:p>
    <w:p w:rsidR="008F730B" w:rsidRPr="00E84664" w:rsidRDefault="006F7F27" w:rsidP="00BD0F12">
      <w:pPr>
        <w:pStyle w:val="ListParagraph"/>
        <w:widowControl w:val="0"/>
        <w:numPr>
          <w:ilvl w:val="1"/>
          <w:numId w:val="1"/>
        </w:numPr>
        <w:autoSpaceDE w:val="0"/>
        <w:autoSpaceDN w:val="0"/>
        <w:adjustRightInd w:val="0"/>
        <w:ind w:left="993" w:hanging="993"/>
        <w:rPr>
          <w:b/>
          <w:sz w:val="22"/>
          <w:szCs w:val="22"/>
        </w:rPr>
      </w:pPr>
      <w:r w:rsidRPr="00E84664">
        <w:rPr>
          <w:b/>
          <w:bCs/>
          <w:i/>
          <w:iCs/>
          <w:sz w:val="22"/>
          <w:szCs w:val="22"/>
        </w:rPr>
        <w:t>C</w:t>
      </w:r>
      <w:r w:rsidR="008F730B" w:rsidRPr="00E84664">
        <w:rPr>
          <w:b/>
          <w:bCs/>
          <w:i/>
          <w:iCs/>
          <w:sz w:val="22"/>
          <w:szCs w:val="22"/>
        </w:rPr>
        <w:t>ommencement and Review</w:t>
      </w:r>
    </w:p>
    <w:p w:rsidR="008F730B" w:rsidRPr="00E84664" w:rsidRDefault="008F730B" w:rsidP="00BD0F12">
      <w:pPr>
        <w:widowControl w:val="0"/>
        <w:autoSpaceDE w:val="0"/>
        <w:autoSpaceDN w:val="0"/>
        <w:adjustRightInd w:val="0"/>
        <w:spacing w:line="343" w:lineRule="exact"/>
        <w:ind w:left="993" w:hanging="993"/>
        <w:rPr>
          <w:sz w:val="22"/>
          <w:szCs w:val="22"/>
        </w:rPr>
      </w:pPr>
    </w:p>
    <w:p w:rsidR="00D15519" w:rsidRPr="00E84664" w:rsidRDefault="008F730B" w:rsidP="00BD0F12">
      <w:pPr>
        <w:pStyle w:val="ListParagraph"/>
        <w:widowControl w:val="0"/>
        <w:numPr>
          <w:ilvl w:val="2"/>
          <w:numId w:val="1"/>
        </w:numPr>
        <w:overflowPunct w:val="0"/>
        <w:autoSpaceDE w:val="0"/>
        <w:autoSpaceDN w:val="0"/>
        <w:adjustRightInd w:val="0"/>
        <w:spacing w:line="251" w:lineRule="auto"/>
        <w:ind w:left="993" w:hanging="993"/>
        <w:jc w:val="both"/>
        <w:rPr>
          <w:sz w:val="22"/>
          <w:szCs w:val="22"/>
        </w:rPr>
      </w:pPr>
      <w:r w:rsidRPr="00E84664">
        <w:rPr>
          <w:sz w:val="22"/>
          <w:szCs w:val="22"/>
        </w:rPr>
        <w:t xml:space="preserve">This Policy is effective from the date on which it is adopted by Council. </w:t>
      </w:r>
    </w:p>
    <w:p w:rsidR="00D15519" w:rsidRPr="00E84664" w:rsidRDefault="00D15519" w:rsidP="00BD0F12">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BD0F12">
      <w:pPr>
        <w:pStyle w:val="ListParagraph"/>
        <w:widowControl w:val="0"/>
        <w:numPr>
          <w:ilvl w:val="2"/>
          <w:numId w:val="1"/>
        </w:numPr>
        <w:overflowPunct w:val="0"/>
        <w:autoSpaceDE w:val="0"/>
        <w:autoSpaceDN w:val="0"/>
        <w:adjustRightInd w:val="0"/>
        <w:spacing w:line="251" w:lineRule="auto"/>
        <w:ind w:left="993" w:hanging="993"/>
        <w:jc w:val="both"/>
        <w:rPr>
          <w:sz w:val="22"/>
          <w:szCs w:val="22"/>
        </w:rPr>
      </w:pPr>
      <w:r w:rsidRPr="00E84664">
        <w:rPr>
          <w:sz w:val="22"/>
          <w:szCs w:val="22"/>
        </w:rPr>
        <w:t xml:space="preserve">The Accounting Officer must annually review the implementation of this Policy and if she/he considers it necessary, submit proposals for the amendment of the Policy to the Council for approval. </w:t>
      </w:r>
    </w:p>
    <w:p w:rsidR="008F730B" w:rsidRPr="00E84664" w:rsidRDefault="008F730B" w:rsidP="00BD0F12">
      <w:pPr>
        <w:widowControl w:val="0"/>
        <w:autoSpaceDE w:val="0"/>
        <w:autoSpaceDN w:val="0"/>
        <w:adjustRightInd w:val="0"/>
        <w:spacing w:line="296" w:lineRule="exact"/>
        <w:ind w:left="993" w:hanging="993"/>
        <w:rPr>
          <w:b/>
          <w:sz w:val="22"/>
          <w:szCs w:val="22"/>
        </w:rPr>
      </w:pPr>
    </w:p>
    <w:p w:rsidR="00B95414" w:rsidRPr="00E84664" w:rsidRDefault="00B95414" w:rsidP="00BD0F12">
      <w:pPr>
        <w:widowControl w:val="0"/>
        <w:autoSpaceDE w:val="0"/>
        <w:autoSpaceDN w:val="0"/>
        <w:adjustRightInd w:val="0"/>
        <w:spacing w:line="296" w:lineRule="exact"/>
        <w:ind w:left="993" w:hanging="993"/>
        <w:rPr>
          <w:b/>
          <w:sz w:val="22"/>
          <w:szCs w:val="22"/>
        </w:rPr>
      </w:pPr>
    </w:p>
    <w:p w:rsidR="008F730B" w:rsidRPr="00E84664" w:rsidRDefault="00D15519" w:rsidP="00BD0F12">
      <w:pPr>
        <w:pStyle w:val="ListParagraph"/>
        <w:widowControl w:val="0"/>
        <w:numPr>
          <w:ilvl w:val="1"/>
          <w:numId w:val="1"/>
        </w:numPr>
        <w:autoSpaceDE w:val="0"/>
        <w:autoSpaceDN w:val="0"/>
        <w:adjustRightInd w:val="0"/>
        <w:ind w:left="993" w:hanging="993"/>
        <w:rPr>
          <w:b/>
          <w:sz w:val="22"/>
          <w:szCs w:val="22"/>
        </w:rPr>
      </w:pPr>
      <w:r w:rsidRPr="00E84664">
        <w:rPr>
          <w:b/>
          <w:bCs/>
          <w:i/>
          <w:iCs/>
          <w:sz w:val="22"/>
          <w:szCs w:val="22"/>
        </w:rPr>
        <w:t>A</w:t>
      </w:r>
      <w:r w:rsidR="008F730B" w:rsidRPr="00E84664">
        <w:rPr>
          <w:b/>
          <w:bCs/>
          <w:i/>
          <w:iCs/>
          <w:sz w:val="22"/>
          <w:szCs w:val="22"/>
        </w:rPr>
        <w:t>pplication of Policy</w:t>
      </w:r>
    </w:p>
    <w:p w:rsidR="008F730B" w:rsidRPr="00E84664" w:rsidRDefault="008F730B" w:rsidP="00BD0F12">
      <w:pPr>
        <w:widowControl w:val="0"/>
        <w:autoSpaceDE w:val="0"/>
        <w:autoSpaceDN w:val="0"/>
        <w:adjustRightInd w:val="0"/>
        <w:spacing w:line="342" w:lineRule="exact"/>
        <w:ind w:left="993" w:hanging="993"/>
        <w:rPr>
          <w:sz w:val="22"/>
          <w:szCs w:val="22"/>
        </w:rPr>
      </w:pPr>
    </w:p>
    <w:p w:rsidR="008F730B" w:rsidRPr="00E84664" w:rsidRDefault="008F730B" w:rsidP="00BD0F12">
      <w:pPr>
        <w:pStyle w:val="ListParagraph"/>
        <w:widowControl w:val="0"/>
        <w:numPr>
          <w:ilvl w:val="2"/>
          <w:numId w:val="1"/>
        </w:numPr>
        <w:overflowPunct w:val="0"/>
        <w:autoSpaceDE w:val="0"/>
        <w:autoSpaceDN w:val="0"/>
        <w:adjustRightInd w:val="0"/>
        <w:spacing w:line="251" w:lineRule="auto"/>
        <w:ind w:left="993" w:hanging="993"/>
        <w:jc w:val="both"/>
        <w:rPr>
          <w:sz w:val="22"/>
          <w:szCs w:val="22"/>
        </w:rPr>
      </w:pPr>
      <w:r w:rsidRPr="00E84664">
        <w:rPr>
          <w:sz w:val="22"/>
          <w:szCs w:val="22"/>
        </w:rPr>
        <w:t xml:space="preserve">This Policy applies to: </w:t>
      </w:r>
    </w:p>
    <w:p w:rsidR="005600EC" w:rsidRPr="00E84664" w:rsidRDefault="005600EC" w:rsidP="00BD0F12">
      <w:pPr>
        <w:pStyle w:val="ListParagraph"/>
        <w:widowControl w:val="0"/>
        <w:overflowPunct w:val="0"/>
        <w:autoSpaceDE w:val="0"/>
        <w:autoSpaceDN w:val="0"/>
        <w:adjustRightInd w:val="0"/>
        <w:spacing w:line="251" w:lineRule="auto"/>
        <w:ind w:left="993" w:hanging="993"/>
        <w:jc w:val="both"/>
        <w:rPr>
          <w:sz w:val="22"/>
          <w:szCs w:val="22"/>
        </w:rPr>
      </w:pPr>
    </w:p>
    <w:p w:rsidR="001B60EA" w:rsidRPr="00E84664" w:rsidRDefault="005600EC" w:rsidP="00802574">
      <w:pPr>
        <w:pStyle w:val="ListParagraph"/>
        <w:widowControl w:val="0"/>
        <w:numPr>
          <w:ilvl w:val="3"/>
          <w:numId w:val="44"/>
        </w:numPr>
        <w:overflowPunct w:val="0"/>
        <w:autoSpaceDE w:val="0"/>
        <w:autoSpaceDN w:val="0"/>
        <w:adjustRightInd w:val="0"/>
        <w:spacing w:line="276" w:lineRule="auto"/>
        <w:ind w:left="993" w:hanging="993"/>
        <w:jc w:val="both"/>
        <w:rPr>
          <w:sz w:val="22"/>
          <w:szCs w:val="22"/>
        </w:rPr>
      </w:pPr>
      <w:r w:rsidRPr="00E84664">
        <w:rPr>
          <w:sz w:val="22"/>
          <w:szCs w:val="22"/>
        </w:rPr>
        <w:t>T</w:t>
      </w:r>
      <w:r w:rsidR="008F730B" w:rsidRPr="00E84664">
        <w:rPr>
          <w:sz w:val="22"/>
          <w:szCs w:val="22"/>
        </w:rPr>
        <w:t xml:space="preserve">he procuring of goods or services, including construction works and consultant services; </w:t>
      </w:r>
    </w:p>
    <w:p w:rsidR="001B60EA" w:rsidRPr="00E84664" w:rsidRDefault="001B60EA" w:rsidP="00BD0F12">
      <w:pPr>
        <w:pStyle w:val="ListParagraph"/>
        <w:widowControl w:val="0"/>
        <w:overflowPunct w:val="0"/>
        <w:autoSpaceDE w:val="0"/>
        <w:autoSpaceDN w:val="0"/>
        <w:adjustRightInd w:val="0"/>
        <w:spacing w:line="276" w:lineRule="auto"/>
        <w:ind w:left="993" w:hanging="993"/>
        <w:jc w:val="both"/>
        <w:rPr>
          <w:sz w:val="22"/>
          <w:szCs w:val="22"/>
        </w:rPr>
      </w:pPr>
    </w:p>
    <w:p w:rsidR="001B60EA" w:rsidRPr="00E84664" w:rsidRDefault="001B60EA" w:rsidP="00802574">
      <w:pPr>
        <w:pStyle w:val="ListParagraph"/>
        <w:widowControl w:val="0"/>
        <w:numPr>
          <w:ilvl w:val="3"/>
          <w:numId w:val="44"/>
        </w:numPr>
        <w:overflowPunct w:val="0"/>
        <w:autoSpaceDE w:val="0"/>
        <w:autoSpaceDN w:val="0"/>
        <w:adjustRightInd w:val="0"/>
        <w:spacing w:line="276" w:lineRule="auto"/>
        <w:ind w:left="993" w:hanging="993"/>
        <w:jc w:val="both"/>
        <w:rPr>
          <w:sz w:val="22"/>
          <w:szCs w:val="22"/>
        </w:rPr>
      </w:pPr>
      <w:r w:rsidRPr="00E84664">
        <w:rPr>
          <w:sz w:val="22"/>
          <w:szCs w:val="22"/>
        </w:rPr>
        <w:t>T</w:t>
      </w:r>
      <w:r w:rsidR="008F730B" w:rsidRPr="00E84664">
        <w:rPr>
          <w:sz w:val="22"/>
          <w:szCs w:val="22"/>
        </w:rPr>
        <w:t xml:space="preserve">he disposal by the Municipality of goods no longer needed; </w:t>
      </w:r>
    </w:p>
    <w:p w:rsidR="001B60EA" w:rsidRPr="00E84664" w:rsidRDefault="001B60EA" w:rsidP="00BD0F12">
      <w:pPr>
        <w:pStyle w:val="ListParagraph"/>
        <w:ind w:left="993" w:hanging="993"/>
        <w:rPr>
          <w:sz w:val="22"/>
          <w:szCs w:val="22"/>
        </w:rPr>
      </w:pPr>
    </w:p>
    <w:p w:rsidR="001B60EA" w:rsidRPr="00E84664" w:rsidRDefault="005600EC" w:rsidP="00802574">
      <w:pPr>
        <w:pStyle w:val="ListParagraph"/>
        <w:widowControl w:val="0"/>
        <w:numPr>
          <w:ilvl w:val="3"/>
          <w:numId w:val="44"/>
        </w:numPr>
        <w:overflowPunct w:val="0"/>
        <w:autoSpaceDE w:val="0"/>
        <w:autoSpaceDN w:val="0"/>
        <w:adjustRightInd w:val="0"/>
        <w:spacing w:line="276" w:lineRule="auto"/>
        <w:ind w:left="993" w:hanging="993"/>
        <w:jc w:val="both"/>
        <w:rPr>
          <w:sz w:val="22"/>
          <w:szCs w:val="22"/>
        </w:rPr>
      </w:pPr>
      <w:r w:rsidRPr="00E84664">
        <w:rPr>
          <w:sz w:val="22"/>
          <w:szCs w:val="22"/>
        </w:rPr>
        <w:t>T</w:t>
      </w:r>
      <w:r w:rsidR="008F730B" w:rsidRPr="00E84664">
        <w:rPr>
          <w:sz w:val="22"/>
          <w:szCs w:val="22"/>
        </w:rPr>
        <w:t xml:space="preserve">he selection of contractors to provide assistance in the provision of municipal services otherwise than in circumstances where chapter 8 of the Systems Act applies; or </w:t>
      </w:r>
    </w:p>
    <w:p w:rsidR="001B60EA" w:rsidRPr="00E84664" w:rsidRDefault="001B60EA" w:rsidP="00BD0F12">
      <w:pPr>
        <w:pStyle w:val="ListParagraph"/>
        <w:ind w:left="993" w:hanging="993"/>
        <w:rPr>
          <w:sz w:val="22"/>
          <w:szCs w:val="22"/>
        </w:rPr>
      </w:pPr>
    </w:p>
    <w:p w:rsidR="008F730B" w:rsidRPr="00E84664" w:rsidRDefault="005600EC" w:rsidP="00802574">
      <w:pPr>
        <w:pStyle w:val="ListParagraph"/>
        <w:widowControl w:val="0"/>
        <w:numPr>
          <w:ilvl w:val="3"/>
          <w:numId w:val="44"/>
        </w:numPr>
        <w:overflowPunct w:val="0"/>
        <w:autoSpaceDE w:val="0"/>
        <w:autoSpaceDN w:val="0"/>
        <w:adjustRightInd w:val="0"/>
        <w:spacing w:line="276" w:lineRule="auto"/>
        <w:ind w:left="993" w:hanging="993"/>
        <w:jc w:val="both"/>
        <w:rPr>
          <w:sz w:val="22"/>
          <w:szCs w:val="22"/>
        </w:rPr>
      </w:pPr>
      <w:r w:rsidRPr="00E84664">
        <w:rPr>
          <w:sz w:val="22"/>
          <w:szCs w:val="22"/>
        </w:rPr>
        <w:t>T</w:t>
      </w:r>
      <w:r w:rsidR="008F730B" w:rsidRPr="00E84664">
        <w:rPr>
          <w:sz w:val="22"/>
          <w:szCs w:val="22"/>
        </w:rPr>
        <w:t xml:space="preserve">he selection of external mechanisms referred to in section 80 (1) (b) of the Systems Act for the provision of municipal services in circumstances contemplated in section 83 of that Act. </w:t>
      </w:r>
    </w:p>
    <w:p w:rsidR="008F730B" w:rsidRPr="00E84664" w:rsidRDefault="008F730B" w:rsidP="00BD0F12">
      <w:pPr>
        <w:widowControl w:val="0"/>
        <w:autoSpaceDE w:val="0"/>
        <w:autoSpaceDN w:val="0"/>
        <w:adjustRightInd w:val="0"/>
        <w:spacing w:line="217" w:lineRule="exact"/>
        <w:ind w:left="993" w:hanging="993"/>
        <w:rPr>
          <w:sz w:val="22"/>
          <w:szCs w:val="22"/>
        </w:rPr>
      </w:pPr>
    </w:p>
    <w:p w:rsidR="00BD0F12" w:rsidRPr="00E84664" w:rsidRDefault="00BD0F12" w:rsidP="00BD0F12">
      <w:pPr>
        <w:widowControl w:val="0"/>
        <w:autoSpaceDE w:val="0"/>
        <w:autoSpaceDN w:val="0"/>
        <w:adjustRightInd w:val="0"/>
        <w:spacing w:line="217" w:lineRule="exact"/>
        <w:ind w:left="993" w:hanging="993"/>
        <w:rPr>
          <w:sz w:val="22"/>
          <w:szCs w:val="22"/>
        </w:rPr>
      </w:pPr>
    </w:p>
    <w:p w:rsidR="008F730B" w:rsidRPr="00E84664" w:rsidRDefault="008F730B" w:rsidP="00BD0F12">
      <w:pPr>
        <w:pStyle w:val="ListParagraph"/>
        <w:widowControl w:val="0"/>
        <w:numPr>
          <w:ilvl w:val="2"/>
          <w:numId w:val="1"/>
        </w:numPr>
        <w:overflowPunct w:val="0"/>
        <w:autoSpaceDE w:val="0"/>
        <w:autoSpaceDN w:val="0"/>
        <w:adjustRightInd w:val="0"/>
        <w:spacing w:line="251" w:lineRule="auto"/>
        <w:ind w:left="993" w:hanging="993"/>
        <w:jc w:val="both"/>
        <w:rPr>
          <w:sz w:val="22"/>
          <w:szCs w:val="22"/>
        </w:rPr>
      </w:pPr>
      <w:r w:rsidRPr="00E84664">
        <w:rPr>
          <w:sz w:val="22"/>
          <w:szCs w:val="22"/>
        </w:rPr>
        <w:t>Unless specifically stated otherwise, this Policy does not apply if the Municipality contracts with another organ</w:t>
      </w:r>
      <w:r w:rsidR="000E0042" w:rsidRPr="00E84664">
        <w:rPr>
          <w:sz w:val="22"/>
          <w:szCs w:val="22"/>
        </w:rPr>
        <w:t>s</w:t>
      </w:r>
      <w:r w:rsidRPr="00E84664">
        <w:rPr>
          <w:sz w:val="22"/>
          <w:szCs w:val="22"/>
        </w:rPr>
        <w:t xml:space="preserve"> of state for: </w:t>
      </w:r>
    </w:p>
    <w:p w:rsidR="008F730B" w:rsidRPr="00E84664" w:rsidRDefault="008F730B" w:rsidP="00BD0F12">
      <w:pPr>
        <w:widowControl w:val="0"/>
        <w:autoSpaceDE w:val="0"/>
        <w:autoSpaceDN w:val="0"/>
        <w:adjustRightInd w:val="0"/>
        <w:spacing w:line="193" w:lineRule="exact"/>
        <w:ind w:left="993" w:hanging="993"/>
        <w:rPr>
          <w:sz w:val="22"/>
          <w:szCs w:val="22"/>
        </w:rPr>
      </w:pPr>
    </w:p>
    <w:p w:rsidR="00093385" w:rsidRPr="00E84664" w:rsidRDefault="00A344B5" w:rsidP="00BD0F12">
      <w:pPr>
        <w:pStyle w:val="ListParagraph"/>
        <w:widowControl w:val="0"/>
        <w:numPr>
          <w:ilvl w:val="3"/>
          <w:numId w:val="1"/>
        </w:numPr>
        <w:overflowPunct w:val="0"/>
        <w:autoSpaceDE w:val="0"/>
        <w:autoSpaceDN w:val="0"/>
        <w:adjustRightInd w:val="0"/>
        <w:ind w:left="993" w:hanging="993"/>
        <w:jc w:val="both"/>
        <w:rPr>
          <w:sz w:val="22"/>
          <w:szCs w:val="22"/>
        </w:rPr>
      </w:pPr>
      <w:r w:rsidRPr="00E84664">
        <w:rPr>
          <w:sz w:val="22"/>
          <w:szCs w:val="22"/>
        </w:rPr>
        <w:t>T</w:t>
      </w:r>
      <w:r w:rsidR="008F730B" w:rsidRPr="00E84664">
        <w:rPr>
          <w:sz w:val="22"/>
          <w:szCs w:val="22"/>
        </w:rPr>
        <w:t xml:space="preserve">he provision of goods or services to the Municipality; </w:t>
      </w:r>
    </w:p>
    <w:p w:rsidR="00093385" w:rsidRPr="00E84664" w:rsidRDefault="00093385" w:rsidP="00BD0F12">
      <w:pPr>
        <w:pStyle w:val="ListParagraph"/>
        <w:widowControl w:val="0"/>
        <w:overflowPunct w:val="0"/>
        <w:autoSpaceDE w:val="0"/>
        <w:autoSpaceDN w:val="0"/>
        <w:adjustRightInd w:val="0"/>
        <w:ind w:left="993" w:hanging="993"/>
        <w:jc w:val="both"/>
        <w:rPr>
          <w:sz w:val="22"/>
          <w:szCs w:val="22"/>
        </w:rPr>
      </w:pPr>
    </w:p>
    <w:p w:rsidR="00093385" w:rsidRPr="00E84664" w:rsidRDefault="00A344B5" w:rsidP="00BD0F12">
      <w:pPr>
        <w:pStyle w:val="ListParagraph"/>
        <w:widowControl w:val="0"/>
        <w:numPr>
          <w:ilvl w:val="3"/>
          <w:numId w:val="1"/>
        </w:numPr>
        <w:overflowPunct w:val="0"/>
        <w:autoSpaceDE w:val="0"/>
        <w:autoSpaceDN w:val="0"/>
        <w:adjustRightInd w:val="0"/>
        <w:ind w:left="993" w:hanging="993"/>
        <w:jc w:val="both"/>
        <w:rPr>
          <w:sz w:val="22"/>
          <w:szCs w:val="22"/>
        </w:rPr>
      </w:pPr>
      <w:r w:rsidRPr="00E84664">
        <w:rPr>
          <w:sz w:val="22"/>
          <w:szCs w:val="22"/>
        </w:rPr>
        <w:t>T</w:t>
      </w:r>
      <w:r w:rsidR="008F730B" w:rsidRPr="00E84664">
        <w:rPr>
          <w:sz w:val="22"/>
          <w:szCs w:val="22"/>
        </w:rPr>
        <w:t xml:space="preserve">he provision of a municipal service; or </w:t>
      </w:r>
    </w:p>
    <w:p w:rsidR="00093385" w:rsidRPr="00E84664" w:rsidRDefault="00093385" w:rsidP="00BD0F12">
      <w:pPr>
        <w:pStyle w:val="ListParagraph"/>
        <w:ind w:left="993" w:hanging="993"/>
        <w:rPr>
          <w:sz w:val="22"/>
          <w:szCs w:val="22"/>
        </w:rPr>
      </w:pPr>
    </w:p>
    <w:p w:rsidR="008F730B" w:rsidRPr="00E84664" w:rsidRDefault="00A344B5" w:rsidP="00BD0F12">
      <w:pPr>
        <w:pStyle w:val="ListParagraph"/>
        <w:widowControl w:val="0"/>
        <w:numPr>
          <w:ilvl w:val="3"/>
          <w:numId w:val="1"/>
        </w:numPr>
        <w:overflowPunct w:val="0"/>
        <w:autoSpaceDE w:val="0"/>
        <w:autoSpaceDN w:val="0"/>
        <w:adjustRightInd w:val="0"/>
        <w:ind w:left="993" w:hanging="993"/>
        <w:jc w:val="both"/>
        <w:rPr>
          <w:sz w:val="22"/>
          <w:szCs w:val="22"/>
        </w:rPr>
      </w:pPr>
      <w:r w:rsidRPr="00E84664">
        <w:rPr>
          <w:sz w:val="22"/>
          <w:szCs w:val="22"/>
        </w:rPr>
        <w:t>T</w:t>
      </w:r>
      <w:r w:rsidR="008F730B" w:rsidRPr="00E84664">
        <w:rPr>
          <w:sz w:val="22"/>
          <w:szCs w:val="22"/>
        </w:rPr>
        <w:t>he procurement of goods and services under a contract secured by that other organ of state, provided that the relevant supplier has agreed to such procurement and the other organ of state followed procurement p</w:t>
      </w:r>
      <w:r w:rsidR="000E0042" w:rsidRPr="00E84664">
        <w:rPr>
          <w:sz w:val="22"/>
          <w:szCs w:val="22"/>
        </w:rPr>
        <w:t>rocess and supply proof thereof.</w:t>
      </w:r>
    </w:p>
    <w:p w:rsidR="008F730B" w:rsidRPr="00E84664" w:rsidRDefault="008F730B" w:rsidP="00BD0F12">
      <w:pPr>
        <w:widowControl w:val="0"/>
        <w:autoSpaceDE w:val="0"/>
        <w:autoSpaceDN w:val="0"/>
        <w:adjustRightInd w:val="0"/>
        <w:spacing w:line="214" w:lineRule="exact"/>
        <w:ind w:left="993" w:hanging="993"/>
        <w:rPr>
          <w:sz w:val="22"/>
          <w:szCs w:val="22"/>
        </w:rPr>
      </w:pPr>
    </w:p>
    <w:p w:rsidR="008F730B" w:rsidRPr="00E84664" w:rsidRDefault="008F730B" w:rsidP="00BD0F12">
      <w:pPr>
        <w:widowControl w:val="0"/>
        <w:overflowPunct w:val="0"/>
        <w:autoSpaceDE w:val="0"/>
        <w:autoSpaceDN w:val="0"/>
        <w:adjustRightInd w:val="0"/>
        <w:spacing w:line="274" w:lineRule="auto"/>
        <w:ind w:left="993"/>
        <w:rPr>
          <w:sz w:val="22"/>
          <w:szCs w:val="22"/>
        </w:rPr>
      </w:pPr>
      <w:r w:rsidRPr="00E84664">
        <w:rPr>
          <w:sz w:val="22"/>
          <w:szCs w:val="22"/>
        </w:rPr>
        <w:lastRenderedPageBreak/>
        <w:t>A report shall nevertheless be submitted to the Bid Adjudication Committee seeking authority to contract with another organ of state.</w:t>
      </w:r>
    </w:p>
    <w:p w:rsidR="008F730B" w:rsidRPr="00E84664" w:rsidRDefault="008F730B" w:rsidP="00BD0F12">
      <w:pPr>
        <w:widowControl w:val="0"/>
        <w:autoSpaceDE w:val="0"/>
        <w:autoSpaceDN w:val="0"/>
        <w:adjustRightInd w:val="0"/>
        <w:spacing w:line="198" w:lineRule="exact"/>
        <w:ind w:left="993" w:hanging="993"/>
        <w:rPr>
          <w:sz w:val="22"/>
          <w:szCs w:val="22"/>
        </w:rPr>
      </w:pPr>
    </w:p>
    <w:p w:rsidR="00BD0F12" w:rsidRPr="00E84664" w:rsidRDefault="00BD0F12" w:rsidP="00BD0F12">
      <w:pPr>
        <w:widowControl w:val="0"/>
        <w:autoSpaceDE w:val="0"/>
        <w:autoSpaceDN w:val="0"/>
        <w:adjustRightInd w:val="0"/>
        <w:spacing w:line="198" w:lineRule="exact"/>
        <w:ind w:left="993" w:hanging="993"/>
        <w:rPr>
          <w:sz w:val="22"/>
          <w:szCs w:val="22"/>
        </w:rPr>
      </w:pPr>
    </w:p>
    <w:p w:rsidR="008F730B" w:rsidRPr="00E84664" w:rsidRDefault="008F730B" w:rsidP="00BD7C43">
      <w:pPr>
        <w:pStyle w:val="ListParagraph"/>
        <w:widowControl w:val="0"/>
        <w:numPr>
          <w:ilvl w:val="2"/>
          <w:numId w:val="1"/>
        </w:numPr>
        <w:overflowPunct w:val="0"/>
        <w:autoSpaceDE w:val="0"/>
        <w:autoSpaceDN w:val="0"/>
        <w:adjustRightInd w:val="0"/>
        <w:ind w:left="993" w:hanging="993"/>
        <w:jc w:val="both"/>
        <w:rPr>
          <w:sz w:val="22"/>
          <w:szCs w:val="22"/>
        </w:rPr>
      </w:pPr>
      <w:r w:rsidRPr="00E84664">
        <w:rPr>
          <w:sz w:val="22"/>
          <w:szCs w:val="22"/>
        </w:rPr>
        <w:t xml:space="preserve">The Policy provides for the following supply chain management systems: </w:t>
      </w:r>
    </w:p>
    <w:p w:rsidR="008F730B" w:rsidRPr="00E84664" w:rsidRDefault="008F730B" w:rsidP="00BD7C43">
      <w:pPr>
        <w:widowControl w:val="0"/>
        <w:autoSpaceDE w:val="0"/>
        <w:autoSpaceDN w:val="0"/>
        <w:adjustRightInd w:val="0"/>
        <w:ind w:left="993" w:hanging="993"/>
        <w:rPr>
          <w:sz w:val="22"/>
          <w:szCs w:val="22"/>
        </w:rPr>
      </w:pPr>
    </w:p>
    <w:p w:rsidR="00D1173D" w:rsidRPr="00E84664" w:rsidRDefault="00C41105" w:rsidP="00BD7C43">
      <w:pPr>
        <w:pStyle w:val="ListParagraph"/>
        <w:widowControl w:val="0"/>
        <w:numPr>
          <w:ilvl w:val="3"/>
          <w:numId w:val="1"/>
        </w:numPr>
        <w:overflowPunct w:val="0"/>
        <w:autoSpaceDE w:val="0"/>
        <w:autoSpaceDN w:val="0"/>
        <w:adjustRightInd w:val="0"/>
        <w:ind w:left="993" w:hanging="993"/>
        <w:jc w:val="both"/>
        <w:rPr>
          <w:sz w:val="22"/>
          <w:szCs w:val="22"/>
        </w:rPr>
      </w:pPr>
      <w:r w:rsidRPr="00E84664">
        <w:rPr>
          <w:sz w:val="22"/>
          <w:szCs w:val="22"/>
        </w:rPr>
        <w:t>D</w:t>
      </w:r>
      <w:r w:rsidR="008F730B" w:rsidRPr="00E84664">
        <w:rPr>
          <w:sz w:val="22"/>
          <w:szCs w:val="22"/>
        </w:rPr>
        <w:t xml:space="preserve">emand management system; </w:t>
      </w:r>
    </w:p>
    <w:p w:rsidR="00D1173D" w:rsidRPr="00E84664" w:rsidRDefault="00D1173D" w:rsidP="00BD7C43">
      <w:pPr>
        <w:pStyle w:val="ListParagraph"/>
        <w:widowControl w:val="0"/>
        <w:overflowPunct w:val="0"/>
        <w:autoSpaceDE w:val="0"/>
        <w:autoSpaceDN w:val="0"/>
        <w:adjustRightInd w:val="0"/>
        <w:ind w:left="993" w:hanging="993"/>
        <w:jc w:val="both"/>
        <w:rPr>
          <w:sz w:val="22"/>
          <w:szCs w:val="22"/>
        </w:rPr>
      </w:pPr>
    </w:p>
    <w:p w:rsidR="00D1173D" w:rsidRPr="00E84664" w:rsidRDefault="00C41105" w:rsidP="00BD7C43">
      <w:pPr>
        <w:pStyle w:val="ListParagraph"/>
        <w:widowControl w:val="0"/>
        <w:numPr>
          <w:ilvl w:val="3"/>
          <w:numId w:val="1"/>
        </w:numPr>
        <w:overflowPunct w:val="0"/>
        <w:autoSpaceDE w:val="0"/>
        <w:autoSpaceDN w:val="0"/>
        <w:adjustRightInd w:val="0"/>
        <w:ind w:left="993" w:hanging="993"/>
        <w:jc w:val="both"/>
        <w:rPr>
          <w:sz w:val="22"/>
          <w:szCs w:val="22"/>
        </w:rPr>
      </w:pPr>
      <w:r w:rsidRPr="00E84664">
        <w:rPr>
          <w:sz w:val="22"/>
          <w:szCs w:val="22"/>
        </w:rPr>
        <w:t>A</w:t>
      </w:r>
      <w:r w:rsidR="008F730B" w:rsidRPr="00E84664">
        <w:rPr>
          <w:sz w:val="22"/>
          <w:szCs w:val="22"/>
        </w:rPr>
        <w:t xml:space="preserve">cquisition management system; </w:t>
      </w:r>
    </w:p>
    <w:p w:rsidR="00D1173D" w:rsidRPr="00E84664" w:rsidRDefault="00D1173D" w:rsidP="00BD7C43">
      <w:pPr>
        <w:pStyle w:val="ListParagraph"/>
        <w:ind w:left="993" w:hanging="993"/>
        <w:rPr>
          <w:sz w:val="22"/>
          <w:szCs w:val="22"/>
        </w:rPr>
      </w:pPr>
    </w:p>
    <w:p w:rsidR="00D1173D" w:rsidRPr="00E84664" w:rsidRDefault="00C41105" w:rsidP="00BD7C43">
      <w:pPr>
        <w:pStyle w:val="ListParagraph"/>
        <w:widowControl w:val="0"/>
        <w:numPr>
          <w:ilvl w:val="3"/>
          <w:numId w:val="1"/>
        </w:numPr>
        <w:overflowPunct w:val="0"/>
        <w:autoSpaceDE w:val="0"/>
        <w:autoSpaceDN w:val="0"/>
        <w:adjustRightInd w:val="0"/>
        <w:ind w:left="993" w:hanging="993"/>
        <w:jc w:val="both"/>
        <w:rPr>
          <w:sz w:val="22"/>
          <w:szCs w:val="22"/>
        </w:rPr>
      </w:pPr>
      <w:r w:rsidRPr="00E84664">
        <w:rPr>
          <w:sz w:val="22"/>
          <w:szCs w:val="22"/>
        </w:rPr>
        <w:t>L</w:t>
      </w:r>
      <w:r w:rsidR="008F730B" w:rsidRPr="00E84664">
        <w:rPr>
          <w:sz w:val="22"/>
          <w:szCs w:val="22"/>
        </w:rPr>
        <w:t xml:space="preserve">ogistics management system; </w:t>
      </w:r>
    </w:p>
    <w:p w:rsidR="00D1173D" w:rsidRPr="00E84664" w:rsidRDefault="00D1173D" w:rsidP="00BD7C43">
      <w:pPr>
        <w:pStyle w:val="ListParagraph"/>
        <w:ind w:left="993" w:hanging="993"/>
        <w:rPr>
          <w:sz w:val="22"/>
          <w:szCs w:val="22"/>
        </w:rPr>
      </w:pPr>
    </w:p>
    <w:p w:rsidR="00D1173D" w:rsidRPr="00E84664" w:rsidRDefault="00C41105" w:rsidP="00BD7C43">
      <w:pPr>
        <w:pStyle w:val="ListParagraph"/>
        <w:widowControl w:val="0"/>
        <w:numPr>
          <w:ilvl w:val="3"/>
          <w:numId w:val="1"/>
        </w:numPr>
        <w:overflowPunct w:val="0"/>
        <w:autoSpaceDE w:val="0"/>
        <w:autoSpaceDN w:val="0"/>
        <w:adjustRightInd w:val="0"/>
        <w:ind w:left="993" w:hanging="993"/>
        <w:jc w:val="both"/>
        <w:rPr>
          <w:sz w:val="22"/>
          <w:szCs w:val="22"/>
        </w:rPr>
      </w:pPr>
      <w:r w:rsidRPr="00E84664">
        <w:rPr>
          <w:sz w:val="22"/>
          <w:szCs w:val="22"/>
        </w:rPr>
        <w:t>D</w:t>
      </w:r>
      <w:r w:rsidR="008F730B" w:rsidRPr="00E84664">
        <w:rPr>
          <w:sz w:val="22"/>
          <w:szCs w:val="22"/>
        </w:rPr>
        <w:t xml:space="preserve">isposal management system; </w:t>
      </w:r>
    </w:p>
    <w:p w:rsidR="00D1173D" w:rsidRPr="00E84664" w:rsidRDefault="00D1173D" w:rsidP="00BD7C43">
      <w:pPr>
        <w:pStyle w:val="ListParagraph"/>
        <w:ind w:left="993" w:hanging="993"/>
        <w:rPr>
          <w:sz w:val="22"/>
          <w:szCs w:val="22"/>
        </w:rPr>
      </w:pPr>
    </w:p>
    <w:p w:rsidR="00D1173D" w:rsidRPr="00E84664" w:rsidRDefault="00C41105" w:rsidP="00BD7C43">
      <w:pPr>
        <w:pStyle w:val="ListParagraph"/>
        <w:widowControl w:val="0"/>
        <w:numPr>
          <w:ilvl w:val="3"/>
          <w:numId w:val="1"/>
        </w:numPr>
        <w:overflowPunct w:val="0"/>
        <w:autoSpaceDE w:val="0"/>
        <w:autoSpaceDN w:val="0"/>
        <w:adjustRightInd w:val="0"/>
        <w:ind w:left="993" w:hanging="993"/>
        <w:jc w:val="both"/>
        <w:rPr>
          <w:sz w:val="22"/>
          <w:szCs w:val="22"/>
        </w:rPr>
      </w:pPr>
      <w:r w:rsidRPr="00E84664">
        <w:rPr>
          <w:sz w:val="22"/>
          <w:szCs w:val="22"/>
        </w:rPr>
        <w:t>R</w:t>
      </w:r>
      <w:r w:rsidR="008F730B" w:rsidRPr="00E84664">
        <w:rPr>
          <w:sz w:val="22"/>
          <w:szCs w:val="22"/>
        </w:rPr>
        <w:t xml:space="preserve">isk management system; </w:t>
      </w:r>
    </w:p>
    <w:p w:rsidR="00D1173D" w:rsidRPr="00E84664" w:rsidRDefault="00D1173D" w:rsidP="00BD7C43">
      <w:pPr>
        <w:pStyle w:val="ListParagraph"/>
        <w:ind w:left="993" w:hanging="993"/>
        <w:rPr>
          <w:sz w:val="22"/>
          <w:szCs w:val="22"/>
        </w:rPr>
      </w:pPr>
    </w:p>
    <w:p w:rsidR="008F730B" w:rsidRPr="00E84664" w:rsidRDefault="00C41105" w:rsidP="00BD7C43">
      <w:pPr>
        <w:pStyle w:val="ListParagraph"/>
        <w:widowControl w:val="0"/>
        <w:numPr>
          <w:ilvl w:val="3"/>
          <w:numId w:val="1"/>
        </w:numPr>
        <w:overflowPunct w:val="0"/>
        <w:autoSpaceDE w:val="0"/>
        <w:autoSpaceDN w:val="0"/>
        <w:adjustRightInd w:val="0"/>
        <w:ind w:left="993" w:hanging="993"/>
        <w:jc w:val="both"/>
        <w:rPr>
          <w:sz w:val="22"/>
          <w:szCs w:val="22"/>
        </w:rPr>
      </w:pPr>
      <w:r w:rsidRPr="00E84664">
        <w:rPr>
          <w:sz w:val="22"/>
          <w:szCs w:val="22"/>
        </w:rPr>
        <w:t>P</w:t>
      </w:r>
      <w:r w:rsidR="008F730B" w:rsidRPr="00E84664">
        <w:rPr>
          <w:sz w:val="22"/>
          <w:szCs w:val="22"/>
        </w:rPr>
        <w:t xml:space="preserve">erformance management system. </w:t>
      </w:r>
    </w:p>
    <w:p w:rsidR="000E0042" w:rsidRPr="00E84664" w:rsidRDefault="000E0042" w:rsidP="00BD7C43">
      <w:pPr>
        <w:widowControl w:val="0"/>
        <w:autoSpaceDE w:val="0"/>
        <w:autoSpaceDN w:val="0"/>
        <w:adjustRightInd w:val="0"/>
        <w:ind w:left="993" w:hanging="993"/>
        <w:rPr>
          <w:sz w:val="22"/>
          <w:szCs w:val="22"/>
        </w:rPr>
      </w:pPr>
    </w:p>
    <w:p w:rsidR="00D66FCB" w:rsidRPr="00E84664" w:rsidRDefault="00D66FCB" w:rsidP="00BD7C43">
      <w:pPr>
        <w:widowControl w:val="0"/>
        <w:autoSpaceDE w:val="0"/>
        <w:autoSpaceDN w:val="0"/>
        <w:adjustRightInd w:val="0"/>
        <w:ind w:left="993" w:hanging="993"/>
        <w:rPr>
          <w:sz w:val="22"/>
          <w:szCs w:val="22"/>
        </w:rPr>
      </w:pPr>
    </w:p>
    <w:p w:rsidR="008F730B" w:rsidRPr="00E84664" w:rsidRDefault="008F730B" w:rsidP="00BD7C43">
      <w:pPr>
        <w:pStyle w:val="ListParagraph"/>
        <w:widowControl w:val="0"/>
        <w:numPr>
          <w:ilvl w:val="2"/>
          <w:numId w:val="1"/>
        </w:numPr>
        <w:overflowPunct w:val="0"/>
        <w:autoSpaceDE w:val="0"/>
        <w:autoSpaceDN w:val="0"/>
        <w:adjustRightInd w:val="0"/>
        <w:ind w:left="993" w:hanging="993"/>
        <w:jc w:val="both"/>
        <w:rPr>
          <w:sz w:val="22"/>
          <w:szCs w:val="22"/>
        </w:rPr>
      </w:pPr>
      <w:r w:rsidRPr="00E84664">
        <w:rPr>
          <w:sz w:val="22"/>
          <w:szCs w:val="22"/>
        </w:rPr>
        <w:t xml:space="preserve">These systems must be adhered to in all supply chain management activities undertaken by the Municipality. </w:t>
      </w:r>
    </w:p>
    <w:p w:rsidR="008F730B" w:rsidRPr="00E84664" w:rsidRDefault="008F730B" w:rsidP="00BD7C43">
      <w:pPr>
        <w:widowControl w:val="0"/>
        <w:autoSpaceDE w:val="0"/>
        <w:autoSpaceDN w:val="0"/>
        <w:adjustRightInd w:val="0"/>
        <w:ind w:left="993" w:hanging="993"/>
        <w:rPr>
          <w:b/>
          <w:sz w:val="22"/>
          <w:szCs w:val="22"/>
        </w:rPr>
      </w:pPr>
    </w:p>
    <w:p w:rsidR="00B95414" w:rsidRPr="00E84664" w:rsidRDefault="00B95414" w:rsidP="00BD7C43">
      <w:pPr>
        <w:widowControl w:val="0"/>
        <w:autoSpaceDE w:val="0"/>
        <w:autoSpaceDN w:val="0"/>
        <w:adjustRightInd w:val="0"/>
        <w:ind w:left="993" w:hanging="993"/>
        <w:rPr>
          <w:b/>
          <w:sz w:val="22"/>
          <w:szCs w:val="22"/>
        </w:rPr>
      </w:pPr>
    </w:p>
    <w:p w:rsidR="008F730B" w:rsidRPr="00E84664" w:rsidRDefault="000E0042" w:rsidP="00BD7C43">
      <w:pPr>
        <w:pStyle w:val="ListParagraph"/>
        <w:widowControl w:val="0"/>
        <w:numPr>
          <w:ilvl w:val="1"/>
          <w:numId w:val="1"/>
        </w:numPr>
        <w:autoSpaceDE w:val="0"/>
        <w:autoSpaceDN w:val="0"/>
        <w:adjustRightInd w:val="0"/>
        <w:ind w:left="993" w:hanging="993"/>
        <w:rPr>
          <w:b/>
          <w:sz w:val="22"/>
          <w:szCs w:val="22"/>
        </w:rPr>
      </w:pPr>
      <w:r w:rsidRPr="00E84664">
        <w:rPr>
          <w:b/>
          <w:bCs/>
          <w:i/>
          <w:iCs/>
          <w:sz w:val="22"/>
          <w:szCs w:val="22"/>
        </w:rPr>
        <w:t>D</w:t>
      </w:r>
      <w:r w:rsidR="008F730B" w:rsidRPr="00E84664">
        <w:rPr>
          <w:b/>
          <w:bCs/>
          <w:i/>
          <w:iCs/>
          <w:sz w:val="22"/>
          <w:szCs w:val="22"/>
        </w:rPr>
        <w:t>elegations</w:t>
      </w:r>
    </w:p>
    <w:p w:rsidR="008F730B" w:rsidRPr="00E84664" w:rsidRDefault="008F730B" w:rsidP="00BD7C43">
      <w:pPr>
        <w:widowControl w:val="0"/>
        <w:autoSpaceDE w:val="0"/>
        <w:autoSpaceDN w:val="0"/>
        <w:adjustRightInd w:val="0"/>
        <w:ind w:left="993" w:hanging="993"/>
        <w:rPr>
          <w:b/>
          <w:sz w:val="22"/>
          <w:szCs w:val="22"/>
        </w:rPr>
      </w:pPr>
    </w:p>
    <w:p w:rsidR="000E0042" w:rsidRPr="00E84664" w:rsidRDefault="008F730B" w:rsidP="00BD7C43">
      <w:pPr>
        <w:pStyle w:val="ListParagraph"/>
        <w:widowControl w:val="0"/>
        <w:numPr>
          <w:ilvl w:val="2"/>
          <w:numId w:val="1"/>
        </w:numPr>
        <w:overflowPunct w:val="0"/>
        <w:autoSpaceDE w:val="0"/>
        <w:autoSpaceDN w:val="0"/>
        <w:adjustRightInd w:val="0"/>
        <w:ind w:left="993" w:hanging="993"/>
        <w:jc w:val="both"/>
        <w:rPr>
          <w:sz w:val="22"/>
          <w:szCs w:val="22"/>
        </w:rPr>
      </w:pPr>
      <w:r w:rsidRPr="00E84664">
        <w:rPr>
          <w:sz w:val="22"/>
          <w:szCs w:val="22"/>
        </w:rPr>
        <w:t xml:space="preserve">To the extent that it may be necessary, Council authorises the Accounting Officer to delegate or sub-delegate to a staff member any power conferred on the Accounting Officer in terms of the MFMA and the Supply Chain Management Regulations relating to supply chain management. </w:t>
      </w:r>
    </w:p>
    <w:p w:rsidR="000E0042" w:rsidRPr="00E84664" w:rsidRDefault="000E0042" w:rsidP="00BD7C43">
      <w:pPr>
        <w:pStyle w:val="ListParagraph"/>
        <w:widowControl w:val="0"/>
        <w:overflowPunct w:val="0"/>
        <w:autoSpaceDE w:val="0"/>
        <w:autoSpaceDN w:val="0"/>
        <w:adjustRightInd w:val="0"/>
        <w:ind w:left="993" w:hanging="993"/>
        <w:jc w:val="both"/>
        <w:rPr>
          <w:sz w:val="22"/>
          <w:szCs w:val="22"/>
        </w:rPr>
      </w:pPr>
    </w:p>
    <w:p w:rsidR="008F730B" w:rsidRPr="00E84664" w:rsidRDefault="008F730B" w:rsidP="00BD7C43">
      <w:pPr>
        <w:pStyle w:val="ListParagraph"/>
        <w:widowControl w:val="0"/>
        <w:numPr>
          <w:ilvl w:val="2"/>
          <w:numId w:val="1"/>
        </w:numPr>
        <w:overflowPunct w:val="0"/>
        <w:autoSpaceDE w:val="0"/>
        <w:autoSpaceDN w:val="0"/>
        <w:adjustRightInd w:val="0"/>
        <w:ind w:left="993" w:hanging="993"/>
        <w:jc w:val="both"/>
        <w:rPr>
          <w:sz w:val="22"/>
          <w:szCs w:val="22"/>
        </w:rPr>
      </w:pPr>
      <w:r w:rsidRPr="00E84664">
        <w:rPr>
          <w:sz w:val="22"/>
          <w:szCs w:val="22"/>
        </w:rPr>
        <w:t xml:space="preserve">No decision-making in terms of any supply chain management powers and duties may be delegated to an advisor or consultant. </w:t>
      </w:r>
    </w:p>
    <w:p w:rsidR="008F730B" w:rsidRPr="00E84664" w:rsidRDefault="008F730B" w:rsidP="00BD7C43">
      <w:pPr>
        <w:widowControl w:val="0"/>
        <w:autoSpaceDE w:val="0"/>
        <w:autoSpaceDN w:val="0"/>
        <w:adjustRightInd w:val="0"/>
        <w:ind w:left="993" w:hanging="993"/>
        <w:rPr>
          <w:b/>
          <w:sz w:val="22"/>
          <w:szCs w:val="22"/>
        </w:rPr>
      </w:pPr>
    </w:p>
    <w:p w:rsidR="00B95414" w:rsidRPr="00E84664" w:rsidRDefault="00B95414" w:rsidP="00BD7C43">
      <w:pPr>
        <w:widowControl w:val="0"/>
        <w:autoSpaceDE w:val="0"/>
        <w:autoSpaceDN w:val="0"/>
        <w:adjustRightInd w:val="0"/>
        <w:ind w:left="993" w:hanging="993"/>
        <w:rPr>
          <w:b/>
          <w:sz w:val="22"/>
          <w:szCs w:val="22"/>
        </w:rPr>
      </w:pPr>
    </w:p>
    <w:p w:rsidR="008F730B" w:rsidRPr="00E84664" w:rsidRDefault="0080575C" w:rsidP="00BD7C43">
      <w:pPr>
        <w:pStyle w:val="ListParagraph"/>
        <w:widowControl w:val="0"/>
        <w:numPr>
          <w:ilvl w:val="1"/>
          <w:numId w:val="1"/>
        </w:numPr>
        <w:autoSpaceDE w:val="0"/>
        <w:autoSpaceDN w:val="0"/>
        <w:adjustRightInd w:val="0"/>
        <w:ind w:left="993" w:hanging="993"/>
        <w:rPr>
          <w:b/>
          <w:sz w:val="22"/>
          <w:szCs w:val="22"/>
        </w:rPr>
      </w:pPr>
      <w:r w:rsidRPr="00E84664">
        <w:rPr>
          <w:b/>
          <w:bCs/>
          <w:i/>
          <w:iCs/>
          <w:sz w:val="22"/>
          <w:szCs w:val="22"/>
        </w:rPr>
        <w:t>C</w:t>
      </w:r>
      <w:r w:rsidR="008F730B" w:rsidRPr="00E84664">
        <w:rPr>
          <w:b/>
          <w:bCs/>
          <w:i/>
          <w:iCs/>
          <w:sz w:val="22"/>
          <w:szCs w:val="22"/>
        </w:rPr>
        <w:t>ompetency</w:t>
      </w:r>
    </w:p>
    <w:p w:rsidR="008F730B" w:rsidRPr="00E84664" w:rsidRDefault="008F730B" w:rsidP="00BD7C43">
      <w:pPr>
        <w:widowControl w:val="0"/>
        <w:autoSpaceDE w:val="0"/>
        <w:autoSpaceDN w:val="0"/>
        <w:adjustRightInd w:val="0"/>
        <w:ind w:left="993" w:hanging="993"/>
        <w:rPr>
          <w:sz w:val="22"/>
          <w:szCs w:val="22"/>
        </w:rPr>
      </w:pPr>
    </w:p>
    <w:p w:rsidR="008F730B" w:rsidRPr="00E84664" w:rsidRDefault="0080575C" w:rsidP="00BD7C43">
      <w:pPr>
        <w:widowControl w:val="0"/>
        <w:overflowPunct w:val="0"/>
        <w:autoSpaceDE w:val="0"/>
        <w:autoSpaceDN w:val="0"/>
        <w:adjustRightInd w:val="0"/>
        <w:ind w:left="993" w:hanging="993"/>
        <w:jc w:val="both"/>
        <w:rPr>
          <w:sz w:val="22"/>
          <w:szCs w:val="22"/>
        </w:rPr>
      </w:pPr>
      <w:r w:rsidRPr="00E84664">
        <w:rPr>
          <w:sz w:val="22"/>
          <w:szCs w:val="22"/>
        </w:rPr>
        <w:t>3.4.1</w:t>
      </w:r>
      <w:r w:rsidRPr="00E84664">
        <w:rPr>
          <w:sz w:val="22"/>
          <w:szCs w:val="22"/>
        </w:rPr>
        <w:tab/>
      </w:r>
      <w:r w:rsidR="008F730B" w:rsidRPr="00E84664">
        <w:rPr>
          <w:sz w:val="22"/>
          <w:szCs w:val="22"/>
        </w:rPr>
        <w:t>The Accounting Officer shall ensure that all persons involved in the implementation of this Policy meet the prescribed competency levels, and where necessary, shall provide relevant training.</w:t>
      </w:r>
    </w:p>
    <w:p w:rsidR="008F730B" w:rsidRPr="00E84664" w:rsidRDefault="008F730B" w:rsidP="00BD7C43">
      <w:pPr>
        <w:widowControl w:val="0"/>
        <w:autoSpaceDE w:val="0"/>
        <w:autoSpaceDN w:val="0"/>
        <w:adjustRightInd w:val="0"/>
        <w:ind w:left="993" w:hanging="993"/>
        <w:rPr>
          <w:sz w:val="22"/>
          <w:szCs w:val="22"/>
        </w:rPr>
      </w:pPr>
    </w:p>
    <w:p w:rsidR="008F730B" w:rsidRPr="00E84664" w:rsidRDefault="008F730B" w:rsidP="00802574">
      <w:pPr>
        <w:pStyle w:val="ListParagraph"/>
        <w:widowControl w:val="0"/>
        <w:numPr>
          <w:ilvl w:val="2"/>
          <w:numId w:val="45"/>
        </w:numPr>
        <w:overflowPunct w:val="0"/>
        <w:autoSpaceDE w:val="0"/>
        <w:autoSpaceDN w:val="0"/>
        <w:adjustRightInd w:val="0"/>
        <w:ind w:left="993" w:hanging="993"/>
        <w:jc w:val="both"/>
        <w:rPr>
          <w:sz w:val="22"/>
          <w:szCs w:val="22"/>
        </w:rPr>
      </w:pPr>
      <w:r w:rsidRPr="00E84664">
        <w:rPr>
          <w:sz w:val="22"/>
          <w:szCs w:val="22"/>
        </w:rPr>
        <w:t>The training of officials involved in implementing this Policy shall be in accordance with any National Treasury guidelines on supply chain management training.</w:t>
      </w:r>
    </w:p>
    <w:p w:rsidR="008F730B" w:rsidRPr="00E84664" w:rsidRDefault="008F730B" w:rsidP="00BD7C43">
      <w:pPr>
        <w:widowControl w:val="0"/>
        <w:autoSpaceDE w:val="0"/>
        <w:autoSpaceDN w:val="0"/>
        <w:adjustRightInd w:val="0"/>
        <w:ind w:left="993" w:hanging="993"/>
        <w:rPr>
          <w:sz w:val="22"/>
          <w:szCs w:val="22"/>
        </w:rPr>
      </w:pPr>
    </w:p>
    <w:p w:rsidR="00B95414" w:rsidRPr="00E84664" w:rsidRDefault="00B95414" w:rsidP="00BD7C43">
      <w:pPr>
        <w:widowControl w:val="0"/>
        <w:autoSpaceDE w:val="0"/>
        <w:autoSpaceDN w:val="0"/>
        <w:adjustRightInd w:val="0"/>
        <w:ind w:left="993" w:hanging="993"/>
        <w:rPr>
          <w:sz w:val="22"/>
          <w:szCs w:val="22"/>
        </w:rPr>
      </w:pPr>
    </w:p>
    <w:p w:rsidR="008F730B" w:rsidRPr="00E84664" w:rsidRDefault="00D66FCB" w:rsidP="00BD7C43">
      <w:pPr>
        <w:widowControl w:val="0"/>
        <w:autoSpaceDE w:val="0"/>
        <w:autoSpaceDN w:val="0"/>
        <w:adjustRightInd w:val="0"/>
        <w:ind w:left="993" w:hanging="993"/>
        <w:rPr>
          <w:sz w:val="22"/>
          <w:szCs w:val="22"/>
        </w:rPr>
      </w:pPr>
      <w:r w:rsidRPr="00E84664">
        <w:rPr>
          <w:b/>
          <w:bCs/>
          <w:i/>
          <w:iCs/>
          <w:sz w:val="22"/>
          <w:szCs w:val="22"/>
        </w:rPr>
        <w:t>3.5</w:t>
      </w:r>
      <w:r w:rsidRPr="00E84664">
        <w:rPr>
          <w:b/>
          <w:bCs/>
          <w:i/>
          <w:iCs/>
          <w:sz w:val="22"/>
          <w:szCs w:val="22"/>
        </w:rPr>
        <w:tab/>
        <w:t>S</w:t>
      </w:r>
      <w:r w:rsidR="008F730B" w:rsidRPr="00E84664">
        <w:rPr>
          <w:b/>
          <w:bCs/>
          <w:i/>
          <w:iCs/>
          <w:sz w:val="22"/>
          <w:szCs w:val="22"/>
        </w:rPr>
        <w:t>upply Chain Management Unit</w:t>
      </w:r>
    </w:p>
    <w:p w:rsidR="008F730B" w:rsidRPr="00E84664" w:rsidRDefault="008F730B" w:rsidP="00BD7C43">
      <w:pPr>
        <w:widowControl w:val="0"/>
        <w:autoSpaceDE w:val="0"/>
        <w:autoSpaceDN w:val="0"/>
        <w:adjustRightInd w:val="0"/>
        <w:ind w:left="993" w:hanging="993"/>
        <w:rPr>
          <w:sz w:val="22"/>
          <w:szCs w:val="22"/>
        </w:rPr>
      </w:pPr>
    </w:p>
    <w:p w:rsidR="008F730B" w:rsidRPr="00E84664" w:rsidRDefault="008F730B" w:rsidP="00BD7C43">
      <w:pPr>
        <w:pStyle w:val="ListParagraph"/>
        <w:widowControl w:val="0"/>
        <w:overflowPunct w:val="0"/>
        <w:autoSpaceDE w:val="0"/>
        <w:autoSpaceDN w:val="0"/>
        <w:adjustRightInd w:val="0"/>
        <w:ind w:left="993"/>
        <w:jc w:val="both"/>
        <w:rPr>
          <w:i/>
          <w:iCs/>
          <w:sz w:val="22"/>
          <w:szCs w:val="22"/>
        </w:rPr>
      </w:pPr>
      <w:r w:rsidRPr="00E84664">
        <w:rPr>
          <w:sz w:val="22"/>
          <w:szCs w:val="22"/>
        </w:rPr>
        <w:t xml:space="preserve">The Municipality must establish a Supply Chain Management Unit to assist the Accounting Officer to implement this Policy. </w:t>
      </w:r>
    </w:p>
    <w:p w:rsidR="008F730B" w:rsidRPr="00E84664" w:rsidRDefault="008F730B" w:rsidP="00BD7C43">
      <w:pPr>
        <w:widowControl w:val="0"/>
        <w:autoSpaceDE w:val="0"/>
        <w:autoSpaceDN w:val="0"/>
        <w:adjustRightInd w:val="0"/>
        <w:ind w:left="993" w:hanging="993"/>
        <w:rPr>
          <w:sz w:val="22"/>
          <w:szCs w:val="22"/>
        </w:rPr>
      </w:pPr>
    </w:p>
    <w:p w:rsidR="00B95414" w:rsidRPr="00E84664" w:rsidRDefault="00B95414" w:rsidP="00BD7C43">
      <w:pPr>
        <w:widowControl w:val="0"/>
        <w:autoSpaceDE w:val="0"/>
        <w:autoSpaceDN w:val="0"/>
        <w:adjustRightInd w:val="0"/>
        <w:ind w:left="993" w:hanging="993"/>
        <w:rPr>
          <w:sz w:val="22"/>
          <w:szCs w:val="22"/>
        </w:rPr>
      </w:pPr>
    </w:p>
    <w:p w:rsidR="008F730B" w:rsidRPr="00E84664" w:rsidRDefault="00D66FCB" w:rsidP="00BD7C43">
      <w:pPr>
        <w:widowControl w:val="0"/>
        <w:autoSpaceDE w:val="0"/>
        <w:autoSpaceDN w:val="0"/>
        <w:adjustRightInd w:val="0"/>
        <w:ind w:left="993" w:hanging="993"/>
        <w:rPr>
          <w:sz w:val="22"/>
          <w:szCs w:val="22"/>
        </w:rPr>
      </w:pPr>
      <w:r w:rsidRPr="00E84664">
        <w:rPr>
          <w:b/>
          <w:bCs/>
          <w:i/>
          <w:iCs/>
          <w:sz w:val="22"/>
          <w:szCs w:val="22"/>
        </w:rPr>
        <w:t>3.6</w:t>
      </w:r>
      <w:r w:rsidRPr="00E84664">
        <w:rPr>
          <w:b/>
          <w:bCs/>
          <w:i/>
          <w:iCs/>
          <w:sz w:val="22"/>
          <w:szCs w:val="22"/>
        </w:rPr>
        <w:tab/>
        <w:t>C</w:t>
      </w:r>
      <w:r w:rsidR="008F730B" w:rsidRPr="00E84664">
        <w:rPr>
          <w:b/>
          <w:bCs/>
          <w:i/>
          <w:iCs/>
          <w:sz w:val="22"/>
          <w:szCs w:val="22"/>
        </w:rPr>
        <w:t>ommunication with the Municipality</w:t>
      </w:r>
    </w:p>
    <w:p w:rsidR="008F730B" w:rsidRPr="00E84664" w:rsidRDefault="008F730B" w:rsidP="00BD7C43">
      <w:pPr>
        <w:widowControl w:val="0"/>
        <w:autoSpaceDE w:val="0"/>
        <w:autoSpaceDN w:val="0"/>
        <w:adjustRightInd w:val="0"/>
        <w:ind w:left="993" w:hanging="993"/>
        <w:rPr>
          <w:sz w:val="22"/>
          <w:szCs w:val="22"/>
        </w:rPr>
      </w:pPr>
    </w:p>
    <w:p w:rsidR="008F730B" w:rsidRPr="00E84664" w:rsidRDefault="008F730B" w:rsidP="00BD7C43">
      <w:pPr>
        <w:pStyle w:val="ListParagraph"/>
        <w:widowControl w:val="0"/>
        <w:overflowPunct w:val="0"/>
        <w:autoSpaceDE w:val="0"/>
        <w:autoSpaceDN w:val="0"/>
        <w:adjustRightInd w:val="0"/>
        <w:ind w:left="993"/>
        <w:jc w:val="both"/>
        <w:rPr>
          <w:sz w:val="22"/>
          <w:szCs w:val="22"/>
        </w:rPr>
      </w:pPr>
      <w:r w:rsidRPr="00E84664">
        <w:rPr>
          <w:sz w:val="22"/>
          <w:szCs w:val="22"/>
        </w:rPr>
        <w:t xml:space="preserve">All correspondence with regard to this Policy shall be addressed to the Accounting Officer. </w:t>
      </w:r>
    </w:p>
    <w:p w:rsidR="008F730B" w:rsidRPr="00E84664" w:rsidRDefault="008F730B" w:rsidP="00BD7C43">
      <w:pPr>
        <w:widowControl w:val="0"/>
        <w:autoSpaceDE w:val="0"/>
        <w:autoSpaceDN w:val="0"/>
        <w:adjustRightInd w:val="0"/>
        <w:ind w:left="993" w:hanging="993"/>
        <w:rPr>
          <w:sz w:val="22"/>
          <w:szCs w:val="22"/>
        </w:rPr>
      </w:pPr>
    </w:p>
    <w:p w:rsidR="00B95414" w:rsidRPr="00E84664" w:rsidRDefault="00B95414" w:rsidP="00BD7C43">
      <w:pPr>
        <w:widowControl w:val="0"/>
        <w:autoSpaceDE w:val="0"/>
        <w:autoSpaceDN w:val="0"/>
        <w:adjustRightInd w:val="0"/>
        <w:ind w:left="993" w:hanging="993"/>
        <w:rPr>
          <w:sz w:val="22"/>
          <w:szCs w:val="22"/>
        </w:rPr>
      </w:pPr>
    </w:p>
    <w:p w:rsidR="008F730B" w:rsidRPr="00E84664" w:rsidRDefault="00D66FCB" w:rsidP="00802574">
      <w:pPr>
        <w:pStyle w:val="ListParagraph"/>
        <w:widowControl w:val="0"/>
        <w:numPr>
          <w:ilvl w:val="1"/>
          <w:numId w:val="46"/>
        </w:numPr>
        <w:autoSpaceDE w:val="0"/>
        <w:autoSpaceDN w:val="0"/>
        <w:adjustRightInd w:val="0"/>
        <w:ind w:left="993" w:hanging="993"/>
        <w:rPr>
          <w:sz w:val="22"/>
          <w:szCs w:val="22"/>
        </w:rPr>
      </w:pPr>
      <w:r w:rsidRPr="00E84664">
        <w:rPr>
          <w:b/>
          <w:bCs/>
          <w:i/>
          <w:iCs/>
          <w:sz w:val="22"/>
          <w:szCs w:val="22"/>
        </w:rPr>
        <w:t>A</w:t>
      </w:r>
      <w:r w:rsidR="008F730B" w:rsidRPr="00E84664">
        <w:rPr>
          <w:b/>
          <w:bCs/>
          <w:i/>
          <w:iCs/>
          <w:sz w:val="22"/>
          <w:szCs w:val="22"/>
        </w:rPr>
        <w:t>vailability of Supply Chain Management Policy</w:t>
      </w:r>
    </w:p>
    <w:p w:rsidR="008F730B" w:rsidRPr="00E84664" w:rsidRDefault="008F730B" w:rsidP="00BD7C43">
      <w:pPr>
        <w:widowControl w:val="0"/>
        <w:autoSpaceDE w:val="0"/>
        <w:autoSpaceDN w:val="0"/>
        <w:adjustRightInd w:val="0"/>
        <w:ind w:left="993" w:hanging="993"/>
        <w:rPr>
          <w:sz w:val="22"/>
          <w:szCs w:val="22"/>
        </w:rPr>
      </w:pPr>
    </w:p>
    <w:p w:rsidR="008F730B" w:rsidRPr="00E84664" w:rsidRDefault="00D66FCB" w:rsidP="00BD7C43">
      <w:pPr>
        <w:pStyle w:val="ListParagraph"/>
        <w:widowControl w:val="0"/>
        <w:overflowPunct w:val="0"/>
        <w:autoSpaceDE w:val="0"/>
        <w:autoSpaceDN w:val="0"/>
        <w:adjustRightInd w:val="0"/>
        <w:ind w:left="993"/>
        <w:jc w:val="both"/>
        <w:rPr>
          <w:sz w:val="22"/>
          <w:szCs w:val="22"/>
        </w:rPr>
      </w:pPr>
      <w:r w:rsidRPr="00E84664">
        <w:rPr>
          <w:sz w:val="22"/>
          <w:szCs w:val="22"/>
        </w:rPr>
        <w:t>A</w:t>
      </w:r>
      <w:r w:rsidR="008F730B" w:rsidRPr="00E84664">
        <w:rPr>
          <w:sz w:val="22"/>
          <w:szCs w:val="22"/>
        </w:rPr>
        <w:t xml:space="preserve"> copy of the Policy and other relevant documentation should be made available on the </w:t>
      </w:r>
      <w:r w:rsidR="008F730B" w:rsidRPr="00E84664">
        <w:rPr>
          <w:sz w:val="22"/>
          <w:szCs w:val="22"/>
        </w:rPr>
        <w:lastRenderedPageBreak/>
        <w:t xml:space="preserve">Municipality’s website. </w:t>
      </w:r>
    </w:p>
    <w:p w:rsidR="008F730B" w:rsidRPr="00E84664" w:rsidRDefault="008F730B" w:rsidP="00BD7C43">
      <w:pPr>
        <w:widowControl w:val="0"/>
        <w:autoSpaceDE w:val="0"/>
        <w:autoSpaceDN w:val="0"/>
        <w:adjustRightInd w:val="0"/>
        <w:ind w:left="993" w:hanging="993"/>
        <w:rPr>
          <w:b/>
          <w:bCs/>
          <w:i/>
          <w:iCs/>
          <w:sz w:val="22"/>
          <w:szCs w:val="22"/>
        </w:rPr>
      </w:pPr>
    </w:p>
    <w:p w:rsidR="00B95414" w:rsidRPr="00E84664" w:rsidRDefault="00B95414" w:rsidP="00BD7C43">
      <w:pPr>
        <w:widowControl w:val="0"/>
        <w:autoSpaceDE w:val="0"/>
        <w:autoSpaceDN w:val="0"/>
        <w:adjustRightInd w:val="0"/>
        <w:ind w:left="993" w:hanging="993"/>
        <w:rPr>
          <w:b/>
          <w:bCs/>
          <w:i/>
          <w:iCs/>
          <w:sz w:val="22"/>
          <w:szCs w:val="22"/>
        </w:rPr>
      </w:pPr>
    </w:p>
    <w:p w:rsidR="008F730B" w:rsidRPr="00E84664" w:rsidRDefault="008F730B" w:rsidP="00802574">
      <w:pPr>
        <w:pStyle w:val="ListParagraph"/>
        <w:widowControl w:val="0"/>
        <w:numPr>
          <w:ilvl w:val="1"/>
          <w:numId w:val="46"/>
        </w:numPr>
        <w:autoSpaceDE w:val="0"/>
        <w:autoSpaceDN w:val="0"/>
        <w:adjustRightInd w:val="0"/>
        <w:ind w:left="993" w:hanging="993"/>
        <w:rPr>
          <w:b/>
          <w:bCs/>
          <w:i/>
          <w:iCs/>
          <w:sz w:val="22"/>
          <w:szCs w:val="22"/>
        </w:rPr>
      </w:pPr>
      <w:r w:rsidRPr="00E84664">
        <w:rPr>
          <w:b/>
          <w:bCs/>
          <w:i/>
          <w:iCs/>
          <w:sz w:val="22"/>
          <w:szCs w:val="22"/>
        </w:rPr>
        <w:t>Training of supply chain management officials</w:t>
      </w:r>
    </w:p>
    <w:p w:rsidR="00D66FCB" w:rsidRPr="00E84664" w:rsidRDefault="00D66FCB" w:rsidP="00BD0F12">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BD0F12">
      <w:pPr>
        <w:pStyle w:val="ListParagraph"/>
        <w:widowControl w:val="0"/>
        <w:overflowPunct w:val="0"/>
        <w:autoSpaceDE w:val="0"/>
        <w:autoSpaceDN w:val="0"/>
        <w:adjustRightInd w:val="0"/>
        <w:spacing w:line="251" w:lineRule="auto"/>
        <w:ind w:left="993"/>
        <w:jc w:val="both"/>
        <w:rPr>
          <w:sz w:val="22"/>
          <w:szCs w:val="22"/>
        </w:rPr>
        <w:sectPr w:rsidR="008F730B" w:rsidRPr="00E84664">
          <w:footerReference w:type="default" r:id="rId10"/>
          <w:pgSz w:w="11904" w:h="16840"/>
          <w:pgMar w:top="695" w:right="1424" w:bottom="1440" w:left="1418" w:header="720" w:footer="720" w:gutter="0"/>
          <w:cols w:space="720" w:equalWidth="0">
            <w:col w:w="9062"/>
          </w:cols>
          <w:noEndnote/>
        </w:sectPr>
      </w:pPr>
      <w:r w:rsidRPr="00E84664">
        <w:rPr>
          <w:sz w:val="22"/>
          <w:szCs w:val="22"/>
        </w:rPr>
        <w:t>The training of the officials involved in implementation of a supply chain management policy should be in accordance with any Treasury guidelines on s</w:t>
      </w:r>
      <w:r w:rsidR="003E1AD2" w:rsidRPr="00E84664">
        <w:rPr>
          <w:sz w:val="22"/>
          <w:szCs w:val="22"/>
        </w:rPr>
        <w:t>upply chain management training</w:t>
      </w:r>
    </w:p>
    <w:p w:rsidR="008F730B" w:rsidRPr="00E84664" w:rsidRDefault="008F730B" w:rsidP="00802574">
      <w:pPr>
        <w:pStyle w:val="Heading1"/>
        <w:numPr>
          <w:ilvl w:val="0"/>
          <w:numId w:val="46"/>
        </w:numPr>
        <w:ind w:left="993" w:hanging="993"/>
        <w:rPr>
          <w:rFonts w:ascii="Times New Roman" w:hAnsi="Times New Roman"/>
          <w:sz w:val="24"/>
          <w:szCs w:val="24"/>
        </w:rPr>
      </w:pPr>
      <w:r w:rsidRPr="00E84664">
        <w:rPr>
          <w:rFonts w:ascii="Times New Roman" w:hAnsi="Times New Roman"/>
          <w:sz w:val="24"/>
          <w:szCs w:val="24"/>
        </w:rPr>
        <w:lastRenderedPageBreak/>
        <w:t>DEMAND MANAGEMENT SYSTEMS</w:t>
      </w:r>
    </w:p>
    <w:p w:rsidR="008F730B" w:rsidRPr="00E84664" w:rsidRDefault="008F730B" w:rsidP="00764622">
      <w:pPr>
        <w:widowControl w:val="0"/>
        <w:autoSpaceDE w:val="0"/>
        <w:autoSpaceDN w:val="0"/>
        <w:adjustRightInd w:val="0"/>
        <w:spacing w:line="364" w:lineRule="exact"/>
        <w:ind w:left="993" w:hanging="993"/>
        <w:rPr>
          <w:sz w:val="22"/>
          <w:szCs w:val="22"/>
        </w:rPr>
      </w:pPr>
    </w:p>
    <w:p w:rsidR="008F730B" w:rsidRPr="00E84664" w:rsidRDefault="008F730B" w:rsidP="00802574">
      <w:pPr>
        <w:pStyle w:val="ListParagraph"/>
        <w:widowControl w:val="0"/>
        <w:numPr>
          <w:ilvl w:val="1"/>
          <w:numId w:val="47"/>
        </w:numPr>
        <w:autoSpaceDE w:val="0"/>
        <w:autoSpaceDN w:val="0"/>
        <w:adjustRightInd w:val="0"/>
        <w:ind w:left="993" w:hanging="993"/>
        <w:rPr>
          <w:sz w:val="22"/>
          <w:szCs w:val="22"/>
        </w:rPr>
      </w:pPr>
      <w:r w:rsidRPr="00E84664">
        <w:rPr>
          <w:b/>
          <w:bCs/>
          <w:i/>
          <w:iCs/>
          <w:sz w:val="22"/>
          <w:szCs w:val="22"/>
        </w:rPr>
        <w:t>Introduction</w:t>
      </w:r>
    </w:p>
    <w:p w:rsidR="008F730B" w:rsidRPr="00E84664" w:rsidRDefault="008F730B" w:rsidP="00764622">
      <w:pPr>
        <w:widowControl w:val="0"/>
        <w:autoSpaceDE w:val="0"/>
        <w:autoSpaceDN w:val="0"/>
        <w:adjustRightInd w:val="0"/>
        <w:spacing w:line="343" w:lineRule="exact"/>
        <w:ind w:left="993" w:hanging="993"/>
        <w:rPr>
          <w:sz w:val="22"/>
          <w:szCs w:val="22"/>
        </w:rPr>
      </w:pPr>
    </w:p>
    <w:p w:rsidR="005E60D5" w:rsidRPr="00E84664" w:rsidRDefault="005E60D5" w:rsidP="00802574">
      <w:pPr>
        <w:pStyle w:val="ListParagraph"/>
        <w:widowControl w:val="0"/>
        <w:numPr>
          <w:ilvl w:val="2"/>
          <w:numId w:val="47"/>
        </w:numPr>
        <w:autoSpaceDE w:val="0"/>
        <w:autoSpaceDN w:val="0"/>
        <w:adjustRightInd w:val="0"/>
        <w:spacing w:line="343" w:lineRule="exact"/>
        <w:ind w:left="993" w:hanging="993"/>
        <w:rPr>
          <w:sz w:val="22"/>
          <w:szCs w:val="22"/>
        </w:rPr>
      </w:pPr>
      <w:r w:rsidRPr="00E84664">
        <w:rPr>
          <w:sz w:val="22"/>
          <w:szCs w:val="22"/>
        </w:rPr>
        <w:t>D</w:t>
      </w:r>
      <w:r w:rsidR="008F730B" w:rsidRPr="00E84664">
        <w:rPr>
          <w:sz w:val="22"/>
          <w:szCs w:val="22"/>
        </w:rPr>
        <w:t xml:space="preserve">emand management provides for an effective system to ensure that the resources required to support the strategic operational commitments of the Municipality are delivered at the correct time, at the right price and at the right location, and that the quantity and quality satisfy the needs of the Municipality. </w:t>
      </w:r>
    </w:p>
    <w:p w:rsidR="005E60D5" w:rsidRPr="00E84664" w:rsidRDefault="005E60D5" w:rsidP="00764622">
      <w:pPr>
        <w:pStyle w:val="ListParagraph"/>
        <w:widowControl w:val="0"/>
        <w:autoSpaceDE w:val="0"/>
        <w:autoSpaceDN w:val="0"/>
        <w:adjustRightInd w:val="0"/>
        <w:spacing w:line="343" w:lineRule="exact"/>
        <w:ind w:left="993" w:hanging="993"/>
        <w:rPr>
          <w:sz w:val="22"/>
          <w:szCs w:val="22"/>
        </w:rPr>
      </w:pPr>
    </w:p>
    <w:p w:rsidR="00D3265B" w:rsidRPr="00E84664" w:rsidRDefault="008F730B" w:rsidP="00802574">
      <w:pPr>
        <w:pStyle w:val="ListParagraph"/>
        <w:widowControl w:val="0"/>
        <w:numPr>
          <w:ilvl w:val="2"/>
          <w:numId w:val="47"/>
        </w:numPr>
        <w:autoSpaceDE w:val="0"/>
        <w:autoSpaceDN w:val="0"/>
        <w:adjustRightInd w:val="0"/>
        <w:spacing w:line="343" w:lineRule="exact"/>
        <w:ind w:left="993" w:hanging="993"/>
        <w:rPr>
          <w:sz w:val="22"/>
          <w:szCs w:val="22"/>
        </w:rPr>
      </w:pPr>
      <w:r w:rsidRPr="00E84664">
        <w:rPr>
          <w:sz w:val="22"/>
          <w:szCs w:val="22"/>
        </w:rPr>
        <w:t xml:space="preserve">The Municipality’s Integrated Development Plan (IDP) is a comprehensive strategy document setting out how the Municipality intends to tackle its development challenges in a financial year. It is on the basis of the IDP that the resources of the municipality will be allocated and on which the budget is based. </w:t>
      </w:r>
    </w:p>
    <w:p w:rsidR="00D3265B" w:rsidRPr="00E84664" w:rsidRDefault="00D3265B" w:rsidP="00764622">
      <w:pPr>
        <w:pStyle w:val="ListParagraph"/>
        <w:ind w:left="993" w:hanging="993"/>
        <w:rPr>
          <w:sz w:val="22"/>
          <w:szCs w:val="22"/>
        </w:rPr>
      </w:pPr>
    </w:p>
    <w:p w:rsidR="008F730B" w:rsidRPr="00E84664" w:rsidRDefault="008F730B" w:rsidP="00802574">
      <w:pPr>
        <w:pStyle w:val="ListParagraph"/>
        <w:widowControl w:val="0"/>
        <w:numPr>
          <w:ilvl w:val="2"/>
          <w:numId w:val="47"/>
        </w:numPr>
        <w:overflowPunct w:val="0"/>
        <w:autoSpaceDE w:val="0"/>
        <w:autoSpaceDN w:val="0"/>
        <w:adjustRightInd w:val="0"/>
        <w:spacing w:line="251" w:lineRule="auto"/>
        <w:ind w:left="993" w:hanging="993"/>
        <w:jc w:val="both"/>
        <w:rPr>
          <w:sz w:val="22"/>
          <w:szCs w:val="22"/>
        </w:rPr>
      </w:pPr>
      <w:r w:rsidRPr="00E84664">
        <w:rPr>
          <w:sz w:val="22"/>
          <w:szCs w:val="22"/>
        </w:rPr>
        <w:t xml:space="preserve">In order to achieve effective demand management, the Chief Financial Officer shall continuously ensure: </w:t>
      </w:r>
    </w:p>
    <w:p w:rsidR="008F730B" w:rsidRPr="00E84664" w:rsidRDefault="008F730B" w:rsidP="00764622">
      <w:pPr>
        <w:widowControl w:val="0"/>
        <w:autoSpaceDE w:val="0"/>
        <w:autoSpaceDN w:val="0"/>
        <w:adjustRightInd w:val="0"/>
        <w:spacing w:line="193" w:lineRule="exact"/>
        <w:ind w:left="993" w:hanging="993"/>
        <w:rPr>
          <w:sz w:val="22"/>
          <w:szCs w:val="22"/>
        </w:rPr>
      </w:pPr>
    </w:p>
    <w:p w:rsidR="00E91BF1" w:rsidRPr="00E84664" w:rsidRDefault="00E91BF1" w:rsidP="00764622">
      <w:pPr>
        <w:pStyle w:val="ListParagraph"/>
        <w:widowControl w:val="0"/>
        <w:overflowPunct w:val="0"/>
        <w:autoSpaceDE w:val="0"/>
        <w:autoSpaceDN w:val="0"/>
        <w:adjustRightInd w:val="0"/>
        <w:spacing w:line="256" w:lineRule="auto"/>
        <w:ind w:left="993" w:right="20" w:hanging="993"/>
        <w:jc w:val="both"/>
        <w:rPr>
          <w:sz w:val="22"/>
          <w:szCs w:val="22"/>
        </w:rPr>
      </w:pPr>
      <w:r w:rsidRPr="00E84664">
        <w:rPr>
          <w:sz w:val="22"/>
          <w:szCs w:val="22"/>
        </w:rPr>
        <w:t>4.1.3.1</w:t>
      </w:r>
      <w:r w:rsidRPr="00E84664">
        <w:rPr>
          <w:sz w:val="22"/>
          <w:szCs w:val="22"/>
        </w:rPr>
        <w:tab/>
        <w:t>T</w:t>
      </w:r>
      <w:r w:rsidR="008F730B" w:rsidRPr="00E84664">
        <w:rPr>
          <w:sz w:val="22"/>
          <w:szCs w:val="22"/>
        </w:rPr>
        <w:t xml:space="preserve">hat efficient and effective provisioning and procurement systems and practices are implemented to enable the Municipality to deliver the required quantity and quality </w:t>
      </w:r>
      <w:r w:rsidRPr="00E84664">
        <w:rPr>
          <w:sz w:val="22"/>
          <w:szCs w:val="22"/>
        </w:rPr>
        <w:t>of services to the communities.</w:t>
      </w:r>
    </w:p>
    <w:p w:rsidR="00E91BF1" w:rsidRPr="00E84664" w:rsidRDefault="00E91BF1" w:rsidP="00764622">
      <w:pPr>
        <w:pStyle w:val="ListParagraph"/>
        <w:widowControl w:val="0"/>
        <w:overflowPunct w:val="0"/>
        <w:autoSpaceDE w:val="0"/>
        <w:autoSpaceDN w:val="0"/>
        <w:adjustRightInd w:val="0"/>
        <w:spacing w:line="256" w:lineRule="auto"/>
        <w:ind w:left="993" w:right="20" w:hanging="993"/>
        <w:jc w:val="both"/>
        <w:rPr>
          <w:sz w:val="22"/>
          <w:szCs w:val="22"/>
        </w:rPr>
      </w:pPr>
    </w:p>
    <w:p w:rsidR="00A52196" w:rsidRPr="00E84664" w:rsidRDefault="008F730B" w:rsidP="00802574">
      <w:pPr>
        <w:pStyle w:val="ListParagraph"/>
        <w:widowControl w:val="0"/>
        <w:numPr>
          <w:ilvl w:val="3"/>
          <w:numId w:val="48"/>
        </w:numPr>
        <w:overflowPunct w:val="0"/>
        <w:autoSpaceDE w:val="0"/>
        <w:autoSpaceDN w:val="0"/>
        <w:adjustRightInd w:val="0"/>
        <w:spacing w:line="256" w:lineRule="auto"/>
        <w:ind w:left="993" w:right="20" w:hanging="993"/>
        <w:jc w:val="both"/>
        <w:rPr>
          <w:sz w:val="22"/>
          <w:szCs w:val="22"/>
        </w:rPr>
      </w:pPr>
      <w:r w:rsidRPr="00E84664">
        <w:rPr>
          <w:sz w:val="22"/>
          <w:szCs w:val="22"/>
        </w:rPr>
        <w:t xml:space="preserve">The establishment of uniformity in policies, procedures, documents and contract options and the implementation of sound systems of control and accountability. </w:t>
      </w:r>
    </w:p>
    <w:p w:rsidR="00A52196" w:rsidRPr="00E84664" w:rsidRDefault="00A52196" w:rsidP="00764622">
      <w:pPr>
        <w:pStyle w:val="ListParagraph"/>
        <w:widowControl w:val="0"/>
        <w:overflowPunct w:val="0"/>
        <w:autoSpaceDE w:val="0"/>
        <w:autoSpaceDN w:val="0"/>
        <w:adjustRightInd w:val="0"/>
        <w:spacing w:line="256" w:lineRule="auto"/>
        <w:ind w:left="993" w:right="20" w:hanging="993"/>
        <w:jc w:val="both"/>
        <w:rPr>
          <w:sz w:val="22"/>
          <w:szCs w:val="22"/>
        </w:rPr>
      </w:pPr>
    </w:p>
    <w:p w:rsidR="00E91BF1" w:rsidRPr="00E84664" w:rsidRDefault="008F730B" w:rsidP="00802574">
      <w:pPr>
        <w:pStyle w:val="ListParagraph"/>
        <w:widowControl w:val="0"/>
        <w:numPr>
          <w:ilvl w:val="3"/>
          <w:numId w:val="48"/>
        </w:numPr>
        <w:overflowPunct w:val="0"/>
        <w:autoSpaceDE w:val="0"/>
        <w:autoSpaceDN w:val="0"/>
        <w:adjustRightInd w:val="0"/>
        <w:spacing w:line="256" w:lineRule="auto"/>
        <w:ind w:left="993" w:right="20" w:hanging="993"/>
        <w:jc w:val="both"/>
        <w:rPr>
          <w:sz w:val="22"/>
          <w:szCs w:val="22"/>
        </w:rPr>
      </w:pPr>
      <w:r w:rsidRPr="00E84664">
        <w:rPr>
          <w:sz w:val="22"/>
          <w:szCs w:val="22"/>
        </w:rPr>
        <w:t xml:space="preserve">The development of a world-class professional supply chain management system which results in continuing improvement in affordability and value for money, based on total cost of ownership and quality of procurement as competition amongst suppliers is enhanced. </w:t>
      </w:r>
    </w:p>
    <w:p w:rsidR="00E91BF1" w:rsidRPr="00E84664" w:rsidRDefault="00E91BF1" w:rsidP="00764622">
      <w:pPr>
        <w:pStyle w:val="ListParagraph"/>
        <w:ind w:left="993" w:hanging="993"/>
        <w:rPr>
          <w:sz w:val="22"/>
          <w:szCs w:val="22"/>
        </w:rPr>
      </w:pPr>
    </w:p>
    <w:p w:rsidR="008F730B" w:rsidRPr="00E84664" w:rsidRDefault="008F730B" w:rsidP="00802574">
      <w:pPr>
        <w:pStyle w:val="ListParagraph"/>
        <w:widowControl w:val="0"/>
        <w:numPr>
          <w:ilvl w:val="3"/>
          <w:numId w:val="48"/>
        </w:numPr>
        <w:overflowPunct w:val="0"/>
        <w:autoSpaceDE w:val="0"/>
        <w:autoSpaceDN w:val="0"/>
        <w:adjustRightInd w:val="0"/>
        <w:spacing w:line="256" w:lineRule="auto"/>
        <w:ind w:left="993" w:right="20" w:hanging="993"/>
        <w:jc w:val="both"/>
        <w:rPr>
          <w:sz w:val="22"/>
          <w:szCs w:val="22"/>
        </w:rPr>
      </w:pPr>
      <w:r w:rsidRPr="00E84664">
        <w:rPr>
          <w:sz w:val="22"/>
          <w:szCs w:val="22"/>
        </w:rPr>
        <w:t xml:space="preserve">In dealing with suppliers and potential suppliers that the Municipality shall respond promptly, courteously and efficiently to enquiries, suggestions and complaints. </w:t>
      </w:r>
    </w:p>
    <w:p w:rsidR="008F730B" w:rsidRPr="00E84664" w:rsidRDefault="008F730B" w:rsidP="00764622">
      <w:pPr>
        <w:widowControl w:val="0"/>
        <w:autoSpaceDE w:val="0"/>
        <w:autoSpaceDN w:val="0"/>
        <w:adjustRightInd w:val="0"/>
        <w:ind w:left="993" w:hanging="993"/>
        <w:rPr>
          <w:bCs/>
          <w:i/>
          <w:iCs/>
          <w:sz w:val="22"/>
          <w:szCs w:val="22"/>
        </w:rPr>
      </w:pPr>
    </w:p>
    <w:p w:rsidR="00B95414" w:rsidRPr="00E84664" w:rsidRDefault="00B95414" w:rsidP="00764622">
      <w:pPr>
        <w:widowControl w:val="0"/>
        <w:autoSpaceDE w:val="0"/>
        <w:autoSpaceDN w:val="0"/>
        <w:adjustRightInd w:val="0"/>
        <w:ind w:left="993" w:hanging="993"/>
        <w:rPr>
          <w:bCs/>
          <w:i/>
          <w:iCs/>
          <w:sz w:val="22"/>
          <w:szCs w:val="22"/>
        </w:rPr>
      </w:pPr>
    </w:p>
    <w:p w:rsidR="008F730B" w:rsidRPr="00E84664" w:rsidRDefault="00A52196" w:rsidP="00802574">
      <w:pPr>
        <w:pStyle w:val="ListParagraph"/>
        <w:widowControl w:val="0"/>
        <w:numPr>
          <w:ilvl w:val="1"/>
          <w:numId w:val="48"/>
        </w:numPr>
        <w:autoSpaceDE w:val="0"/>
        <w:autoSpaceDN w:val="0"/>
        <w:adjustRightInd w:val="0"/>
        <w:ind w:left="993" w:hanging="993"/>
        <w:rPr>
          <w:sz w:val="22"/>
          <w:szCs w:val="22"/>
        </w:rPr>
      </w:pPr>
      <w:r w:rsidRPr="00E84664">
        <w:rPr>
          <w:b/>
          <w:bCs/>
          <w:i/>
          <w:iCs/>
          <w:sz w:val="22"/>
          <w:szCs w:val="22"/>
        </w:rPr>
        <w:t>M</w:t>
      </w:r>
      <w:r w:rsidR="008F730B" w:rsidRPr="00E84664">
        <w:rPr>
          <w:b/>
          <w:bCs/>
          <w:i/>
          <w:iCs/>
          <w:sz w:val="22"/>
          <w:szCs w:val="22"/>
        </w:rPr>
        <w:t>ajor Activities</w:t>
      </w:r>
    </w:p>
    <w:p w:rsidR="008F730B" w:rsidRPr="00E84664" w:rsidRDefault="008F730B" w:rsidP="00764622">
      <w:pPr>
        <w:widowControl w:val="0"/>
        <w:autoSpaceDE w:val="0"/>
        <w:autoSpaceDN w:val="0"/>
        <w:adjustRightInd w:val="0"/>
        <w:spacing w:line="263" w:lineRule="exact"/>
        <w:ind w:left="993" w:hanging="993"/>
        <w:rPr>
          <w:sz w:val="22"/>
          <w:szCs w:val="22"/>
        </w:rPr>
      </w:pPr>
    </w:p>
    <w:p w:rsidR="008F730B" w:rsidRPr="00E84664" w:rsidRDefault="00A52196" w:rsidP="00764622">
      <w:pPr>
        <w:widowControl w:val="0"/>
        <w:overflowPunct w:val="0"/>
        <w:autoSpaceDE w:val="0"/>
        <w:autoSpaceDN w:val="0"/>
        <w:adjustRightInd w:val="0"/>
        <w:spacing w:line="251" w:lineRule="auto"/>
        <w:ind w:left="993" w:hanging="993"/>
        <w:jc w:val="both"/>
        <w:rPr>
          <w:sz w:val="22"/>
          <w:szCs w:val="22"/>
        </w:rPr>
      </w:pPr>
      <w:r w:rsidRPr="00E84664">
        <w:rPr>
          <w:sz w:val="22"/>
          <w:szCs w:val="22"/>
        </w:rPr>
        <w:t>4.2.1</w:t>
      </w:r>
      <w:r w:rsidRPr="00E84664">
        <w:rPr>
          <w:sz w:val="22"/>
          <w:szCs w:val="22"/>
        </w:rPr>
        <w:tab/>
      </w:r>
      <w:r w:rsidR="008F730B" w:rsidRPr="00E84664">
        <w:rPr>
          <w:sz w:val="22"/>
          <w:szCs w:val="22"/>
        </w:rPr>
        <w:t xml:space="preserve">Demand management lies at the beginning of the supply chain and the major activities associated with identifying demand are: </w:t>
      </w:r>
    </w:p>
    <w:p w:rsidR="008F730B" w:rsidRPr="00E84664" w:rsidRDefault="008F730B" w:rsidP="00764622">
      <w:pPr>
        <w:pStyle w:val="ListParagraph"/>
        <w:widowControl w:val="0"/>
        <w:overflowPunct w:val="0"/>
        <w:autoSpaceDE w:val="0"/>
        <w:autoSpaceDN w:val="0"/>
        <w:adjustRightInd w:val="0"/>
        <w:spacing w:line="251" w:lineRule="auto"/>
        <w:ind w:left="993" w:hanging="993"/>
        <w:jc w:val="both"/>
        <w:rPr>
          <w:sz w:val="22"/>
          <w:szCs w:val="22"/>
        </w:rPr>
      </w:pPr>
    </w:p>
    <w:p w:rsidR="00A52196" w:rsidRPr="00E84664" w:rsidRDefault="003E1AD2" w:rsidP="00802574">
      <w:pPr>
        <w:pStyle w:val="ListParagraph"/>
        <w:widowControl w:val="0"/>
        <w:numPr>
          <w:ilvl w:val="3"/>
          <w:numId w:val="49"/>
        </w:numPr>
        <w:overflowPunct w:val="0"/>
        <w:autoSpaceDE w:val="0"/>
        <w:autoSpaceDN w:val="0"/>
        <w:adjustRightInd w:val="0"/>
        <w:spacing w:line="251" w:lineRule="auto"/>
        <w:ind w:left="993" w:hanging="993"/>
        <w:jc w:val="both"/>
        <w:rPr>
          <w:sz w:val="22"/>
          <w:szCs w:val="22"/>
        </w:rPr>
      </w:pPr>
      <w:r w:rsidRPr="00E84664">
        <w:rPr>
          <w:sz w:val="22"/>
          <w:szCs w:val="22"/>
        </w:rPr>
        <w:t>E</w:t>
      </w:r>
      <w:r w:rsidR="008F730B" w:rsidRPr="00E84664">
        <w:rPr>
          <w:sz w:val="22"/>
          <w:szCs w:val="22"/>
        </w:rPr>
        <w:t xml:space="preserve">stablishing requirements; </w:t>
      </w:r>
    </w:p>
    <w:p w:rsidR="00A52196" w:rsidRPr="00E84664" w:rsidRDefault="00A52196" w:rsidP="00764622">
      <w:pPr>
        <w:pStyle w:val="ListParagraph"/>
        <w:widowControl w:val="0"/>
        <w:overflowPunct w:val="0"/>
        <w:autoSpaceDE w:val="0"/>
        <w:autoSpaceDN w:val="0"/>
        <w:adjustRightInd w:val="0"/>
        <w:spacing w:line="251" w:lineRule="auto"/>
        <w:ind w:left="993" w:hanging="993"/>
        <w:jc w:val="both"/>
        <w:rPr>
          <w:sz w:val="22"/>
          <w:szCs w:val="22"/>
        </w:rPr>
      </w:pPr>
    </w:p>
    <w:p w:rsidR="00A52196" w:rsidRPr="00E84664" w:rsidRDefault="003E1AD2" w:rsidP="00802574">
      <w:pPr>
        <w:pStyle w:val="ListParagraph"/>
        <w:widowControl w:val="0"/>
        <w:numPr>
          <w:ilvl w:val="3"/>
          <w:numId w:val="49"/>
        </w:numPr>
        <w:overflowPunct w:val="0"/>
        <w:autoSpaceDE w:val="0"/>
        <w:autoSpaceDN w:val="0"/>
        <w:adjustRightInd w:val="0"/>
        <w:spacing w:line="251" w:lineRule="auto"/>
        <w:ind w:left="993" w:hanging="993"/>
        <w:jc w:val="both"/>
        <w:rPr>
          <w:sz w:val="22"/>
          <w:szCs w:val="22"/>
        </w:rPr>
      </w:pPr>
      <w:r w:rsidRPr="00E84664">
        <w:rPr>
          <w:sz w:val="22"/>
          <w:szCs w:val="22"/>
        </w:rPr>
        <w:t>D</w:t>
      </w:r>
      <w:r w:rsidR="008F730B" w:rsidRPr="00E84664">
        <w:rPr>
          <w:sz w:val="22"/>
          <w:szCs w:val="22"/>
        </w:rPr>
        <w:t xml:space="preserve">etermining needs; and </w:t>
      </w:r>
    </w:p>
    <w:p w:rsidR="00A52196" w:rsidRPr="00E84664" w:rsidRDefault="00A52196" w:rsidP="00764622">
      <w:pPr>
        <w:pStyle w:val="ListParagraph"/>
        <w:ind w:left="993" w:hanging="993"/>
        <w:rPr>
          <w:sz w:val="22"/>
          <w:szCs w:val="22"/>
        </w:rPr>
      </w:pPr>
    </w:p>
    <w:p w:rsidR="008F730B" w:rsidRPr="00E84664" w:rsidRDefault="003E1AD2" w:rsidP="00802574">
      <w:pPr>
        <w:pStyle w:val="ListParagraph"/>
        <w:widowControl w:val="0"/>
        <w:numPr>
          <w:ilvl w:val="3"/>
          <w:numId w:val="49"/>
        </w:numPr>
        <w:overflowPunct w:val="0"/>
        <w:autoSpaceDE w:val="0"/>
        <w:autoSpaceDN w:val="0"/>
        <w:adjustRightInd w:val="0"/>
        <w:spacing w:line="251" w:lineRule="auto"/>
        <w:ind w:left="993" w:hanging="993"/>
        <w:jc w:val="both"/>
        <w:rPr>
          <w:sz w:val="22"/>
          <w:szCs w:val="22"/>
        </w:rPr>
      </w:pPr>
      <w:r w:rsidRPr="00E84664">
        <w:rPr>
          <w:sz w:val="22"/>
          <w:szCs w:val="22"/>
        </w:rPr>
        <w:t>Deciding</w:t>
      </w:r>
      <w:r w:rsidR="008F730B" w:rsidRPr="00E84664">
        <w:rPr>
          <w:sz w:val="22"/>
          <w:szCs w:val="22"/>
        </w:rPr>
        <w:t xml:space="preserve"> on appropriate procurement strategies. </w:t>
      </w:r>
    </w:p>
    <w:p w:rsidR="008F730B" w:rsidRPr="00E84664" w:rsidRDefault="008F730B" w:rsidP="00764622">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764622">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49"/>
        </w:numPr>
        <w:overflowPunct w:val="0"/>
        <w:autoSpaceDE w:val="0"/>
        <w:autoSpaceDN w:val="0"/>
        <w:adjustRightInd w:val="0"/>
        <w:spacing w:line="251" w:lineRule="auto"/>
        <w:ind w:left="993" w:hanging="993"/>
        <w:jc w:val="both"/>
        <w:rPr>
          <w:sz w:val="22"/>
          <w:szCs w:val="22"/>
        </w:rPr>
      </w:pPr>
      <w:r w:rsidRPr="00E84664">
        <w:rPr>
          <w:sz w:val="22"/>
          <w:szCs w:val="22"/>
        </w:rPr>
        <w:t xml:space="preserve">Demand management accordingly shall involve the following activities: </w:t>
      </w:r>
    </w:p>
    <w:p w:rsidR="008F730B" w:rsidRPr="00E84664" w:rsidRDefault="008F730B" w:rsidP="00764622">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3E1AD2" w:rsidP="00802574">
      <w:pPr>
        <w:pStyle w:val="ListParagraph"/>
        <w:widowControl w:val="0"/>
        <w:numPr>
          <w:ilvl w:val="3"/>
          <w:numId w:val="49"/>
        </w:numPr>
        <w:overflowPunct w:val="0"/>
        <w:autoSpaceDE w:val="0"/>
        <w:autoSpaceDN w:val="0"/>
        <w:adjustRightInd w:val="0"/>
        <w:spacing w:line="251" w:lineRule="auto"/>
        <w:ind w:left="993" w:hanging="993"/>
        <w:jc w:val="both"/>
        <w:rPr>
          <w:sz w:val="22"/>
          <w:szCs w:val="22"/>
        </w:rPr>
      </w:pPr>
      <w:r w:rsidRPr="00E84664">
        <w:rPr>
          <w:sz w:val="22"/>
          <w:szCs w:val="22"/>
        </w:rPr>
        <w:t>U</w:t>
      </w:r>
      <w:r w:rsidR="008F730B" w:rsidRPr="00E84664">
        <w:rPr>
          <w:sz w:val="22"/>
          <w:szCs w:val="22"/>
        </w:rPr>
        <w:t xml:space="preserve">nderstanding the future needs; </w:t>
      </w:r>
    </w:p>
    <w:p w:rsidR="008F730B" w:rsidRPr="00E84664" w:rsidRDefault="008F730B" w:rsidP="00764622">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3E1AD2" w:rsidP="00802574">
      <w:pPr>
        <w:pStyle w:val="ListParagraph"/>
        <w:widowControl w:val="0"/>
        <w:numPr>
          <w:ilvl w:val="3"/>
          <w:numId w:val="49"/>
        </w:numPr>
        <w:overflowPunct w:val="0"/>
        <w:autoSpaceDE w:val="0"/>
        <w:autoSpaceDN w:val="0"/>
        <w:adjustRightInd w:val="0"/>
        <w:spacing w:line="251" w:lineRule="auto"/>
        <w:ind w:left="993" w:hanging="993"/>
        <w:jc w:val="both"/>
        <w:rPr>
          <w:sz w:val="22"/>
          <w:szCs w:val="22"/>
        </w:rPr>
      </w:pPr>
      <w:r w:rsidRPr="00E84664">
        <w:rPr>
          <w:sz w:val="22"/>
          <w:szCs w:val="22"/>
        </w:rPr>
        <w:t>I</w:t>
      </w:r>
      <w:r w:rsidR="008F730B" w:rsidRPr="00E84664">
        <w:rPr>
          <w:sz w:val="22"/>
          <w:szCs w:val="22"/>
        </w:rPr>
        <w:t xml:space="preserve">dentifying critical delivery dates; </w:t>
      </w:r>
    </w:p>
    <w:p w:rsidR="008F730B" w:rsidRPr="00E84664" w:rsidRDefault="008F730B" w:rsidP="00764622">
      <w:pPr>
        <w:pStyle w:val="ListParagraph"/>
        <w:widowControl w:val="0"/>
        <w:overflowPunct w:val="0"/>
        <w:autoSpaceDE w:val="0"/>
        <w:autoSpaceDN w:val="0"/>
        <w:adjustRightInd w:val="0"/>
        <w:spacing w:line="251" w:lineRule="auto"/>
        <w:ind w:left="993" w:hanging="993"/>
        <w:jc w:val="both"/>
        <w:rPr>
          <w:sz w:val="22"/>
          <w:szCs w:val="22"/>
        </w:rPr>
      </w:pPr>
    </w:p>
    <w:p w:rsidR="00064D9E" w:rsidRPr="00E84664" w:rsidRDefault="003E1AD2" w:rsidP="00802574">
      <w:pPr>
        <w:pStyle w:val="ListParagraph"/>
        <w:widowControl w:val="0"/>
        <w:numPr>
          <w:ilvl w:val="3"/>
          <w:numId w:val="49"/>
        </w:numPr>
        <w:overflowPunct w:val="0"/>
        <w:autoSpaceDE w:val="0"/>
        <w:autoSpaceDN w:val="0"/>
        <w:adjustRightInd w:val="0"/>
        <w:spacing w:line="251" w:lineRule="auto"/>
        <w:ind w:left="993" w:hanging="993"/>
        <w:jc w:val="both"/>
        <w:rPr>
          <w:sz w:val="22"/>
          <w:szCs w:val="22"/>
        </w:rPr>
      </w:pPr>
      <w:r w:rsidRPr="00E84664">
        <w:rPr>
          <w:sz w:val="22"/>
          <w:szCs w:val="22"/>
        </w:rPr>
        <w:t>I</w:t>
      </w:r>
      <w:r w:rsidR="008F730B" w:rsidRPr="00E84664">
        <w:rPr>
          <w:sz w:val="22"/>
          <w:szCs w:val="22"/>
        </w:rPr>
        <w:t xml:space="preserve">dentifying the frequency of the need; </w:t>
      </w:r>
    </w:p>
    <w:p w:rsidR="00064D9E" w:rsidRPr="00E84664" w:rsidRDefault="00064D9E" w:rsidP="00764622">
      <w:pPr>
        <w:pStyle w:val="ListParagraph"/>
        <w:ind w:left="993" w:hanging="993"/>
        <w:rPr>
          <w:sz w:val="22"/>
          <w:szCs w:val="22"/>
        </w:rPr>
      </w:pPr>
    </w:p>
    <w:p w:rsidR="00064D9E" w:rsidRPr="00E84664" w:rsidRDefault="003E1AD2" w:rsidP="00802574">
      <w:pPr>
        <w:pStyle w:val="ListParagraph"/>
        <w:widowControl w:val="0"/>
        <w:numPr>
          <w:ilvl w:val="3"/>
          <w:numId w:val="49"/>
        </w:numPr>
        <w:overflowPunct w:val="0"/>
        <w:autoSpaceDE w:val="0"/>
        <w:autoSpaceDN w:val="0"/>
        <w:adjustRightInd w:val="0"/>
        <w:spacing w:line="251" w:lineRule="auto"/>
        <w:ind w:left="993" w:hanging="993"/>
        <w:jc w:val="both"/>
        <w:rPr>
          <w:sz w:val="22"/>
          <w:szCs w:val="22"/>
        </w:rPr>
      </w:pPr>
      <w:r w:rsidRPr="00E84664">
        <w:rPr>
          <w:sz w:val="22"/>
          <w:szCs w:val="22"/>
        </w:rPr>
        <w:t>L</w:t>
      </w:r>
      <w:r w:rsidR="008F730B" w:rsidRPr="00E84664">
        <w:rPr>
          <w:sz w:val="22"/>
          <w:szCs w:val="22"/>
        </w:rPr>
        <w:t xml:space="preserve">inking the requirement to the budget; </w:t>
      </w:r>
    </w:p>
    <w:p w:rsidR="00064D9E" w:rsidRPr="00E84664" w:rsidRDefault="00064D9E" w:rsidP="00764622">
      <w:pPr>
        <w:pStyle w:val="ListParagraph"/>
        <w:ind w:left="993" w:hanging="993"/>
        <w:rPr>
          <w:sz w:val="22"/>
          <w:szCs w:val="22"/>
        </w:rPr>
      </w:pPr>
    </w:p>
    <w:p w:rsidR="00064D9E" w:rsidRPr="00E84664" w:rsidRDefault="003E1AD2" w:rsidP="00802574">
      <w:pPr>
        <w:pStyle w:val="ListParagraph"/>
        <w:widowControl w:val="0"/>
        <w:numPr>
          <w:ilvl w:val="3"/>
          <w:numId w:val="49"/>
        </w:numPr>
        <w:overflowPunct w:val="0"/>
        <w:autoSpaceDE w:val="0"/>
        <w:autoSpaceDN w:val="0"/>
        <w:adjustRightInd w:val="0"/>
        <w:spacing w:line="251" w:lineRule="auto"/>
        <w:ind w:left="993" w:hanging="993"/>
        <w:jc w:val="both"/>
        <w:rPr>
          <w:sz w:val="22"/>
          <w:szCs w:val="22"/>
        </w:rPr>
      </w:pPr>
      <w:r w:rsidRPr="00E84664">
        <w:rPr>
          <w:sz w:val="22"/>
          <w:szCs w:val="22"/>
        </w:rPr>
        <w:t>C</w:t>
      </w:r>
      <w:r w:rsidR="008F730B" w:rsidRPr="00E84664">
        <w:rPr>
          <w:sz w:val="22"/>
          <w:szCs w:val="22"/>
        </w:rPr>
        <w:t xml:space="preserve">onducting expenditure analyses based on past expenditure; </w:t>
      </w:r>
    </w:p>
    <w:p w:rsidR="00064D9E" w:rsidRPr="00E84664" w:rsidRDefault="00064D9E" w:rsidP="00764622">
      <w:pPr>
        <w:pStyle w:val="ListParagraph"/>
        <w:ind w:left="993" w:hanging="993"/>
        <w:rPr>
          <w:sz w:val="22"/>
          <w:szCs w:val="22"/>
        </w:rPr>
      </w:pPr>
    </w:p>
    <w:p w:rsidR="00064D9E" w:rsidRPr="00E84664" w:rsidRDefault="003E1AD2" w:rsidP="00802574">
      <w:pPr>
        <w:pStyle w:val="ListParagraph"/>
        <w:widowControl w:val="0"/>
        <w:numPr>
          <w:ilvl w:val="3"/>
          <w:numId w:val="49"/>
        </w:numPr>
        <w:overflowPunct w:val="0"/>
        <w:autoSpaceDE w:val="0"/>
        <w:autoSpaceDN w:val="0"/>
        <w:adjustRightInd w:val="0"/>
        <w:spacing w:line="251" w:lineRule="auto"/>
        <w:ind w:left="993" w:hanging="993"/>
        <w:jc w:val="both"/>
        <w:rPr>
          <w:sz w:val="22"/>
          <w:szCs w:val="22"/>
        </w:rPr>
      </w:pPr>
      <w:r w:rsidRPr="00E84664">
        <w:rPr>
          <w:sz w:val="22"/>
          <w:szCs w:val="22"/>
        </w:rPr>
        <w:t>D</w:t>
      </w:r>
      <w:r w:rsidR="008F730B" w:rsidRPr="00E84664">
        <w:rPr>
          <w:sz w:val="22"/>
          <w:szCs w:val="22"/>
        </w:rPr>
        <w:t xml:space="preserve">etermining requirements, </w:t>
      </w:r>
    </w:p>
    <w:p w:rsidR="00064D9E" w:rsidRPr="00E84664" w:rsidRDefault="00064D9E" w:rsidP="00764622">
      <w:pPr>
        <w:pStyle w:val="ListParagraph"/>
        <w:ind w:left="993" w:hanging="993"/>
        <w:rPr>
          <w:sz w:val="22"/>
          <w:szCs w:val="22"/>
        </w:rPr>
      </w:pPr>
    </w:p>
    <w:p w:rsidR="00064D9E" w:rsidRPr="00E84664" w:rsidRDefault="003E1AD2" w:rsidP="00802574">
      <w:pPr>
        <w:pStyle w:val="ListParagraph"/>
        <w:widowControl w:val="0"/>
        <w:numPr>
          <w:ilvl w:val="3"/>
          <w:numId w:val="49"/>
        </w:numPr>
        <w:overflowPunct w:val="0"/>
        <w:autoSpaceDE w:val="0"/>
        <w:autoSpaceDN w:val="0"/>
        <w:adjustRightInd w:val="0"/>
        <w:spacing w:line="251" w:lineRule="auto"/>
        <w:ind w:left="993" w:hanging="993"/>
        <w:jc w:val="both"/>
        <w:rPr>
          <w:sz w:val="22"/>
          <w:szCs w:val="22"/>
        </w:rPr>
      </w:pPr>
      <w:r w:rsidRPr="00E84664">
        <w:rPr>
          <w:sz w:val="22"/>
          <w:szCs w:val="22"/>
        </w:rPr>
        <w:t>C</w:t>
      </w:r>
      <w:r w:rsidR="008F730B" w:rsidRPr="00E84664">
        <w:rPr>
          <w:sz w:val="22"/>
          <w:szCs w:val="22"/>
        </w:rPr>
        <w:t xml:space="preserve">onducting commodity analyses in order to check for alternatives; and </w:t>
      </w:r>
    </w:p>
    <w:p w:rsidR="00064D9E" w:rsidRPr="00E84664" w:rsidRDefault="00064D9E" w:rsidP="00764622">
      <w:pPr>
        <w:pStyle w:val="ListParagraph"/>
        <w:ind w:left="993" w:hanging="993"/>
        <w:rPr>
          <w:sz w:val="22"/>
          <w:szCs w:val="22"/>
        </w:rPr>
      </w:pPr>
    </w:p>
    <w:p w:rsidR="00393D17" w:rsidRPr="00E84664" w:rsidRDefault="003E1AD2" w:rsidP="00802574">
      <w:pPr>
        <w:pStyle w:val="ListParagraph"/>
        <w:widowControl w:val="0"/>
        <w:numPr>
          <w:ilvl w:val="3"/>
          <w:numId w:val="49"/>
        </w:numPr>
        <w:overflowPunct w:val="0"/>
        <w:autoSpaceDE w:val="0"/>
        <w:autoSpaceDN w:val="0"/>
        <w:adjustRightInd w:val="0"/>
        <w:spacing w:line="251" w:lineRule="auto"/>
        <w:ind w:left="993" w:hanging="993"/>
        <w:jc w:val="both"/>
        <w:rPr>
          <w:sz w:val="22"/>
          <w:szCs w:val="22"/>
        </w:rPr>
      </w:pPr>
      <w:r w:rsidRPr="00E84664">
        <w:rPr>
          <w:sz w:val="22"/>
          <w:szCs w:val="22"/>
        </w:rPr>
        <w:t>C</w:t>
      </w:r>
      <w:r w:rsidR="00B843D0" w:rsidRPr="00E84664">
        <w:rPr>
          <w:sz w:val="22"/>
          <w:szCs w:val="22"/>
        </w:rPr>
        <w:t>onducting industry analyses.</w:t>
      </w:r>
    </w:p>
    <w:p w:rsidR="00393D17" w:rsidRPr="00E84664" w:rsidRDefault="00393D17" w:rsidP="00393D17">
      <w:pPr>
        <w:pStyle w:val="ListParagraph"/>
        <w:widowControl w:val="0"/>
        <w:overflowPunct w:val="0"/>
        <w:autoSpaceDE w:val="0"/>
        <w:autoSpaceDN w:val="0"/>
        <w:adjustRightInd w:val="0"/>
        <w:spacing w:line="251" w:lineRule="auto"/>
        <w:jc w:val="both"/>
      </w:pPr>
    </w:p>
    <w:p w:rsidR="00F72FF3" w:rsidRPr="00E84664" w:rsidRDefault="00F72FF3" w:rsidP="00393D17">
      <w:pPr>
        <w:pStyle w:val="ListParagraph"/>
        <w:widowControl w:val="0"/>
        <w:overflowPunct w:val="0"/>
        <w:autoSpaceDE w:val="0"/>
        <w:autoSpaceDN w:val="0"/>
        <w:adjustRightInd w:val="0"/>
        <w:spacing w:line="251" w:lineRule="auto"/>
        <w:jc w:val="both"/>
      </w:pPr>
      <w:r w:rsidRPr="00E84664">
        <w:br w:type="page"/>
      </w:r>
    </w:p>
    <w:p w:rsidR="00F72FF3" w:rsidRPr="00E84664" w:rsidRDefault="00F72FF3" w:rsidP="00F72FF3">
      <w:pPr>
        <w:pStyle w:val="ListParagraph"/>
        <w:widowControl w:val="0"/>
        <w:overflowPunct w:val="0"/>
        <w:autoSpaceDE w:val="0"/>
        <w:autoSpaceDN w:val="0"/>
        <w:adjustRightInd w:val="0"/>
        <w:spacing w:line="251" w:lineRule="auto"/>
        <w:ind w:left="851" w:hanging="851"/>
        <w:jc w:val="both"/>
      </w:pPr>
    </w:p>
    <w:p w:rsidR="008F730B" w:rsidRPr="00E84664" w:rsidRDefault="008F730B" w:rsidP="00802574">
      <w:pPr>
        <w:pStyle w:val="Heading1"/>
        <w:numPr>
          <w:ilvl w:val="0"/>
          <w:numId w:val="49"/>
        </w:numPr>
        <w:ind w:left="993" w:hanging="993"/>
        <w:rPr>
          <w:rFonts w:ascii="Times New Roman" w:hAnsi="Times New Roman"/>
        </w:rPr>
      </w:pPr>
      <w:r w:rsidRPr="00E84664">
        <w:rPr>
          <w:rFonts w:ascii="Times New Roman" w:hAnsi="Times New Roman"/>
        </w:rPr>
        <w:t>ACQUISITION MANAGEMENT SYSTEM</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1"/>
          <w:numId w:val="50"/>
        </w:numPr>
        <w:overflowPunct w:val="0"/>
        <w:autoSpaceDE w:val="0"/>
        <w:autoSpaceDN w:val="0"/>
        <w:adjustRightInd w:val="0"/>
        <w:spacing w:line="251" w:lineRule="auto"/>
        <w:ind w:left="993" w:hanging="993"/>
        <w:jc w:val="both"/>
        <w:rPr>
          <w:b/>
          <w:sz w:val="22"/>
          <w:szCs w:val="22"/>
        </w:rPr>
      </w:pPr>
      <w:r w:rsidRPr="00E84664">
        <w:rPr>
          <w:b/>
          <w:sz w:val="22"/>
          <w:szCs w:val="22"/>
        </w:rPr>
        <w:t>Introduction</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50"/>
        </w:numPr>
        <w:overflowPunct w:val="0"/>
        <w:autoSpaceDE w:val="0"/>
        <w:autoSpaceDN w:val="0"/>
        <w:adjustRightInd w:val="0"/>
        <w:spacing w:line="251" w:lineRule="auto"/>
        <w:ind w:left="993" w:hanging="993"/>
        <w:jc w:val="both"/>
        <w:rPr>
          <w:sz w:val="22"/>
          <w:szCs w:val="22"/>
        </w:rPr>
      </w:pPr>
      <w:r w:rsidRPr="00E84664">
        <w:rPr>
          <w:sz w:val="22"/>
          <w:szCs w:val="22"/>
        </w:rPr>
        <w:t xml:space="preserve">The objectives of this acquisition management system are to ensure: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306030" w:rsidP="002511F0">
      <w:pPr>
        <w:widowControl w:val="0"/>
        <w:overflowPunct w:val="0"/>
        <w:autoSpaceDE w:val="0"/>
        <w:autoSpaceDN w:val="0"/>
        <w:adjustRightInd w:val="0"/>
        <w:spacing w:line="251" w:lineRule="auto"/>
        <w:ind w:left="993" w:hanging="993"/>
        <w:jc w:val="both"/>
        <w:rPr>
          <w:sz w:val="22"/>
          <w:szCs w:val="22"/>
        </w:rPr>
      </w:pPr>
      <w:r w:rsidRPr="00E84664">
        <w:rPr>
          <w:sz w:val="22"/>
          <w:szCs w:val="22"/>
        </w:rPr>
        <w:t>5.1.1.1</w:t>
      </w:r>
      <w:r w:rsidRPr="00E84664">
        <w:rPr>
          <w:sz w:val="22"/>
          <w:szCs w:val="22"/>
        </w:rPr>
        <w:tab/>
      </w:r>
      <w:r w:rsidR="003E1AD2" w:rsidRPr="00E84664">
        <w:rPr>
          <w:sz w:val="22"/>
          <w:szCs w:val="22"/>
        </w:rPr>
        <w:t>T</w:t>
      </w:r>
      <w:r w:rsidR="008F730B" w:rsidRPr="00E84664">
        <w:rPr>
          <w:sz w:val="22"/>
          <w:szCs w:val="22"/>
        </w:rPr>
        <w:t xml:space="preserve">hat goods and services, including construction works and consultant services are procured by the Municipality only in accordance with the authorised procedures incorporated herein;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306030" w:rsidRPr="00E84664" w:rsidRDefault="003E1AD2" w:rsidP="00802574">
      <w:pPr>
        <w:pStyle w:val="ListParagraph"/>
        <w:widowControl w:val="0"/>
        <w:numPr>
          <w:ilvl w:val="3"/>
          <w:numId w:val="51"/>
        </w:numPr>
        <w:overflowPunct w:val="0"/>
        <w:autoSpaceDE w:val="0"/>
        <w:autoSpaceDN w:val="0"/>
        <w:adjustRightInd w:val="0"/>
        <w:spacing w:line="251" w:lineRule="auto"/>
        <w:ind w:left="993" w:hanging="993"/>
        <w:jc w:val="both"/>
        <w:rPr>
          <w:sz w:val="22"/>
          <w:szCs w:val="22"/>
        </w:rPr>
      </w:pPr>
      <w:r w:rsidRPr="00E84664">
        <w:rPr>
          <w:sz w:val="22"/>
          <w:szCs w:val="22"/>
        </w:rPr>
        <w:t>T</w:t>
      </w:r>
      <w:r w:rsidR="008F730B" w:rsidRPr="00E84664">
        <w:rPr>
          <w:sz w:val="22"/>
          <w:szCs w:val="22"/>
        </w:rPr>
        <w:t xml:space="preserve">hat expenditure on goods and services, including construction works and consultant services is incurred in terms of an approved budget; </w:t>
      </w:r>
    </w:p>
    <w:p w:rsidR="00306030" w:rsidRPr="00E84664" w:rsidRDefault="00306030" w:rsidP="002511F0">
      <w:pPr>
        <w:pStyle w:val="ListParagraph"/>
        <w:widowControl w:val="0"/>
        <w:overflowPunct w:val="0"/>
        <w:autoSpaceDE w:val="0"/>
        <w:autoSpaceDN w:val="0"/>
        <w:adjustRightInd w:val="0"/>
        <w:spacing w:line="251" w:lineRule="auto"/>
        <w:ind w:left="993" w:hanging="993"/>
        <w:jc w:val="both"/>
        <w:rPr>
          <w:sz w:val="22"/>
          <w:szCs w:val="22"/>
        </w:rPr>
      </w:pPr>
    </w:p>
    <w:p w:rsidR="00306030" w:rsidRPr="00E84664" w:rsidRDefault="003E1AD2" w:rsidP="00802574">
      <w:pPr>
        <w:pStyle w:val="ListParagraph"/>
        <w:widowControl w:val="0"/>
        <w:numPr>
          <w:ilvl w:val="3"/>
          <w:numId w:val="51"/>
        </w:numPr>
        <w:overflowPunct w:val="0"/>
        <w:autoSpaceDE w:val="0"/>
        <w:autoSpaceDN w:val="0"/>
        <w:adjustRightInd w:val="0"/>
        <w:spacing w:line="251" w:lineRule="auto"/>
        <w:ind w:left="993" w:hanging="993"/>
        <w:jc w:val="both"/>
        <w:rPr>
          <w:sz w:val="22"/>
          <w:szCs w:val="22"/>
        </w:rPr>
      </w:pPr>
      <w:r w:rsidRPr="00E84664">
        <w:rPr>
          <w:sz w:val="22"/>
          <w:szCs w:val="22"/>
        </w:rPr>
        <w:t>T</w:t>
      </w:r>
      <w:r w:rsidR="008F730B" w:rsidRPr="00E84664">
        <w:rPr>
          <w:sz w:val="22"/>
          <w:szCs w:val="22"/>
        </w:rPr>
        <w:t xml:space="preserve">hat the threshold values of the different procurement procedures are complied with; </w:t>
      </w:r>
    </w:p>
    <w:p w:rsidR="00306030" w:rsidRPr="00E84664" w:rsidRDefault="00306030" w:rsidP="002511F0">
      <w:pPr>
        <w:pStyle w:val="ListParagraph"/>
        <w:ind w:left="993" w:hanging="993"/>
        <w:rPr>
          <w:sz w:val="22"/>
          <w:szCs w:val="22"/>
        </w:rPr>
      </w:pPr>
    </w:p>
    <w:p w:rsidR="00306030" w:rsidRPr="00E84664" w:rsidRDefault="003E1AD2" w:rsidP="00802574">
      <w:pPr>
        <w:pStyle w:val="ListParagraph"/>
        <w:widowControl w:val="0"/>
        <w:numPr>
          <w:ilvl w:val="3"/>
          <w:numId w:val="51"/>
        </w:numPr>
        <w:overflowPunct w:val="0"/>
        <w:autoSpaceDE w:val="0"/>
        <w:autoSpaceDN w:val="0"/>
        <w:adjustRightInd w:val="0"/>
        <w:spacing w:line="251" w:lineRule="auto"/>
        <w:ind w:left="993" w:hanging="993"/>
        <w:jc w:val="both"/>
        <w:rPr>
          <w:sz w:val="22"/>
          <w:szCs w:val="22"/>
        </w:rPr>
      </w:pPr>
      <w:r w:rsidRPr="00E84664">
        <w:rPr>
          <w:sz w:val="22"/>
          <w:szCs w:val="22"/>
        </w:rPr>
        <w:t>T</w:t>
      </w:r>
      <w:r w:rsidR="008F730B" w:rsidRPr="00E84664">
        <w:rPr>
          <w:sz w:val="22"/>
          <w:szCs w:val="22"/>
        </w:rPr>
        <w:t xml:space="preserve">hat bid documentation, evaluation and adjudication criteria, and general conditions of contract are in accordance with the requirements of relevant legislation including, the Preferential Procurement Policy Framework Act, and any conditions of the Construction Industry Development Board Act; and </w:t>
      </w:r>
    </w:p>
    <w:p w:rsidR="00306030" w:rsidRPr="00E84664" w:rsidRDefault="00306030" w:rsidP="002511F0">
      <w:pPr>
        <w:pStyle w:val="ListParagraph"/>
        <w:ind w:left="993" w:hanging="993"/>
        <w:rPr>
          <w:sz w:val="22"/>
          <w:szCs w:val="22"/>
        </w:rPr>
      </w:pPr>
    </w:p>
    <w:p w:rsidR="008F730B" w:rsidRPr="00E84664" w:rsidRDefault="003E1AD2" w:rsidP="00802574">
      <w:pPr>
        <w:pStyle w:val="ListParagraph"/>
        <w:widowControl w:val="0"/>
        <w:numPr>
          <w:ilvl w:val="3"/>
          <w:numId w:val="51"/>
        </w:numPr>
        <w:overflowPunct w:val="0"/>
        <w:autoSpaceDE w:val="0"/>
        <w:autoSpaceDN w:val="0"/>
        <w:adjustRightInd w:val="0"/>
        <w:spacing w:line="251" w:lineRule="auto"/>
        <w:ind w:left="993" w:hanging="993"/>
        <w:jc w:val="both"/>
        <w:rPr>
          <w:sz w:val="22"/>
          <w:szCs w:val="22"/>
        </w:rPr>
      </w:pPr>
      <w:r w:rsidRPr="00E84664">
        <w:rPr>
          <w:sz w:val="22"/>
          <w:szCs w:val="22"/>
        </w:rPr>
        <w:t>T</w:t>
      </w:r>
      <w:r w:rsidR="008F730B" w:rsidRPr="00E84664">
        <w:rPr>
          <w:sz w:val="22"/>
          <w:szCs w:val="22"/>
        </w:rPr>
        <w:t xml:space="preserve">hat procurement guidelines issued by the National Treasury are taken into account.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B95414" w:rsidRPr="00E84664" w:rsidRDefault="00B95414"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306030" w:rsidP="002511F0">
      <w:pPr>
        <w:pStyle w:val="ListParagraph"/>
        <w:widowControl w:val="0"/>
        <w:overflowPunct w:val="0"/>
        <w:autoSpaceDE w:val="0"/>
        <w:autoSpaceDN w:val="0"/>
        <w:adjustRightInd w:val="0"/>
        <w:spacing w:line="251" w:lineRule="auto"/>
        <w:ind w:left="993" w:hanging="993"/>
        <w:jc w:val="both"/>
        <w:rPr>
          <w:b/>
          <w:sz w:val="22"/>
          <w:szCs w:val="22"/>
        </w:rPr>
      </w:pPr>
      <w:r w:rsidRPr="00E84664">
        <w:rPr>
          <w:b/>
          <w:sz w:val="22"/>
          <w:szCs w:val="22"/>
        </w:rPr>
        <w:t>5.2</w:t>
      </w:r>
      <w:r w:rsidRPr="00E84664">
        <w:rPr>
          <w:b/>
          <w:sz w:val="22"/>
          <w:szCs w:val="22"/>
        </w:rPr>
        <w:tab/>
      </w:r>
      <w:r w:rsidR="008F730B" w:rsidRPr="00E84664">
        <w:rPr>
          <w:b/>
          <w:sz w:val="22"/>
          <w:szCs w:val="22"/>
        </w:rPr>
        <w:t>Application</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306030" w:rsidP="002511F0">
      <w:pPr>
        <w:widowControl w:val="0"/>
        <w:overflowPunct w:val="0"/>
        <w:autoSpaceDE w:val="0"/>
        <w:autoSpaceDN w:val="0"/>
        <w:adjustRightInd w:val="0"/>
        <w:spacing w:line="251" w:lineRule="auto"/>
        <w:ind w:left="993" w:hanging="993"/>
        <w:jc w:val="both"/>
        <w:rPr>
          <w:sz w:val="22"/>
          <w:szCs w:val="22"/>
        </w:rPr>
      </w:pPr>
      <w:r w:rsidRPr="00E84664">
        <w:rPr>
          <w:sz w:val="22"/>
          <w:szCs w:val="22"/>
        </w:rPr>
        <w:tab/>
      </w:r>
      <w:r w:rsidR="008F730B" w:rsidRPr="00E84664">
        <w:rPr>
          <w:sz w:val="22"/>
          <w:szCs w:val="22"/>
        </w:rPr>
        <w:t xml:space="preserve">This acquisition management system contains the general conditions and procedures which are applicable, as amended from time to time, to all procurement, contracts, and orders for the Municipality.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B95414" w:rsidRPr="00E84664" w:rsidRDefault="00B95414" w:rsidP="002511F0">
      <w:pPr>
        <w:pStyle w:val="ListParagraph"/>
        <w:widowControl w:val="0"/>
        <w:overflowPunct w:val="0"/>
        <w:autoSpaceDE w:val="0"/>
        <w:autoSpaceDN w:val="0"/>
        <w:adjustRightInd w:val="0"/>
        <w:spacing w:line="251" w:lineRule="auto"/>
        <w:ind w:left="993" w:hanging="993"/>
        <w:jc w:val="both"/>
        <w:rPr>
          <w:sz w:val="22"/>
          <w:szCs w:val="22"/>
        </w:rPr>
      </w:pPr>
    </w:p>
    <w:p w:rsidR="00343EC7" w:rsidRPr="00E84664" w:rsidRDefault="00343EC7" w:rsidP="002511F0">
      <w:pPr>
        <w:widowControl w:val="0"/>
        <w:overflowPunct w:val="0"/>
        <w:autoSpaceDE w:val="0"/>
        <w:autoSpaceDN w:val="0"/>
        <w:adjustRightInd w:val="0"/>
        <w:spacing w:line="251" w:lineRule="auto"/>
        <w:ind w:left="993" w:hanging="993"/>
        <w:jc w:val="both"/>
        <w:rPr>
          <w:b/>
          <w:sz w:val="22"/>
          <w:szCs w:val="22"/>
        </w:rPr>
      </w:pPr>
      <w:r w:rsidRPr="00E84664">
        <w:rPr>
          <w:b/>
          <w:sz w:val="22"/>
          <w:szCs w:val="22"/>
        </w:rPr>
        <w:t>5.3</w:t>
      </w:r>
      <w:r w:rsidRPr="00E84664">
        <w:rPr>
          <w:b/>
          <w:sz w:val="22"/>
          <w:szCs w:val="22"/>
        </w:rPr>
        <w:tab/>
        <w:t>General</w:t>
      </w:r>
    </w:p>
    <w:p w:rsidR="00343EC7" w:rsidRPr="00E84664" w:rsidRDefault="00343EC7"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4C768B" w:rsidP="00802574">
      <w:pPr>
        <w:pStyle w:val="ListParagraph"/>
        <w:widowControl w:val="0"/>
        <w:numPr>
          <w:ilvl w:val="2"/>
          <w:numId w:val="53"/>
        </w:numPr>
        <w:overflowPunct w:val="0"/>
        <w:autoSpaceDE w:val="0"/>
        <w:autoSpaceDN w:val="0"/>
        <w:adjustRightInd w:val="0"/>
        <w:spacing w:line="251" w:lineRule="auto"/>
        <w:ind w:left="993" w:hanging="993"/>
        <w:jc w:val="both"/>
        <w:rPr>
          <w:sz w:val="22"/>
          <w:szCs w:val="22"/>
        </w:rPr>
      </w:pPr>
      <w:r w:rsidRPr="00E84664">
        <w:rPr>
          <w:sz w:val="22"/>
          <w:szCs w:val="22"/>
        </w:rPr>
        <w:t xml:space="preserve">Municipality Supplier Database or/ </w:t>
      </w:r>
      <w:r w:rsidR="002074EA" w:rsidRPr="00E84664">
        <w:rPr>
          <w:sz w:val="22"/>
          <w:szCs w:val="22"/>
        </w:rPr>
        <w:t xml:space="preserve">Central </w:t>
      </w:r>
      <w:r w:rsidR="008F730B" w:rsidRPr="00E84664">
        <w:rPr>
          <w:sz w:val="22"/>
          <w:szCs w:val="22"/>
        </w:rPr>
        <w:t>Supplier Database</w:t>
      </w:r>
      <w:r w:rsidR="002074EA" w:rsidRPr="00E84664">
        <w:rPr>
          <w:sz w:val="22"/>
          <w:szCs w:val="22"/>
        </w:rPr>
        <w:t xml:space="preserve"> (CSD)</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343EC7" w:rsidRPr="00E84664" w:rsidRDefault="008F730B" w:rsidP="00802574">
      <w:pPr>
        <w:pStyle w:val="ListParagraph"/>
        <w:widowControl w:val="0"/>
        <w:numPr>
          <w:ilvl w:val="3"/>
          <w:numId w:val="53"/>
        </w:numPr>
        <w:overflowPunct w:val="0"/>
        <w:autoSpaceDE w:val="0"/>
        <w:autoSpaceDN w:val="0"/>
        <w:adjustRightInd w:val="0"/>
        <w:spacing w:line="251" w:lineRule="auto"/>
        <w:ind w:left="993" w:hanging="993"/>
        <w:jc w:val="both"/>
        <w:rPr>
          <w:sz w:val="22"/>
          <w:szCs w:val="22"/>
        </w:rPr>
      </w:pPr>
      <w:r w:rsidRPr="00E84664">
        <w:rPr>
          <w:sz w:val="22"/>
          <w:szCs w:val="22"/>
        </w:rPr>
        <w:t xml:space="preserve">The Accounting Officer shall ensure that the Municipality’s </w:t>
      </w:r>
      <w:r w:rsidR="004C768B" w:rsidRPr="00E84664">
        <w:rPr>
          <w:sz w:val="22"/>
          <w:szCs w:val="22"/>
        </w:rPr>
        <w:t xml:space="preserve">has Municipality Supplier Database  and uses </w:t>
      </w:r>
      <w:r w:rsidR="002074EA" w:rsidRPr="00E84664">
        <w:rPr>
          <w:sz w:val="22"/>
          <w:szCs w:val="22"/>
        </w:rPr>
        <w:t xml:space="preserve">National </w:t>
      </w:r>
      <w:r w:rsidR="00B83CA9" w:rsidRPr="00E84664">
        <w:rPr>
          <w:sz w:val="22"/>
          <w:szCs w:val="22"/>
        </w:rPr>
        <w:t>Treasury</w:t>
      </w:r>
      <w:r w:rsidR="002074EA" w:rsidRPr="00E84664">
        <w:rPr>
          <w:sz w:val="22"/>
          <w:szCs w:val="22"/>
        </w:rPr>
        <w:t xml:space="preserve"> </w:t>
      </w:r>
      <w:r w:rsidRPr="00E84664">
        <w:rPr>
          <w:sz w:val="22"/>
          <w:szCs w:val="22"/>
        </w:rPr>
        <w:t>suppl</w:t>
      </w:r>
      <w:r w:rsidR="00343EC7" w:rsidRPr="00E84664">
        <w:rPr>
          <w:sz w:val="22"/>
          <w:szCs w:val="22"/>
        </w:rPr>
        <w:t>ier database</w:t>
      </w:r>
      <w:r w:rsidR="002074EA" w:rsidRPr="00E84664">
        <w:rPr>
          <w:sz w:val="22"/>
          <w:szCs w:val="22"/>
        </w:rPr>
        <w:t xml:space="preserve"> (CSD)</w:t>
      </w:r>
      <w:r w:rsidR="00343EC7" w:rsidRPr="00E84664">
        <w:rPr>
          <w:sz w:val="22"/>
          <w:szCs w:val="22"/>
        </w:rPr>
        <w:t xml:space="preserve"> </w:t>
      </w:r>
      <w:r w:rsidR="002074EA" w:rsidRPr="00E84664">
        <w:rPr>
          <w:sz w:val="22"/>
          <w:szCs w:val="22"/>
        </w:rPr>
        <w:t xml:space="preserve">and request suppliers to update their </w:t>
      </w:r>
      <w:r w:rsidR="004C768B" w:rsidRPr="00E84664">
        <w:rPr>
          <w:sz w:val="22"/>
          <w:szCs w:val="22"/>
        </w:rPr>
        <w:t xml:space="preserve">Municipality Supplier Database or/ </w:t>
      </w:r>
      <w:r w:rsidR="002074EA" w:rsidRPr="00E84664">
        <w:rPr>
          <w:sz w:val="22"/>
          <w:szCs w:val="22"/>
        </w:rPr>
        <w:t>CSD annually</w:t>
      </w:r>
      <w:r w:rsidRPr="00E84664">
        <w:rPr>
          <w:sz w:val="22"/>
          <w:szCs w:val="22"/>
        </w:rPr>
        <w:t>, through newspapers locally and nationally circulating, the website of the Municipality, and any other appropriate ways, invite prospective suppliers of goods and services, construction works and consultant services to apply for listing as an ac</w:t>
      </w:r>
      <w:r w:rsidR="00343EC7" w:rsidRPr="00E84664">
        <w:rPr>
          <w:sz w:val="22"/>
          <w:szCs w:val="22"/>
        </w:rPr>
        <w:t xml:space="preserve">credited prospective supplier. </w:t>
      </w:r>
    </w:p>
    <w:p w:rsidR="00343EC7" w:rsidRPr="00E84664" w:rsidRDefault="00343EC7" w:rsidP="002511F0">
      <w:pPr>
        <w:pStyle w:val="ListParagraph"/>
        <w:widowControl w:val="0"/>
        <w:overflowPunct w:val="0"/>
        <w:autoSpaceDE w:val="0"/>
        <w:autoSpaceDN w:val="0"/>
        <w:adjustRightInd w:val="0"/>
        <w:spacing w:line="251" w:lineRule="auto"/>
        <w:ind w:left="993" w:hanging="993"/>
        <w:jc w:val="both"/>
        <w:rPr>
          <w:sz w:val="22"/>
          <w:szCs w:val="22"/>
        </w:rPr>
      </w:pPr>
    </w:p>
    <w:p w:rsidR="00343EC7" w:rsidRPr="00E84664" w:rsidRDefault="00343EC7" w:rsidP="002511F0">
      <w:pPr>
        <w:pStyle w:val="ListParagraph"/>
        <w:ind w:left="993" w:hanging="993"/>
        <w:rPr>
          <w:sz w:val="22"/>
          <w:szCs w:val="22"/>
        </w:rPr>
      </w:pPr>
    </w:p>
    <w:p w:rsidR="00343EC7" w:rsidRPr="00E84664" w:rsidRDefault="008F730B" w:rsidP="00802574">
      <w:pPr>
        <w:pStyle w:val="ListParagraph"/>
        <w:widowControl w:val="0"/>
        <w:numPr>
          <w:ilvl w:val="3"/>
          <w:numId w:val="53"/>
        </w:numPr>
        <w:overflowPunct w:val="0"/>
        <w:autoSpaceDE w:val="0"/>
        <w:autoSpaceDN w:val="0"/>
        <w:adjustRightInd w:val="0"/>
        <w:spacing w:line="251" w:lineRule="auto"/>
        <w:ind w:left="993" w:hanging="993"/>
        <w:jc w:val="both"/>
        <w:rPr>
          <w:sz w:val="22"/>
          <w:szCs w:val="22"/>
        </w:rPr>
      </w:pPr>
      <w:r w:rsidRPr="00E84664">
        <w:rPr>
          <w:sz w:val="22"/>
          <w:szCs w:val="22"/>
        </w:rPr>
        <w:t xml:space="preserve">The municipality will advertise </w:t>
      </w:r>
      <w:r w:rsidR="002074EA" w:rsidRPr="00E84664">
        <w:rPr>
          <w:sz w:val="22"/>
          <w:szCs w:val="22"/>
        </w:rPr>
        <w:t>annually</w:t>
      </w:r>
      <w:r w:rsidRPr="00E84664">
        <w:rPr>
          <w:sz w:val="22"/>
          <w:szCs w:val="22"/>
        </w:rPr>
        <w:t xml:space="preserve"> through newspapers commonly circulated locally and nationally, municipality website and any other ways invite prospective providers of goods or services to </w:t>
      </w:r>
      <w:r w:rsidR="002074EA" w:rsidRPr="00E84664">
        <w:rPr>
          <w:sz w:val="22"/>
          <w:szCs w:val="22"/>
        </w:rPr>
        <w:t xml:space="preserve">register </w:t>
      </w:r>
      <w:r w:rsidR="004C768B" w:rsidRPr="00E84664">
        <w:rPr>
          <w:sz w:val="22"/>
          <w:szCs w:val="22"/>
        </w:rPr>
        <w:t>with the Municipality Supplier Database</w:t>
      </w:r>
      <w:r w:rsidRPr="00E84664">
        <w:rPr>
          <w:sz w:val="22"/>
          <w:szCs w:val="22"/>
        </w:rPr>
        <w:t>.</w:t>
      </w:r>
    </w:p>
    <w:p w:rsidR="00343EC7" w:rsidRPr="00E84664" w:rsidRDefault="00343EC7" w:rsidP="002511F0">
      <w:pPr>
        <w:pStyle w:val="ListParagraph"/>
        <w:ind w:left="993" w:hanging="993"/>
        <w:rPr>
          <w:sz w:val="22"/>
          <w:szCs w:val="22"/>
        </w:rPr>
      </w:pPr>
    </w:p>
    <w:p w:rsidR="008F730B" w:rsidRPr="00E84664" w:rsidRDefault="008F730B" w:rsidP="00802574">
      <w:pPr>
        <w:pStyle w:val="ListParagraph"/>
        <w:widowControl w:val="0"/>
        <w:numPr>
          <w:ilvl w:val="3"/>
          <w:numId w:val="53"/>
        </w:numPr>
        <w:overflowPunct w:val="0"/>
        <w:autoSpaceDE w:val="0"/>
        <w:autoSpaceDN w:val="0"/>
        <w:adjustRightInd w:val="0"/>
        <w:spacing w:line="251" w:lineRule="auto"/>
        <w:ind w:left="993" w:hanging="993"/>
        <w:jc w:val="both"/>
        <w:rPr>
          <w:sz w:val="22"/>
          <w:szCs w:val="22"/>
        </w:rPr>
      </w:pPr>
      <w:r w:rsidRPr="00E84664">
        <w:rPr>
          <w:sz w:val="22"/>
          <w:szCs w:val="22"/>
        </w:rPr>
        <w:t xml:space="preserve">The listing criteria </w:t>
      </w:r>
      <w:r w:rsidR="00730461" w:rsidRPr="00E84664">
        <w:rPr>
          <w:sz w:val="22"/>
          <w:szCs w:val="22"/>
        </w:rPr>
        <w:t xml:space="preserve">and required documents </w:t>
      </w:r>
      <w:r w:rsidRPr="00E84664">
        <w:rPr>
          <w:sz w:val="22"/>
          <w:szCs w:val="22"/>
        </w:rPr>
        <w:t xml:space="preserve">for accredited prospective providers </w:t>
      </w:r>
      <w:r w:rsidR="004C768B" w:rsidRPr="00E84664">
        <w:rPr>
          <w:sz w:val="22"/>
          <w:szCs w:val="22"/>
        </w:rPr>
        <w:t xml:space="preserve">in the Municipality Database </w:t>
      </w:r>
      <w:r w:rsidRPr="00E84664">
        <w:rPr>
          <w:sz w:val="22"/>
          <w:szCs w:val="22"/>
        </w:rPr>
        <w:t xml:space="preserve">are: </w:t>
      </w:r>
    </w:p>
    <w:p w:rsidR="005327AC" w:rsidRPr="00E84664" w:rsidRDefault="005327AC" w:rsidP="002511F0">
      <w:pPr>
        <w:widowControl w:val="0"/>
        <w:overflowPunct w:val="0"/>
        <w:autoSpaceDE w:val="0"/>
        <w:autoSpaceDN w:val="0"/>
        <w:adjustRightInd w:val="0"/>
        <w:spacing w:line="251" w:lineRule="auto"/>
        <w:ind w:left="993" w:hanging="993"/>
        <w:jc w:val="both"/>
        <w:rPr>
          <w:sz w:val="22"/>
          <w:szCs w:val="22"/>
        </w:rPr>
      </w:pPr>
    </w:p>
    <w:p w:rsidR="00343EC7" w:rsidRPr="00E84664" w:rsidRDefault="008F730B" w:rsidP="00802574">
      <w:pPr>
        <w:pStyle w:val="ListParagraph"/>
        <w:widowControl w:val="0"/>
        <w:numPr>
          <w:ilvl w:val="0"/>
          <w:numId w:val="54"/>
        </w:numPr>
        <w:tabs>
          <w:tab w:val="clear" w:pos="340"/>
          <w:tab w:val="num" w:pos="1191"/>
        </w:tabs>
        <w:overflowPunct w:val="0"/>
        <w:autoSpaceDE w:val="0"/>
        <w:autoSpaceDN w:val="0"/>
        <w:adjustRightInd w:val="0"/>
        <w:spacing w:line="251" w:lineRule="auto"/>
        <w:ind w:left="993" w:hanging="993"/>
        <w:jc w:val="both"/>
        <w:rPr>
          <w:sz w:val="22"/>
          <w:szCs w:val="22"/>
        </w:rPr>
      </w:pPr>
      <w:r w:rsidRPr="00E84664">
        <w:rPr>
          <w:sz w:val="22"/>
          <w:szCs w:val="22"/>
        </w:rPr>
        <w:t xml:space="preserve">Name of supplier / service provider; </w:t>
      </w:r>
    </w:p>
    <w:p w:rsidR="00343EC7" w:rsidRPr="00E84664" w:rsidRDefault="005327AC" w:rsidP="00802574">
      <w:pPr>
        <w:pStyle w:val="ListParagraph"/>
        <w:widowControl w:val="0"/>
        <w:numPr>
          <w:ilvl w:val="0"/>
          <w:numId w:val="54"/>
        </w:numPr>
        <w:tabs>
          <w:tab w:val="clear" w:pos="340"/>
          <w:tab w:val="num" w:pos="1191"/>
        </w:tabs>
        <w:overflowPunct w:val="0"/>
        <w:autoSpaceDE w:val="0"/>
        <w:autoSpaceDN w:val="0"/>
        <w:adjustRightInd w:val="0"/>
        <w:spacing w:line="251" w:lineRule="auto"/>
        <w:ind w:left="993" w:hanging="993"/>
        <w:jc w:val="both"/>
        <w:rPr>
          <w:sz w:val="22"/>
          <w:szCs w:val="22"/>
        </w:rPr>
      </w:pPr>
      <w:r w:rsidRPr="00E84664">
        <w:rPr>
          <w:sz w:val="22"/>
          <w:szCs w:val="22"/>
        </w:rPr>
        <w:t>Street address;</w:t>
      </w:r>
    </w:p>
    <w:p w:rsidR="00343EC7" w:rsidRPr="00E84664" w:rsidRDefault="008F730B" w:rsidP="00802574">
      <w:pPr>
        <w:pStyle w:val="ListParagraph"/>
        <w:widowControl w:val="0"/>
        <w:numPr>
          <w:ilvl w:val="0"/>
          <w:numId w:val="54"/>
        </w:numPr>
        <w:tabs>
          <w:tab w:val="clear" w:pos="340"/>
          <w:tab w:val="num" w:pos="1191"/>
        </w:tabs>
        <w:overflowPunct w:val="0"/>
        <w:autoSpaceDE w:val="0"/>
        <w:autoSpaceDN w:val="0"/>
        <w:adjustRightInd w:val="0"/>
        <w:spacing w:line="251" w:lineRule="auto"/>
        <w:ind w:left="993" w:hanging="993"/>
        <w:jc w:val="both"/>
        <w:rPr>
          <w:sz w:val="22"/>
          <w:szCs w:val="22"/>
        </w:rPr>
      </w:pPr>
      <w:r w:rsidRPr="00E84664">
        <w:rPr>
          <w:sz w:val="22"/>
          <w:szCs w:val="22"/>
        </w:rPr>
        <w:t xml:space="preserve">Postal address; </w:t>
      </w:r>
    </w:p>
    <w:p w:rsidR="00343EC7" w:rsidRPr="00E84664" w:rsidRDefault="00343EC7" w:rsidP="00802574">
      <w:pPr>
        <w:pStyle w:val="ListParagraph"/>
        <w:widowControl w:val="0"/>
        <w:numPr>
          <w:ilvl w:val="0"/>
          <w:numId w:val="54"/>
        </w:numPr>
        <w:tabs>
          <w:tab w:val="clear" w:pos="340"/>
          <w:tab w:val="num" w:pos="1191"/>
        </w:tabs>
        <w:overflowPunct w:val="0"/>
        <w:autoSpaceDE w:val="0"/>
        <w:autoSpaceDN w:val="0"/>
        <w:adjustRightInd w:val="0"/>
        <w:spacing w:line="251" w:lineRule="auto"/>
        <w:ind w:left="993" w:hanging="993"/>
        <w:jc w:val="both"/>
        <w:rPr>
          <w:sz w:val="22"/>
          <w:szCs w:val="22"/>
        </w:rPr>
      </w:pPr>
      <w:r w:rsidRPr="00E84664">
        <w:rPr>
          <w:sz w:val="22"/>
          <w:szCs w:val="22"/>
        </w:rPr>
        <w:t xml:space="preserve">Contact person; Telephonic contact </w:t>
      </w:r>
      <w:r w:rsidR="008F730B" w:rsidRPr="00E84664">
        <w:rPr>
          <w:sz w:val="22"/>
          <w:szCs w:val="22"/>
        </w:rPr>
        <w:t>number</w:t>
      </w:r>
      <w:r w:rsidRPr="00E84664">
        <w:rPr>
          <w:sz w:val="22"/>
          <w:szCs w:val="22"/>
        </w:rPr>
        <w:t xml:space="preserve"> – (Land line and cellular)</w:t>
      </w:r>
      <w:r w:rsidR="008F730B" w:rsidRPr="00E84664">
        <w:rPr>
          <w:sz w:val="22"/>
          <w:szCs w:val="22"/>
        </w:rPr>
        <w:t xml:space="preserve">; </w:t>
      </w:r>
    </w:p>
    <w:p w:rsidR="00730461" w:rsidRPr="00E84664" w:rsidRDefault="00730461" w:rsidP="00802574">
      <w:pPr>
        <w:pStyle w:val="ListParagraph"/>
        <w:widowControl w:val="0"/>
        <w:numPr>
          <w:ilvl w:val="0"/>
          <w:numId w:val="54"/>
        </w:numPr>
        <w:tabs>
          <w:tab w:val="clear" w:pos="340"/>
          <w:tab w:val="num" w:pos="1191"/>
        </w:tabs>
        <w:overflowPunct w:val="0"/>
        <w:autoSpaceDE w:val="0"/>
        <w:autoSpaceDN w:val="0"/>
        <w:adjustRightInd w:val="0"/>
        <w:spacing w:line="251" w:lineRule="auto"/>
        <w:ind w:left="993" w:hanging="993"/>
        <w:jc w:val="both"/>
        <w:rPr>
          <w:sz w:val="22"/>
          <w:szCs w:val="22"/>
        </w:rPr>
      </w:pPr>
      <w:r w:rsidRPr="00E84664">
        <w:rPr>
          <w:sz w:val="22"/>
          <w:szCs w:val="22"/>
        </w:rPr>
        <w:t>Fax number;</w:t>
      </w:r>
    </w:p>
    <w:p w:rsidR="00730461" w:rsidRPr="00E84664" w:rsidRDefault="008F730B" w:rsidP="00802574">
      <w:pPr>
        <w:pStyle w:val="ListParagraph"/>
        <w:widowControl w:val="0"/>
        <w:numPr>
          <w:ilvl w:val="0"/>
          <w:numId w:val="54"/>
        </w:numPr>
        <w:tabs>
          <w:tab w:val="clear" w:pos="340"/>
          <w:tab w:val="num" w:pos="1191"/>
        </w:tabs>
        <w:overflowPunct w:val="0"/>
        <w:autoSpaceDE w:val="0"/>
        <w:autoSpaceDN w:val="0"/>
        <w:adjustRightInd w:val="0"/>
        <w:spacing w:line="251" w:lineRule="auto"/>
        <w:ind w:left="993" w:hanging="993"/>
        <w:jc w:val="both"/>
        <w:rPr>
          <w:sz w:val="22"/>
          <w:szCs w:val="22"/>
        </w:rPr>
      </w:pPr>
      <w:r w:rsidRPr="00E84664">
        <w:rPr>
          <w:sz w:val="22"/>
          <w:szCs w:val="22"/>
        </w:rPr>
        <w:lastRenderedPageBreak/>
        <w:t xml:space="preserve">Email address; </w:t>
      </w:r>
    </w:p>
    <w:p w:rsidR="00730461" w:rsidRPr="00E84664" w:rsidRDefault="00730461" w:rsidP="00802574">
      <w:pPr>
        <w:pStyle w:val="ListParagraph"/>
        <w:widowControl w:val="0"/>
        <w:numPr>
          <w:ilvl w:val="0"/>
          <w:numId w:val="54"/>
        </w:numPr>
        <w:tabs>
          <w:tab w:val="clear" w:pos="340"/>
          <w:tab w:val="num" w:pos="1191"/>
        </w:tabs>
        <w:overflowPunct w:val="0"/>
        <w:autoSpaceDE w:val="0"/>
        <w:autoSpaceDN w:val="0"/>
        <w:adjustRightInd w:val="0"/>
        <w:spacing w:line="251" w:lineRule="auto"/>
        <w:ind w:left="993" w:hanging="993"/>
        <w:jc w:val="both"/>
        <w:rPr>
          <w:sz w:val="22"/>
          <w:szCs w:val="22"/>
        </w:rPr>
      </w:pPr>
      <w:r w:rsidRPr="00E84664">
        <w:rPr>
          <w:sz w:val="22"/>
          <w:szCs w:val="22"/>
        </w:rPr>
        <w:t>Vat registration information – if applicable;</w:t>
      </w:r>
    </w:p>
    <w:p w:rsidR="00730461" w:rsidRPr="00E84664" w:rsidRDefault="008F730B" w:rsidP="00802574">
      <w:pPr>
        <w:pStyle w:val="ListParagraph"/>
        <w:widowControl w:val="0"/>
        <w:numPr>
          <w:ilvl w:val="0"/>
          <w:numId w:val="54"/>
        </w:numPr>
        <w:tabs>
          <w:tab w:val="clear" w:pos="340"/>
          <w:tab w:val="num" w:pos="1191"/>
        </w:tabs>
        <w:overflowPunct w:val="0"/>
        <w:autoSpaceDE w:val="0"/>
        <w:autoSpaceDN w:val="0"/>
        <w:adjustRightInd w:val="0"/>
        <w:spacing w:line="251" w:lineRule="auto"/>
        <w:ind w:left="993" w:hanging="993"/>
        <w:jc w:val="both"/>
        <w:rPr>
          <w:sz w:val="22"/>
          <w:szCs w:val="22"/>
        </w:rPr>
      </w:pPr>
      <w:r w:rsidRPr="00E84664">
        <w:rPr>
          <w:sz w:val="22"/>
          <w:szCs w:val="22"/>
        </w:rPr>
        <w:t>Bank</w:t>
      </w:r>
      <w:r w:rsidR="00730461" w:rsidRPr="00E84664">
        <w:rPr>
          <w:sz w:val="22"/>
          <w:szCs w:val="22"/>
        </w:rPr>
        <w:t>ing</w:t>
      </w:r>
      <w:r w:rsidRPr="00E84664">
        <w:rPr>
          <w:sz w:val="22"/>
          <w:szCs w:val="22"/>
        </w:rPr>
        <w:t xml:space="preserve"> details; </w:t>
      </w:r>
    </w:p>
    <w:p w:rsidR="00730461" w:rsidRPr="00E84664" w:rsidRDefault="008F730B" w:rsidP="00802574">
      <w:pPr>
        <w:pStyle w:val="ListParagraph"/>
        <w:widowControl w:val="0"/>
        <w:numPr>
          <w:ilvl w:val="0"/>
          <w:numId w:val="54"/>
        </w:numPr>
        <w:tabs>
          <w:tab w:val="clear" w:pos="340"/>
          <w:tab w:val="num" w:pos="1191"/>
        </w:tabs>
        <w:overflowPunct w:val="0"/>
        <w:autoSpaceDE w:val="0"/>
        <w:autoSpaceDN w:val="0"/>
        <w:adjustRightInd w:val="0"/>
        <w:spacing w:line="251" w:lineRule="auto"/>
        <w:ind w:left="993" w:hanging="993"/>
        <w:jc w:val="both"/>
        <w:rPr>
          <w:sz w:val="22"/>
          <w:szCs w:val="22"/>
        </w:rPr>
      </w:pPr>
      <w:r w:rsidRPr="00E84664">
        <w:rPr>
          <w:sz w:val="22"/>
          <w:szCs w:val="22"/>
        </w:rPr>
        <w:t xml:space="preserve">Type of industry; </w:t>
      </w:r>
    </w:p>
    <w:p w:rsidR="00730461" w:rsidRPr="00E84664" w:rsidRDefault="008F730B" w:rsidP="00802574">
      <w:pPr>
        <w:pStyle w:val="ListParagraph"/>
        <w:widowControl w:val="0"/>
        <w:numPr>
          <w:ilvl w:val="0"/>
          <w:numId w:val="54"/>
        </w:numPr>
        <w:tabs>
          <w:tab w:val="clear" w:pos="340"/>
          <w:tab w:val="num" w:pos="1191"/>
        </w:tabs>
        <w:overflowPunct w:val="0"/>
        <w:autoSpaceDE w:val="0"/>
        <w:autoSpaceDN w:val="0"/>
        <w:adjustRightInd w:val="0"/>
        <w:spacing w:line="251" w:lineRule="auto"/>
        <w:ind w:left="993" w:hanging="993"/>
        <w:jc w:val="both"/>
        <w:rPr>
          <w:sz w:val="22"/>
          <w:szCs w:val="22"/>
        </w:rPr>
      </w:pPr>
      <w:r w:rsidRPr="00E84664">
        <w:rPr>
          <w:sz w:val="22"/>
          <w:szCs w:val="22"/>
        </w:rPr>
        <w:t xml:space="preserve">Valid certification for specialised services; </w:t>
      </w:r>
    </w:p>
    <w:p w:rsidR="00730461" w:rsidRPr="00E84664" w:rsidRDefault="008F730B" w:rsidP="00802574">
      <w:pPr>
        <w:pStyle w:val="ListParagraph"/>
        <w:widowControl w:val="0"/>
        <w:numPr>
          <w:ilvl w:val="0"/>
          <w:numId w:val="54"/>
        </w:numPr>
        <w:tabs>
          <w:tab w:val="clear" w:pos="340"/>
          <w:tab w:val="num" w:pos="1191"/>
        </w:tabs>
        <w:overflowPunct w:val="0"/>
        <w:autoSpaceDE w:val="0"/>
        <w:autoSpaceDN w:val="0"/>
        <w:adjustRightInd w:val="0"/>
        <w:spacing w:line="251" w:lineRule="auto"/>
        <w:ind w:left="993" w:hanging="993"/>
        <w:jc w:val="both"/>
        <w:rPr>
          <w:sz w:val="22"/>
          <w:szCs w:val="22"/>
        </w:rPr>
      </w:pPr>
      <w:r w:rsidRPr="00E84664">
        <w:rPr>
          <w:sz w:val="22"/>
          <w:szCs w:val="22"/>
        </w:rPr>
        <w:t xml:space="preserve">Original valid tax clearance certificate; </w:t>
      </w:r>
      <w:r w:rsidR="006A1443" w:rsidRPr="00E84664">
        <w:rPr>
          <w:sz w:val="22"/>
          <w:szCs w:val="22"/>
        </w:rPr>
        <w:t xml:space="preserve">and SARS </w:t>
      </w:r>
      <w:r w:rsidR="00754B40" w:rsidRPr="00E84664">
        <w:rPr>
          <w:sz w:val="22"/>
          <w:szCs w:val="22"/>
        </w:rPr>
        <w:t>Pin L</w:t>
      </w:r>
      <w:r w:rsidR="006A1443" w:rsidRPr="00E84664">
        <w:rPr>
          <w:sz w:val="22"/>
          <w:szCs w:val="22"/>
        </w:rPr>
        <w:t>etter</w:t>
      </w:r>
    </w:p>
    <w:p w:rsidR="00730461" w:rsidRPr="00E84664" w:rsidRDefault="008F730B" w:rsidP="00802574">
      <w:pPr>
        <w:pStyle w:val="ListParagraph"/>
        <w:widowControl w:val="0"/>
        <w:numPr>
          <w:ilvl w:val="0"/>
          <w:numId w:val="54"/>
        </w:numPr>
        <w:tabs>
          <w:tab w:val="clear" w:pos="340"/>
          <w:tab w:val="num" w:pos="1191"/>
        </w:tabs>
        <w:overflowPunct w:val="0"/>
        <w:autoSpaceDE w:val="0"/>
        <w:autoSpaceDN w:val="0"/>
        <w:adjustRightInd w:val="0"/>
        <w:spacing w:line="251" w:lineRule="auto"/>
        <w:ind w:left="993" w:hanging="993"/>
        <w:jc w:val="both"/>
        <w:rPr>
          <w:sz w:val="22"/>
          <w:szCs w:val="22"/>
        </w:rPr>
      </w:pPr>
      <w:r w:rsidRPr="00E84664">
        <w:rPr>
          <w:sz w:val="22"/>
          <w:szCs w:val="22"/>
        </w:rPr>
        <w:t xml:space="preserve">CIDB registration if applicable; </w:t>
      </w:r>
    </w:p>
    <w:p w:rsidR="00F60CD1" w:rsidRPr="00E84664" w:rsidRDefault="00AB7CA9" w:rsidP="00802574">
      <w:pPr>
        <w:pStyle w:val="ListParagraph"/>
        <w:widowControl w:val="0"/>
        <w:numPr>
          <w:ilvl w:val="0"/>
          <w:numId w:val="54"/>
        </w:numPr>
        <w:tabs>
          <w:tab w:val="clear" w:pos="340"/>
          <w:tab w:val="num" w:pos="1191"/>
        </w:tabs>
        <w:overflowPunct w:val="0"/>
        <w:autoSpaceDE w:val="0"/>
        <w:autoSpaceDN w:val="0"/>
        <w:adjustRightInd w:val="0"/>
        <w:spacing w:line="251" w:lineRule="auto"/>
        <w:ind w:left="993" w:hanging="993"/>
        <w:jc w:val="both"/>
        <w:rPr>
          <w:sz w:val="22"/>
          <w:szCs w:val="22"/>
        </w:rPr>
      </w:pPr>
      <w:r w:rsidRPr="00E84664">
        <w:rPr>
          <w:sz w:val="22"/>
          <w:szCs w:val="22"/>
        </w:rPr>
        <w:t>Valid B-B</w:t>
      </w:r>
      <w:r w:rsidR="008F730B" w:rsidRPr="00E84664">
        <w:rPr>
          <w:sz w:val="22"/>
          <w:szCs w:val="22"/>
        </w:rPr>
        <w:t>BE</w:t>
      </w:r>
      <w:r w:rsidR="002C5E75" w:rsidRPr="00E84664">
        <w:rPr>
          <w:sz w:val="22"/>
          <w:szCs w:val="22"/>
        </w:rPr>
        <w:t>E</w:t>
      </w:r>
      <w:r w:rsidR="008F730B" w:rsidRPr="00E84664">
        <w:rPr>
          <w:sz w:val="22"/>
          <w:szCs w:val="22"/>
        </w:rPr>
        <w:t xml:space="preserve"> certification.</w:t>
      </w:r>
    </w:p>
    <w:p w:rsidR="00F60CD1" w:rsidRPr="00E84664" w:rsidRDefault="00F60CD1" w:rsidP="00802574">
      <w:pPr>
        <w:pStyle w:val="ListParagraph"/>
        <w:widowControl w:val="0"/>
        <w:numPr>
          <w:ilvl w:val="0"/>
          <w:numId w:val="54"/>
        </w:numPr>
        <w:tabs>
          <w:tab w:val="clear" w:pos="340"/>
          <w:tab w:val="num" w:pos="1191"/>
        </w:tabs>
        <w:overflowPunct w:val="0"/>
        <w:autoSpaceDE w:val="0"/>
        <w:autoSpaceDN w:val="0"/>
        <w:adjustRightInd w:val="0"/>
        <w:spacing w:line="251" w:lineRule="auto"/>
        <w:ind w:left="993" w:hanging="993"/>
        <w:jc w:val="both"/>
        <w:rPr>
          <w:sz w:val="22"/>
          <w:szCs w:val="22"/>
        </w:rPr>
      </w:pPr>
      <w:r w:rsidRPr="00E84664">
        <w:rPr>
          <w:sz w:val="22"/>
          <w:szCs w:val="22"/>
        </w:rPr>
        <w:t xml:space="preserve">Municipal Statement in the name of directors or/ members or/Business not in arrears for more than 30 days or Proof of residence for Tribal Authority for Rural residence or signed Lease Agreements accompanied by the Municipal statement of account for the landlord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730461" w:rsidRPr="00E84664" w:rsidRDefault="008F730B" w:rsidP="00802574">
      <w:pPr>
        <w:pStyle w:val="ListParagraph"/>
        <w:widowControl w:val="0"/>
        <w:numPr>
          <w:ilvl w:val="3"/>
          <w:numId w:val="53"/>
        </w:numPr>
        <w:overflowPunct w:val="0"/>
        <w:autoSpaceDE w:val="0"/>
        <w:autoSpaceDN w:val="0"/>
        <w:adjustRightInd w:val="0"/>
        <w:spacing w:line="251" w:lineRule="auto"/>
        <w:ind w:left="993" w:hanging="993"/>
        <w:jc w:val="both"/>
        <w:rPr>
          <w:sz w:val="22"/>
          <w:szCs w:val="22"/>
        </w:rPr>
      </w:pPr>
      <w:r w:rsidRPr="00E84664">
        <w:rPr>
          <w:sz w:val="22"/>
          <w:szCs w:val="22"/>
        </w:rPr>
        <w:t>The Accounting Officer shall disallow the listing of any prospective provider whose name appears on the National Treasury’s database as a person prohibited from doing business with the public sector.</w:t>
      </w:r>
    </w:p>
    <w:p w:rsidR="00730461" w:rsidRPr="00E84664" w:rsidRDefault="00730461" w:rsidP="002511F0">
      <w:pPr>
        <w:pStyle w:val="ListParagraph"/>
        <w:widowControl w:val="0"/>
        <w:overflowPunct w:val="0"/>
        <w:autoSpaceDE w:val="0"/>
        <w:autoSpaceDN w:val="0"/>
        <w:adjustRightInd w:val="0"/>
        <w:spacing w:line="251" w:lineRule="auto"/>
        <w:ind w:left="993" w:hanging="993"/>
        <w:jc w:val="both"/>
        <w:rPr>
          <w:sz w:val="22"/>
          <w:szCs w:val="22"/>
        </w:rPr>
      </w:pPr>
    </w:p>
    <w:p w:rsidR="00730461" w:rsidRPr="00E84664" w:rsidRDefault="008F730B" w:rsidP="00802574">
      <w:pPr>
        <w:pStyle w:val="ListParagraph"/>
        <w:widowControl w:val="0"/>
        <w:numPr>
          <w:ilvl w:val="3"/>
          <w:numId w:val="53"/>
        </w:numPr>
        <w:overflowPunct w:val="0"/>
        <w:autoSpaceDE w:val="0"/>
        <w:autoSpaceDN w:val="0"/>
        <w:adjustRightInd w:val="0"/>
        <w:spacing w:line="251" w:lineRule="auto"/>
        <w:ind w:left="993" w:hanging="993"/>
        <w:jc w:val="both"/>
        <w:rPr>
          <w:sz w:val="22"/>
          <w:szCs w:val="22"/>
        </w:rPr>
      </w:pPr>
      <w:r w:rsidRPr="00E84664">
        <w:rPr>
          <w:sz w:val="22"/>
          <w:szCs w:val="22"/>
        </w:rPr>
        <w:t>Provided that if quotations are obtained from the providers who are not listed</w:t>
      </w:r>
      <w:r w:rsidR="002074EA" w:rsidRPr="00E84664">
        <w:rPr>
          <w:sz w:val="22"/>
          <w:szCs w:val="22"/>
        </w:rPr>
        <w:t xml:space="preserve"> on </w:t>
      </w:r>
      <w:r w:rsidR="004C768B" w:rsidRPr="00E84664">
        <w:rPr>
          <w:sz w:val="22"/>
          <w:szCs w:val="22"/>
        </w:rPr>
        <w:t xml:space="preserve">Municipality Supplier Database or/ </w:t>
      </w:r>
      <w:proofErr w:type="gramStart"/>
      <w:r w:rsidR="002074EA" w:rsidRPr="00E84664">
        <w:rPr>
          <w:sz w:val="22"/>
          <w:szCs w:val="22"/>
        </w:rPr>
        <w:t xml:space="preserve">CSD </w:t>
      </w:r>
      <w:r w:rsidRPr="00E84664">
        <w:rPr>
          <w:sz w:val="22"/>
          <w:szCs w:val="22"/>
        </w:rPr>
        <w:t>,</w:t>
      </w:r>
      <w:proofErr w:type="gramEnd"/>
      <w:r w:rsidRPr="00E84664">
        <w:rPr>
          <w:sz w:val="22"/>
          <w:szCs w:val="22"/>
        </w:rPr>
        <w:t xml:space="preserve"> such providers must meet the listing criteria in the </w:t>
      </w:r>
      <w:r w:rsidR="00253D49" w:rsidRPr="00E84664">
        <w:rPr>
          <w:sz w:val="22"/>
          <w:szCs w:val="22"/>
        </w:rPr>
        <w:t>SCM policy.</w:t>
      </w:r>
    </w:p>
    <w:p w:rsidR="00730461" w:rsidRPr="00E84664" w:rsidRDefault="00730461" w:rsidP="002511F0">
      <w:pPr>
        <w:pStyle w:val="ListParagraph"/>
        <w:ind w:left="993" w:hanging="993"/>
        <w:rPr>
          <w:sz w:val="22"/>
          <w:szCs w:val="22"/>
        </w:rPr>
      </w:pPr>
    </w:p>
    <w:p w:rsidR="00730461" w:rsidRPr="00E84664" w:rsidRDefault="008F730B" w:rsidP="00802574">
      <w:pPr>
        <w:pStyle w:val="ListParagraph"/>
        <w:widowControl w:val="0"/>
        <w:numPr>
          <w:ilvl w:val="3"/>
          <w:numId w:val="53"/>
        </w:numPr>
        <w:overflowPunct w:val="0"/>
        <w:autoSpaceDE w:val="0"/>
        <w:autoSpaceDN w:val="0"/>
        <w:adjustRightInd w:val="0"/>
        <w:spacing w:line="251" w:lineRule="auto"/>
        <w:ind w:left="993" w:hanging="993"/>
        <w:jc w:val="both"/>
        <w:rPr>
          <w:sz w:val="22"/>
          <w:szCs w:val="22"/>
        </w:rPr>
      </w:pPr>
      <w:r w:rsidRPr="00E84664">
        <w:rPr>
          <w:sz w:val="22"/>
          <w:szCs w:val="22"/>
        </w:rPr>
        <w:t>When using the list of accredited prospective providers</w:t>
      </w:r>
      <w:r w:rsidR="002074EA" w:rsidRPr="00E84664">
        <w:rPr>
          <w:sz w:val="22"/>
          <w:szCs w:val="22"/>
        </w:rPr>
        <w:t xml:space="preserve"> as per the</w:t>
      </w:r>
      <w:r w:rsidR="004C768B" w:rsidRPr="00E84664">
        <w:rPr>
          <w:sz w:val="22"/>
          <w:szCs w:val="22"/>
        </w:rPr>
        <w:t xml:space="preserve"> Municipality Supplier Database or/</w:t>
      </w:r>
      <w:r w:rsidR="002074EA" w:rsidRPr="00E84664">
        <w:rPr>
          <w:sz w:val="22"/>
          <w:szCs w:val="22"/>
        </w:rPr>
        <w:t xml:space="preserve"> CSD, the</w:t>
      </w:r>
      <w:r w:rsidRPr="00E84664">
        <w:rPr>
          <w:sz w:val="22"/>
          <w:szCs w:val="22"/>
        </w:rPr>
        <w:t xml:space="preserve"> accounting officer must promote ongoing competition amongst providers by inviting providers to submit quotations on a rotation</w:t>
      </w:r>
      <w:r w:rsidR="002C5E75" w:rsidRPr="00E84664">
        <w:rPr>
          <w:sz w:val="22"/>
          <w:szCs w:val="22"/>
        </w:rPr>
        <w:t>al</w:t>
      </w:r>
      <w:r w:rsidRPr="00E84664">
        <w:rPr>
          <w:sz w:val="22"/>
          <w:szCs w:val="22"/>
        </w:rPr>
        <w:t xml:space="preserve"> basis.</w:t>
      </w:r>
    </w:p>
    <w:p w:rsidR="00730461" w:rsidRPr="00E84664" w:rsidRDefault="00730461" w:rsidP="002511F0">
      <w:pPr>
        <w:pStyle w:val="ListParagraph"/>
        <w:ind w:left="993" w:hanging="993"/>
        <w:rPr>
          <w:sz w:val="22"/>
          <w:szCs w:val="22"/>
        </w:rPr>
      </w:pPr>
    </w:p>
    <w:p w:rsidR="00B95414" w:rsidRPr="00E84664" w:rsidRDefault="00B95414" w:rsidP="002511F0">
      <w:pPr>
        <w:pStyle w:val="ListParagraph"/>
        <w:ind w:left="993" w:hanging="993"/>
        <w:rPr>
          <w:sz w:val="22"/>
          <w:szCs w:val="22"/>
        </w:rPr>
      </w:pPr>
    </w:p>
    <w:p w:rsidR="00730461" w:rsidRPr="00E84664" w:rsidRDefault="008F730B" w:rsidP="00802574">
      <w:pPr>
        <w:pStyle w:val="ListParagraph"/>
        <w:widowControl w:val="0"/>
        <w:numPr>
          <w:ilvl w:val="2"/>
          <w:numId w:val="53"/>
        </w:numPr>
        <w:overflowPunct w:val="0"/>
        <w:autoSpaceDE w:val="0"/>
        <w:autoSpaceDN w:val="0"/>
        <w:adjustRightInd w:val="0"/>
        <w:spacing w:line="251" w:lineRule="auto"/>
        <w:ind w:left="993" w:hanging="993"/>
        <w:jc w:val="both"/>
        <w:rPr>
          <w:sz w:val="22"/>
          <w:szCs w:val="22"/>
        </w:rPr>
      </w:pPr>
      <w:r w:rsidRPr="00E84664">
        <w:rPr>
          <w:sz w:val="22"/>
          <w:szCs w:val="22"/>
        </w:rPr>
        <w:t>Combating Abuse of the Supply Chain Management Policy</w:t>
      </w:r>
      <w:r w:rsidR="00253D49" w:rsidRPr="00E84664">
        <w:rPr>
          <w:sz w:val="22"/>
          <w:szCs w:val="22"/>
        </w:rPr>
        <w:t>.</w:t>
      </w:r>
    </w:p>
    <w:p w:rsidR="00730461" w:rsidRPr="00E84664" w:rsidRDefault="00730461" w:rsidP="002511F0">
      <w:pPr>
        <w:pStyle w:val="ListParagraph"/>
        <w:ind w:left="993" w:hanging="993"/>
        <w:rPr>
          <w:sz w:val="22"/>
          <w:szCs w:val="22"/>
        </w:rPr>
      </w:pPr>
    </w:p>
    <w:p w:rsidR="008F730B" w:rsidRPr="00E84664" w:rsidRDefault="002074EA" w:rsidP="002511F0">
      <w:pPr>
        <w:pStyle w:val="ListParagraph"/>
        <w:widowControl w:val="0"/>
        <w:overflowPunct w:val="0"/>
        <w:autoSpaceDE w:val="0"/>
        <w:autoSpaceDN w:val="0"/>
        <w:adjustRightInd w:val="0"/>
        <w:spacing w:line="251" w:lineRule="auto"/>
        <w:ind w:left="993" w:hanging="993"/>
        <w:jc w:val="both"/>
        <w:rPr>
          <w:sz w:val="22"/>
          <w:szCs w:val="22"/>
        </w:rPr>
      </w:pPr>
      <w:r w:rsidRPr="00E84664">
        <w:rPr>
          <w:sz w:val="22"/>
          <w:szCs w:val="22"/>
        </w:rPr>
        <w:t xml:space="preserve">                  </w:t>
      </w:r>
      <w:r w:rsidR="008F730B" w:rsidRPr="00E84664">
        <w:rPr>
          <w:sz w:val="22"/>
          <w:szCs w:val="22"/>
        </w:rPr>
        <w:t xml:space="preserve">The Accounting Officer shall be entitled to take all reasonable steps to prevent abuse of the supply chain management system and to investigate any allegations against an official, or other role player, of fraud, corruption, favouritism, unfair, irregular or unlawful practices or failure to comply with the supply chain management system and when justified in terms of administrative law: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730461" w:rsidRPr="00E84664" w:rsidRDefault="002E1DC2" w:rsidP="00802574">
      <w:pPr>
        <w:pStyle w:val="ListParagraph"/>
        <w:widowControl w:val="0"/>
        <w:numPr>
          <w:ilvl w:val="3"/>
          <w:numId w:val="53"/>
        </w:numPr>
        <w:overflowPunct w:val="0"/>
        <w:autoSpaceDE w:val="0"/>
        <w:autoSpaceDN w:val="0"/>
        <w:adjustRightInd w:val="0"/>
        <w:spacing w:line="251" w:lineRule="auto"/>
        <w:ind w:left="993" w:hanging="993"/>
        <w:jc w:val="both"/>
        <w:rPr>
          <w:sz w:val="22"/>
          <w:szCs w:val="22"/>
        </w:rPr>
      </w:pPr>
      <w:r w:rsidRPr="00E84664">
        <w:rPr>
          <w:sz w:val="22"/>
          <w:szCs w:val="22"/>
        </w:rPr>
        <w:t>S</w:t>
      </w:r>
      <w:r w:rsidR="008F730B" w:rsidRPr="00E84664">
        <w:rPr>
          <w:sz w:val="22"/>
          <w:szCs w:val="22"/>
        </w:rPr>
        <w:t xml:space="preserve">hall take appropriate steps against such official or other role player; or </w:t>
      </w:r>
    </w:p>
    <w:p w:rsidR="00730461" w:rsidRPr="00E84664" w:rsidRDefault="00730461" w:rsidP="002511F0">
      <w:pPr>
        <w:pStyle w:val="ListParagraph"/>
        <w:widowControl w:val="0"/>
        <w:overflowPunct w:val="0"/>
        <w:autoSpaceDE w:val="0"/>
        <w:autoSpaceDN w:val="0"/>
        <w:adjustRightInd w:val="0"/>
        <w:spacing w:line="251" w:lineRule="auto"/>
        <w:ind w:left="993" w:hanging="993"/>
        <w:jc w:val="both"/>
        <w:rPr>
          <w:sz w:val="22"/>
          <w:szCs w:val="22"/>
        </w:rPr>
      </w:pPr>
    </w:p>
    <w:p w:rsidR="00730461" w:rsidRPr="00E84664" w:rsidRDefault="002E1DC2" w:rsidP="00802574">
      <w:pPr>
        <w:pStyle w:val="ListParagraph"/>
        <w:widowControl w:val="0"/>
        <w:numPr>
          <w:ilvl w:val="3"/>
          <w:numId w:val="53"/>
        </w:numPr>
        <w:overflowPunct w:val="0"/>
        <w:autoSpaceDE w:val="0"/>
        <w:autoSpaceDN w:val="0"/>
        <w:adjustRightInd w:val="0"/>
        <w:spacing w:line="251" w:lineRule="auto"/>
        <w:ind w:left="993" w:hanging="993"/>
        <w:jc w:val="both"/>
        <w:rPr>
          <w:sz w:val="22"/>
          <w:szCs w:val="22"/>
        </w:rPr>
      </w:pPr>
      <w:r w:rsidRPr="00E84664">
        <w:rPr>
          <w:sz w:val="22"/>
          <w:szCs w:val="22"/>
        </w:rPr>
        <w:t>S</w:t>
      </w:r>
      <w:r w:rsidR="008F730B" w:rsidRPr="00E84664">
        <w:rPr>
          <w:sz w:val="22"/>
          <w:szCs w:val="22"/>
        </w:rPr>
        <w:t xml:space="preserve">hall report any alleged criminal conduct to the South African Police Service; </w:t>
      </w:r>
    </w:p>
    <w:p w:rsidR="00730461" w:rsidRPr="00E84664" w:rsidRDefault="00730461" w:rsidP="002511F0">
      <w:pPr>
        <w:pStyle w:val="ListParagraph"/>
        <w:ind w:left="993" w:hanging="993"/>
        <w:rPr>
          <w:sz w:val="22"/>
          <w:szCs w:val="22"/>
        </w:rPr>
      </w:pPr>
    </w:p>
    <w:p w:rsidR="00730461" w:rsidRPr="00E84664" w:rsidRDefault="002E1DC2" w:rsidP="00802574">
      <w:pPr>
        <w:pStyle w:val="ListParagraph"/>
        <w:widowControl w:val="0"/>
        <w:numPr>
          <w:ilvl w:val="3"/>
          <w:numId w:val="53"/>
        </w:numPr>
        <w:overflowPunct w:val="0"/>
        <w:autoSpaceDE w:val="0"/>
        <w:autoSpaceDN w:val="0"/>
        <w:adjustRightInd w:val="0"/>
        <w:spacing w:line="251" w:lineRule="auto"/>
        <w:ind w:left="993" w:hanging="993"/>
        <w:jc w:val="both"/>
        <w:rPr>
          <w:sz w:val="22"/>
          <w:szCs w:val="22"/>
        </w:rPr>
      </w:pPr>
      <w:r w:rsidRPr="00E84664">
        <w:rPr>
          <w:sz w:val="22"/>
          <w:szCs w:val="22"/>
        </w:rPr>
        <w:t>M</w:t>
      </w:r>
      <w:r w:rsidR="008F730B" w:rsidRPr="00E84664">
        <w:rPr>
          <w:sz w:val="22"/>
          <w:szCs w:val="22"/>
        </w:rPr>
        <w:t>ay reject a recommendation for the award of a contract if the recommended bidder or person submitting a quote, or any of its directors, has committed a corrupt or fraudulent act in competi</w:t>
      </w:r>
      <w:r w:rsidR="00253D49" w:rsidRPr="00E84664">
        <w:rPr>
          <w:sz w:val="22"/>
          <w:szCs w:val="22"/>
        </w:rPr>
        <w:t>ng for the particular contract;</w:t>
      </w:r>
    </w:p>
    <w:p w:rsidR="00730461" w:rsidRPr="00E84664" w:rsidRDefault="00730461" w:rsidP="002511F0">
      <w:pPr>
        <w:pStyle w:val="ListParagraph"/>
        <w:ind w:left="993" w:hanging="993"/>
        <w:rPr>
          <w:sz w:val="22"/>
          <w:szCs w:val="22"/>
        </w:rPr>
      </w:pPr>
    </w:p>
    <w:p w:rsidR="00253D49" w:rsidRPr="00E84664" w:rsidRDefault="002E1DC2" w:rsidP="00802574">
      <w:pPr>
        <w:pStyle w:val="ListParagraph"/>
        <w:widowControl w:val="0"/>
        <w:numPr>
          <w:ilvl w:val="3"/>
          <w:numId w:val="53"/>
        </w:numPr>
        <w:overflowPunct w:val="0"/>
        <w:autoSpaceDE w:val="0"/>
        <w:autoSpaceDN w:val="0"/>
        <w:adjustRightInd w:val="0"/>
        <w:spacing w:line="251" w:lineRule="auto"/>
        <w:ind w:left="993" w:hanging="993"/>
        <w:jc w:val="both"/>
        <w:rPr>
          <w:sz w:val="22"/>
          <w:szCs w:val="22"/>
        </w:rPr>
      </w:pPr>
      <w:r w:rsidRPr="00E84664">
        <w:rPr>
          <w:sz w:val="22"/>
          <w:szCs w:val="22"/>
        </w:rPr>
        <w:t>M</w:t>
      </w:r>
      <w:r w:rsidR="008F730B" w:rsidRPr="00E84664">
        <w:rPr>
          <w:sz w:val="22"/>
          <w:szCs w:val="22"/>
        </w:rPr>
        <w:t xml:space="preserve">ay invalidate recommendations or decisions that were unlawfully or improperly made, taken or influenced, including recommendations or decisions that were made, taken or in any </w:t>
      </w:r>
      <w:r w:rsidR="00306318" w:rsidRPr="00E84664">
        <w:rPr>
          <w:sz w:val="22"/>
          <w:szCs w:val="22"/>
        </w:rPr>
        <w:t xml:space="preserve"> </w:t>
      </w:r>
      <w:r w:rsidR="008F730B" w:rsidRPr="00E84664">
        <w:rPr>
          <w:sz w:val="22"/>
          <w:szCs w:val="22"/>
        </w:rPr>
        <w:t xml:space="preserve">way influenced by: </w:t>
      </w:r>
    </w:p>
    <w:p w:rsidR="00253D49" w:rsidRPr="00E84664" w:rsidRDefault="00253D49" w:rsidP="002511F0">
      <w:pPr>
        <w:pStyle w:val="ListParagraph"/>
        <w:ind w:left="993" w:hanging="993"/>
        <w:rPr>
          <w:sz w:val="22"/>
          <w:szCs w:val="22"/>
        </w:rPr>
      </w:pPr>
    </w:p>
    <w:p w:rsidR="0086194C" w:rsidRPr="00E84664" w:rsidRDefault="002E1DC2" w:rsidP="00802574">
      <w:pPr>
        <w:pStyle w:val="ListParagraph"/>
        <w:widowControl w:val="0"/>
        <w:numPr>
          <w:ilvl w:val="4"/>
          <w:numId w:val="53"/>
        </w:numPr>
        <w:overflowPunct w:val="0"/>
        <w:autoSpaceDE w:val="0"/>
        <w:autoSpaceDN w:val="0"/>
        <w:adjustRightInd w:val="0"/>
        <w:spacing w:line="251" w:lineRule="auto"/>
        <w:ind w:left="993" w:hanging="993"/>
        <w:jc w:val="both"/>
        <w:rPr>
          <w:sz w:val="22"/>
          <w:szCs w:val="22"/>
        </w:rPr>
      </w:pPr>
      <w:r w:rsidRPr="00E84664">
        <w:rPr>
          <w:sz w:val="22"/>
          <w:szCs w:val="22"/>
        </w:rPr>
        <w:t>C</w:t>
      </w:r>
      <w:r w:rsidR="008F730B" w:rsidRPr="00E84664">
        <w:rPr>
          <w:sz w:val="22"/>
          <w:szCs w:val="22"/>
        </w:rPr>
        <w:t xml:space="preserve">ouncillors in contravention of item 5 or 6 of the Code of Conduct for Councillors in schedule 1 of the Systems Act; or </w:t>
      </w:r>
    </w:p>
    <w:p w:rsidR="0086194C" w:rsidRPr="00E84664" w:rsidRDefault="0086194C"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2E1DC2" w:rsidP="00802574">
      <w:pPr>
        <w:pStyle w:val="ListParagraph"/>
        <w:widowControl w:val="0"/>
        <w:numPr>
          <w:ilvl w:val="4"/>
          <w:numId w:val="53"/>
        </w:numPr>
        <w:overflowPunct w:val="0"/>
        <w:autoSpaceDE w:val="0"/>
        <w:autoSpaceDN w:val="0"/>
        <w:adjustRightInd w:val="0"/>
        <w:spacing w:line="251" w:lineRule="auto"/>
        <w:ind w:left="993" w:hanging="993"/>
        <w:jc w:val="both"/>
        <w:rPr>
          <w:sz w:val="22"/>
          <w:szCs w:val="22"/>
        </w:rPr>
      </w:pPr>
      <w:r w:rsidRPr="00E84664">
        <w:rPr>
          <w:sz w:val="22"/>
          <w:szCs w:val="22"/>
        </w:rPr>
        <w:t>M</w:t>
      </w:r>
      <w:r w:rsidR="008F730B" w:rsidRPr="00E84664">
        <w:rPr>
          <w:sz w:val="22"/>
          <w:szCs w:val="22"/>
        </w:rPr>
        <w:t xml:space="preserve">unicipal officials in contravention of item 4 or 5 of the Code of Conduct for Municipal Staff Members set out in schedule 2 of the Systems Act.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2E1DC2" w:rsidP="00802574">
      <w:pPr>
        <w:pStyle w:val="ListParagraph"/>
        <w:widowControl w:val="0"/>
        <w:numPr>
          <w:ilvl w:val="3"/>
          <w:numId w:val="53"/>
        </w:numPr>
        <w:overflowPunct w:val="0"/>
        <w:autoSpaceDE w:val="0"/>
        <w:autoSpaceDN w:val="0"/>
        <w:adjustRightInd w:val="0"/>
        <w:spacing w:line="251" w:lineRule="auto"/>
        <w:ind w:left="993" w:hanging="993"/>
        <w:jc w:val="both"/>
        <w:rPr>
          <w:sz w:val="22"/>
          <w:szCs w:val="22"/>
        </w:rPr>
      </w:pPr>
      <w:r w:rsidRPr="00E84664">
        <w:rPr>
          <w:sz w:val="22"/>
          <w:szCs w:val="22"/>
        </w:rPr>
        <w:t>M</w:t>
      </w:r>
      <w:r w:rsidR="008F730B" w:rsidRPr="00E84664">
        <w:rPr>
          <w:sz w:val="22"/>
          <w:szCs w:val="22"/>
        </w:rPr>
        <w:t xml:space="preserve">ay cancel a contract awarded to a person if: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253D49" w:rsidRPr="00E84664" w:rsidRDefault="002E1DC2" w:rsidP="00802574">
      <w:pPr>
        <w:pStyle w:val="ListParagraph"/>
        <w:widowControl w:val="0"/>
        <w:numPr>
          <w:ilvl w:val="4"/>
          <w:numId w:val="53"/>
        </w:numPr>
        <w:overflowPunct w:val="0"/>
        <w:autoSpaceDE w:val="0"/>
        <w:autoSpaceDN w:val="0"/>
        <w:adjustRightInd w:val="0"/>
        <w:spacing w:line="251" w:lineRule="auto"/>
        <w:ind w:left="993" w:hanging="993"/>
        <w:jc w:val="both"/>
        <w:rPr>
          <w:sz w:val="22"/>
          <w:szCs w:val="22"/>
        </w:rPr>
      </w:pPr>
      <w:r w:rsidRPr="00E84664">
        <w:rPr>
          <w:sz w:val="22"/>
          <w:szCs w:val="22"/>
        </w:rPr>
        <w:t>T</w:t>
      </w:r>
      <w:r w:rsidR="008F730B" w:rsidRPr="00E84664">
        <w:rPr>
          <w:sz w:val="22"/>
          <w:szCs w:val="22"/>
        </w:rPr>
        <w:t xml:space="preserve">he person committed a corrupt or fraudulent act during the procurement process or the execution of the contract; or </w:t>
      </w:r>
    </w:p>
    <w:p w:rsidR="00253D49" w:rsidRPr="00E84664" w:rsidRDefault="00253D49"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2E1DC2" w:rsidP="00802574">
      <w:pPr>
        <w:pStyle w:val="ListParagraph"/>
        <w:widowControl w:val="0"/>
        <w:numPr>
          <w:ilvl w:val="4"/>
          <w:numId w:val="53"/>
        </w:numPr>
        <w:overflowPunct w:val="0"/>
        <w:autoSpaceDE w:val="0"/>
        <w:autoSpaceDN w:val="0"/>
        <w:adjustRightInd w:val="0"/>
        <w:spacing w:line="251" w:lineRule="auto"/>
        <w:ind w:left="993" w:hanging="993"/>
        <w:jc w:val="both"/>
        <w:rPr>
          <w:sz w:val="22"/>
          <w:szCs w:val="22"/>
        </w:rPr>
      </w:pPr>
      <w:r w:rsidRPr="00E84664">
        <w:rPr>
          <w:sz w:val="22"/>
          <w:szCs w:val="22"/>
        </w:rPr>
        <w:t>A</w:t>
      </w:r>
      <w:r w:rsidR="008F730B" w:rsidRPr="00E84664">
        <w:rPr>
          <w:sz w:val="22"/>
          <w:szCs w:val="22"/>
        </w:rPr>
        <w:t xml:space="preserve">n official or other role player committed any corrupt or fraudulent act during the procurement process or in the execution of the contract that benefited that person.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1208E" w:rsidP="002511F0">
      <w:pPr>
        <w:widowControl w:val="0"/>
        <w:overflowPunct w:val="0"/>
        <w:autoSpaceDE w:val="0"/>
        <w:autoSpaceDN w:val="0"/>
        <w:adjustRightInd w:val="0"/>
        <w:spacing w:line="251" w:lineRule="auto"/>
        <w:ind w:left="993" w:hanging="993"/>
        <w:jc w:val="both"/>
        <w:rPr>
          <w:sz w:val="22"/>
          <w:szCs w:val="22"/>
        </w:rPr>
      </w:pPr>
      <w:r w:rsidRPr="00E84664">
        <w:rPr>
          <w:sz w:val="22"/>
          <w:szCs w:val="22"/>
        </w:rPr>
        <w:t>5.3.2.6</w:t>
      </w:r>
      <w:r w:rsidRPr="00E84664">
        <w:rPr>
          <w:sz w:val="22"/>
          <w:szCs w:val="22"/>
        </w:rPr>
        <w:tab/>
      </w:r>
      <w:r w:rsidR="008F730B" w:rsidRPr="00E84664">
        <w:rPr>
          <w:sz w:val="22"/>
          <w:szCs w:val="22"/>
        </w:rPr>
        <w:t xml:space="preserve">The Accounting Officer may reject the bid or quote of any person if that person or any of its directors has: </w:t>
      </w:r>
    </w:p>
    <w:p w:rsidR="00F52DDA" w:rsidRPr="00E84664" w:rsidRDefault="00F52DDA" w:rsidP="002511F0">
      <w:pPr>
        <w:widowControl w:val="0"/>
        <w:overflowPunct w:val="0"/>
        <w:autoSpaceDE w:val="0"/>
        <w:autoSpaceDN w:val="0"/>
        <w:adjustRightInd w:val="0"/>
        <w:spacing w:line="251" w:lineRule="auto"/>
        <w:ind w:left="993" w:hanging="993"/>
        <w:jc w:val="both"/>
        <w:rPr>
          <w:sz w:val="22"/>
          <w:szCs w:val="22"/>
        </w:rPr>
      </w:pPr>
    </w:p>
    <w:p w:rsidR="0081208E" w:rsidRPr="00E84664" w:rsidRDefault="00225AB6" w:rsidP="00802574">
      <w:pPr>
        <w:pStyle w:val="ListParagraph"/>
        <w:widowControl w:val="0"/>
        <w:numPr>
          <w:ilvl w:val="4"/>
          <w:numId w:val="55"/>
        </w:numPr>
        <w:overflowPunct w:val="0"/>
        <w:autoSpaceDE w:val="0"/>
        <w:autoSpaceDN w:val="0"/>
        <w:adjustRightInd w:val="0"/>
        <w:spacing w:line="251" w:lineRule="auto"/>
        <w:ind w:left="993" w:hanging="993"/>
        <w:jc w:val="both"/>
        <w:rPr>
          <w:sz w:val="22"/>
          <w:szCs w:val="22"/>
        </w:rPr>
      </w:pPr>
      <w:r w:rsidRPr="00E84664">
        <w:rPr>
          <w:sz w:val="22"/>
          <w:szCs w:val="22"/>
        </w:rPr>
        <w:t>F</w:t>
      </w:r>
      <w:r w:rsidR="008F730B" w:rsidRPr="00E84664">
        <w:rPr>
          <w:sz w:val="22"/>
          <w:szCs w:val="22"/>
        </w:rPr>
        <w:t xml:space="preserve">ailed to pay municipal rates and taxes or municipal service charges and such rates, taxes and charges as are in arrears for more than three months; </w:t>
      </w:r>
    </w:p>
    <w:p w:rsidR="0081208E" w:rsidRPr="00E84664" w:rsidRDefault="0081208E" w:rsidP="002511F0">
      <w:pPr>
        <w:pStyle w:val="ListParagraph"/>
        <w:widowControl w:val="0"/>
        <w:overflowPunct w:val="0"/>
        <w:autoSpaceDE w:val="0"/>
        <w:autoSpaceDN w:val="0"/>
        <w:adjustRightInd w:val="0"/>
        <w:spacing w:line="251" w:lineRule="auto"/>
        <w:ind w:left="993" w:hanging="993"/>
        <w:jc w:val="both"/>
        <w:rPr>
          <w:sz w:val="22"/>
          <w:szCs w:val="22"/>
        </w:rPr>
      </w:pPr>
    </w:p>
    <w:p w:rsidR="0081208E" w:rsidRPr="00E84664" w:rsidRDefault="00225AB6" w:rsidP="00802574">
      <w:pPr>
        <w:pStyle w:val="ListParagraph"/>
        <w:widowControl w:val="0"/>
        <w:numPr>
          <w:ilvl w:val="4"/>
          <w:numId w:val="55"/>
        </w:numPr>
        <w:overflowPunct w:val="0"/>
        <w:autoSpaceDE w:val="0"/>
        <w:autoSpaceDN w:val="0"/>
        <w:adjustRightInd w:val="0"/>
        <w:spacing w:line="251" w:lineRule="auto"/>
        <w:ind w:left="993" w:hanging="993"/>
        <w:jc w:val="both"/>
        <w:rPr>
          <w:sz w:val="22"/>
          <w:szCs w:val="22"/>
        </w:rPr>
      </w:pPr>
      <w:r w:rsidRPr="00E84664">
        <w:rPr>
          <w:sz w:val="22"/>
          <w:szCs w:val="22"/>
        </w:rPr>
        <w:t>F</w:t>
      </w:r>
      <w:r w:rsidR="008F730B" w:rsidRPr="00E84664">
        <w:rPr>
          <w:sz w:val="22"/>
          <w:szCs w:val="22"/>
        </w:rPr>
        <w:t xml:space="preserve">ailed, during the last five years, to perform satisfactorily on a previous contract with the Municipality or any other organ of state after written notice was given to that bidder that </w:t>
      </w:r>
      <w:r w:rsidRPr="00E84664">
        <w:rPr>
          <w:sz w:val="22"/>
          <w:szCs w:val="22"/>
        </w:rPr>
        <w:t>performance was unsatisfactory;</w:t>
      </w:r>
    </w:p>
    <w:p w:rsidR="0081208E" w:rsidRPr="00E84664" w:rsidRDefault="0081208E" w:rsidP="002511F0">
      <w:pPr>
        <w:pStyle w:val="ListParagraph"/>
        <w:ind w:left="993" w:hanging="993"/>
        <w:rPr>
          <w:sz w:val="22"/>
          <w:szCs w:val="22"/>
        </w:rPr>
      </w:pPr>
    </w:p>
    <w:p w:rsidR="0081208E" w:rsidRPr="00E84664" w:rsidRDefault="00225AB6" w:rsidP="00802574">
      <w:pPr>
        <w:pStyle w:val="ListParagraph"/>
        <w:widowControl w:val="0"/>
        <w:numPr>
          <w:ilvl w:val="4"/>
          <w:numId w:val="55"/>
        </w:numPr>
        <w:overflowPunct w:val="0"/>
        <w:autoSpaceDE w:val="0"/>
        <w:autoSpaceDN w:val="0"/>
        <w:adjustRightInd w:val="0"/>
        <w:spacing w:line="251" w:lineRule="auto"/>
        <w:ind w:left="993" w:hanging="993"/>
        <w:jc w:val="both"/>
        <w:rPr>
          <w:sz w:val="22"/>
          <w:szCs w:val="22"/>
        </w:rPr>
      </w:pPr>
      <w:r w:rsidRPr="00E84664">
        <w:rPr>
          <w:sz w:val="22"/>
          <w:szCs w:val="22"/>
        </w:rPr>
        <w:t>A</w:t>
      </w:r>
      <w:r w:rsidR="008F730B" w:rsidRPr="00E84664">
        <w:rPr>
          <w:sz w:val="22"/>
          <w:szCs w:val="22"/>
        </w:rPr>
        <w:t>bused the supply chain management system of the Municipality or has committed any improper cond</w:t>
      </w:r>
      <w:r w:rsidR="0081208E" w:rsidRPr="00E84664">
        <w:rPr>
          <w:sz w:val="22"/>
          <w:szCs w:val="22"/>
        </w:rPr>
        <w:t>uct in relation to this system;</w:t>
      </w:r>
    </w:p>
    <w:p w:rsidR="0081208E" w:rsidRPr="00E84664" w:rsidRDefault="0081208E" w:rsidP="002511F0">
      <w:pPr>
        <w:pStyle w:val="ListParagraph"/>
        <w:ind w:left="993" w:hanging="993"/>
        <w:rPr>
          <w:sz w:val="22"/>
          <w:szCs w:val="22"/>
        </w:rPr>
      </w:pPr>
    </w:p>
    <w:p w:rsidR="0081208E" w:rsidRPr="00E84664" w:rsidRDefault="00225AB6" w:rsidP="00802574">
      <w:pPr>
        <w:pStyle w:val="ListParagraph"/>
        <w:widowControl w:val="0"/>
        <w:numPr>
          <w:ilvl w:val="4"/>
          <w:numId w:val="55"/>
        </w:numPr>
        <w:overflowPunct w:val="0"/>
        <w:autoSpaceDE w:val="0"/>
        <w:autoSpaceDN w:val="0"/>
        <w:adjustRightInd w:val="0"/>
        <w:spacing w:line="251" w:lineRule="auto"/>
        <w:ind w:left="993" w:hanging="993"/>
        <w:jc w:val="both"/>
        <w:rPr>
          <w:sz w:val="22"/>
          <w:szCs w:val="22"/>
        </w:rPr>
      </w:pPr>
      <w:r w:rsidRPr="00E84664">
        <w:rPr>
          <w:sz w:val="22"/>
          <w:szCs w:val="22"/>
        </w:rPr>
        <w:t>B</w:t>
      </w:r>
      <w:r w:rsidR="008F730B" w:rsidRPr="00E84664">
        <w:rPr>
          <w:sz w:val="22"/>
          <w:szCs w:val="22"/>
        </w:rPr>
        <w:t xml:space="preserve">een convicted of fraud or corruption during the past five years; </w:t>
      </w:r>
    </w:p>
    <w:p w:rsidR="0081208E" w:rsidRPr="00E84664" w:rsidRDefault="0081208E" w:rsidP="002511F0">
      <w:pPr>
        <w:pStyle w:val="ListParagraph"/>
        <w:ind w:left="993" w:hanging="993"/>
        <w:rPr>
          <w:sz w:val="22"/>
          <w:szCs w:val="22"/>
        </w:rPr>
      </w:pPr>
    </w:p>
    <w:p w:rsidR="0081208E" w:rsidRPr="00E84664" w:rsidRDefault="00225AB6" w:rsidP="00802574">
      <w:pPr>
        <w:pStyle w:val="ListParagraph"/>
        <w:widowControl w:val="0"/>
        <w:numPr>
          <w:ilvl w:val="4"/>
          <w:numId w:val="55"/>
        </w:numPr>
        <w:overflowPunct w:val="0"/>
        <w:autoSpaceDE w:val="0"/>
        <w:autoSpaceDN w:val="0"/>
        <w:adjustRightInd w:val="0"/>
        <w:spacing w:line="251" w:lineRule="auto"/>
        <w:ind w:left="993" w:hanging="993"/>
        <w:jc w:val="both"/>
        <w:rPr>
          <w:sz w:val="22"/>
          <w:szCs w:val="22"/>
        </w:rPr>
      </w:pPr>
      <w:r w:rsidRPr="00E84664">
        <w:rPr>
          <w:sz w:val="22"/>
          <w:szCs w:val="22"/>
        </w:rPr>
        <w:t>W</w:t>
      </w:r>
      <w:r w:rsidR="008F730B" w:rsidRPr="00E84664">
        <w:rPr>
          <w:sz w:val="22"/>
          <w:szCs w:val="22"/>
        </w:rPr>
        <w:t xml:space="preserve">ilfully neglected, reneged on or failed to comply with any government, municipal or other public sector contract during the past five years; or </w:t>
      </w:r>
    </w:p>
    <w:p w:rsidR="0081208E" w:rsidRPr="00E84664" w:rsidRDefault="0081208E" w:rsidP="002511F0">
      <w:pPr>
        <w:pStyle w:val="ListParagraph"/>
        <w:ind w:left="993" w:hanging="993"/>
        <w:rPr>
          <w:sz w:val="22"/>
          <w:szCs w:val="22"/>
        </w:rPr>
      </w:pPr>
    </w:p>
    <w:p w:rsidR="008F730B" w:rsidRPr="00E84664" w:rsidRDefault="00225AB6" w:rsidP="00802574">
      <w:pPr>
        <w:pStyle w:val="ListParagraph"/>
        <w:widowControl w:val="0"/>
        <w:numPr>
          <w:ilvl w:val="4"/>
          <w:numId w:val="55"/>
        </w:numPr>
        <w:overflowPunct w:val="0"/>
        <w:autoSpaceDE w:val="0"/>
        <w:autoSpaceDN w:val="0"/>
        <w:adjustRightInd w:val="0"/>
        <w:spacing w:line="251" w:lineRule="auto"/>
        <w:ind w:left="993" w:hanging="993"/>
        <w:jc w:val="both"/>
        <w:rPr>
          <w:sz w:val="22"/>
          <w:szCs w:val="22"/>
        </w:rPr>
      </w:pPr>
      <w:r w:rsidRPr="00E84664">
        <w:rPr>
          <w:sz w:val="22"/>
          <w:szCs w:val="22"/>
        </w:rPr>
        <w:t>Has be</w:t>
      </w:r>
      <w:r w:rsidR="008F730B" w:rsidRPr="00E84664">
        <w:rPr>
          <w:sz w:val="22"/>
          <w:szCs w:val="22"/>
        </w:rPr>
        <w:t xml:space="preserve">en listed in the Register for Tender Defaulters in terms of section 29 of the Prevention and Combating of Corrupt Activities Act, 12 of 2004 or has been listed on National Treasury’s database as a person prohibited from doing business with the public sector.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225AB6" w:rsidRPr="00E84664" w:rsidRDefault="00225AB6"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306318">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 xml:space="preserve">The Accounting Officer shall inform the Provincial Treasury of any actions taken in terms of </w:t>
      </w:r>
      <w:r w:rsidR="00C47F10" w:rsidRPr="00E84664">
        <w:rPr>
          <w:sz w:val="22"/>
          <w:szCs w:val="22"/>
        </w:rPr>
        <w:t xml:space="preserve">clauses </w:t>
      </w:r>
      <w:r w:rsidRPr="00E84664">
        <w:rPr>
          <w:sz w:val="22"/>
          <w:szCs w:val="22"/>
        </w:rPr>
        <w:t xml:space="preserve">above.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B95414" w:rsidRPr="00E84664" w:rsidRDefault="00B95414"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1208E" w:rsidP="002511F0">
      <w:pPr>
        <w:pStyle w:val="ListParagraph"/>
        <w:widowControl w:val="0"/>
        <w:overflowPunct w:val="0"/>
        <w:autoSpaceDE w:val="0"/>
        <w:autoSpaceDN w:val="0"/>
        <w:adjustRightInd w:val="0"/>
        <w:spacing w:line="251" w:lineRule="auto"/>
        <w:ind w:left="993" w:hanging="993"/>
        <w:jc w:val="both"/>
        <w:rPr>
          <w:sz w:val="22"/>
          <w:szCs w:val="22"/>
        </w:rPr>
      </w:pPr>
      <w:r w:rsidRPr="00E84664">
        <w:rPr>
          <w:sz w:val="22"/>
          <w:szCs w:val="22"/>
        </w:rPr>
        <w:t>5.3.3</w:t>
      </w:r>
      <w:r w:rsidR="00225AB6" w:rsidRPr="00E84664">
        <w:rPr>
          <w:sz w:val="22"/>
          <w:szCs w:val="22"/>
        </w:rPr>
        <w:tab/>
      </w:r>
      <w:r w:rsidR="008F730B" w:rsidRPr="00E84664">
        <w:rPr>
          <w:sz w:val="22"/>
          <w:szCs w:val="22"/>
        </w:rPr>
        <w:t>Appointment of Observer</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306318">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 xml:space="preserve">Where appropriate, the Accounting Officer may appoint a neutral or independent observer in order to ensure fairness and transparency in the application of this acquisition management system.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B95414" w:rsidRPr="00E84664" w:rsidRDefault="00B95414"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2D539B" w:rsidP="002511F0">
      <w:pPr>
        <w:pStyle w:val="ListParagraph"/>
        <w:widowControl w:val="0"/>
        <w:overflowPunct w:val="0"/>
        <w:autoSpaceDE w:val="0"/>
        <w:autoSpaceDN w:val="0"/>
        <w:adjustRightInd w:val="0"/>
        <w:spacing w:line="251" w:lineRule="auto"/>
        <w:ind w:left="993" w:hanging="993"/>
        <w:jc w:val="both"/>
        <w:rPr>
          <w:sz w:val="22"/>
          <w:szCs w:val="22"/>
        </w:rPr>
      </w:pPr>
      <w:r w:rsidRPr="00E84664">
        <w:rPr>
          <w:sz w:val="22"/>
          <w:szCs w:val="22"/>
        </w:rPr>
        <w:t>5.3.4</w:t>
      </w:r>
      <w:r w:rsidR="00225AB6" w:rsidRPr="00E84664">
        <w:rPr>
          <w:sz w:val="22"/>
          <w:szCs w:val="22"/>
        </w:rPr>
        <w:tab/>
      </w:r>
      <w:r w:rsidR="008F730B" w:rsidRPr="00E84664">
        <w:rPr>
          <w:sz w:val="22"/>
          <w:szCs w:val="22"/>
        </w:rPr>
        <w:t>Contracts Having Budgetary Implications beyond Three Financial Years</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306318">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The Municipality may not enter into any contract that will impose financial obligations beyond the three years covered in the annual budget for that financial ye</w:t>
      </w:r>
      <w:r w:rsidR="00225AB6" w:rsidRPr="00E84664">
        <w:rPr>
          <w:sz w:val="22"/>
          <w:szCs w:val="22"/>
        </w:rPr>
        <w:t>ar, unless the requirements of S</w:t>
      </w:r>
      <w:r w:rsidRPr="00E84664">
        <w:rPr>
          <w:sz w:val="22"/>
          <w:szCs w:val="22"/>
        </w:rPr>
        <w:t xml:space="preserve">ection 33 of the Municipal Finance Management Act have been fully complied with.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B95414" w:rsidRPr="00E84664" w:rsidRDefault="00B95414"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56"/>
        </w:numPr>
        <w:overflowPunct w:val="0"/>
        <w:autoSpaceDE w:val="0"/>
        <w:autoSpaceDN w:val="0"/>
        <w:adjustRightInd w:val="0"/>
        <w:spacing w:line="251" w:lineRule="auto"/>
        <w:ind w:left="993" w:hanging="993"/>
        <w:jc w:val="both"/>
        <w:rPr>
          <w:sz w:val="22"/>
          <w:szCs w:val="22"/>
        </w:rPr>
      </w:pPr>
      <w:r w:rsidRPr="00E84664">
        <w:rPr>
          <w:sz w:val="22"/>
          <w:szCs w:val="22"/>
        </w:rPr>
        <w:t>Proudly South African Campaign</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225AB6" w:rsidP="002511F0">
      <w:pPr>
        <w:widowControl w:val="0"/>
        <w:overflowPunct w:val="0"/>
        <w:autoSpaceDE w:val="0"/>
        <w:autoSpaceDN w:val="0"/>
        <w:adjustRightInd w:val="0"/>
        <w:spacing w:line="251" w:lineRule="auto"/>
        <w:ind w:left="993" w:hanging="993"/>
        <w:jc w:val="both"/>
        <w:rPr>
          <w:sz w:val="22"/>
          <w:szCs w:val="22"/>
        </w:rPr>
      </w:pPr>
      <w:r w:rsidRPr="00E84664">
        <w:rPr>
          <w:sz w:val="22"/>
          <w:szCs w:val="22"/>
        </w:rPr>
        <w:tab/>
      </w:r>
      <w:r w:rsidR="008F730B" w:rsidRPr="00E84664">
        <w:rPr>
          <w:sz w:val="22"/>
          <w:szCs w:val="22"/>
        </w:rPr>
        <w:t>The Municipality supports the Proudly South African Campaign and may identify, as a specific goal the promotion of S</w:t>
      </w:r>
      <w:r w:rsidR="00C45FB5" w:rsidRPr="00E84664">
        <w:rPr>
          <w:sz w:val="22"/>
          <w:szCs w:val="22"/>
        </w:rPr>
        <w:t>outh African owned enterprises.</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b/>
          <w:sz w:val="22"/>
          <w:szCs w:val="22"/>
        </w:rPr>
      </w:pPr>
    </w:p>
    <w:p w:rsidR="00165BFE" w:rsidRPr="00E84664" w:rsidRDefault="00165BFE" w:rsidP="002511F0">
      <w:pPr>
        <w:pStyle w:val="ListParagraph"/>
        <w:widowControl w:val="0"/>
        <w:overflowPunct w:val="0"/>
        <w:autoSpaceDE w:val="0"/>
        <w:autoSpaceDN w:val="0"/>
        <w:adjustRightInd w:val="0"/>
        <w:spacing w:line="251" w:lineRule="auto"/>
        <w:ind w:left="993" w:hanging="993"/>
        <w:jc w:val="both"/>
        <w:rPr>
          <w:b/>
          <w:sz w:val="22"/>
          <w:szCs w:val="22"/>
        </w:rPr>
      </w:pPr>
    </w:p>
    <w:p w:rsidR="00165BFE" w:rsidRPr="00E84664" w:rsidRDefault="00165BFE" w:rsidP="002511F0">
      <w:pPr>
        <w:pStyle w:val="ListParagraph"/>
        <w:widowControl w:val="0"/>
        <w:overflowPunct w:val="0"/>
        <w:autoSpaceDE w:val="0"/>
        <w:autoSpaceDN w:val="0"/>
        <w:adjustRightInd w:val="0"/>
        <w:spacing w:line="251" w:lineRule="auto"/>
        <w:ind w:left="993" w:hanging="993"/>
        <w:jc w:val="both"/>
        <w:rPr>
          <w:b/>
          <w:sz w:val="22"/>
          <w:szCs w:val="22"/>
        </w:rPr>
      </w:pPr>
    </w:p>
    <w:p w:rsidR="00B95414" w:rsidRPr="00E84664" w:rsidRDefault="00B95414" w:rsidP="002511F0">
      <w:pPr>
        <w:pStyle w:val="ListParagraph"/>
        <w:widowControl w:val="0"/>
        <w:overflowPunct w:val="0"/>
        <w:autoSpaceDE w:val="0"/>
        <w:autoSpaceDN w:val="0"/>
        <w:adjustRightInd w:val="0"/>
        <w:spacing w:line="251" w:lineRule="auto"/>
        <w:ind w:left="993" w:hanging="993"/>
        <w:jc w:val="both"/>
        <w:rPr>
          <w:b/>
          <w:sz w:val="22"/>
          <w:szCs w:val="22"/>
        </w:rPr>
      </w:pPr>
    </w:p>
    <w:p w:rsidR="002D539B" w:rsidRPr="00E84664" w:rsidRDefault="002D539B" w:rsidP="00802574">
      <w:pPr>
        <w:pStyle w:val="ListParagraph"/>
        <w:widowControl w:val="0"/>
        <w:numPr>
          <w:ilvl w:val="1"/>
          <w:numId w:val="56"/>
        </w:numPr>
        <w:overflowPunct w:val="0"/>
        <w:autoSpaceDE w:val="0"/>
        <w:autoSpaceDN w:val="0"/>
        <w:adjustRightInd w:val="0"/>
        <w:spacing w:line="251" w:lineRule="auto"/>
        <w:ind w:left="993" w:hanging="993"/>
        <w:jc w:val="both"/>
        <w:rPr>
          <w:b/>
          <w:sz w:val="22"/>
          <w:szCs w:val="22"/>
        </w:rPr>
      </w:pPr>
      <w:r w:rsidRPr="00E84664">
        <w:rPr>
          <w:b/>
          <w:sz w:val="22"/>
          <w:szCs w:val="22"/>
        </w:rPr>
        <w:lastRenderedPageBreak/>
        <w:t>Specialised forms of procurements</w:t>
      </w:r>
    </w:p>
    <w:p w:rsidR="002D539B" w:rsidRPr="00E84664" w:rsidRDefault="002D539B"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2D539B" w:rsidP="002511F0">
      <w:pPr>
        <w:widowControl w:val="0"/>
        <w:overflowPunct w:val="0"/>
        <w:autoSpaceDE w:val="0"/>
        <w:autoSpaceDN w:val="0"/>
        <w:adjustRightInd w:val="0"/>
        <w:spacing w:line="251" w:lineRule="auto"/>
        <w:ind w:left="993" w:hanging="993"/>
        <w:jc w:val="both"/>
        <w:rPr>
          <w:sz w:val="22"/>
          <w:szCs w:val="22"/>
        </w:rPr>
      </w:pPr>
      <w:r w:rsidRPr="00E84664">
        <w:rPr>
          <w:sz w:val="22"/>
          <w:szCs w:val="22"/>
        </w:rPr>
        <w:t>5.4.1</w:t>
      </w:r>
      <w:r w:rsidRPr="00E84664">
        <w:rPr>
          <w:sz w:val="22"/>
          <w:szCs w:val="22"/>
        </w:rPr>
        <w:tab/>
      </w:r>
      <w:r w:rsidR="008F730B" w:rsidRPr="00E84664">
        <w:rPr>
          <w:sz w:val="22"/>
          <w:szCs w:val="22"/>
        </w:rPr>
        <w:t>Acquisition of Goods or Services from other Organs of State or Public Entities</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306318">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In the case of good</w:t>
      </w:r>
      <w:r w:rsidR="00225AB6" w:rsidRPr="00E84664">
        <w:rPr>
          <w:sz w:val="22"/>
          <w:szCs w:val="22"/>
        </w:rPr>
        <w:t>s or services procured from anot</w:t>
      </w:r>
      <w:r w:rsidRPr="00E84664">
        <w:rPr>
          <w:sz w:val="22"/>
          <w:szCs w:val="22"/>
        </w:rPr>
        <w:t xml:space="preserve">her organ of state or public entity (including the Department of Water Affairs, Eskom or any other such entities), such procurement shall be made public, giving details of the nature of the goods or services to be procured and the name/s of the supplier/s.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57"/>
        </w:numPr>
        <w:overflowPunct w:val="0"/>
        <w:autoSpaceDE w:val="0"/>
        <w:autoSpaceDN w:val="0"/>
        <w:adjustRightInd w:val="0"/>
        <w:spacing w:line="251" w:lineRule="auto"/>
        <w:ind w:left="993" w:hanging="993"/>
        <w:jc w:val="both"/>
        <w:rPr>
          <w:sz w:val="22"/>
          <w:szCs w:val="22"/>
        </w:rPr>
      </w:pPr>
      <w:r w:rsidRPr="00E84664">
        <w:rPr>
          <w:sz w:val="22"/>
          <w:szCs w:val="22"/>
        </w:rPr>
        <w:t>Acquisition of Goods and Services under Contracts secured by other Organs of State</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EB64C3" w:rsidP="002511F0">
      <w:pPr>
        <w:widowControl w:val="0"/>
        <w:overflowPunct w:val="0"/>
        <w:autoSpaceDE w:val="0"/>
        <w:autoSpaceDN w:val="0"/>
        <w:adjustRightInd w:val="0"/>
        <w:spacing w:line="251" w:lineRule="auto"/>
        <w:ind w:left="993" w:hanging="993"/>
        <w:jc w:val="both"/>
        <w:rPr>
          <w:sz w:val="22"/>
          <w:szCs w:val="22"/>
        </w:rPr>
      </w:pPr>
      <w:r w:rsidRPr="00E84664">
        <w:rPr>
          <w:sz w:val="22"/>
          <w:szCs w:val="22"/>
        </w:rPr>
        <w:t>5.4.2.1</w:t>
      </w:r>
      <w:r w:rsidR="009159B9" w:rsidRPr="00E84664">
        <w:rPr>
          <w:sz w:val="22"/>
          <w:szCs w:val="22"/>
        </w:rPr>
        <w:tab/>
      </w:r>
      <w:r w:rsidR="008F730B" w:rsidRPr="00E84664">
        <w:rPr>
          <w:sz w:val="22"/>
          <w:szCs w:val="22"/>
        </w:rPr>
        <w:t xml:space="preserve">The Accounting Officer may procure goods or services under a contract secured by another organ of state, but only if: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EB64C3" w:rsidRPr="00E84664" w:rsidRDefault="00C45FB5" w:rsidP="00802574">
      <w:pPr>
        <w:pStyle w:val="ListParagraph"/>
        <w:widowControl w:val="0"/>
        <w:numPr>
          <w:ilvl w:val="4"/>
          <w:numId w:val="57"/>
        </w:numPr>
        <w:overflowPunct w:val="0"/>
        <w:autoSpaceDE w:val="0"/>
        <w:autoSpaceDN w:val="0"/>
        <w:adjustRightInd w:val="0"/>
        <w:spacing w:line="251" w:lineRule="auto"/>
        <w:ind w:left="993" w:hanging="993"/>
        <w:jc w:val="both"/>
        <w:rPr>
          <w:sz w:val="22"/>
          <w:szCs w:val="22"/>
        </w:rPr>
      </w:pPr>
      <w:r w:rsidRPr="00E84664">
        <w:rPr>
          <w:sz w:val="22"/>
          <w:szCs w:val="22"/>
        </w:rPr>
        <w:t>T</w:t>
      </w:r>
      <w:r w:rsidR="008F730B" w:rsidRPr="00E84664">
        <w:rPr>
          <w:sz w:val="22"/>
          <w:szCs w:val="22"/>
        </w:rPr>
        <w:t xml:space="preserve">he contract has been secured by that other organ of state by means of a competitive bidding process applicable to that organ of state; </w:t>
      </w:r>
    </w:p>
    <w:p w:rsidR="00EB64C3" w:rsidRPr="00E84664" w:rsidRDefault="00EB64C3" w:rsidP="002511F0">
      <w:pPr>
        <w:pStyle w:val="ListParagraph"/>
        <w:widowControl w:val="0"/>
        <w:overflowPunct w:val="0"/>
        <w:autoSpaceDE w:val="0"/>
        <w:autoSpaceDN w:val="0"/>
        <w:adjustRightInd w:val="0"/>
        <w:spacing w:line="251" w:lineRule="auto"/>
        <w:ind w:left="993" w:hanging="993"/>
        <w:jc w:val="both"/>
        <w:rPr>
          <w:sz w:val="22"/>
          <w:szCs w:val="22"/>
        </w:rPr>
      </w:pPr>
    </w:p>
    <w:p w:rsidR="00EB64C3" w:rsidRPr="00E84664" w:rsidRDefault="00C45FB5" w:rsidP="00802574">
      <w:pPr>
        <w:pStyle w:val="ListParagraph"/>
        <w:widowControl w:val="0"/>
        <w:numPr>
          <w:ilvl w:val="4"/>
          <w:numId w:val="57"/>
        </w:numPr>
        <w:overflowPunct w:val="0"/>
        <w:autoSpaceDE w:val="0"/>
        <w:autoSpaceDN w:val="0"/>
        <w:adjustRightInd w:val="0"/>
        <w:spacing w:line="251" w:lineRule="auto"/>
        <w:ind w:left="993" w:hanging="993"/>
        <w:jc w:val="both"/>
        <w:rPr>
          <w:sz w:val="22"/>
          <w:szCs w:val="22"/>
        </w:rPr>
      </w:pPr>
      <w:r w:rsidRPr="00E84664">
        <w:rPr>
          <w:sz w:val="22"/>
          <w:szCs w:val="22"/>
        </w:rPr>
        <w:t>T</w:t>
      </w:r>
      <w:r w:rsidR="008F730B" w:rsidRPr="00E84664">
        <w:rPr>
          <w:sz w:val="22"/>
          <w:szCs w:val="22"/>
        </w:rPr>
        <w:t>he municipality or entity has no reason to believe that such con</w:t>
      </w:r>
      <w:r w:rsidR="009159B9" w:rsidRPr="00E84664">
        <w:rPr>
          <w:sz w:val="22"/>
          <w:szCs w:val="22"/>
        </w:rPr>
        <w:t>tract was not validly procured;</w:t>
      </w:r>
    </w:p>
    <w:p w:rsidR="00EB64C3" w:rsidRPr="00E84664" w:rsidRDefault="00EB64C3" w:rsidP="002511F0">
      <w:pPr>
        <w:pStyle w:val="ListParagraph"/>
        <w:ind w:left="993" w:hanging="993"/>
        <w:rPr>
          <w:sz w:val="22"/>
          <w:szCs w:val="22"/>
        </w:rPr>
      </w:pPr>
    </w:p>
    <w:p w:rsidR="00EB64C3" w:rsidRPr="00E84664" w:rsidRDefault="00C45FB5" w:rsidP="00802574">
      <w:pPr>
        <w:pStyle w:val="ListParagraph"/>
        <w:widowControl w:val="0"/>
        <w:numPr>
          <w:ilvl w:val="4"/>
          <w:numId w:val="57"/>
        </w:numPr>
        <w:overflowPunct w:val="0"/>
        <w:autoSpaceDE w:val="0"/>
        <w:autoSpaceDN w:val="0"/>
        <w:adjustRightInd w:val="0"/>
        <w:spacing w:line="251" w:lineRule="auto"/>
        <w:ind w:left="993" w:hanging="993"/>
        <w:jc w:val="both"/>
        <w:rPr>
          <w:sz w:val="22"/>
          <w:szCs w:val="22"/>
        </w:rPr>
      </w:pPr>
      <w:r w:rsidRPr="00E84664">
        <w:rPr>
          <w:sz w:val="22"/>
          <w:szCs w:val="22"/>
        </w:rPr>
        <w:t>T</w:t>
      </w:r>
      <w:r w:rsidR="008F730B" w:rsidRPr="00E84664">
        <w:rPr>
          <w:sz w:val="22"/>
          <w:szCs w:val="22"/>
        </w:rPr>
        <w:t xml:space="preserve">here are demonstrable discounts or benefits for the municipality or entity to do so; and </w:t>
      </w:r>
    </w:p>
    <w:p w:rsidR="00EB64C3" w:rsidRPr="00E84664" w:rsidRDefault="00EB64C3" w:rsidP="002511F0">
      <w:pPr>
        <w:pStyle w:val="ListParagraph"/>
        <w:ind w:left="993" w:hanging="993"/>
        <w:rPr>
          <w:sz w:val="22"/>
          <w:szCs w:val="22"/>
        </w:rPr>
      </w:pPr>
    </w:p>
    <w:p w:rsidR="00EB64C3" w:rsidRPr="00E84664" w:rsidRDefault="00C45FB5" w:rsidP="00802574">
      <w:pPr>
        <w:pStyle w:val="ListParagraph"/>
        <w:widowControl w:val="0"/>
        <w:numPr>
          <w:ilvl w:val="4"/>
          <w:numId w:val="57"/>
        </w:numPr>
        <w:overflowPunct w:val="0"/>
        <w:autoSpaceDE w:val="0"/>
        <w:autoSpaceDN w:val="0"/>
        <w:adjustRightInd w:val="0"/>
        <w:spacing w:line="251" w:lineRule="auto"/>
        <w:ind w:left="993" w:hanging="993"/>
        <w:jc w:val="both"/>
        <w:rPr>
          <w:sz w:val="22"/>
          <w:szCs w:val="22"/>
        </w:rPr>
      </w:pPr>
      <w:r w:rsidRPr="00E84664">
        <w:rPr>
          <w:sz w:val="22"/>
          <w:szCs w:val="22"/>
        </w:rPr>
        <w:t>T</w:t>
      </w:r>
      <w:r w:rsidR="008F730B" w:rsidRPr="00E84664">
        <w:rPr>
          <w:sz w:val="22"/>
          <w:szCs w:val="22"/>
        </w:rPr>
        <w:t>hat other organ of state and the provider have consented to such procurement in writing.</w:t>
      </w:r>
    </w:p>
    <w:p w:rsidR="00EB64C3" w:rsidRPr="00E84664" w:rsidRDefault="00EB64C3" w:rsidP="002511F0">
      <w:pPr>
        <w:pStyle w:val="ListParagraph"/>
        <w:ind w:left="993" w:hanging="993"/>
        <w:rPr>
          <w:sz w:val="22"/>
          <w:szCs w:val="22"/>
        </w:rPr>
      </w:pPr>
    </w:p>
    <w:p w:rsidR="008F730B" w:rsidRPr="00E84664" w:rsidRDefault="00EB64C3" w:rsidP="00802574">
      <w:pPr>
        <w:pStyle w:val="ListParagraph"/>
        <w:widowControl w:val="0"/>
        <w:numPr>
          <w:ilvl w:val="4"/>
          <w:numId w:val="57"/>
        </w:numPr>
        <w:overflowPunct w:val="0"/>
        <w:autoSpaceDE w:val="0"/>
        <w:autoSpaceDN w:val="0"/>
        <w:adjustRightInd w:val="0"/>
        <w:spacing w:line="251" w:lineRule="auto"/>
        <w:ind w:left="993" w:hanging="993"/>
        <w:jc w:val="both"/>
        <w:rPr>
          <w:sz w:val="22"/>
          <w:szCs w:val="22"/>
        </w:rPr>
      </w:pPr>
      <w:r w:rsidRPr="00E84664">
        <w:rPr>
          <w:sz w:val="22"/>
          <w:szCs w:val="22"/>
        </w:rPr>
        <w:t>The M</w:t>
      </w:r>
      <w:r w:rsidR="008F730B" w:rsidRPr="00E84664">
        <w:rPr>
          <w:sz w:val="22"/>
          <w:szCs w:val="22"/>
        </w:rPr>
        <w:t xml:space="preserve">unicipality must secure proof of competitive bidding processes followed. </w:t>
      </w:r>
    </w:p>
    <w:p w:rsidR="008F730B" w:rsidRPr="00E84664" w:rsidRDefault="008F730B" w:rsidP="002511F0">
      <w:pPr>
        <w:widowControl w:val="0"/>
        <w:overflowPunct w:val="0"/>
        <w:autoSpaceDE w:val="0"/>
        <w:autoSpaceDN w:val="0"/>
        <w:adjustRightInd w:val="0"/>
        <w:spacing w:line="251" w:lineRule="auto"/>
        <w:ind w:left="993" w:hanging="993"/>
        <w:jc w:val="both"/>
        <w:rPr>
          <w:sz w:val="22"/>
          <w:szCs w:val="22"/>
        </w:rPr>
      </w:pPr>
    </w:p>
    <w:p w:rsidR="00EB64C3" w:rsidRPr="00E84664" w:rsidRDefault="00EB64C3" w:rsidP="002511F0">
      <w:pPr>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57"/>
        </w:numPr>
        <w:overflowPunct w:val="0"/>
        <w:autoSpaceDE w:val="0"/>
        <w:autoSpaceDN w:val="0"/>
        <w:adjustRightInd w:val="0"/>
        <w:spacing w:line="251" w:lineRule="auto"/>
        <w:ind w:left="993" w:hanging="993"/>
        <w:jc w:val="both"/>
        <w:rPr>
          <w:sz w:val="22"/>
          <w:szCs w:val="22"/>
        </w:rPr>
      </w:pPr>
      <w:r w:rsidRPr="00E84664">
        <w:rPr>
          <w:sz w:val="22"/>
          <w:szCs w:val="22"/>
        </w:rPr>
        <w:t>Acquisition of Banking Services</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3"/>
          <w:numId w:val="57"/>
        </w:numPr>
        <w:overflowPunct w:val="0"/>
        <w:autoSpaceDE w:val="0"/>
        <w:autoSpaceDN w:val="0"/>
        <w:adjustRightInd w:val="0"/>
        <w:spacing w:line="251" w:lineRule="auto"/>
        <w:ind w:left="993" w:hanging="993"/>
        <w:jc w:val="both"/>
        <w:rPr>
          <w:sz w:val="22"/>
          <w:szCs w:val="22"/>
        </w:rPr>
      </w:pPr>
      <w:r w:rsidRPr="00E84664">
        <w:rPr>
          <w:sz w:val="22"/>
          <w:szCs w:val="22"/>
        </w:rPr>
        <w:t>A contract for the provision of banking services to the municipality-</w:t>
      </w:r>
    </w:p>
    <w:p w:rsidR="009159B9" w:rsidRPr="00E84664" w:rsidRDefault="009159B9" w:rsidP="002511F0">
      <w:pPr>
        <w:pStyle w:val="ListParagraph"/>
        <w:widowControl w:val="0"/>
        <w:overflowPunct w:val="0"/>
        <w:autoSpaceDE w:val="0"/>
        <w:autoSpaceDN w:val="0"/>
        <w:adjustRightInd w:val="0"/>
        <w:spacing w:line="251" w:lineRule="auto"/>
        <w:ind w:left="993" w:hanging="993"/>
        <w:jc w:val="both"/>
        <w:rPr>
          <w:sz w:val="22"/>
          <w:szCs w:val="22"/>
        </w:rPr>
      </w:pPr>
    </w:p>
    <w:p w:rsidR="004A5E34" w:rsidRPr="00E84664" w:rsidRDefault="008F730B" w:rsidP="00802574">
      <w:pPr>
        <w:pStyle w:val="ListParagraph"/>
        <w:widowControl w:val="0"/>
        <w:numPr>
          <w:ilvl w:val="4"/>
          <w:numId w:val="57"/>
        </w:numPr>
        <w:overflowPunct w:val="0"/>
        <w:autoSpaceDE w:val="0"/>
        <w:autoSpaceDN w:val="0"/>
        <w:adjustRightInd w:val="0"/>
        <w:spacing w:line="251" w:lineRule="auto"/>
        <w:ind w:left="993" w:hanging="993"/>
        <w:jc w:val="both"/>
        <w:rPr>
          <w:sz w:val="22"/>
          <w:szCs w:val="22"/>
        </w:rPr>
      </w:pPr>
      <w:r w:rsidRPr="00E84664">
        <w:rPr>
          <w:sz w:val="22"/>
          <w:szCs w:val="22"/>
        </w:rPr>
        <w:t>Must be procured through competitive bids;</w:t>
      </w:r>
    </w:p>
    <w:p w:rsidR="004A5E34" w:rsidRPr="00E84664" w:rsidRDefault="004A5E34" w:rsidP="002511F0">
      <w:pPr>
        <w:pStyle w:val="ListParagraph"/>
        <w:widowControl w:val="0"/>
        <w:overflowPunct w:val="0"/>
        <w:autoSpaceDE w:val="0"/>
        <w:autoSpaceDN w:val="0"/>
        <w:adjustRightInd w:val="0"/>
        <w:spacing w:line="251" w:lineRule="auto"/>
        <w:ind w:left="993" w:hanging="993"/>
        <w:jc w:val="both"/>
        <w:rPr>
          <w:sz w:val="22"/>
          <w:szCs w:val="22"/>
        </w:rPr>
      </w:pPr>
    </w:p>
    <w:p w:rsidR="004A5E34" w:rsidRPr="00E84664" w:rsidRDefault="008F730B" w:rsidP="00802574">
      <w:pPr>
        <w:pStyle w:val="ListParagraph"/>
        <w:widowControl w:val="0"/>
        <w:numPr>
          <w:ilvl w:val="4"/>
          <w:numId w:val="57"/>
        </w:numPr>
        <w:overflowPunct w:val="0"/>
        <w:autoSpaceDE w:val="0"/>
        <w:autoSpaceDN w:val="0"/>
        <w:adjustRightInd w:val="0"/>
        <w:spacing w:line="251" w:lineRule="auto"/>
        <w:ind w:left="993" w:hanging="993"/>
        <w:jc w:val="both"/>
        <w:rPr>
          <w:sz w:val="22"/>
          <w:szCs w:val="22"/>
        </w:rPr>
      </w:pPr>
      <w:r w:rsidRPr="00E84664">
        <w:rPr>
          <w:sz w:val="22"/>
          <w:szCs w:val="22"/>
        </w:rPr>
        <w:t>Must be consistent with section 7 of the Act; and</w:t>
      </w:r>
    </w:p>
    <w:p w:rsidR="004A5E34" w:rsidRPr="00E84664" w:rsidRDefault="004A5E34" w:rsidP="002511F0">
      <w:pPr>
        <w:pStyle w:val="ListParagraph"/>
        <w:ind w:left="993" w:hanging="993"/>
        <w:rPr>
          <w:sz w:val="22"/>
          <w:szCs w:val="22"/>
        </w:rPr>
      </w:pPr>
    </w:p>
    <w:p w:rsidR="00C45FB5" w:rsidRPr="00E84664" w:rsidRDefault="008F730B" w:rsidP="00802574">
      <w:pPr>
        <w:pStyle w:val="ListParagraph"/>
        <w:widowControl w:val="0"/>
        <w:numPr>
          <w:ilvl w:val="4"/>
          <w:numId w:val="57"/>
        </w:numPr>
        <w:overflowPunct w:val="0"/>
        <w:autoSpaceDE w:val="0"/>
        <w:autoSpaceDN w:val="0"/>
        <w:adjustRightInd w:val="0"/>
        <w:spacing w:line="251" w:lineRule="auto"/>
        <w:ind w:left="993" w:hanging="993"/>
        <w:jc w:val="both"/>
        <w:rPr>
          <w:sz w:val="22"/>
          <w:szCs w:val="22"/>
        </w:rPr>
      </w:pPr>
      <w:r w:rsidRPr="00E84664">
        <w:rPr>
          <w:sz w:val="22"/>
          <w:szCs w:val="22"/>
        </w:rPr>
        <w:t>May not be for a period of more than five years at a time.</w:t>
      </w:r>
    </w:p>
    <w:p w:rsidR="00C45FB5" w:rsidRPr="00E84664" w:rsidRDefault="00C45FB5" w:rsidP="002511F0">
      <w:pPr>
        <w:pStyle w:val="ListParagraph"/>
        <w:widowControl w:val="0"/>
        <w:overflowPunct w:val="0"/>
        <w:autoSpaceDE w:val="0"/>
        <w:autoSpaceDN w:val="0"/>
        <w:adjustRightInd w:val="0"/>
        <w:spacing w:line="251" w:lineRule="auto"/>
        <w:ind w:left="993" w:hanging="993"/>
        <w:jc w:val="both"/>
        <w:rPr>
          <w:sz w:val="22"/>
          <w:szCs w:val="22"/>
        </w:rPr>
      </w:pPr>
    </w:p>
    <w:p w:rsidR="004A5E34" w:rsidRPr="00E84664" w:rsidRDefault="004A5E34" w:rsidP="002511F0">
      <w:pPr>
        <w:widowControl w:val="0"/>
        <w:overflowPunct w:val="0"/>
        <w:autoSpaceDE w:val="0"/>
        <w:autoSpaceDN w:val="0"/>
        <w:adjustRightInd w:val="0"/>
        <w:spacing w:line="251" w:lineRule="auto"/>
        <w:ind w:left="993" w:hanging="993"/>
        <w:jc w:val="both"/>
        <w:rPr>
          <w:sz w:val="22"/>
          <w:szCs w:val="22"/>
        </w:rPr>
      </w:pPr>
      <w:r w:rsidRPr="00E84664">
        <w:rPr>
          <w:sz w:val="22"/>
          <w:szCs w:val="22"/>
        </w:rPr>
        <w:t>5.4.3.2</w:t>
      </w:r>
      <w:r w:rsidRPr="00E84664">
        <w:rPr>
          <w:sz w:val="22"/>
          <w:szCs w:val="22"/>
        </w:rPr>
        <w:tab/>
      </w:r>
      <w:r w:rsidR="008F730B" w:rsidRPr="00E84664">
        <w:rPr>
          <w:sz w:val="22"/>
          <w:szCs w:val="22"/>
        </w:rPr>
        <w:t>The process for procuring a contract for banking services must commence at least nine months before the end of an existing contract.</w:t>
      </w:r>
    </w:p>
    <w:p w:rsidR="004A5E34" w:rsidRPr="00E84664" w:rsidRDefault="004A5E34" w:rsidP="002511F0">
      <w:pPr>
        <w:widowControl w:val="0"/>
        <w:overflowPunct w:val="0"/>
        <w:autoSpaceDE w:val="0"/>
        <w:autoSpaceDN w:val="0"/>
        <w:adjustRightInd w:val="0"/>
        <w:spacing w:line="251" w:lineRule="auto"/>
        <w:ind w:left="993" w:hanging="993"/>
        <w:jc w:val="both"/>
        <w:rPr>
          <w:sz w:val="22"/>
          <w:szCs w:val="22"/>
        </w:rPr>
      </w:pPr>
    </w:p>
    <w:p w:rsidR="008F730B" w:rsidRPr="00E84664" w:rsidRDefault="004A5E34" w:rsidP="002511F0">
      <w:pPr>
        <w:widowControl w:val="0"/>
        <w:overflowPunct w:val="0"/>
        <w:autoSpaceDE w:val="0"/>
        <w:autoSpaceDN w:val="0"/>
        <w:adjustRightInd w:val="0"/>
        <w:spacing w:line="251" w:lineRule="auto"/>
        <w:ind w:left="993" w:hanging="993"/>
        <w:jc w:val="both"/>
        <w:rPr>
          <w:sz w:val="22"/>
          <w:szCs w:val="22"/>
        </w:rPr>
      </w:pPr>
      <w:r w:rsidRPr="00E84664">
        <w:rPr>
          <w:sz w:val="22"/>
          <w:szCs w:val="22"/>
        </w:rPr>
        <w:t>5.4.3.3</w:t>
      </w:r>
      <w:r w:rsidRPr="00E84664">
        <w:rPr>
          <w:sz w:val="22"/>
          <w:szCs w:val="22"/>
        </w:rPr>
        <w:tab/>
      </w:r>
      <w:r w:rsidR="008F730B" w:rsidRPr="00E84664">
        <w:rPr>
          <w:sz w:val="22"/>
          <w:szCs w:val="22"/>
        </w:rPr>
        <w:t>The closure date for the submission of bids may not be less than 60 days from the date on which the advertisement is placed in a newspaper in terms of regulation 22(1). Bids must be restricted to banks registered in terms of the Banks Act, 1990 (Act No. 94 of 1990).</w:t>
      </w:r>
    </w:p>
    <w:p w:rsidR="00FF7C4D" w:rsidRPr="00E84664" w:rsidRDefault="00FF7C4D" w:rsidP="002511F0">
      <w:pPr>
        <w:pStyle w:val="ListParagraph"/>
        <w:widowControl w:val="0"/>
        <w:overflowPunct w:val="0"/>
        <w:autoSpaceDE w:val="0"/>
        <w:autoSpaceDN w:val="0"/>
        <w:adjustRightInd w:val="0"/>
        <w:spacing w:line="251" w:lineRule="auto"/>
        <w:ind w:left="993" w:hanging="993"/>
        <w:jc w:val="both"/>
        <w:rPr>
          <w:sz w:val="22"/>
          <w:szCs w:val="22"/>
        </w:rPr>
      </w:pPr>
    </w:p>
    <w:p w:rsidR="004A5E34" w:rsidRPr="00E84664" w:rsidRDefault="004A5E34"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57"/>
        </w:numPr>
        <w:overflowPunct w:val="0"/>
        <w:autoSpaceDE w:val="0"/>
        <w:autoSpaceDN w:val="0"/>
        <w:adjustRightInd w:val="0"/>
        <w:spacing w:line="251" w:lineRule="auto"/>
        <w:ind w:left="993" w:hanging="993"/>
        <w:jc w:val="both"/>
        <w:rPr>
          <w:sz w:val="22"/>
          <w:szCs w:val="22"/>
        </w:rPr>
      </w:pPr>
      <w:r w:rsidRPr="00E84664">
        <w:rPr>
          <w:sz w:val="22"/>
          <w:szCs w:val="22"/>
        </w:rPr>
        <w:t>Acquisition of IT Related Goods or Services</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AE4CFF" w:rsidRPr="00E84664" w:rsidRDefault="008F730B" w:rsidP="00802574">
      <w:pPr>
        <w:pStyle w:val="ListParagraph"/>
        <w:widowControl w:val="0"/>
        <w:numPr>
          <w:ilvl w:val="3"/>
          <w:numId w:val="57"/>
        </w:numPr>
        <w:overflowPunct w:val="0"/>
        <w:autoSpaceDE w:val="0"/>
        <w:autoSpaceDN w:val="0"/>
        <w:adjustRightInd w:val="0"/>
        <w:spacing w:line="251" w:lineRule="auto"/>
        <w:ind w:left="993" w:hanging="993"/>
        <w:jc w:val="both"/>
        <w:rPr>
          <w:sz w:val="22"/>
          <w:szCs w:val="22"/>
        </w:rPr>
      </w:pPr>
      <w:r w:rsidRPr="00E84664">
        <w:rPr>
          <w:sz w:val="22"/>
          <w:szCs w:val="22"/>
        </w:rPr>
        <w:t xml:space="preserve">If the transaction value of IT related goods or services exceeds R50 million in any financial year, or if the transaction value of a single contract (whether for one or more years) exceeds R50 million, the Accounting Officer  must notify the State Information Technology Agency (SITA) together with a motivation of the IT needs of the Municipality. </w:t>
      </w:r>
    </w:p>
    <w:p w:rsidR="00AE4CFF" w:rsidRPr="00E84664" w:rsidRDefault="00AE4CFF" w:rsidP="002511F0">
      <w:pPr>
        <w:pStyle w:val="ListParagraph"/>
        <w:widowControl w:val="0"/>
        <w:overflowPunct w:val="0"/>
        <w:autoSpaceDE w:val="0"/>
        <w:autoSpaceDN w:val="0"/>
        <w:adjustRightInd w:val="0"/>
        <w:spacing w:line="251" w:lineRule="auto"/>
        <w:ind w:left="993" w:hanging="993"/>
        <w:jc w:val="both"/>
        <w:rPr>
          <w:sz w:val="22"/>
          <w:szCs w:val="22"/>
        </w:rPr>
      </w:pPr>
    </w:p>
    <w:p w:rsidR="00AE4CFF" w:rsidRPr="00E84664" w:rsidRDefault="008F730B" w:rsidP="00802574">
      <w:pPr>
        <w:pStyle w:val="ListParagraph"/>
        <w:widowControl w:val="0"/>
        <w:numPr>
          <w:ilvl w:val="3"/>
          <w:numId w:val="57"/>
        </w:numPr>
        <w:overflowPunct w:val="0"/>
        <w:autoSpaceDE w:val="0"/>
        <w:autoSpaceDN w:val="0"/>
        <w:adjustRightInd w:val="0"/>
        <w:spacing w:line="251" w:lineRule="auto"/>
        <w:ind w:left="993" w:hanging="993"/>
        <w:jc w:val="both"/>
        <w:rPr>
          <w:sz w:val="22"/>
          <w:szCs w:val="22"/>
        </w:rPr>
      </w:pPr>
      <w:r w:rsidRPr="00E84664">
        <w:rPr>
          <w:sz w:val="22"/>
          <w:szCs w:val="22"/>
        </w:rPr>
        <w:t xml:space="preserve">If SITA comments on the submission and the Municipality disagrees with such comment, the comments and the reasons for rejecting or not following such comments must be submitted to the Council, the Provincial and National Treasury, and the Auditor General </w:t>
      </w:r>
      <w:r w:rsidRPr="00E84664">
        <w:rPr>
          <w:sz w:val="22"/>
          <w:szCs w:val="22"/>
        </w:rPr>
        <w:lastRenderedPageBreak/>
        <w:t xml:space="preserve">prior to awarding the bid. </w:t>
      </w:r>
    </w:p>
    <w:p w:rsidR="00AE4CFF" w:rsidRPr="00E84664" w:rsidRDefault="00AE4CFF" w:rsidP="002511F0">
      <w:pPr>
        <w:pStyle w:val="ListParagraph"/>
        <w:ind w:left="993" w:hanging="993"/>
        <w:rPr>
          <w:sz w:val="22"/>
          <w:szCs w:val="22"/>
        </w:rPr>
      </w:pPr>
    </w:p>
    <w:p w:rsidR="008F730B" w:rsidRPr="00E84664" w:rsidRDefault="008F730B" w:rsidP="00802574">
      <w:pPr>
        <w:pStyle w:val="ListParagraph"/>
        <w:widowControl w:val="0"/>
        <w:numPr>
          <w:ilvl w:val="3"/>
          <w:numId w:val="57"/>
        </w:numPr>
        <w:overflowPunct w:val="0"/>
        <w:autoSpaceDE w:val="0"/>
        <w:autoSpaceDN w:val="0"/>
        <w:adjustRightInd w:val="0"/>
        <w:spacing w:line="251" w:lineRule="auto"/>
        <w:ind w:left="993" w:hanging="993"/>
        <w:jc w:val="both"/>
        <w:rPr>
          <w:sz w:val="22"/>
          <w:szCs w:val="22"/>
        </w:rPr>
      </w:pPr>
      <w:r w:rsidRPr="00E84664">
        <w:rPr>
          <w:sz w:val="22"/>
          <w:szCs w:val="22"/>
        </w:rPr>
        <w:t xml:space="preserve">Notwithstanding the above, the Accounting Officer may request the SITA to assist with the acquisition of IT related goods or services in which case the parties must enter into a written agreement to regulate the services provided by, and the payments to be made to, the SITA.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B95414" w:rsidRPr="00E84664" w:rsidRDefault="00B95414" w:rsidP="002511F0">
      <w:pPr>
        <w:pStyle w:val="ListParagraph"/>
        <w:widowControl w:val="0"/>
        <w:overflowPunct w:val="0"/>
        <w:autoSpaceDE w:val="0"/>
        <w:autoSpaceDN w:val="0"/>
        <w:adjustRightInd w:val="0"/>
        <w:spacing w:line="251" w:lineRule="auto"/>
        <w:ind w:left="993" w:hanging="993"/>
        <w:jc w:val="both"/>
        <w:rPr>
          <w:sz w:val="22"/>
          <w:szCs w:val="22"/>
        </w:rPr>
      </w:pPr>
    </w:p>
    <w:p w:rsidR="00B95414" w:rsidRPr="00E84664" w:rsidRDefault="00B95414"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57"/>
        </w:numPr>
        <w:overflowPunct w:val="0"/>
        <w:autoSpaceDE w:val="0"/>
        <w:autoSpaceDN w:val="0"/>
        <w:adjustRightInd w:val="0"/>
        <w:spacing w:line="251" w:lineRule="auto"/>
        <w:ind w:left="993" w:hanging="993"/>
        <w:jc w:val="both"/>
        <w:rPr>
          <w:sz w:val="22"/>
          <w:szCs w:val="22"/>
        </w:rPr>
      </w:pPr>
      <w:r w:rsidRPr="00E84664">
        <w:rPr>
          <w:sz w:val="22"/>
          <w:szCs w:val="22"/>
        </w:rPr>
        <w:t>Acquisition of Goods Necessitating Special Safety Arrangements</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AE4CFF" w:rsidRPr="00E84664" w:rsidRDefault="008F730B" w:rsidP="00802574">
      <w:pPr>
        <w:pStyle w:val="ListParagraph"/>
        <w:widowControl w:val="0"/>
        <w:numPr>
          <w:ilvl w:val="3"/>
          <w:numId w:val="57"/>
        </w:numPr>
        <w:overflowPunct w:val="0"/>
        <w:autoSpaceDE w:val="0"/>
        <w:autoSpaceDN w:val="0"/>
        <w:adjustRightInd w:val="0"/>
        <w:spacing w:line="251" w:lineRule="auto"/>
        <w:ind w:left="993" w:hanging="993"/>
        <w:jc w:val="both"/>
        <w:rPr>
          <w:sz w:val="22"/>
          <w:szCs w:val="22"/>
        </w:rPr>
      </w:pPr>
      <w:r w:rsidRPr="00E84664">
        <w:rPr>
          <w:sz w:val="22"/>
          <w:szCs w:val="22"/>
        </w:rPr>
        <w:t>Goods, other than water, which necessitate special safety arrangements (for example, flammable products, poisons), may not be acquired in excess of immediate requirements unless there is sound financial justification therefor.</w:t>
      </w:r>
    </w:p>
    <w:p w:rsidR="00AE4CFF"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r w:rsidRPr="00E84664">
        <w:rPr>
          <w:sz w:val="22"/>
          <w:szCs w:val="22"/>
        </w:rPr>
        <w:t xml:space="preserve"> </w:t>
      </w:r>
    </w:p>
    <w:p w:rsidR="008F730B" w:rsidRPr="00E84664" w:rsidRDefault="008F730B" w:rsidP="00802574">
      <w:pPr>
        <w:pStyle w:val="ListParagraph"/>
        <w:widowControl w:val="0"/>
        <w:numPr>
          <w:ilvl w:val="3"/>
          <w:numId w:val="57"/>
        </w:numPr>
        <w:overflowPunct w:val="0"/>
        <w:autoSpaceDE w:val="0"/>
        <w:autoSpaceDN w:val="0"/>
        <w:adjustRightInd w:val="0"/>
        <w:spacing w:line="251" w:lineRule="auto"/>
        <w:ind w:left="993" w:hanging="993"/>
        <w:jc w:val="both"/>
        <w:rPr>
          <w:sz w:val="22"/>
          <w:szCs w:val="22"/>
        </w:rPr>
      </w:pPr>
      <w:r w:rsidRPr="00E84664">
        <w:rPr>
          <w:sz w:val="22"/>
          <w:szCs w:val="22"/>
        </w:rPr>
        <w:t xml:space="preserve">Where  the  storage  of  goods,  other  than  water  in  bulk  is  justified,  the  Accounting Officer may authorise such storage and the decision must be based on sound reason including total cost of ownership and cost advantages for the Municipality. </w:t>
      </w:r>
    </w:p>
    <w:p w:rsidR="008F730B" w:rsidRPr="00E84664" w:rsidRDefault="008F730B" w:rsidP="002511F0">
      <w:pPr>
        <w:widowControl w:val="0"/>
        <w:overflowPunct w:val="0"/>
        <w:autoSpaceDE w:val="0"/>
        <w:autoSpaceDN w:val="0"/>
        <w:adjustRightInd w:val="0"/>
        <w:spacing w:line="251" w:lineRule="auto"/>
        <w:ind w:left="993" w:hanging="993"/>
        <w:jc w:val="both"/>
        <w:rPr>
          <w:sz w:val="22"/>
          <w:szCs w:val="22"/>
        </w:rPr>
      </w:pPr>
    </w:p>
    <w:p w:rsidR="00B95414" w:rsidRPr="00E84664" w:rsidRDefault="00B95414" w:rsidP="002511F0">
      <w:pPr>
        <w:widowControl w:val="0"/>
        <w:overflowPunct w:val="0"/>
        <w:autoSpaceDE w:val="0"/>
        <w:autoSpaceDN w:val="0"/>
        <w:adjustRightInd w:val="0"/>
        <w:spacing w:line="251" w:lineRule="auto"/>
        <w:ind w:left="993" w:hanging="993"/>
        <w:jc w:val="both"/>
        <w:rPr>
          <w:sz w:val="22"/>
          <w:szCs w:val="22"/>
        </w:rPr>
      </w:pPr>
    </w:p>
    <w:p w:rsidR="008F730B" w:rsidRPr="00E84664" w:rsidRDefault="00AE4CFF" w:rsidP="002511F0">
      <w:pPr>
        <w:widowControl w:val="0"/>
        <w:overflowPunct w:val="0"/>
        <w:autoSpaceDE w:val="0"/>
        <w:autoSpaceDN w:val="0"/>
        <w:adjustRightInd w:val="0"/>
        <w:spacing w:line="251" w:lineRule="auto"/>
        <w:ind w:left="993" w:hanging="993"/>
        <w:jc w:val="both"/>
        <w:rPr>
          <w:sz w:val="22"/>
          <w:szCs w:val="22"/>
        </w:rPr>
      </w:pPr>
      <w:r w:rsidRPr="00E84664">
        <w:rPr>
          <w:sz w:val="22"/>
          <w:szCs w:val="22"/>
        </w:rPr>
        <w:t>5.4.6</w:t>
      </w:r>
      <w:r w:rsidR="00370BAF" w:rsidRPr="00E84664">
        <w:rPr>
          <w:sz w:val="22"/>
          <w:szCs w:val="22"/>
        </w:rPr>
        <w:tab/>
      </w:r>
      <w:r w:rsidR="008F730B" w:rsidRPr="00E84664">
        <w:rPr>
          <w:sz w:val="22"/>
          <w:szCs w:val="22"/>
        </w:rPr>
        <w:t>Public-Private Partnerships</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306318">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 xml:space="preserve">Part 2 of chapter 11 of the MFMA applies to the procurement of public-private partnership agreements. Section 33 also applies if the agreement will have multi-year budgetary implications for the Municipality within the meaning of that section. </w:t>
      </w:r>
    </w:p>
    <w:p w:rsidR="008F730B" w:rsidRPr="00E84664" w:rsidRDefault="008F730B" w:rsidP="002511F0">
      <w:pPr>
        <w:widowControl w:val="0"/>
        <w:overflowPunct w:val="0"/>
        <w:autoSpaceDE w:val="0"/>
        <w:autoSpaceDN w:val="0"/>
        <w:adjustRightInd w:val="0"/>
        <w:spacing w:line="251" w:lineRule="auto"/>
        <w:ind w:left="993" w:hanging="993"/>
        <w:jc w:val="both"/>
        <w:rPr>
          <w:sz w:val="22"/>
          <w:szCs w:val="22"/>
        </w:rPr>
      </w:pPr>
    </w:p>
    <w:p w:rsidR="00B95414" w:rsidRPr="00E84664" w:rsidRDefault="00B95414" w:rsidP="002511F0">
      <w:pPr>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58"/>
        </w:numPr>
        <w:overflowPunct w:val="0"/>
        <w:autoSpaceDE w:val="0"/>
        <w:autoSpaceDN w:val="0"/>
        <w:adjustRightInd w:val="0"/>
        <w:spacing w:line="251" w:lineRule="auto"/>
        <w:ind w:left="993" w:hanging="993"/>
        <w:jc w:val="both"/>
        <w:rPr>
          <w:sz w:val="22"/>
          <w:szCs w:val="22"/>
        </w:rPr>
      </w:pPr>
      <w:r w:rsidRPr="00E84664">
        <w:rPr>
          <w:sz w:val="22"/>
          <w:szCs w:val="22"/>
        </w:rPr>
        <w:t>Publications in Newspapers</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306318">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In respect of any contract relating to the publication of official and legal notices and advertisements in the press by or on b</w:t>
      </w:r>
      <w:r w:rsidR="009955CB" w:rsidRPr="00E84664">
        <w:rPr>
          <w:sz w:val="22"/>
          <w:szCs w:val="22"/>
        </w:rPr>
        <w:t>ehalf of the Municipality, this policy should be followed</w:t>
      </w:r>
      <w:r w:rsidRPr="00E84664">
        <w:rPr>
          <w:sz w:val="22"/>
          <w:szCs w:val="22"/>
        </w:rPr>
        <w:t xml:space="preserve">. </w:t>
      </w:r>
    </w:p>
    <w:p w:rsidR="008F730B" w:rsidRPr="00E84664" w:rsidRDefault="008F730B" w:rsidP="002511F0">
      <w:pPr>
        <w:widowControl w:val="0"/>
        <w:overflowPunct w:val="0"/>
        <w:autoSpaceDE w:val="0"/>
        <w:autoSpaceDN w:val="0"/>
        <w:adjustRightInd w:val="0"/>
        <w:spacing w:line="251" w:lineRule="auto"/>
        <w:ind w:left="993" w:hanging="993"/>
        <w:jc w:val="both"/>
        <w:rPr>
          <w:sz w:val="22"/>
          <w:szCs w:val="22"/>
        </w:rPr>
      </w:pPr>
    </w:p>
    <w:p w:rsidR="00B95414" w:rsidRPr="00E84664" w:rsidRDefault="00B95414" w:rsidP="002511F0">
      <w:pPr>
        <w:widowControl w:val="0"/>
        <w:overflowPunct w:val="0"/>
        <w:autoSpaceDE w:val="0"/>
        <w:autoSpaceDN w:val="0"/>
        <w:adjustRightInd w:val="0"/>
        <w:spacing w:line="251" w:lineRule="auto"/>
        <w:ind w:left="993" w:hanging="993"/>
        <w:jc w:val="both"/>
        <w:rPr>
          <w:sz w:val="22"/>
          <w:szCs w:val="22"/>
        </w:rPr>
      </w:pPr>
    </w:p>
    <w:p w:rsidR="008F730B" w:rsidRPr="00E84664" w:rsidRDefault="00AE4CFF" w:rsidP="002511F0">
      <w:pPr>
        <w:widowControl w:val="0"/>
        <w:overflowPunct w:val="0"/>
        <w:autoSpaceDE w:val="0"/>
        <w:autoSpaceDN w:val="0"/>
        <w:adjustRightInd w:val="0"/>
        <w:spacing w:line="251" w:lineRule="auto"/>
        <w:ind w:left="993" w:hanging="993"/>
        <w:jc w:val="both"/>
        <w:rPr>
          <w:sz w:val="22"/>
          <w:szCs w:val="22"/>
        </w:rPr>
      </w:pPr>
      <w:r w:rsidRPr="00E84664">
        <w:rPr>
          <w:sz w:val="22"/>
          <w:szCs w:val="22"/>
        </w:rPr>
        <w:t>5.4.8</w:t>
      </w:r>
      <w:r w:rsidR="00517D93" w:rsidRPr="00E84664">
        <w:rPr>
          <w:sz w:val="22"/>
          <w:szCs w:val="22"/>
        </w:rPr>
        <w:tab/>
      </w:r>
      <w:r w:rsidR="008F730B" w:rsidRPr="00E84664">
        <w:rPr>
          <w:sz w:val="22"/>
          <w:szCs w:val="22"/>
        </w:rPr>
        <w:t>Community Based Vendors</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306318">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 xml:space="preserve">The municipality may request written quotations directly from Community Based Vendors in a specific area or from a specific community for the procurement of goods and services for amounts less than R30 000 (including construction works).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AE4CFF" w:rsidRPr="00E84664" w:rsidRDefault="00AE4CFF"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AE4CFF" w:rsidP="002511F0">
      <w:pPr>
        <w:widowControl w:val="0"/>
        <w:overflowPunct w:val="0"/>
        <w:autoSpaceDE w:val="0"/>
        <w:autoSpaceDN w:val="0"/>
        <w:adjustRightInd w:val="0"/>
        <w:spacing w:line="251" w:lineRule="auto"/>
        <w:ind w:left="993" w:hanging="993"/>
        <w:jc w:val="both"/>
        <w:rPr>
          <w:b/>
          <w:sz w:val="22"/>
          <w:szCs w:val="22"/>
        </w:rPr>
      </w:pPr>
      <w:r w:rsidRPr="00E84664">
        <w:rPr>
          <w:b/>
          <w:sz w:val="22"/>
          <w:szCs w:val="22"/>
        </w:rPr>
        <w:t>5.</w:t>
      </w:r>
      <w:r w:rsidR="00517D93" w:rsidRPr="00E84664">
        <w:rPr>
          <w:b/>
          <w:sz w:val="22"/>
          <w:szCs w:val="22"/>
        </w:rPr>
        <w:t>5</w:t>
      </w:r>
      <w:r w:rsidR="00517D93" w:rsidRPr="00E84664">
        <w:rPr>
          <w:b/>
          <w:sz w:val="22"/>
          <w:szCs w:val="22"/>
        </w:rPr>
        <w:tab/>
      </w:r>
      <w:r w:rsidR="008F730B" w:rsidRPr="00E84664">
        <w:rPr>
          <w:b/>
          <w:sz w:val="22"/>
          <w:szCs w:val="22"/>
        </w:rPr>
        <w:t>Range of Procurement Processes</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306318">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 xml:space="preserve">Goods and services, including construction works and consultant services shall be procured through the range of procurement processes set out below. </w:t>
      </w:r>
    </w:p>
    <w:p w:rsidR="000A6750" w:rsidRPr="00E84664" w:rsidRDefault="000A6750" w:rsidP="00306318">
      <w:pPr>
        <w:pStyle w:val="ListParagraph"/>
        <w:widowControl w:val="0"/>
        <w:overflowPunct w:val="0"/>
        <w:autoSpaceDE w:val="0"/>
        <w:autoSpaceDN w:val="0"/>
        <w:adjustRightInd w:val="0"/>
        <w:spacing w:line="251" w:lineRule="auto"/>
        <w:ind w:left="993"/>
        <w:jc w:val="both"/>
        <w:rPr>
          <w:sz w:val="22"/>
          <w:szCs w:val="22"/>
        </w:rPr>
      </w:pPr>
    </w:p>
    <w:p w:rsidR="000A6750" w:rsidRPr="00E84664" w:rsidRDefault="000A6750" w:rsidP="00306318">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All form of procurement should be made with bidder registered on the National Treasury Central Supplier Database (CSD)</w:t>
      </w:r>
    </w:p>
    <w:p w:rsidR="000A6750" w:rsidRPr="00E84664" w:rsidRDefault="000A6750" w:rsidP="00306318">
      <w:pPr>
        <w:pStyle w:val="ListParagraph"/>
        <w:widowControl w:val="0"/>
        <w:overflowPunct w:val="0"/>
        <w:autoSpaceDE w:val="0"/>
        <w:autoSpaceDN w:val="0"/>
        <w:adjustRightInd w:val="0"/>
        <w:spacing w:line="251" w:lineRule="auto"/>
        <w:ind w:left="993"/>
        <w:jc w:val="both"/>
        <w:rPr>
          <w:sz w:val="22"/>
          <w:szCs w:val="22"/>
        </w:rPr>
      </w:pP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AE4CFF" w:rsidP="002511F0">
      <w:pPr>
        <w:widowControl w:val="0"/>
        <w:overflowPunct w:val="0"/>
        <w:autoSpaceDE w:val="0"/>
        <w:autoSpaceDN w:val="0"/>
        <w:adjustRightInd w:val="0"/>
        <w:spacing w:line="251" w:lineRule="auto"/>
        <w:ind w:left="993" w:hanging="993"/>
        <w:jc w:val="both"/>
        <w:rPr>
          <w:sz w:val="22"/>
          <w:szCs w:val="22"/>
        </w:rPr>
      </w:pPr>
      <w:r w:rsidRPr="00E84664">
        <w:rPr>
          <w:sz w:val="22"/>
          <w:szCs w:val="22"/>
        </w:rPr>
        <w:t>5.</w:t>
      </w:r>
      <w:r w:rsidR="00517D93" w:rsidRPr="00E84664">
        <w:rPr>
          <w:sz w:val="22"/>
          <w:szCs w:val="22"/>
        </w:rPr>
        <w:t>5.1</w:t>
      </w:r>
      <w:r w:rsidR="00517D93" w:rsidRPr="00E84664">
        <w:rPr>
          <w:sz w:val="22"/>
          <w:szCs w:val="22"/>
        </w:rPr>
        <w:tab/>
      </w:r>
      <w:r w:rsidR="008F730B" w:rsidRPr="00E84664">
        <w:rPr>
          <w:sz w:val="22"/>
          <w:szCs w:val="22"/>
        </w:rPr>
        <w:t>Competitive Bids</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306318">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 xml:space="preserve">Where the estimated transaction value exceeds R200 000 (VAT inclusive), or for any contract exceeding one year in duration (which includes any defects liability period, if applicable). </w:t>
      </w:r>
    </w:p>
    <w:p w:rsidR="00517D93" w:rsidRPr="00E84664" w:rsidRDefault="00517D93" w:rsidP="002511F0">
      <w:pPr>
        <w:pStyle w:val="ListParagraph"/>
        <w:widowControl w:val="0"/>
        <w:overflowPunct w:val="0"/>
        <w:autoSpaceDE w:val="0"/>
        <w:autoSpaceDN w:val="0"/>
        <w:adjustRightInd w:val="0"/>
        <w:spacing w:line="251" w:lineRule="auto"/>
        <w:ind w:left="993" w:hanging="993"/>
        <w:jc w:val="both"/>
        <w:rPr>
          <w:sz w:val="22"/>
          <w:szCs w:val="22"/>
        </w:rPr>
      </w:pPr>
    </w:p>
    <w:p w:rsidR="00B95414" w:rsidRPr="00E84664" w:rsidRDefault="00B95414"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AE4CFF" w:rsidP="002511F0">
      <w:pPr>
        <w:widowControl w:val="0"/>
        <w:overflowPunct w:val="0"/>
        <w:autoSpaceDE w:val="0"/>
        <w:autoSpaceDN w:val="0"/>
        <w:adjustRightInd w:val="0"/>
        <w:spacing w:line="251" w:lineRule="auto"/>
        <w:ind w:left="993" w:hanging="993"/>
        <w:jc w:val="both"/>
        <w:rPr>
          <w:sz w:val="22"/>
          <w:szCs w:val="22"/>
        </w:rPr>
      </w:pPr>
      <w:r w:rsidRPr="00E84664">
        <w:rPr>
          <w:sz w:val="22"/>
          <w:szCs w:val="22"/>
        </w:rPr>
        <w:t>5.</w:t>
      </w:r>
      <w:r w:rsidR="00517D93" w:rsidRPr="00E84664">
        <w:rPr>
          <w:sz w:val="22"/>
          <w:szCs w:val="22"/>
        </w:rPr>
        <w:t>5.2</w:t>
      </w:r>
      <w:r w:rsidR="00517D93" w:rsidRPr="00E84664">
        <w:rPr>
          <w:sz w:val="22"/>
          <w:szCs w:val="22"/>
        </w:rPr>
        <w:tab/>
      </w:r>
      <w:r w:rsidR="008F730B" w:rsidRPr="00E84664">
        <w:rPr>
          <w:sz w:val="22"/>
          <w:szCs w:val="22"/>
        </w:rPr>
        <w:t>Term Bids</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306318">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 xml:space="preserve">For the supply of goods and services or construction works that is of an ad-hoc or repetitive nature for a predetermined period of time.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B95414" w:rsidRPr="00E84664" w:rsidRDefault="00B95414" w:rsidP="002511F0">
      <w:pPr>
        <w:pStyle w:val="ListParagraph"/>
        <w:widowControl w:val="0"/>
        <w:overflowPunct w:val="0"/>
        <w:autoSpaceDE w:val="0"/>
        <w:autoSpaceDN w:val="0"/>
        <w:adjustRightInd w:val="0"/>
        <w:spacing w:line="251" w:lineRule="auto"/>
        <w:ind w:left="993" w:hanging="993"/>
        <w:jc w:val="both"/>
        <w:rPr>
          <w:sz w:val="22"/>
          <w:szCs w:val="22"/>
        </w:rPr>
      </w:pPr>
    </w:p>
    <w:p w:rsidR="00306318" w:rsidRPr="00E84664" w:rsidRDefault="00306318" w:rsidP="002511F0">
      <w:pPr>
        <w:pStyle w:val="ListParagraph"/>
        <w:widowControl w:val="0"/>
        <w:overflowPunct w:val="0"/>
        <w:autoSpaceDE w:val="0"/>
        <w:autoSpaceDN w:val="0"/>
        <w:adjustRightInd w:val="0"/>
        <w:spacing w:line="251" w:lineRule="auto"/>
        <w:ind w:left="993" w:hanging="993"/>
        <w:jc w:val="both"/>
        <w:rPr>
          <w:sz w:val="22"/>
          <w:szCs w:val="22"/>
        </w:rPr>
      </w:pPr>
    </w:p>
    <w:p w:rsidR="00306318" w:rsidRPr="00E84664" w:rsidRDefault="00306318" w:rsidP="002511F0">
      <w:pPr>
        <w:pStyle w:val="ListParagraph"/>
        <w:widowControl w:val="0"/>
        <w:overflowPunct w:val="0"/>
        <w:autoSpaceDE w:val="0"/>
        <w:autoSpaceDN w:val="0"/>
        <w:adjustRightInd w:val="0"/>
        <w:spacing w:line="251" w:lineRule="auto"/>
        <w:ind w:left="993" w:hanging="993"/>
        <w:jc w:val="both"/>
        <w:rPr>
          <w:sz w:val="22"/>
          <w:szCs w:val="22"/>
        </w:rPr>
      </w:pPr>
    </w:p>
    <w:p w:rsidR="00306318" w:rsidRPr="00E84664" w:rsidRDefault="00306318"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59"/>
        </w:numPr>
        <w:overflowPunct w:val="0"/>
        <w:autoSpaceDE w:val="0"/>
        <w:autoSpaceDN w:val="0"/>
        <w:adjustRightInd w:val="0"/>
        <w:spacing w:line="251" w:lineRule="auto"/>
        <w:ind w:left="993" w:hanging="993"/>
        <w:jc w:val="both"/>
        <w:rPr>
          <w:sz w:val="22"/>
          <w:szCs w:val="22"/>
        </w:rPr>
      </w:pPr>
      <w:r w:rsidRPr="00E84664">
        <w:rPr>
          <w:sz w:val="22"/>
          <w:szCs w:val="22"/>
        </w:rPr>
        <w:t>Formal Written Price Quotations</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3A1004" w:rsidRPr="00E84664" w:rsidRDefault="008F730B" w:rsidP="00802574">
      <w:pPr>
        <w:pStyle w:val="ListParagraph"/>
        <w:widowControl w:val="0"/>
        <w:numPr>
          <w:ilvl w:val="3"/>
          <w:numId w:val="59"/>
        </w:numPr>
        <w:overflowPunct w:val="0"/>
        <w:autoSpaceDE w:val="0"/>
        <w:autoSpaceDN w:val="0"/>
        <w:adjustRightInd w:val="0"/>
        <w:spacing w:line="251" w:lineRule="auto"/>
        <w:ind w:left="993" w:hanging="993"/>
        <w:jc w:val="both"/>
        <w:rPr>
          <w:sz w:val="22"/>
          <w:szCs w:val="22"/>
        </w:rPr>
      </w:pPr>
      <w:r w:rsidRPr="00E84664">
        <w:rPr>
          <w:sz w:val="22"/>
          <w:szCs w:val="22"/>
        </w:rPr>
        <w:t xml:space="preserve">Where the estimated transaction value exceeds R30 000 (VAT inclusive) but less than or equal to R200 000 (VAT inclusive). </w:t>
      </w:r>
    </w:p>
    <w:p w:rsidR="00B95414" w:rsidRPr="00E84664" w:rsidRDefault="00B95414" w:rsidP="002511F0">
      <w:pPr>
        <w:pStyle w:val="ListParagraph"/>
        <w:widowControl w:val="0"/>
        <w:overflowPunct w:val="0"/>
        <w:autoSpaceDE w:val="0"/>
        <w:autoSpaceDN w:val="0"/>
        <w:adjustRightInd w:val="0"/>
        <w:spacing w:line="251" w:lineRule="auto"/>
        <w:ind w:left="993" w:hanging="993"/>
        <w:jc w:val="both"/>
        <w:rPr>
          <w:sz w:val="22"/>
          <w:szCs w:val="22"/>
        </w:rPr>
      </w:pPr>
    </w:p>
    <w:p w:rsidR="003A1004" w:rsidRPr="00E84664" w:rsidRDefault="008F730B" w:rsidP="00802574">
      <w:pPr>
        <w:pStyle w:val="ListParagraph"/>
        <w:widowControl w:val="0"/>
        <w:numPr>
          <w:ilvl w:val="3"/>
          <w:numId w:val="59"/>
        </w:numPr>
        <w:overflowPunct w:val="0"/>
        <w:autoSpaceDE w:val="0"/>
        <w:autoSpaceDN w:val="0"/>
        <w:adjustRightInd w:val="0"/>
        <w:spacing w:line="251" w:lineRule="auto"/>
        <w:ind w:left="993" w:hanging="993"/>
        <w:jc w:val="both"/>
        <w:rPr>
          <w:sz w:val="22"/>
          <w:szCs w:val="22"/>
        </w:rPr>
      </w:pPr>
      <w:r w:rsidRPr="00E84664">
        <w:rPr>
          <w:sz w:val="22"/>
          <w:szCs w:val="22"/>
        </w:rPr>
        <w:t>Goods and services may not deliberately be split into parts or items of a lesser value merely to avoid complying with the requirements of the policy; and when determining transaction value, a requirement for goods or service consisting of different parts or items must as far as possible be treated and dea</w:t>
      </w:r>
      <w:r w:rsidR="003A1004" w:rsidRPr="00E84664">
        <w:rPr>
          <w:sz w:val="22"/>
          <w:szCs w:val="22"/>
        </w:rPr>
        <w:t>lt with as a single transaction.</w:t>
      </w:r>
    </w:p>
    <w:p w:rsidR="003A1004" w:rsidRPr="00E84664" w:rsidRDefault="003A1004" w:rsidP="002511F0">
      <w:pPr>
        <w:pStyle w:val="ListParagraph"/>
        <w:ind w:left="993" w:hanging="993"/>
        <w:rPr>
          <w:sz w:val="22"/>
          <w:szCs w:val="22"/>
        </w:rPr>
      </w:pPr>
    </w:p>
    <w:p w:rsidR="008F730B" w:rsidRPr="00E84664" w:rsidRDefault="008F730B" w:rsidP="00802574">
      <w:pPr>
        <w:pStyle w:val="ListParagraph"/>
        <w:widowControl w:val="0"/>
        <w:numPr>
          <w:ilvl w:val="3"/>
          <w:numId w:val="59"/>
        </w:numPr>
        <w:overflowPunct w:val="0"/>
        <w:autoSpaceDE w:val="0"/>
        <w:autoSpaceDN w:val="0"/>
        <w:adjustRightInd w:val="0"/>
        <w:spacing w:line="251" w:lineRule="auto"/>
        <w:ind w:left="993" w:hanging="993"/>
        <w:jc w:val="both"/>
        <w:rPr>
          <w:sz w:val="22"/>
          <w:szCs w:val="22"/>
        </w:rPr>
      </w:pPr>
      <w:r w:rsidRPr="00E84664">
        <w:rPr>
          <w:sz w:val="22"/>
          <w:szCs w:val="22"/>
        </w:rPr>
        <w:t>Accounting Officer must take all reasonable steps to ensure that the procurement of goods and services through written quotations and formal written price quotations is not abused.</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B95414" w:rsidRPr="00E84664" w:rsidRDefault="00B95414"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59"/>
        </w:numPr>
        <w:overflowPunct w:val="0"/>
        <w:autoSpaceDE w:val="0"/>
        <w:autoSpaceDN w:val="0"/>
        <w:adjustRightInd w:val="0"/>
        <w:spacing w:line="251" w:lineRule="auto"/>
        <w:ind w:left="993" w:hanging="993"/>
        <w:jc w:val="both"/>
        <w:rPr>
          <w:sz w:val="22"/>
          <w:szCs w:val="22"/>
        </w:rPr>
      </w:pPr>
      <w:r w:rsidRPr="00E84664">
        <w:rPr>
          <w:sz w:val="22"/>
          <w:szCs w:val="22"/>
        </w:rPr>
        <w:t xml:space="preserve">Procurement of Consulting Services </w:t>
      </w:r>
    </w:p>
    <w:p w:rsidR="008F730B" w:rsidRPr="00E84664" w:rsidRDefault="008F730B" w:rsidP="002511F0">
      <w:pPr>
        <w:widowControl w:val="0"/>
        <w:overflowPunct w:val="0"/>
        <w:autoSpaceDE w:val="0"/>
        <w:autoSpaceDN w:val="0"/>
        <w:adjustRightInd w:val="0"/>
        <w:spacing w:line="251" w:lineRule="auto"/>
        <w:ind w:left="993" w:hanging="993"/>
        <w:jc w:val="both"/>
        <w:rPr>
          <w:sz w:val="22"/>
          <w:szCs w:val="22"/>
        </w:rPr>
      </w:pPr>
    </w:p>
    <w:p w:rsidR="003A1004" w:rsidRPr="00E84664" w:rsidRDefault="008F730B" w:rsidP="00802574">
      <w:pPr>
        <w:pStyle w:val="ListParagraph"/>
        <w:widowControl w:val="0"/>
        <w:numPr>
          <w:ilvl w:val="3"/>
          <w:numId w:val="59"/>
        </w:numPr>
        <w:overflowPunct w:val="0"/>
        <w:autoSpaceDE w:val="0"/>
        <w:autoSpaceDN w:val="0"/>
        <w:adjustRightInd w:val="0"/>
        <w:spacing w:line="251" w:lineRule="auto"/>
        <w:ind w:left="993" w:hanging="993"/>
        <w:jc w:val="both"/>
        <w:rPr>
          <w:sz w:val="22"/>
          <w:szCs w:val="22"/>
        </w:rPr>
      </w:pPr>
      <w:r w:rsidRPr="00E84664">
        <w:rPr>
          <w:sz w:val="22"/>
          <w:szCs w:val="22"/>
        </w:rPr>
        <w:t xml:space="preserve">Where the estimated value of fees exceeds R200 000 (VAT inclusive) or where the duration of the appointment will exceed one year, a competitive bidding process shall apply. </w:t>
      </w:r>
    </w:p>
    <w:p w:rsidR="00AE4CFF" w:rsidRPr="00E84664" w:rsidRDefault="00AE4CFF"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3"/>
          <w:numId w:val="59"/>
        </w:numPr>
        <w:overflowPunct w:val="0"/>
        <w:autoSpaceDE w:val="0"/>
        <w:autoSpaceDN w:val="0"/>
        <w:adjustRightInd w:val="0"/>
        <w:spacing w:line="251" w:lineRule="auto"/>
        <w:ind w:left="993" w:hanging="993"/>
        <w:jc w:val="both"/>
        <w:rPr>
          <w:sz w:val="22"/>
          <w:szCs w:val="22"/>
        </w:rPr>
      </w:pPr>
      <w:r w:rsidRPr="00E84664">
        <w:rPr>
          <w:sz w:val="22"/>
          <w:szCs w:val="22"/>
        </w:rPr>
        <w:t xml:space="preserve">Where the estimated value of fees is less than or equal to R200 000 (VAT inclusive) and the duration of the appointment will be less than one year, a selection process as described in this Policy, as amended from time to time, shall be applied. </w:t>
      </w:r>
    </w:p>
    <w:p w:rsidR="00C45FB5" w:rsidRPr="00E84664" w:rsidRDefault="00C45FB5" w:rsidP="002511F0">
      <w:pPr>
        <w:widowControl w:val="0"/>
        <w:overflowPunct w:val="0"/>
        <w:autoSpaceDE w:val="0"/>
        <w:autoSpaceDN w:val="0"/>
        <w:adjustRightInd w:val="0"/>
        <w:spacing w:line="251" w:lineRule="auto"/>
        <w:ind w:left="993" w:hanging="993"/>
        <w:jc w:val="both"/>
        <w:rPr>
          <w:sz w:val="22"/>
          <w:szCs w:val="22"/>
        </w:rPr>
      </w:pPr>
    </w:p>
    <w:p w:rsidR="00B95414" w:rsidRPr="00E84664" w:rsidRDefault="00B95414" w:rsidP="002511F0">
      <w:pPr>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59"/>
        </w:numPr>
        <w:overflowPunct w:val="0"/>
        <w:autoSpaceDE w:val="0"/>
        <w:autoSpaceDN w:val="0"/>
        <w:adjustRightInd w:val="0"/>
        <w:spacing w:line="251" w:lineRule="auto"/>
        <w:ind w:left="993" w:hanging="993"/>
        <w:jc w:val="both"/>
        <w:rPr>
          <w:sz w:val="22"/>
          <w:szCs w:val="22"/>
        </w:rPr>
      </w:pPr>
      <w:r w:rsidRPr="00E84664">
        <w:rPr>
          <w:sz w:val="22"/>
          <w:szCs w:val="22"/>
        </w:rPr>
        <w:t>Reduction in Threshold Values</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C45FB5" w:rsidRPr="00E84664" w:rsidRDefault="00444758" w:rsidP="00306318">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The Accounting Officer may l</w:t>
      </w:r>
      <w:r w:rsidR="00B843D0" w:rsidRPr="00E84664">
        <w:rPr>
          <w:sz w:val="22"/>
          <w:szCs w:val="22"/>
        </w:rPr>
        <w:t>ower</w:t>
      </w:r>
      <w:r w:rsidR="008F730B" w:rsidRPr="00E84664">
        <w:rPr>
          <w:sz w:val="22"/>
          <w:szCs w:val="22"/>
        </w:rPr>
        <w:t xml:space="preserve">, but not increase, the different threshold values specified in the acquisition management system of this Policy.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r w:rsidRPr="00E84664">
        <w:rPr>
          <w:sz w:val="22"/>
          <w:szCs w:val="22"/>
        </w:rPr>
        <w:t xml:space="preserve">  </w:t>
      </w:r>
    </w:p>
    <w:p w:rsidR="00AE7397" w:rsidRPr="00E84664" w:rsidRDefault="00AE7397"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1"/>
          <w:numId w:val="59"/>
        </w:numPr>
        <w:overflowPunct w:val="0"/>
        <w:autoSpaceDE w:val="0"/>
        <w:autoSpaceDN w:val="0"/>
        <w:adjustRightInd w:val="0"/>
        <w:spacing w:line="251" w:lineRule="auto"/>
        <w:ind w:left="993" w:hanging="993"/>
        <w:jc w:val="both"/>
        <w:rPr>
          <w:b/>
          <w:sz w:val="22"/>
          <w:szCs w:val="22"/>
        </w:rPr>
      </w:pPr>
      <w:r w:rsidRPr="00E84664">
        <w:rPr>
          <w:b/>
          <w:sz w:val="22"/>
          <w:szCs w:val="22"/>
        </w:rPr>
        <w:t>General Conditions Applicable to Bids and Quotations</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D67F67" w:rsidRPr="00E84664" w:rsidRDefault="00AE7397" w:rsidP="002511F0">
      <w:pPr>
        <w:widowControl w:val="0"/>
        <w:overflowPunct w:val="0"/>
        <w:autoSpaceDE w:val="0"/>
        <w:autoSpaceDN w:val="0"/>
        <w:adjustRightInd w:val="0"/>
        <w:spacing w:line="251" w:lineRule="auto"/>
        <w:ind w:left="993" w:hanging="993"/>
        <w:jc w:val="both"/>
        <w:rPr>
          <w:sz w:val="22"/>
          <w:szCs w:val="22"/>
        </w:rPr>
      </w:pPr>
      <w:r w:rsidRPr="00E84664">
        <w:rPr>
          <w:sz w:val="22"/>
          <w:szCs w:val="22"/>
        </w:rPr>
        <w:t>5.6.1</w:t>
      </w:r>
      <w:r w:rsidR="00444758" w:rsidRPr="00E84664">
        <w:rPr>
          <w:sz w:val="22"/>
          <w:szCs w:val="22"/>
        </w:rPr>
        <w:tab/>
      </w:r>
      <w:r w:rsidR="008F730B" w:rsidRPr="00E84664">
        <w:rPr>
          <w:sz w:val="22"/>
          <w:szCs w:val="22"/>
        </w:rPr>
        <w:t xml:space="preserve">The Municipality shall not consider a bid or quote unless the bidder who submitted the bid or quote: </w:t>
      </w:r>
    </w:p>
    <w:p w:rsidR="00D67F67" w:rsidRPr="00E84664" w:rsidRDefault="00D67F67" w:rsidP="002511F0">
      <w:pPr>
        <w:widowControl w:val="0"/>
        <w:overflowPunct w:val="0"/>
        <w:autoSpaceDE w:val="0"/>
        <w:autoSpaceDN w:val="0"/>
        <w:adjustRightInd w:val="0"/>
        <w:spacing w:line="251" w:lineRule="auto"/>
        <w:ind w:left="993" w:hanging="993"/>
        <w:jc w:val="both"/>
        <w:rPr>
          <w:sz w:val="22"/>
          <w:szCs w:val="22"/>
        </w:rPr>
      </w:pPr>
    </w:p>
    <w:p w:rsidR="008F730B" w:rsidRPr="00E84664" w:rsidRDefault="00444758" w:rsidP="00802574">
      <w:pPr>
        <w:pStyle w:val="ListParagraph"/>
        <w:widowControl w:val="0"/>
        <w:numPr>
          <w:ilvl w:val="3"/>
          <w:numId w:val="60"/>
        </w:numPr>
        <w:overflowPunct w:val="0"/>
        <w:autoSpaceDE w:val="0"/>
        <w:autoSpaceDN w:val="0"/>
        <w:adjustRightInd w:val="0"/>
        <w:spacing w:line="251" w:lineRule="auto"/>
        <w:ind w:left="993" w:hanging="993"/>
        <w:jc w:val="both"/>
        <w:rPr>
          <w:sz w:val="22"/>
          <w:szCs w:val="22"/>
        </w:rPr>
      </w:pPr>
      <w:r w:rsidRPr="00E84664">
        <w:rPr>
          <w:sz w:val="22"/>
          <w:szCs w:val="22"/>
        </w:rPr>
        <w:t>H</w:t>
      </w:r>
      <w:r w:rsidR="008F730B" w:rsidRPr="00E84664">
        <w:rPr>
          <w:sz w:val="22"/>
          <w:szCs w:val="22"/>
        </w:rPr>
        <w:t xml:space="preserve">as furnished the Municipality with that bidder’s: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444758" w:rsidRPr="00E84664" w:rsidRDefault="00444758" w:rsidP="00802574">
      <w:pPr>
        <w:pStyle w:val="ListParagraph"/>
        <w:widowControl w:val="0"/>
        <w:numPr>
          <w:ilvl w:val="0"/>
          <w:numId w:val="52"/>
        </w:numPr>
        <w:tabs>
          <w:tab w:val="clear" w:pos="340"/>
        </w:tabs>
        <w:overflowPunct w:val="0"/>
        <w:autoSpaceDE w:val="0"/>
        <w:autoSpaceDN w:val="0"/>
        <w:adjustRightInd w:val="0"/>
        <w:spacing w:line="251" w:lineRule="auto"/>
        <w:ind w:left="993" w:hanging="993"/>
        <w:jc w:val="both"/>
        <w:rPr>
          <w:sz w:val="22"/>
          <w:szCs w:val="22"/>
        </w:rPr>
      </w:pPr>
      <w:r w:rsidRPr="00E84664">
        <w:rPr>
          <w:sz w:val="22"/>
          <w:szCs w:val="22"/>
        </w:rPr>
        <w:t>F</w:t>
      </w:r>
      <w:r w:rsidR="008F730B" w:rsidRPr="00E84664">
        <w:rPr>
          <w:sz w:val="22"/>
          <w:szCs w:val="22"/>
        </w:rPr>
        <w:t xml:space="preserve">ull name; </w:t>
      </w:r>
    </w:p>
    <w:p w:rsidR="00444758" w:rsidRPr="00E84664" w:rsidRDefault="00444758" w:rsidP="00802574">
      <w:pPr>
        <w:pStyle w:val="ListParagraph"/>
        <w:widowControl w:val="0"/>
        <w:numPr>
          <w:ilvl w:val="0"/>
          <w:numId w:val="52"/>
        </w:numPr>
        <w:tabs>
          <w:tab w:val="clear" w:pos="340"/>
        </w:tabs>
        <w:overflowPunct w:val="0"/>
        <w:autoSpaceDE w:val="0"/>
        <w:autoSpaceDN w:val="0"/>
        <w:adjustRightInd w:val="0"/>
        <w:spacing w:line="251" w:lineRule="auto"/>
        <w:ind w:left="993" w:hanging="993"/>
        <w:jc w:val="both"/>
        <w:rPr>
          <w:sz w:val="22"/>
          <w:szCs w:val="22"/>
        </w:rPr>
      </w:pPr>
      <w:r w:rsidRPr="00E84664">
        <w:rPr>
          <w:sz w:val="22"/>
          <w:szCs w:val="22"/>
        </w:rPr>
        <w:t>I</w:t>
      </w:r>
      <w:r w:rsidR="008F730B" w:rsidRPr="00E84664">
        <w:rPr>
          <w:sz w:val="22"/>
          <w:szCs w:val="22"/>
        </w:rPr>
        <w:t xml:space="preserve">dentification number or company or other registration number; and </w:t>
      </w:r>
    </w:p>
    <w:p w:rsidR="00444758" w:rsidRPr="00E84664" w:rsidRDefault="00444758" w:rsidP="00802574">
      <w:pPr>
        <w:pStyle w:val="ListParagraph"/>
        <w:widowControl w:val="0"/>
        <w:numPr>
          <w:ilvl w:val="0"/>
          <w:numId w:val="52"/>
        </w:numPr>
        <w:tabs>
          <w:tab w:val="clear" w:pos="340"/>
        </w:tabs>
        <w:overflowPunct w:val="0"/>
        <w:autoSpaceDE w:val="0"/>
        <w:autoSpaceDN w:val="0"/>
        <w:adjustRightInd w:val="0"/>
        <w:spacing w:line="251" w:lineRule="auto"/>
        <w:ind w:left="993" w:hanging="993"/>
        <w:jc w:val="both"/>
        <w:rPr>
          <w:sz w:val="22"/>
          <w:szCs w:val="22"/>
        </w:rPr>
      </w:pPr>
      <w:r w:rsidRPr="00E84664">
        <w:rPr>
          <w:sz w:val="22"/>
          <w:szCs w:val="22"/>
        </w:rPr>
        <w:t>T</w:t>
      </w:r>
      <w:r w:rsidR="008F730B" w:rsidRPr="00E84664">
        <w:rPr>
          <w:sz w:val="22"/>
          <w:szCs w:val="22"/>
        </w:rPr>
        <w:t xml:space="preserve">ax reference number; and </w:t>
      </w:r>
    </w:p>
    <w:p w:rsidR="00444758" w:rsidRPr="00E84664" w:rsidRDefault="008F730B" w:rsidP="00802574">
      <w:pPr>
        <w:pStyle w:val="ListParagraph"/>
        <w:widowControl w:val="0"/>
        <w:numPr>
          <w:ilvl w:val="0"/>
          <w:numId w:val="52"/>
        </w:numPr>
        <w:tabs>
          <w:tab w:val="clear" w:pos="340"/>
        </w:tabs>
        <w:overflowPunct w:val="0"/>
        <w:autoSpaceDE w:val="0"/>
        <w:autoSpaceDN w:val="0"/>
        <w:adjustRightInd w:val="0"/>
        <w:spacing w:line="251" w:lineRule="auto"/>
        <w:ind w:left="993" w:hanging="993"/>
        <w:jc w:val="both"/>
        <w:rPr>
          <w:sz w:val="22"/>
          <w:szCs w:val="22"/>
        </w:rPr>
      </w:pPr>
      <w:r w:rsidRPr="00E84664">
        <w:rPr>
          <w:sz w:val="22"/>
          <w:szCs w:val="22"/>
        </w:rPr>
        <w:t xml:space="preserve">VAT registration number, if any; </w:t>
      </w:r>
    </w:p>
    <w:p w:rsidR="00F60CD1" w:rsidRPr="00E84664" w:rsidRDefault="00444758" w:rsidP="00802574">
      <w:pPr>
        <w:pStyle w:val="ListParagraph"/>
        <w:widowControl w:val="0"/>
        <w:numPr>
          <w:ilvl w:val="0"/>
          <w:numId w:val="52"/>
        </w:numPr>
        <w:tabs>
          <w:tab w:val="clear" w:pos="340"/>
        </w:tabs>
        <w:overflowPunct w:val="0"/>
        <w:autoSpaceDE w:val="0"/>
        <w:autoSpaceDN w:val="0"/>
        <w:adjustRightInd w:val="0"/>
        <w:spacing w:line="251" w:lineRule="auto"/>
        <w:ind w:left="993" w:hanging="993"/>
        <w:jc w:val="both"/>
        <w:rPr>
          <w:sz w:val="22"/>
          <w:szCs w:val="22"/>
        </w:rPr>
      </w:pPr>
      <w:r w:rsidRPr="00E84664">
        <w:rPr>
          <w:sz w:val="22"/>
          <w:szCs w:val="22"/>
        </w:rPr>
        <w:t>C</w:t>
      </w:r>
      <w:r w:rsidR="008F730B" w:rsidRPr="00E84664">
        <w:rPr>
          <w:sz w:val="22"/>
          <w:szCs w:val="22"/>
        </w:rPr>
        <w:t xml:space="preserve">ertificate of attendance at a compulsory site inspection, where applicable; </w:t>
      </w:r>
    </w:p>
    <w:p w:rsidR="00F60CD1" w:rsidRPr="00E84664" w:rsidRDefault="00F60CD1" w:rsidP="00802574">
      <w:pPr>
        <w:pStyle w:val="ListParagraph"/>
        <w:widowControl w:val="0"/>
        <w:numPr>
          <w:ilvl w:val="0"/>
          <w:numId w:val="52"/>
        </w:numPr>
        <w:tabs>
          <w:tab w:val="clear" w:pos="340"/>
        </w:tabs>
        <w:overflowPunct w:val="0"/>
        <w:autoSpaceDE w:val="0"/>
        <w:autoSpaceDN w:val="0"/>
        <w:adjustRightInd w:val="0"/>
        <w:spacing w:line="251" w:lineRule="auto"/>
        <w:ind w:left="993" w:hanging="993"/>
        <w:jc w:val="both"/>
        <w:rPr>
          <w:sz w:val="22"/>
          <w:szCs w:val="22"/>
        </w:rPr>
      </w:pPr>
      <w:r w:rsidRPr="00E84664">
        <w:rPr>
          <w:sz w:val="22"/>
          <w:szCs w:val="22"/>
        </w:rPr>
        <w:t xml:space="preserve">Municipal Statement in the name of directors or/ members or/Business not in arrears for </w:t>
      </w:r>
      <w:r w:rsidRPr="00E84664">
        <w:rPr>
          <w:sz w:val="22"/>
          <w:szCs w:val="22"/>
        </w:rPr>
        <w:lastRenderedPageBreak/>
        <w:t xml:space="preserve">more than 30 days or Proof of residence for Tribal Authority for Rural residence or signed Lease Agreements accompanied by the Municipal statement of account for the landlord </w:t>
      </w:r>
    </w:p>
    <w:p w:rsidR="00F60CD1" w:rsidRPr="00E84664" w:rsidRDefault="00F60CD1" w:rsidP="00F60CD1">
      <w:pPr>
        <w:pStyle w:val="ListParagraph"/>
        <w:widowControl w:val="0"/>
        <w:overflowPunct w:val="0"/>
        <w:autoSpaceDE w:val="0"/>
        <w:autoSpaceDN w:val="0"/>
        <w:adjustRightInd w:val="0"/>
        <w:spacing w:line="251" w:lineRule="auto"/>
        <w:ind w:left="993"/>
        <w:jc w:val="both"/>
        <w:rPr>
          <w:sz w:val="22"/>
          <w:szCs w:val="22"/>
        </w:rPr>
      </w:pPr>
    </w:p>
    <w:p w:rsidR="005520E2" w:rsidRPr="00E84664" w:rsidRDefault="005520E2" w:rsidP="002511F0">
      <w:pPr>
        <w:widowControl w:val="0"/>
        <w:overflowPunct w:val="0"/>
        <w:autoSpaceDE w:val="0"/>
        <w:autoSpaceDN w:val="0"/>
        <w:adjustRightInd w:val="0"/>
        <w:spacing w:line="251" w:lineRule="auto"/>
        <w:ind w:left="993" w:hanging="993"/>
        <w:jc w:val="both"/>
        <w:rPr>
          <w:sz w:val="22"/>
          <w:szCs w:val="22"/>
        </w:rPr>
      </w:pPr>
    </w:p>
    <w:p w:rsidR="008F730B" w:rsidRPr="00E84664" w:rsidRDefault="00444758" w:rsidP="00802574">
      <w:pPr>
        <w:pStyle w:val="ListParagraph"/>
        <w:widowControl w:val="0"/>
        <w:numPr>
          <w:ilvl w:val="3"/>
          <w:numId w:val="60"/>
        </w:numPr>
        <w:overflowPunct w:val="0"/>
        <w:autoSpaceDE w:val="0"/>
        <w:autoSpaceDN w:val="0"/>
        <w:adjustRightInd w:val="0"/>
        <w:spacing w:line="251" w:lineRule="auto"/>
        <w:ind w:left="993" w:hanging="993"/>
        <w:jc w:val="both"/>
        <w:rPr>
          <w:sz w:val="22"/>
          <w:szCs w:val="22"/>
        </w:rPr>
      </w:pPr>
      <w:r w:rsidRPr="00E84664">
        <w:rPr>
          <w:sz w:val="22"/>
          <w:szCs w:val="22"/>
        </w:rPr>
        <w:t>H</w:t>
      </w:r>
      <w:r w:rsidR="008F730B" w:rsidRPr="00E84664">
        <w:rPr>
          <w:sz w:val="22"/>
          <w:szCs w:val="22"/>
        </w:rPr>
        <w:t xml:space="preserve">as submitted an original and valid tax clearance certificate </w:t>
      </w:r>
      <w:r w:rsidR="00F60CD1" w:rsidRPr="00E84664">
        <w:rPr>
          <w:sz w:val="22"/>
          <w:szCs w:val="22"/>
        </w:rPr>
        <w:t xml:space="preserve">and the SARS pin letter </w:t>
      </w:r>
      <w:r w:rsidR="008F730B" w:rsidRPr="00E84664">
        <w:rPr>
          <w:sz w:val="22"/>
          <w:szCs w:val="22"/>
        </w:rPr>
        <w:t xml:space="preserve">certifying that the provider’s tax matters are in order; and </w:t>
      </w:r>
    </w:p>
    <w:p w:rsidR="005520E2" w:rsidRPr="00E84664" w:rsidRDefault="005520E2" w:rsidP="002511F0">
      <w:pPr>
        <w:widowControl w:val="0"/>
        <w:overflowPunct w:val="0"/>
        <w:autoSpaceDE w:val="0"/>
        <w:autoSpaceDN w:val="0"/>
        <w:adjustRightInd w:val="0"/>
        <w:spacing w:line="251" w:lineRule="auto"/>
        <w:ind w:left="993" w:hanging="993"/>
        <w:jc w:val="both"/>
        <w:rPr>
          <w:sz w:val="22"/>
          <w:szCs w:val="22"/>
        </w:rPr>
      </w:pPr>
    </w:p>
    <w:p w:rsidR="00D67F67" w:rsidRPr="00E84664" w:rsidRDefault="00CD5659" w:rsidP="00802574">
      <w:pPr>
        <w:pStyle w:val="ListParagraph"/>
        <w:widowControl w:val="0"/>
        <w:numPr>
          <w:ilvl w:val="3"/>
          <w:numId w:val="60"/>
        </w:numPr>
        <w:overflowPunct w:val="0"/>
        <w:autoSpaceDE w:val="0"/>
        <w:autoSpaceDN w:val="0"/>
        <w:adjustRightInd w:val="0"/>
        <w:spacing w:line="251" w:lineRule="auto"/>
        <w:ind w:left="993" w:hanging="993"/>
        <w:jc w:val="both"/>
        <w:rPr>
          <w:sz w:val="22"/>
          <w:szCs w:val="22"/>
        </w:rPr>
      </w:pPr>
      <w:r w:rsidRPr="00E84664">
        <w:rPr>
          <w:sz w:val="22"/>
          <w:szCs w:val="22"/>
        </w:rPr>
        <w:t>Has indicated</w:t>
      </w:r>
      <w:r w:rsidR="00444758" w:rsidRPr="00E84664">
        <w:rPr>
          <w:sz w:val="22"/>
          <w:szCs w:val="22"/>
        </w:rPr>
        <w:t>:</w:t>
      </w:r>
      <w:r w:rsidRPr="00E84664">
        <w:rPr>
          <w:sz w:val="22"/>
          <w:szCs w:val="22"/>
        </w:rPr>
        <w:t xml:space="preserve"> </w:t>
      </w:r>
    </w:p>
    <w:p w:rsidR="00D67F67" w:rsidRPr="00E84664" w:rsidRDefault="00D67F67" w:rsidP="002511F0">
      <w:pPr>
        <w:pStyle w:val="ListParagraph"/>
        <w:ind w:left="993" w:hanging="993"/>
        <w:rPr>
          <w:sz w:val="22"/>
          <w:szCs w:val="22"/>
        </w:rPr>
      </w:pPr>
    </w:p>
    <w:p w:rsidR="00D67F67" w:rsidRPr="00E84664" w:rsidRDefault="00444758" w:rsidP="00802574">
      <w:pPr>
        <w:pStyle w:val="ListParagraph"/>
        <w:widowControl w:val="0"/>
        <w:numPr>
          <w:ilvl w:val="0"/>
          <w:numId w:val="41"/>
        </w:numPr>
        <w:overflowPunct w:val="0"/>
        <w:autoSpaceDE w:val="0"/>
        <w:autoSpaceDN w:val="0"/>
        <w:adjustRightInd w:val="0"/>
        <w:spacing w:line="251" w:lineRule="auto"/>
        <w:ind w:left="993" w:hanging="993"/>
        <w:jc w:val="both"/>
        <w:rPr>
          <w:sz w:val="22"/>
          <w:szCs w:val="22"/>
        </w:rPr>
      </w:pPr>
      <w:r w:rsidRPr="00E84664">
        <w:rPr>
          <w:sz w:val="22"/>
          <w:szCs w:val="22"/>
        </w:rPr>
        <w:t>W</w:t>
      </w:r>
      <w:r w:rsidR="00CD5659" w:rsidRPr="00E84664">
        <w:rPr>
          <w:sz w:val="22"/>
          <w:szCs w:val="22"/>
        </w:rPr>
        <w:t xml:space="preserve">hether </w:t>
      </w:r>
      <w:r w:rsidR="008F730B" w:rsidRPr="00E84664">
        <w:rPr>
          <w:sz w:val="22"/>
          <w:szCs w:val="22"/>
        </w:rPr>
        <w:t xml:space="preserve">the provider is in the service of the state, or has been in the service of the state in the previous twelve months; </w:t>
      </w:r>
    </w:p>
    <w:p w:rsidR="00D67F67" w:rsidRPr="00E84664" w:rsidRDefault="00CD5659" w:rsidP="00802574">
      <w:pPr>
        <w:pStyle w:val="ListParagraph"/>
        <w:widowControl w:val="0"/>
        <w:numPr>
          <w:ilvl w:val="0"/>
          <w:numId w:val="41"/>
        </w:numPr>
        <w:overflowPunct w:val="0"/>
        <w:autoSpaceDE w:val="0"/>
        <w:autoSpaceDN w:val="0"/>
        <w:adjustRightInd w:val="0"/>
        <w:spacing w:line="251" w:lineRule="auto"/>
        <w:ind w:left="993" w:hanging="993"/>
        <w:jc w:val="both"/>
        <w:rPr>
          <w:sz w:val="22"/>
          <w:szCs w:val="22"/>
        </w:rPr>
      </w:pPr>
      <w:r w:rsidRPr="00E84664">
        <w:rPr>
          <w:sz w:val="22"/>
          <w:szCs w:val="22"/>
        </w:rPr>
        <w:t>I</w:t>
      </w:r>
      <w:r w:rsidR="008F730B" w:rsidRPr="00E84664">
        <w:rPr>
          <w:sz w:val="22"/>
          <w:szCs w:val="22"/>
        </w:rPr>
        <w:t xml:space="preserve">f the provider is not a natural person, whether any of the directors, managers, principal shareholders or stakeholders is in the service of the state, or has been in the service of the state in the previous twelve months; or </w:t>
      </w:r>
    </w:p>
    <w:p w:rsidR="00D67F67" w:rsidRPr="00E84664" w:rsidRDefault="00D67F67" w:rsidP="002511F0">
      <w:pPr>
        <w:pStyle w:val="ListParagraph"/>
        <w:widowControl w:val="0"/>
        <w:overflowPunct w:val="0"/>
        <w:autoSpaceDE w:val="0"/>
        <w:autoSpaceDN w:val="0"/>
        <w:adjustRightInd w:val="0"/>
        <w:spacing w:line="251" w:lineRule="auto"/>
        <w:ind w:left="993" w:hanging="993"/>
        <w:jc w:val="both"/>
        <w:rPr>
          <w:sz w:val="22"/>
          <w:szCs w:val="22"/>
        </w:rPr>
      </w:pPr>
    </w:p>
    <w:p w:rsidR="00306318" w:rsidRPr="00E84664" w:rsidRDefault="00306318"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B843D0" w:rsidP="00802574">
      <w:pPr>
        <w:pStyle w:val="ListParagraph"/>
        <w:widowControl w:val="0"/>
        <w:numPr>
          <w:ilvl w:val="0"/>
          <w:numId w:val="41"/>
        </w:numPr>
        <w:overflowPunct w:val="0"/>
        <w:autoSpaceDE w:val="0"/>
        <w:autoSpaceDN w:val="0"/>
        <w:adjustRightInd w:val="0"/>
        <w:spacing w:line="251" w:lineRule="auto"/>
        <w:ind w:left="993" w:hanging="993"/>
        <w:jc w:val="both"/>
        <w:rPr>
          <w:sz w:val="22"/>
          <w:szCs w:val="22"/>
        </w:rPr>
      </w:pPr>
      <w:r w:rsidRPr="00E84664">
        <w:rPr>
          <w:sz w:val="22"/>
          <w:szCs w:val="22"/>
        </w:rPr>
        <w:t>Whether</w:t>
      </w:r>
      <w:r w:rsidR="008F730B" w:rsidRPr="00E84664">
        <w:rPr>
          <w:sz w:val="22"/>
          <w:szCs w:val="22"/>
        </w:rPr>
        <w:t xml:space="preserve"> a spouse, child or parent of the provider or of a director, manager, shareholder or stakeholder </w:t>
      </w:r>
      <w:r w:rsidR="00D67F67" w:rsidRPr="00E84664">
        <w:rPr>
          <w:sz w:val="22"/>
          <w:szCs w:val="22"/>
        </w:rPr>
        <w:t>referred to in sub-clause 78 (c) point 3</w:t>
      </w:r>
      <w:r w:rsidR="008F730B" w:rsidRPr="00E84664">
        <w:rPr>
          <w:sz w:val="22"/>
          <w:szCs w:val="22"/>
        </w:rPr>
        <w:t xml:space="preserve"> is in the service of the state, or has been in the service of the state in the previous twelve months.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A21A2D" w:rsidRPr="00E84664" w:rsidRDefault="008F730B" w:rsidP="00802574">
      <w:pPr>
        <w:pStyle w:val="ListParagraph"/>
        <w:widowControl w:val="0"/>
        <w:numPr>
          <w:ilvl w:val="2"/>
          <w:numId w:val="60"/>
        </w:numPr>
        <w:overflowPunct w:val="0"/>
        <w:autoSpaceDE w:val="0"/>
        <w:autoSpaceDN w:val="0"/>
        <w:adjustRightInd w:val="0"/>
        <w:spacing w:line="251" w:lineRule="auto"/>
        <w:ind w:left="993" w:hanging="993"/>
        <w:jc w:val="both"/>
        <w:rPr>
          <w:sz w:val="22"/>
          <w:szCs w:val="22"/>
        </w:rPr>
      </w:pPr>
      <w:r w:rsidRPr="00E84664">
        <w:rPr>
          <w:sz w:val="22"/>
          <w:szCs w:val="22"/>
        </w:rPr>
        <w:t>Irrespective of the procurement process, the Municipality may not make any award above</w:t>
      </w:r>
      <w:r w:rsidR="00A21A2D" w:rsidRPr="00E84664">
        <w:rPr>
          <w:sz w:val="22"/>
          <w:szCs w:val="22"/>
        </w:rPr>
        <w:t xml:space="preserve">    </w:t>
      </w:r>
      <w:r w:rsidRPr="00E84664">
        <w:rPr>
          <w:sz w:val="22"/>
          <w:szCs w:val="22"/>
        </w:rPr>
        <w:t xml:space="preserve">R15 000, to a person who’s tax matters have not been declared by the SARS to be in order. </w:t>
      </w:r>
    </w:p>
    <w:p w:rsidR="00A21A2D" w:rsidRPr="00E84664" w:rsidRDefault="00A21A2D" w:rsidP="002511F0">
      <w:pPr>
        <w:pStyle w:val="ListParagraph"/>
        <w:widowControl w:val="0"/>
        <w:overflowPunct w:val="0"/>
        <w:autoSpaceDE w:val="0"/>
        <w:autoSpaceDN w:val="0"/>
        <w:adjustRightInd w:val="0"/>
        <w:spacing w:line="251" w:lineRule="auto"/>
        <w:ind w:left="993" w:hanging="993"/>
        <w:jc w:val="both"/>
        <w:rPr>
          <w:sz w:val="22"/>
          <w:szCs w:val="22"/>
        </w:rPr>
      </w:pPr>
    </w:p>
    <w:p w:rsidR="00A21A2D" w:rsidRPr="00E84664" w:rsidRDefault="008F730B" w:rsidP="00802574">
      <w:pPr>
        <w:pStyle w:val="ListParagraph"/>
        <w:widowControl w:val="0"/>
        <w:numPr>
          <w:ilvl w:val="2"/>
          <w:numId w:val="60"/>
        </w:numPr>
        <w:overflowPunct w:val="0"/>
        <w:autoSpaceDE w:val="0"/>
        <w:autoSpaceDN w:val="0"/>
        <w:adjustRightInd w:val="0"/>
        <w:spacing w:line="251" w:lineRule="auto"/>
        <w:ind w:left="993" w:hanging="993"/>
        <w:jc w:val="both"/>
        <w:rPr>
          <w:sz w:val="22"/>
          <w:szCs w:val="22"/>
        </w:rPr>
      </w:pPr>
      <w:r w:rsidRPr="00E84664">
        <w:rPr>
          <w:sz w:val="22"/>
          <w:szCs w:val="22"/>
        </w:rPr>
        <w:t>Before making an award the Municipal</w:t>
      </w:r>
      <w:r w:rsidR="00BD7C43" w:rsidRPr="00E84664">
        <w:rPr>
          <w:sz w:val="22"/>
          <w:szCs w:val="22"/>
        </w:rPr>
        <w:t>ity must check with SARS if the</w:t>
      </w:r>
      <w:r w:rsidRPr="00E84664">
        <w:rPr>
          <w:sz w:val="22"/>
          <w:szCs w:val="22"/>
        </w:rPr>
        <w:t xml:space="preserve"> tax matters are in order and, if SARS does not respond within seven days such person’s tax matters may, fo</w:t>
      </w:r>
      <w:r w:rsidR="0062542F" w:rsidRPr="00E84664">
        <w:rPr>
          <w:sz w:val="22"/>
          <w:szCs w:val="22"/>
        </w:rPr>
        <w:t>r the purposes of clause 76</w:t>
      </w:r>
      <w:r w:rsidR="00A21A2D" w:rsidRPr="00E84664">
        <w:rPr>
          <w:sz w:val="22"/>
          <w:szCs w:val="22"/>
        </w:rPr>
        <w:t>, be presumed to be in order.</w:t>
      </w:r>
    </w:p>
    <w:p w:rsidR="00A21A2D" w:rsidRPr="00E84664" w:rsidRDefault="00A21A2D" w:rsidP="002511F0">
      <w:pPr>
        <w:pStyle w:val="ListParagraph"/>
        <w:ind w:left="993" w:hanging="993"/>
        <w:rPr>
          <w:sz w:val="22"/>
          <w:szCs w:val="22"/>
        </w:rPr>
      </w:pPr>
    </w:p>
    <w:p w:rsidR="008F730B" w:rsidRPr="00E84664" w:rsidRDefault="008F730B" w:rsidP="00802574">
      <w:pPr>
        <w:pStyle w:val="ListParagraph"/>
        <w:widowControl w:val="0"/>
        <w:numPr>
          <w:ilvl w:val="2"/>
          <w:numId w:val="60"/>
        </w:numPr>
        <w:overflowPunct w:val="0"/>
        <w:autoSpaceDE w:val="0"/>
        <w:autoSpaceDN w:val="0"/>
        <w:adjustRightInd w:val="0"/>
        <w:spacing w:line="251" w:lineRule="auto"/>
        <w:ind w:left="993" w:hanging="993"/>
        <w:jc w:val="both"/>
        <w:rPr>
          <w:sz w:val="22"/>
          <w:szCs w:val="22"/>
        </w:rPr>
      </w:pPr>
      <w:r w:rsidRPr="00E84664">
        <w:rPr>
          <w:sz w:val="22"/>
          <w:szCs w:val="22"/>
        </w:rPr>
        <w:t xml:space="preserve">Irrespective of the procurement process followed, the Municipality is prohibited from making an award to a person: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A21A2D" w:rsidRPr="00E84664" w:rsidRDefault="00946BAF" w:rsidP="00802574">
      <w:pPr>
        <w:pStyle w:val="ListParagraph"/>
        <w:widowControl w:val="0"/>
        <w:numPr>
          <w:ilvl w:val="3"/>
          <w:numId w:val="60"/>
        </w:numPr>
        <w:overflowPunct w:val="0"/>
        <w:autoSpaceDE w:val="0"/>
        <w:autoSpaceDN w:val="0"/>
        <w:adjustRightInd w:val="0"/>
        <w:spacing w:line="251" w:lineRule="auto"/>
        <w:ind w:left="993" w:hanging="993"/>
        <w:jc w:val="both"/>
        <w:rPr>
          <w:sz w:val="22"/>
          <w:szCs w:val="22"/>
        </w:rPr>
      </w:pPr>
      <w:r w:rsidRPr="00E84664">
        <w:rPr>
          <w:sz w:val="22"/>
          <w:szCs w:val="22"/>
        </w:rPr>
        <w:t>W</w:t>
      </w:r>
      <w:r w:rsidR="008F730B" w:rsidRPr="00E84664">
        <w:rPr>
          <w:sz w:val="22"/>
          <w:szCs w:val="22"/>
        </w:rPr>
        <w:t xml:space="preserve">ho is in the service of the state; </w:t>
      </w:r>
    </w:p>
    <w:p w:rsidR="00A21A2D" w:rsidRPr="00E84664" w:rsidRDefault="00A21A2D" w:rsidP="002511F0">
      <w:pPr>
        <w:pStyle w:val="ListParagraph"/>
        <w:widowControl w:val="0"/>
        <w:overflowPunct w:val="0"/>
        <w:autoSpaceDE w:val="0"/>
        <w:autoSpaceDN w:val="0"/>
        <w:adjustRightInd w:val="0"/>
        <w:spacing w:line="251" w:lineRule="auto"/>
        <w:ind w:left="993" w:hanging="993"/>
        <w:jc w:val="both"/>
        <w:rPr>
          <w:sz w:val="22"/>
          <w:szCs w:val="22"/>
        </w:rPr>
      </w:pPr>
    </w:p>
    <w:p w:rsidR="00A21A2D" w:rsidRPr="00E84664" w:rsidRDefault="00946BAF" w:rsidP="00802574">
      <w:pPr>
        <w:pStyle w:val="ListParagraph"/>
        <w:widowControl w:val="0"/>
        <w:numPr>
          <w:ilvl w:val="3"/>
          <w:numId w:val="60"/>
        </w:numPr>
        <w:overflowPunct w:val="0"/>
        <w:autoSpaceDE w:val="0"/>
        <w:autoSpaceDN w:val="0"/>
        <w:adjustRightInd w:val="0"/>
        <w:spacing w:line="251" w:lineRule="auto"/>
        <w:ind w:left="993" w:hanging="993"/>
        <w:jc w:val="both"/>
        <w:rPr>
          <w:sz w:val="22"/>
          <w:szCs w:val="22"/>
        </w:rPr>
      </w:pPr>
      <w:r w:rsidRPr="00E84664">
        <w:rPr>
          <w:sz w:val="22"/>
          <w:szCs w:val="22"/>
        </w:rPr>
        <w:t>I</w:t>
      </w:r>
      <w:r w:rsidR="008F730B" w:rsidRPr="00E84664">
        <w:rPr>
          <w:sz w:val="22"/>
          <w:szCs w:val="22"/>
        </w:rPr>
        <w:t xml:space="preserve">f the person is not a natural person, of which any director, manager or principal shareholder or stakeholder is in the service of the state; or </w:t>
      </w:r>
    </w:p>
    <w:p w:rsidR="00A21A2D" w:rsidRPr="00E84664" w:rsidRDefault="00A21A2D" w:rsidP="002511F0">
      <w:pPr>
        <w:pStyle w:val="ListParagraph"/>
        <w:ind w:left="993" w:hanging="993"/>
        <w:rPr>
          <w:sz w:val="22"/>
          <w:szCs w:val="22"/>
        </w:rPr>
      </w:pPr>
    </w:p>
    <w:p w:rsidR="008F730B" w:rsidRPr="00E84664" w:rsidRDefault="00946BAF" w:rsidP="00802574">
      <w:pPr>
        <w:pStyle w:val="ListParagraph"/>
        <w:widowControl w:val="0"/>
        <w:numPr>
          <w:ilvl w:val="3"/>
          <w:numId w:val="60"/>
        </w:numPr>
        <w:overflowPunct w:val="0"/>
        <w:autoSpaceDE w:val="0"/>
        <w:autoSpaceDN w:val="0"/>
        <w:adjustRightInd w:val="0"/>
        <w:spacing w:line="251" w:lineRule="auto"/>
        <w:ind w:left="993" w:hanging="993"/>
        <w:jc w:val="both"/>
        <w:rPr>
          <w:sz w:val="22"/>
          <w:szCs w:val="22"/>
        </w:rPr>
      </w:pPr>
      <w:r w:rsidRPr="00E84664">
        <w:rPr>
          <w:sz w:val="22"/>
          <w:szCs w:val="22"/>
        </w:rPr>
        <w:t>W</w:t>
      </w:r>
      <w:r w:rsidR="008F730B" w:rsidRPr="00E84664">
        <w:rPr>
          <w:sz w:val="22"/>
          <w:szCs w:val="22"/>
        </w:rPr>
        <w:t xml:space="preserve">ho is an advisor or consultant contracted with the </w:t>
      </w:r>
      <w:r w:rsidR="0062542F" w:rsidRPr="00E84664">
        <w:rPr>
          <w:sz w:val="22"/>
          <w:szCs w:val="22"/>
        </w:rPr>
        <w:t>Municipality (refer to clause 98</w:t>
      </w:r>
      <w:r w:rsidR="008F730B" w:rsidRPr="00E84664">
        <w:rPr>
          <w:sz w:val="22"/>
          <w:szCs w:val="22"/>
        </w:rPr>
        <w:t xml:space="preserve"> in this regard).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0"/>
        </w:numPr>
        <w:overflowPunct w:val="0"/>
        <w:autoSpaceDE w:val="0"/>
        <w:autoSpaceDN w:val="0"/>
        <w:adjustRightInd w:val="0"/>
        <w:spacing w:line="251" w:lineRule="auto"/>
        <w:ind w:left="993" w:hanging="993"/>
        <w:jc w:val="both"/>
        <w:rPr>
          <w:sz w:val="22"/>
          <w:szCs w:val="22"/>
        </w:rPr>
      </w:pPr>
      <w:r w:rsidRPr="00E84664">
        <w:rPr>
          <w:sz w:val="22"/>
          <w:szCs w:val="22"/>
        </w:rPr>
        <w:t xml:space="preserve">The Accounting Officer shall ensure that the notes to the annual financial statements of the Municipality disclose particulars of any award  to a person who is a spouse, child or parent of a person in the service of the state, or who has been in the service of the state in the previous twelve months, including: </w:t>
      </w:r>
    </w:p>
    <w:p w:rsidR="008F730B" w:rsidRPr="00E84664" w:rsidRDefault="008F730B" w:rsidP="002511F0">
      <w:pPr>
        <w:pStyle w:val="ListParagraph"/>
        <w:widowControl w:val="0"/>
        <w:overflowPunct w:val="0"/>
        <w:autoSpaceDE w:val="0"/>
        <w:autoSpaceDN w:val="0"/>
        <w:adjustRightInd w:val="0"/>
        <w:spacing w:line="251" w:lineRule="auto"/>
        <w:ind w:left="993" w:hanging="993"/>
        <w:jc w:val="both"/>
        <w:rPr>
          <w:sz w:val="22"/>
          <w:szCs w:val="22"/>
        </w:rPr>
      </w:pPr>
    </w:p>
    <w:p w:rsidR="00A21A2D" w:rsidRPr="00E84664" w:rsidRDefault="00A21A2D" w:rsidP="00802574">
      <w:pPr>
        <w:pStyle w:val="ListParagraph"/>
        <w:widowControl w:val="0"/>
        <w:numPr>
          <w:ilvl w:val="3"/>
          <w:numId w:val="60"/>
        </w:numPr>
        <w:overflowPunct w:val="0"/>
        <w:autoSpaceDE w:val="0"/>
        <w:autoSpaceDN w:val="0"/>
        <w:adjustRightInd w:val="0"/>
        <w:spacing w:line="251" w:lineRule="auto"/>
        <w:ind w:left="993" w:hanging="993"/>
        <w:jc w:val="both"/>
        <w:rPr>
          <w:sz w:val="22"/>
          <w:szCs w:val="22"/>
        </w:rPr>
      </w:pPr>
      <w:r w:rsidRPr="00E84664">
        <w:rPr>
          <w:sz w:val="22"/>
          <w:szCs w:val="22"/>
        </w:rPr>
        <w:t>T</w:t>
      </w:r>
      <w:r w:rsidR="008F730B" w:rsidRPr="00E84664">
        <w:rPr>
          <w:sz w:val="22"/>
          <w:szCs w:val="22"/>
        </w:rPr>
        <w:t xml:space="preserve">he name of the person; </w:t>
      </w:r>
    </w:p>
    <w:p w:rsidR="00A21A2D" w:rsidRPr="00E84664" w:rsidRDefault="00A21A2D" w:rsidP="002511F0">
      <w:pPr>
        <w:pStyle w:val="ListParagraph"/>
        <w:widowControl w:val="0"/>
        <w:overflowPunct w:val="0"/>
        <w:autoSpaceDE w:val="0"/>
        <w:autoSpaceDN w:val="0"/>
        <w:adjustRightInd w:val="0"/>
        <w:spacing w:line="251" w:lineRule="auto"/>
        <w:ind w:left="993" w:hanging="993"/>
        <w:jc w:val="both"/>
        <w:rPr>
          <w:sz w:val="22"/>
          <w:szCs w:val="22"/>
        </w:rPr>
      </w:pPr>
    </w:p>
    <w:p w:rsidR="00A21A2D" w:rsidRPr="00E84664" w:rsidRDefault="00A21A2D" w:rsidP="00802574">
      <w:pPr>
        <w:pStyle w:val="ListParagraph"/>
        <w:widowControl w:val="0"/>
        <w:numPr>
          <w:ilvl w:val="3"/>
          <w:numId w:val="60"/>
        </w:numPr>
        <w:overflowPunct w:val="0"/>
        <w:autoSpaceDE w:val="0"/>
        <w:autoSpaceDN w:val="0"/>
        <w:adjustRightInd w:val="0"/>
        <w:spacing w:line="251" w:lineRule="auto"/>
        <w:ind w:left="993" w:hanging="993"/>
        <w:jc w:val="both"/>
        <w:rPr>
          <w:sz w:val="22"/>
          <w:szCs w:val="22"/>
        </w:rPr>
      </w:pPr>
      <w:r w:rsidRPr="00E84664">
        <w:rPr>
          <w:sz w:val="22"/>
          <w:szCs w:val="22"/>
        </w:rPr>
        <w:t>T</w:t>
      </w:r>
      <w:r w:rsidR="008F730B" w:rsidRPr="00E84664">
        <w:rPr>
          <w:sz w:val="22"/>
          <w:szCs w:val="22"/>
        </w:rPr>
        <w:t xml:space="preserve">he capacity in which the person is in the service of the state: and </w:t>
      </w:r>
    </w:p>
    <w:p w:rsidR="00A21A2D" w:rsidRPr="00E84664" w:rsidRDefault="00A21A2D" w:rsidP="002511F0">
      <w:pPr>
        <w:pStyle w:val="ListParagraph"/>
        <w:ind w:left="993" w:hanging="993"/>
        <w:rPr>
          <w:sz w:val="22"/>
          <w:szCs w:val="22"/>
        </w:rPr>
      </w:pPr>
    </w:p>
    <w:p w:rsidR="008F730B" w:rsidRPr="00E84664" w:rsidRDefault="00A21A2D" w:rsidP="00802574">
      <w:pPr>
        <w:pStyle w:val="ListParagraph"/>
        <w:widowControl w:val="0"/>
        <w:numPr>
          <w:ilvl w:val="3"/>
          <w:numId w:val="60"/>
        </w:numPr>
        <w:overflowPunct w:val="0"/>
        <w:autoSpaceDE w:val="0"/>
        <w:autoSpaceDN w:val="0"/>
        <w:adjustRightInd w:val="0"/>
        <w:spacing w:line="251" w:lineRule="auto"/>
        <w:ind w:left="993" w:hanging="993"/>
        <w:jc w:val="both"/>
        <w:rPr>
          <w:sz w:val="22"/>
          <w:szCs w:val="22"/>
        </w:rPr>
      </w:pPr>
      <w:r w:rsidRPr="00E84664">
        <w:rPr>
          <w:sz w:val="22"/>
          <w:szCs w:val="22"/>
        </w:rPr>
        <w:t>T</w:t>
      </w:r>
      <w:r w:rsidR="008F730B" w:rsidRPr="00E84664">
        <w:rPr>
          <w:sz w:val="22"/>
          <w:szCs w:val="22"/>
        </w:rPr>
        <w:t xml:space="preserve">he amount of the award. </w:t>
      </w:r>
    </w:p>
    <w:p w:rsidR="008F730B" w:rsidRPr="00E84664" w:rsidRDefault="008F730B" w:rsidP="00946BAF">
      <w:pPr>
        <w:pStyle w:val="ListParagraph"/>
        <w:widowControl w:val="0"/>
        <w:overflowPunct w:val="0"/>
        <w:autoSpaceDE w:val="0"/>
        <w:autoSpaceDN w:val="0"/>
        <w:adjustRightInd w:val="0"/>
        <w:spacing w:line="251" w:lineRule="auto"/>
        <w:ind w:left="567"/>
        <w:jc w:val="both"/>
        <w:rPr>
          <w:sz w:val="22"/>
          <w:szCs w:val="22"/>
        </w:rPr>
      </w:pPr>
    </w:p>
    <w:p w:rsidR="00AE7397" w:rsidRPr="00E84664" w:rsidRDefault="00AE7397" w:rsidP="00946BAF">
      <w:pPr>
        <w:widowControl w:val="0"/>
        <w:overflowPunct w:val="0"/>
        <w:autoSpaceDE w:val="0"/>
        <w:autoSpaceDN w:val="0"/>
        <w:adjustRightInd w:val="0"/>
        <w:spacing w:line="251" w:lineRule="auto"/>
        <w:jc w:val="both"/>
        <w:rPr>
          <w:b/>
          <w:sz w:val="22"/>
          <w:szCs w:val="22"/>
        </w:rPr>
      </w:pPr>
    </w:p>
    <w:p w:rsidR="008F730B" w:rsidRPr="00E84664" w:rsidRDefault="00AE7397" w:rsidP="00306318">
      <w:pPr>
        <w:widowControl w:val="0"/>
        <w:overflowPunct w:val="0"/>
        <w:autoSpaceDE w:val="0"/>
        <w:autoSpaceDN w:val="0"/>
        <w:adjustRightInd w:val="0"/>
        <w:spacing w:line="251" w:lineRule="auto"/>
        <w:ind w:left="993" w:hanging="993"/>
        <w:jc w:val="both"/>
        <w:rPr>
          <w:b/>
          <w:sz w:val="22"/>
          <w:szCs w:val="22"/>
        </w:rPr>
      </w:pPr>
      <w:r w:rsidRPr="00E84664">
        <w:rPr>
          <w:b/>
          <w:sz w:val="22"/>
          <w:szCs w:val="22"/>
        </w:rPr>
        <w:t>5.7</w:t>
      </w:r>
      <w:r w:rsidRPr="00E84664">
        <w:rPr>
          <w:b/>
          <w:sz w:val="22"/>
          <w:szCs w:val="22"/>
        </w:rPr>
        <w:tab/>
      </w:r>
      <w:r w:rsidR="008F730B" w:rsidRPr="00E84664">
        <w:rPr>
          <w:b/>
          <w:sz w:val="22"/>
          <w:szCs w:val="22"/>
        </w:rPr>
        <w:t>Competitive Bids</w:t>
      </w:r>
    </w:p>
    <w:p w:rsidR="008F730B" w:rsidRPr="00E84664" w:rsidRDefault="008F730B" w:rsidP="00946BAF">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2"/>
          <w:numId w:val="61"/>
        </w:numPr>
        <w:overflowPunct w:val="0"/>
        <w:autoSpaceDE w:val="0"/>
        <w:autoSpaceDN w:val="0"/>
        <w:adjustRightInd w:val="0"/>
        <w:spacing w:line="251" w:lineRule="auto"/>
        <w:ind w:left="993" w:hanging="993"/>
        <w:jc w:val="both"/>
        <w:rPr>
          <w:sz w:val="22"/>
          <w:szCs w:val="22"/>
        </w:rPr>
      </w:pPr>
      <w:r w:rsidRPr="00E84664">
        <w:rPr>
          <w:sz w:val="22"/>
          <w:szCs w:val="22"/>
        </w:rPr>
        <w:t>General</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573B2A"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Competitive bids must be called for any procurement of goods or services, construction </w:t>
      </w:r>
      <w:r w:rsidRPr="00E84664">
        <w:rPr>
          <w:sz w:val="22"/>
          <w:szCs w:val="22"/>
        </w:rPr>
        <w:lastRenderedPageBreak/>
        <w:t xml:space="preserve">works, or consultant services above a transaction value of R200 000 (VAT inclusive), and for any contract exceeding one year in duration. </w:t>
      </w:r>
    </w:p>
    <w:p w:rsidR="00573B2A" w:rsidRPr="00E84664" w:rsidRDefault="00573B2A" w:rsidP="00306318">
      <w:pPr>
        <w:pStyle w:val="ListParagraph"/>
        <w:widowControl w:val="0"/>
        <w:overflowPunct w:val="0"/>
        <w:autoSpaceDE w:val="0"/>
        <w:autoSpaceDN w:val="0"/>
        <w:adjustRightInd w:val="0"/>
        <w:spacing w:line="251" w:lineRule="auto"/>
        <w:ind w:left="993" w:hanging="993"/>
        <w:jc w:val="both"/>
        <w:rPr>
          <w:sz w:val="22"/>
          <w:szCs w:val="22"/>
        </w:rPr>
      </w:pPr>
    </w:p>
    <w:p w:rsidR="00573B2A"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Goods or services, construction works, or consultant services may not be split into parts or items of lesser value merely to avoid complying with the requirements relating to competitive bids. </w:t>
      </w:r>
    </w:p>
    <w:p w:rsidR="00573B2A" w:rsidRPr="00E84664" w:rsidRDefault="00573B2A" w:rsidP="00306318">
      <w:pPr>
        <w:pStyle w:val="ListParagraph"/>
        <w:ind w:left="993" w:hanging="993"/>
        <w:rPr>
          <w:sz w:val="22"/>
          <w:szCs w:val="22"/>
        </w:rPr>
      </w:pPr>
    </w:p>
    <w:p w:rsidR="008F730B"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When determining transaction values, a requirement for goods or services, construction works or consultant services consisting of different parts or items must as far as possible be treated and dealt with as a single transaction.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B95414" w:rsidRPr="00E84664" w:rsidRDefault="00B95414"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1"/>
        </w:numPr>
        <w:overflowPunct w:val="0"/>
        <w:autoSpaceDE w:val="0"/>
        <w:autoSpaceDN w:val="0"/>
        <w:adjustRightInd w:val="0"/>
        <w:spacing w:line="251" w:lineRule="auto"/>
        <w:ind w:left="993" w:hanging="993"/>
        <w:jc w:val="both"/>
        <w:rPr>
          <w:sz w:val="22"/>
          <w:szCs w:val="22"/>
        </w:rPr>
      </w:pPr>
      <w:r w:rsidRPr="00E84664">
        <w:rPr>
          <w:sz w:val="22"/>
          <w:szCs w:val="22"/>
        </w:rPr>
        <w:t>Bid Specifications</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573B2A"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Bid specifications must be drafted in an unbiased manner to allow all potential suppliers to offer their goods or services.</w:t>
      </w:r>
    </w:p>
    <w:p w:rsidR="00573B2A" w:rsidRPr="00E84664" w:rsidRDefault="00573B2A" w:rsidP="00306318">
      <w:pPr>
        <w:pStyle w:val="ListParagraph"/>
        <w:widowControl w:val="0"/>
        <w:overflowPunct w:val="0"/>
        <w:autoSpaceDE w:val="0"/>
        <w:autoSpaceDN w:val="0"/>
        <w:adjustRightInd w:val="0"/>
        <w:spacing w:line="251" w:lineRule="auto"/>
        <w:ind w:left="993" w:hanging="993"/>
        <w:jc w:val="both"/>
        <w:rPr>
          <w:sz w:val="22"/>
          <w:szCs w:val="22"/>
        </w:rPr>
      </w:pPr>
    </w:p>
    <w:p w:rsidR="00083212"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Bid specifications must take account of any accepted standards such as those issued by South African National Standards, the International Standards Organisation, or any authority accredited or recognised by the South African National Accreditation System with which the equipment or materia</w:t>
      </w:r>
      <w:r w:rsidR="00083212" w:rsidRPr="00E84664">
        <w:rPr>
          <w:sz w:val="22"/>
          <w:szCs w:val="22"/>
        </w:rPr>
        <w:t>l or workmanship should comply.</w:t>
      </w:r>
    </w:p>
    <w:p w:rsidR="00083212" w:rsidRPr="00E84664" w:rsidRDefault="00083212" w:rsidP="00306318">
      <w:pPr>
        <w:pStyle w:val="ListParagraph"/>
        <w:ind w:left="993" w:hanging="993"/>
        <w:rPr>
          <w:sz w:val="22"/>
          <w:szCs w:val="22"/>
        </w:rPr>
      </w:pPr>
    </w:p>
    <w:p w:rsidR="00083212"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Bid specifications shall, where possible, be described in terms of performance required rather than in terms of descriptive characteristics for design. </w:t>
      </w:r>
    </w:p>
    <w:p w:rsidR="00083212" w:rsidRPr="00E84664" w:rsidRDefault="00083212" w:rsidP="00306318">
      <w:pPr>
        <w:pStyle w:val="ListParagraph"/>
        <w:ind w:left="993" w:hanging="993"/>
        <w:rPr>
          <w:sz w:val="22"/>
          <w:szCs w:val="22"/>
        </w:rPr>
      </w:pPr>
    </w:p>
    <w:p w:rsidR="00083212"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Bid specifications may not create trade barriers in contract requirements in the forms of specifications, plans, drawings, designs, testing and test methods, packaging, marking or labelling of conformity certification. </w:t>
      </w:r>
    </w:p>
    <w:p w:rsidR="00083212" w:rsidRPr="00E84664" w:rsidRDefault="00083212" w:rsidP="00306318">
      <w:pPr>
        <w:pStyle w:val="ListParagraph"/>
        <w:ind w:left="993" w:hanging="993"/>
        <w:rPr>
          <w:sz w:val="22"/>
          <w:szCs w:val="22"/>
        </w:rPr>
      </w:pPr>
    </w:p>
    <w:p w:rsidR="00083212"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Bid specifications may not make any reference to any particular trade mark, name, patent, design, type, specific origin or producer, unless there is no other sufficiently precise or intelligible way of describing the characteristics of the work, in which case such reference must be accompanied by the words “or equivalent”. </w:t>
      </w:r>
    </w:p>
    <w:p w:rsidR="00083212" w:rsidRPr="00E84664" w:rsidRDefault="00083212" w:rsidP="00306318">
      <w:pPr>
        <w:pStyle w:val="ListParagraph"/>
        <w:ind w:left="993" w:hanging="993"/>
        <w:rPr>
          <w:sz w:val="22"/>
          <w:szCs w:val="22"/>
        </w:rPr>
      </w:pPr>
    </w:p>
    <w:p w:rsidR="00083212"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Bid specifications and/or bid documentation must indicate each specific goal for which adjudication points may be awarded. </w:t>
      </w:r>
    </w:p>
    <w:p w:rsidR="00083212" w:rsidRPr="00E84664" w:rsidRDefault="00083212" w:rsidP="00306318">
      <w:pPr>
        <w:pStyle w:val="ListParagraph"/>
        <w:ind w:left="993" w:hanging="993"/>
        <w:rPr>
          <w:sz w:val="22"/>
          <w:szCs w:val="22"/>
        </w:rPr>
      </w:pPr>
    </w:p>
    <w:p w:rsidR="00083212" w:rsidRPr="00E84664" w:rsidRDefault="00083212" w:rsidP="00306318">
      <w:pPr>
        <w:pStyle w:val="ListParagraph"/>
        <w:ind w:left="993" w:hanging="993"/>
        <w:rPr>
          <w:sz w:val="22"/>
          <w:szCs w:val="22"/>
        </w:rPr>
      </w:pPr>
    </w:p>
    <w:p w:rsidR="00083212"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Bid  specifications  and/or  bid  documentation  must  be  approved  by  the  Accounting Officer or his delegated authority prior to publication of the invitation for bids.</w:t>
      </w:r>
    </w:p>
    <w:p w:rsidR="00083212"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r w:rsidRPr="00E84664">
        <w:rPr>
          <w:sz w:val="22"/>
          <w:szCs w:val="22"/>
        </w:rPr>
        <w:t xml:space="preserve"> </w:t>
      </w:r>
    </w:p>
    <w:p w:rsidR="008F730B"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Where specifications are based on standard documents available to bidders, a reference to those documents is sufficient.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B95414" w:rsidRPr="00E84664" w:rsidRDefault="00B95414"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1"/>
        </w:numPr>
        <w:overflowPunct w:val="0"/>
        <w:autoSpaceDE w:val="0"/>
        <w:autoSpaceDN w:val="0"/>
        <w:adjustRightInd w:val="0"/>
        <w:spacing w:line="251" w:lineRule="auto"/>
        <w:ind w:left="993" w:hanging="993"/>
        <w:jc w:val="both"/>
        <w:rPr>
          <w:sz w:val="22"/>
          <w:szCs w:val="22"/>
        </w:rPr>
      </w:pPr>
      <w:r w:rsidRPr="00E84664">
        <w:rPr>
          <w:sz w:val="22"/>
          <w:szCs w:val="22"/>
        </w:rPr>
        <w:t>Bid Specification Committee</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D82E0C"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All bid specifications and bid documentation must be compiled by a standard bid specification c</w:t>
      </w:r>
      <w:r w:rsidR="00D82E0C" w:rsidRPr="00E84664">
        <w:rPr>
          <w:sz w:val="22"/>
          <w:szCs w:val="22"/>
        </w:rPr>
        <w:t>ommittee duly appointed by the Accounting Officer.</w:t>
      </w:r>
    </w:p>
    <w:p w:rsidR="00D82E0C" w:rsidRPr="00E84664" w:rsidRDefault="00D82E0C" w:rsidP="00306318">
      <w:pPr>
        <w:pStyle w:val="ListParagraph"/>
        <w:widowControl w:val="0"/>
        <w:overflowPunct w:val="0"/>
        <w:autoSpaceDE w:val="0"/>
        <w:autoSpaceDN w:val="0"/>
        <w:adjustRightInd w:val="0"/>
        <w:spacing w:line="251" w:lineRule="auto"/>
        <w:ind w:left="993" w:hanging="993"/>
        <w:jc w:val="both"/>
        <w:rPr>
          <w:sz w:val="22"/>
          <w:szCs w:val="22"/>
        </w:rPr>
      </w:pPr>
    </w:p>
    <w:p w:rsidR="00D82E0C"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The Bid Specification Committee may be comprised of Municipality officials, an appointed Chairperson, a responsible official and at least one Supply Chain Management Practitioner of the Municipality.</w:t>
      </w:r>
    </w:p>
    <w:p w:rsidR="00D82E0C" w:rsidRPr="00E84664" w:rsidRDefault="00D82E0C" w:rsidP="00306318">
      <w:pPr>
        <w:pStyle w:val="ListParagraph"/>
        <w:ind w:left="993" w:hanging="993"/>
        <w:rPr>
          <w:sz w:val="22"/>
          <w:szCs w:val="22"/>
        </w:rPr>
      </w:pPr>
    </w:p>
    <w:p w:rsidR="00D82E0C"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Where appropriate a representative of Internal Audit and/or Legal Services and/or an </w:t>
      </w:r>
      <w:r w:rsidRPr="00E84664">
        <w:rPr>
          <w:sz w:val="22"/>
          <w:szCs w:val="22"/>
        </w:rPr>
        <w:lastRenderedPageBreak/>
        <w:t xml:space="preserve">external specialist advisor may form part of this committee. </w:t>
      </w:r>
    </w:p>
    <w:p w:rsidR="00D82E0C" w:rsidRPr="00E84664" w:rsidRDefault="00D82E0C" w:rsidP="00306318">
      <w:pPr>
        <w:pStyle w:val="ListParagraph"/>
        <w:ind w:left="993" w:hanging="993"/>
        <w:rPr>
          <w:sz w:val="22"/>
          <w:szCs w:val="22"/>
        </w:rPr>
      </w:pPr>
    </w:p>
    <w:p w:rsidR="00D82E0C"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Green procurement must</w:t>
      </w:r>
      <w:r w:rsidR="002C5E75" w:rsidRPr="00E84664">
        <w:rPr>
          <w:sz w:val="22"/>
          <w:szCs w:val="22"/>
        </w:rPr>
        <w:t xml:space="preserve"> as far as reasonably possible</w:t>
      </w:r>
      <w:r w:rsidRPr="00E84664">
        <w:rPr>
          <w:sz w:val="22"/>
          <w:szCs w:val="22"/>
        </w:rPr>
        <w:t xml:space="preserve"> be incorporated for all specifications of goods, services and construction works. </w:t>
      </w:r>
    </w:p>
    <w:p w:rsidR="00D82E0C" w:rsidRPr="00E84664" w:rsidRDefault="00D82E0C" w:rsidP="00306318">
      <w:pPr>
        <w:pStyle w:val="ListParagraph"/>
        <w:ind w:left="993" w:hanging="993"/>
        <w:rPr>
          <w:sz w:val="22"/>
          <w:szCs w:val="22"/>
        </w:rPr>
      </w:pPr>
    </w:p>
    <w:p w:rsidR="00D82E0C"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In the development of bid specifications, innovative mechanisms should be explored to render the service or product more resource and energy efficient</w:t>
      </w:r>
    </w:p>
    <w:p w:rsidR="00D82E0C" w:rsidRPr="00E84664" w:rsidRDefault="00D82E0C" w:rsidP="00306318">
      <w:pPr>
        <w:pStyle w:val="ListParagraph"/>
        <w:ind w:left="993" w:hanging="993"/>
        <w:rPr>
          <w:sz w:val="22"/>
          <w:szCs w:val="22"/>
        </w:rPr>
      </w:pPr>
    </w:p>
    <w:p w:rsidR="00D82E0C" w:rsidRPr="00E84664" w:rsidRDefault="00521A2E"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The Accounting Officer</w:t>
      </w:r>
      <w:r w:rsidR="008F730B" w:rsidRPr="00E84664">
        <w:rPr>
          <w:sz w:val="22"/>
          <w:szCs w:val="22"/>
        </w:rPr>
        <w:t xml:space="preserve"> or his de</w:t>
      </w:r>
      <w:r w:rsidRPr="00E84664">
        <w:rPr>
          <w:sz w:val="22"/>
          <w:szCs w:val="22"/>
        </w:rPr>
        <w:t>legated authority, shall, take</w:t>
      </w:r>
      <w:r w:rsidR="008F730B" w:rsidRPr="00E84664">
        <w:rPr>
          <w:sz w:val="22"/>
          <w:szCs w:val="22"/>
        </w:rPr>
        <w:t xml:space="preserve"> into account section 117 of the MFMA,</w:t>
      </w:r>
      <w:r w:rsidRPr="00E84664">
        <w:rPr>
          <w:sz w:val="22"/>
          <w:szCs w:val="22"/>
        </w:rPr>
        <w:t xml:space="preserve"> when</w:t>
      </w:r>
      <w:r w:rsidR="008F730B" w:rsidRPr="00E84664">
        <w:rPr>
          <w:sz w:val="22"/>
          <w:szCs w:val="22"/>
        </w:rPr>
        <w:t xml:space="preserve"> appoint</w:t>
      </w:r>
      <w:r w:rsidRPr="00E84664">
        <w:rPr>
          <w:sz w:val="22"/>
          <w:szCs w:val="22"/>
        </w:rPr>
        <w:t>ing</w:t>
      </w:r>
      <w:r w:rsidR="008F730B" w:rsidRPr="00E84664">
        <w:rPr>
          <w:sz w:val="22"/>
          <w:szCs w:val="22"/>
        </w:rPr>
        <w:t xml:space="preserve"> the members of the Bid Specification Committees. </w:t>
      </w:r>
    </w:p>
    <w:p w:rsidR="00D82E0C" w:rsidRPr="00E84664" w:rsidRDefault="00D82E0C" w:rsidP="00306318">
      <w:pPr>
        <w:pStyle w:val="ListParagraph"/>
        <w:ind w:left="993" w:hanging="993"/>
        <w:rPr>
          <w:sz w:val="22"/>
          <w:szCs w:val="22"/>
        </w:rPr>
      </w:pPr>
    </w:p>
    <w:p w:rsidR="00D82E0C"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No person, advisor or corporate entity involved with the bid specification committee, or director of such corporate entity, may bid for any resulting contracts. </w:t>
      </w:r>
    </w:p>
    <w:p w:rsidR="00D82E0C" w:rsidRPr="00E84664" w:rsidRDefault="00D82E0C" w:rsidP="00306318">
      <w:pPr>
        <w:pStyle w:val="ListParagraph"/>
        <w:ind w:left="993" w:hanging="993"/>
        <w:rPr>
          <w:sz w:val="22"/>
          <w:szCs w:val="22"/>
        </w:rPr>
      </w:pPr>
    </w:p>
    <w:p w:rsidR="008F730B"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Bid Specification Committee meetings must be conducted in accordance with the applicable Rules of Order Regulating the Conduct of Meetings.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B95414" w:rsidRPr="00E84664" w:rsidRDefault="00B95414"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1"/>
        </w:numPr>
        <w:overflowPunct w:val="0"/>
        <w:autoSpaceDE w:val="0"/>
        <w:autoSpaceDN w:val="0"/>
        <w:adjustRightInd w:val="0"/>
        <w:spacing w:line="251" w:lineRule="auto"/>
        <w:ind w:left="993" w:hanging="993"/>
        <w:jc w:val="both"/>
        <w:rPr>
          <w:sz w:val="22"/>
          <w:szCs w:val="22"/>
        </w:rPr>
      </w:pPr>
      <w:r w:rsidRPr="00E84664">
        <w:rPr>
          <w:sz w:val="22"/>
          <w:szCs w:val="22"/>
        </w:rPr>
        <w:t>Compilation of Bid Documentation</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69220E"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If the bid relates to construction works as contemplated by the Construction Industry Development Board Act, then the requirements of that Act must be taken into account in the bid documentation.</w:t>
      </w:r>
    </w:p>
    <w:p w:rsidR="0069220E"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General conditions of contract and supply chain management guidelines of the National Treasury in respect of goods and services must be taken into account when compiling bid documents. </w:t>
      </w:r>
    </w:p>
    <w:p w:rsidR="0069220E" w:rsidRPr="00E84664" w:rsidRDefault="0069220E" w:rsidP="00306318">
      <w:pPr>
        <w:pStyle w:val="ListParagraph"/>
        <w:ind w:left="993" w:hanging="993"/>
        <w:rPr>
          <w:sz w:val="22"/>
          <w:szCs w:val="22"/>
        </w:rPr>
      </w:pPr>
    </w:p>
    <w:p w:rsidR="0069220E"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Bid documentation must clearly indicate the terms and conditions of contract, specifications, criteria for evaluation and adjudication procedures to be followed where applicable, and include whether site inspections are compulsory. </w:t>
      </w:r>
    </w:p>
    <w:p w:rsidR="0069220E" w:rsidRPr="00E84664" w:rsidRDefault="0069220E" w:rsidP="00306318">
      <w:pPr>
        <w:pStyle w:val="ListParagraph"/>
        <w:ind w:left="993" w:hanging="993"/>
        <w:rPr>
          <w:sz w:val="22"/>
          <w:szCs w:val="22"/>
        </w:rPr>
      </w:pPr>
    </w:p>
    <w:p w:rsidR="0069220E"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Bid documentation must clearly indicate the closing date of the tender. </w:t>
      </w:r>
    </w:p>
    <w:p w:rsidR="0069220E" w:rsidRPr="00E84664" w:rsidRDefault="0069220E" w:rsidP="00306318">
      <w:pPr>
        <w:pStyle w:val="ListParagraph"/>
        <w:ind w:left="993" w:hanging="993"/>
        <w:rPr>
          <w:sz w:val="22"/>
          <w:szCs w:val="22"/>
        </w:rPr>
      </w:pPr>
    </w:p>
    <w:p w:rsidR="0069220E"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The requirements of the preferential procurement section of this Policy must be clearly set out in the bid documentation. </w:t>
      </w:r>
    </w:p>
    <w:p w:rsidR="0069220E" w:rsidRPr="00E84664" w:rsidRDefault="0069220E" w:rsidP="00306318">
      <w:pPr>
        <w:pStyle w:val="ListParagraph"/>
        <w:ind w:left="993" w:hanging="993"/>
        <w:rPr>
          <w:sz w:val="22"/>
          <w:szCs w:val="22"/>
        </w:rPr>
      </w:pPr>
    </w:p>
    <w:p w:rsidR="0069220E"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The bid documentation and evaluation criteria shall not be aimed at hampering competition, but rather to ensure fair, equitable, transparent, competitive and cost effective bidding, as well as the protection or advancement of persons, or categories of persons, as embodied in the preferential proc</w:t>
      </w:r>
      <w:r w:rsidR="0069220E" w:rsidRPr="00E84664">
        <w:rPr>
          <w:sz w:val="22"/>
          <w:szCs w:val="22"/>
        </w:rPr>
        <w:t>urement section of this Policy.</w:t>
      </w:r>
    </w:p>
    <w:p w:rsidR="0069220E" w:rsidRPr="00E84664" w:rsidRDefault="0069220E" w:rsidP="00306318">
      <w:pPr>
        <w:pStyle w:val="ListParagraph"/>
        <w:ind w:left="993" w:hanging="993"/>
        <w:rPr>
          <w:sz w:val="22"/>
          <w:szCs w:val="22"/>
        </w:rPr>
      </w:pPr>
    </w:p>
    <w:p w:rsidR="008F730B"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The bid documentation must require a bidder to furnish the following: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946BAF" w:rsidP="00E036AA">
      <w:pPr>
        <w:pStyle w:val="ListParagraph"/>
        <w:widowControl w:val="0"/>
        <w:numPr>
          <w:ilvl w:val="0"/>
          <w:numId w:val="3"/>
        </w:numPr>
        <w:overflowPunct w:val="0"/>
        <w:autoSpaceDE w:val="0"/>
        <w:autoSpaceDN w:val="0"/>
        <w:adjustRightInd w:val="0"/>
        <w:spacing w:line="251" w:lineRule="auto"/>
        <w:ind w:left="993" w:firstLine="0"/>
        <w:jc w:val="both"/>
        <w:rPr>
          <w:sz w:val="22"/>
          <w:szCs w:val="22"/>
        </w:rPr>
      </w:pPr>
      <w:r w:rsidRPr="00E84664">
        <w:rPr>
          <w:sz w:val="22"/>
          <w:szCs w:val="22"/>
        </w:rPr>
        <w:t>T</w:t>
      </w:r>
      <w:r w:rsidR="008F730B" w:rsidRPr="00E84664">
        <w:rPr>
          <w:sz w:val="22"/>
          <w:szCs w:val="22"/>
        </w:rPr>
        <w:t xml:space="preserve">he bidders full name; </w:t>
      </w:r>
    </w:p>
    <w:p w:rsidR="008F730B" w:rsidRPr="00E84664" w:rsidRDefault="008F730B" w:rsidP="00E036AA">
      <w:pPr>
        <w:pStyle w:val="ListParagraph"/>
        <w:widowControl w:val="0"/>
        <w:overflowPunct w:val="0"/>
        <w:autoSpaceDE w:val="0"/>
        <w:autoSpaceDN w:val="0"/>
        <w:adjustRightInd w:val="0"/>
        <w:spacing w:line="251" w:lineRule="auto"/>
        <w:ind w:left="993"/>
        <w:jc w:val="both"/>
        <w:rPr>
          <w:sz w:val="22"/>
          <w:szCs w:val="22"/>
        </w:rPr>
      </w:pPr>
    </w:p>
    <w:p w:rsidR="008F730B" w:rsidRPr="00E84664" w:rsidRDefault="00946BAF" w:rsidP="00E036AA">
      <w:pPr>
        <w:pStyle w:val="ListParagraph"/>
        <w:widowControl w:val="0"/>
        <w:numPr>
          <w:ilvl w:val="0"/>
          <w:numId w:val="3"/>
        </w:numPr>
        <w:overflowPunct w:val="0"/>
        <w:autoSpaceDE w:val="0"/>
        <w:autoSpaceDN w:val="0"/>
        <w:adjustRightInd w:val="0"/>
        <w:spacing w:line="251" w:lineRule="auto"/>
        <w:ind w:left="993" w:firstLine="0"/>
        <w:jc w:val="both"/>
        <w:rPr>
          <w:sz w:val="22"/>
          <w:szCs w:val="22"/>
        </w:rPr>
      </w:pPr>
      <w:r w:rsidRPr="00E84664">
        <w:rPr>
          <w:sz w:val="22"/>
          <w:szCs w:val="22"/>
        </w:rPr>
        <w:t>T</w:t>
      </w:r>
      <w:r w:rsidR="008F730B" w:rsidRPr="00E84664">
        <w:rPr>
          <w:sz w:val="22"/>
          <w:szCs w:val="22"/>
        </w:rPr>
        <w:t xml:space="preserve">he identification number or company or other registration number; </w:t>
      </w:r>
    </w:p>
    <w:p w:rsidR="008F730B" w:rsidRPr="00E84664" w:rsidRDefault="008F730B" w:rsidP="00E036AA">
      <w:pPr>
        <w:widowControl w:val="0"/>
        <w:overflowPunct w:val="0"/>
        <w:autoSpaceDE w:val="0"/>
        <w:autoSpaceDN w:val="0"/>
        <w:adjustRightInd w:val="0"/>
        <w:spacing w:line="251" w:lineRule="auto"/>
        <w:ind w:left="993"/>
        <w:jc w:val="both"/>
        <w:rPr>
          <w:sz w:val="22"/>
          <w:szCs w:val="22"/>
        </w:rPr>
      </w:pPr>
    </w:p>
    <w:p w:rsidR="008F730B" w:rsidRPr="00E84664" w:rsidRDefault="00946BAF" w:rsidP="00E036AA">
      <w:pPr>
        <w:pStyle w:val="ListParagraph"/>
        <w:widowControl w:val="0"/>
        <w:numPr>
          <w:ilvl w:val="0"/>
          <w:numId w:val="3"/>
        </w:numPr>
        <w:overflowPunct w:val="0"/>
        <w:autoSpaceDE w:val="0"/>
        <w:autoSpaceDN w:val="0"/>
        <w:adjustRightInd w:val="0"/>
        <w:spacing w:line="251" w:lineRule="auto"/>
        <w:ind w:left="993" w:firstLine="0"/>
        <w:jc w:val="both"/>
        <w:rPr>
          <w:sz w:val="22"/>
          <w:szCs w:val="22"/>
        </w:rPr>
      </w:pPr>
      <w:r w:rsidRPr="00E84664">
        <w:rPr>
          <w:sz w:val="22"/>
          <w:szCs w:val="22"/>
        </w:rPr>
        <w:t>T</w:t>
      </w:r>
      <w:r w:rsidR="008F730B" w:rsidRPr="00E84664">
        <w:rPr>
          <w:sz w:val="22"/>
          <w:szCs w:val="22"/>
        </w:rPr>
        <w:t xml:space="preserve">he bidders tax reference number and VAT registration number, if any; and </w:t>
      </w:r>
    </w:p>
    <w:p w:rsidR="008F730B" w:rsidRPr="00E84664" w:rsidRDefault="008F730B" w:rsidP="00E036AA">
      <w:pPr>
        <w:widowControl w:val="0"/>
        <w:overflowPunct w:val="0"/>
        <w:autoSpaceDE w:val="0"/>
        <w:autoSpaceDN w:val="0"/>
        <w:adjustRightInd w:val="0"/>
        <w:spacing w:line="251" w:lineRule="auto"/>
        <w:ind w:left="993"/>
        <w:jc w:val="both"/>
        <w:rPr>
          <w:sz w:val="22"/>
          <w:szCs w:val="22"/>
        </w:rPr>
      </w:pPr>
    </w:p>
    <w:p w:rsidR="008F730B" w:rsidRPr="00E84664" w:rsidRDefault="00946BAF" w:rsidP="00E036AA">
      <w:pPr>
        <w:pStyle w:val="ListParagraph"/>
        <w:widowControl w:val="0"/>
        <w:numPr>
          <w:ilvl w:val="0"/>
          <w:numId w:val="3"/>
        </w:numPr>
        <w:overflowPunct w:val="0"/>
        <w:autoSpaceDE w:val="0"/>
        <w:autoSpaceDN w:val="0"/>
        <w:adjustRightInd w:val="0"/>
        <w:spacing w:line="251" w:lineRule="auto"/>
        <w:ind w:left="993" w:firstLine="0"/>
        <w:jc w:val="both"/>
        <w:rPr>
          <w:sz w:val="22"/>
          <w:szCs w:val="22"/>
        </w:rPr>
      </w:pPr>
      <w:r w:rsidRPr="00E84664">
        <w:rPr>
          <w:sz w:val="22"/>
          <w:szCs w:val="22"/>
        </w:rPr>
        <w:t>A</w:t>
      </w:r>
      <w:r w:rsidR="008F730B" w:rsidRPr="00E84664">
        <w:rPr>
          <w:sz w:val="22"/>
          <w:szCs w:val="22"/>
        </w:rPr>
        <w:t xml:space="preserve">n  original  valid  tax  clearance </w:t>
      </w:r>
      <w:r w:rsidR="00BD7C43" w:rsidRPr="00E84664">
        <w:rPr>
          <w:sz w:val="22"/>
          <w:szCs w:val="22"/>
        </w:rPr>
        <w:t>and SARS Pin Letter</w:t>
      </w:r>
      <w:r w:rsidR="008F730B" w:rsidRPr="00E84664">
        <w:rPr>
          <w:sz w:val="22"/>
          <w:szCs w:val="22"/>
        </w:rPr>
        <w:t xml:space="preserve"> from  the  South  African  Revenue </w:t>
      </w:r>
    </w:p>
    <w:p w:rsidR="00946BAF" w:rsidRPr="00E84664" w:rsidRDefault="00946BAF" w:rsidP="00E036AA">
      <w:pPr>
        <w:widowControl w:val="0"/>
        <w:overflowPunct w:val="0"/>
        <w:autoSpaceDE w:val="0"/>
        <w:autoSpaceDN w:val="0"/>
        <w:adjustRightInd w:val="0"/>
        <w:spacing w:line="251" w:lineRule="auto"/>
        <w:ind w:left="993"/>
        <w:jc w:val="both"/>
        <w:rPr>
          <w:sz w:val="22"/>
          <w:szCs w:val="22"/>
        </w:rPr>
      </w:pPr>
    </w:p>
    <w:p w:rsidR="008F730B" w:rsidRPr="00E84664" w:rsidRDefault="008F730B" w:rsidP="00E036AA">
      <w:pPr>
        <w:pStyle w:val="ListParagraph"/>
        <w:widowControl w:val="0"/>
        <w:numPr>
          <w:ilvl w:val="0"/>
          <w:numId w:val="3"/>
        </w:numPr>
        <w:overflowPunct w:val="0"/>
        <w:autoSpaceDE w:val="0"/>
        <w:autoSpaceDN w:val="0"/>
        <w:adjustRightInd w:val="0"/>
        <w:spacing w:line="251" w:lineRule="auto"/>
        <w:ind w:left="993" w:firstLine="0"/>
        <w:jc w:val="both"/>
        <w:rPr>
          <w:sz w:val="22"/>
          <w:szCs w:val="22"/>
        </w:rPr>
      </w:pPr>
      <w:r w:rsidRPr="00E84664">
        <w:rPr>
          <w:sz w:val="22"/>
          <w:szCs w:val="22"/>
        </w:rPr>
        <w:t>Services stating that the bidders tax matters are in order.</w:t>
      </w:r>
    </w:p>
    <w:p w:rsidR="008F730B" w:rsidRPr="00E84664" w:rsidRDefault="008F730B" w:rsidP="00306318">
      <w:pPr>
        <w:widowControl w:val="0"/>
        <w:overflowPunct w:val="0"/>
        <w:autoSpaceDE w:val="0"/>
        <w:autoSpaceDN w:val="0"/>
        <w:adjustRightInd w:val="0"/>
        <w:spacing w:line="251" w:lineRule="auto"/>
        <w:ind w:left="993" w:hanging="993"/>
        <w:jc w:val="both"/>
        <w:rPr>
          <w:sz w:val="22"/>
          <w:szCs w:val="22"/>
        </w:rPr>
      </w:pPr>
    </w:p>
    <w:p w:rsidR="0069220E"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Bid documentation must stipulate that disputes must be settled by means of mutual consultation, mediation (with or without legal representation) or, where unsuccessful, in a </w:t>
      </w:r>
      <w:r w:rsidRPr="00E84664">
        <w:rPr>
          <w:sz w:val="22"/>
          <w:szCs w:val="22"/>
        </w:rPr>
        <w:lastRenderedPageBreak/>
        <w:t xml:space="preserve">court of South African law. </w:t>
      </w:r>
    </w:p>
    <w:p w:rsidR="0069220E" w:rsidRPr="00E84664" w:rsidRDefault="0069220E" w:rsidP="00306318">
      <w:pPr>
        <w:pStyle w:val="ListParagraph"/>
        <w:widowControl w:val="0"/>
        <w:overflowPunct w:val="0"/>
        <w:autoSpaceDE w:val="0"/>
        <w:autoSpaceDN w:val="0"/>
        <w:adjustRightInd w:val="0"/>
        <w:spacing w:line="251" w:lineRule="auto"/>
        <w:ind w:left="993" w:hanging="993"/>
        <w:jc w:val="both"/>
        <w:rPr>
          <w:sz w:val="22"/>
          <w:szCs w:val="22"/>
        </w:rPr>
      </w:pPr>
    </w:p>
    <w:p w:rsidR="0069220E"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A provision for the termination/cancellation of the contract in the case of non-or under-performance must be included in the bid documentation. </w:t>
      </w:r>
    </w:p>
    <w:p w:rsidR="0069220E" w:rsidRPr="00E84664" w:rsidRDefault="0069220E" w:rsidP="00306318">
      <w:pPr>
        <w:pStyle w:val="ListParagraph"/>
        <w:ind w:left="993" w:hanging="993"/>
        <w:rPr>
          <w:sz w:val="22"/>
          <w:szCs w:val="22"/>
        </w:rPr>
      </w:pPr>
    </w:p>
    <w:p w:rsidR="0069220E"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Unless otherwise indicated in the bid documents, the Municipality shall not be liable for any expenses incurred in the preparation and/or submission of a bid. </w:t>
      </w:r>
    </w:p>
    <w:p w:rsidR="0069220E" w:rsidRPr="00E84664" w:rsidRDefault="0069220E" w:rsidP="00306318">
      <w:pPr>
        <w:pStyle w:val="ListParagraph"/>
        <w:ind w:left="993" w:hanging="993"/>
        <w:rPr>
          <w:sz w:val="22"/>
          <w:szCs w:val="22"/>
        </w:rPr>
      </w:pPr>
    </w:p>
    <w:p w:rsidR="0069220E"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Bid documentation must state that the Municipality shall not be obliged to accept the lowest bid, any alternative bid or any bid. </w:t>
      </w:r>
    </w:p>
    <w:p w:rsidR="0069220E" w:rsidRPr="00E84664" w:rsidRDefault="0069220E" w:rsidP="00306318">
      <w:pPr>
        <w:pStyle w:val="ListParagraph"/>
        <w:ind w:left="993" w:hanging="993"/>
        <w:rPr>
          <w:sz w:val="22"/>
          <w:szCs w:val="22"/>
        </w:rPr>
      </w:pPr>
    </w:p>
    <w:p w:rsidR="0069220E"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Unless the Accounting Officer otherwise directs bids are invited in the Republic only. </w:t>
      </w:r>
    </w:p>
    <w:p w:rsidR="0069220E" w:rsidRPr="00E84664" w:rsidRDefault="0069220E" w:rsidP="00306318">
      <w:pPr>
        <w:pStyle w:val="ListParagraph"/>
        <w:ind w:left="993" w:hanging="993"/>
        <w:rPr>
          <w:sz w:val="22"/>
          <w:szCs w:val="22"/>
        </w:rPr>
      </w:pPr>
    </w:p>
    <w:p w:rsidR="0069220E"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Laws of the Republic shall govern contracts arising from the acceptance of bids. </w:t>
      </w:r>
    </w:p>
    <w:p w:rsidR="0069220E" w:rsidRPr="00E84664" w:rsidRDefault="0069220E" w:rsidP="00306318">
      <w:pPr>
        <w:pStyle w:val="ListParagraph"/>
        <w:ind w:left="993" w:hanging="993"/>
        <w:rPr>
          <w:sz w:val="22"/>
          <w:szCs w:val="22"/>
        </w:rPr>
      </w:pPr>
    </w:p>
    <w:p w:rsidR="0069220E"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Bid documentation must compel bidders to declare any conflict of interest they may have in the transaction for which the bid is submitted. </w:t>
      </w:r>
    </w:p>
    <w:p w:rsidR="0069220E" w:rsidRPr="00E84664" w:rsidRDefault="0069220E" w:rsidP="00306318">
      <w:pPr>
        <w:pStyle w:val="ListParagraph"/>
        <w:ind w:left="993" w:hanging="993"/>
        <w:rPr>
          <w:sz w:val="22"/>
          <w:szCs w:val="22"/>
        </w:rPr>
      </w:pPr>
    </w:p>
    <w:p w:rsidR="008F730B"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The bid documentation must require bidders to disclose: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946BAF" w:rsidP="00E47821">
      <w:pPr>
        <w:pStyle w:val="ListParagraph"/>
        <w:widowControl w:val="0"/>
        <w:numPr>
          <w:ilvl w:val="0"/>
          <w:numId w:val="4"/>
        </w:numPr>
        <w:overflowPunct w:val="0"/>
        <w:autoSpaceDE w:val="0"/>
        <w:autoSpaceDN w:val="0"/>
        <w:adjustRightInd w:val="0"/>
        <w:spacing w:line="251" w:lineRule="auto"/>
        <w:ind w:left="1276" w:hanging="283"/>
        <w:jc w:val="both"/>
        <w:rPr>
          <w:sz w:val="22"/>
          <w:szCs w:val="22"/>
        </w:rPr>
      </w:pPr>
      <w:r w:rsidRPr="00E84664">
        <w:rPr>
          <w:sz w:val="22"/>
          <w:szCs w:val="22"/>
        </w:rPr>
        <w:t>W</w:t>
      </w:r>
      <w:r w:rsidR="008F730B" w:rsidRPr="00E84664">
        <w:rPr>
          <w:sz w:val="22"/>
          <w:szCs w:val="22"/>
        </w:rPr>
        <w:t xml:space="preserve">hether he or she is in the service of the state, or has been in the service of the state in the previous twelve months; </w:t>
      </w:r>
    </w:p>
    <w:p w:rsidR="008F730B" w:rsidRPr="00E84664" w:rsidRDefault="008F730B" w:rsidP="00E47821">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BAF" w:rsidP="00E47821">
      <w:pPr>
        <w:pStyle w:val="ListParagraph"/>
        <w:widowControl w:val="0"/>
        <w:numPr>
          <w:ilvl w:val="0"/>
          <w:numId w:val="4"/>
        </w:numPr>
        <w:overflowPunct w:val="0"/>
        <w:autoSpaceDE w:val="0"/>
        <w:autoSpaceDN w:val="0"/>
        <w:adjustRightInd w:val="0"/>
        <w:spacing w:line="251" w:lineRule="auto"/>
        <w:ind w:left="1276" w:hanging="283"/>
        <w:jc w:val="both"/>
        <w:rPr>
          <w:sz w:val="22"/>
          <w:szCs w:val="22"/>
        </w:rPr>
      </w:pPr>
      <w:r w:rsidRPr="00E84664">
        <w:rPr>
          <w:sz w:val="22"/>
          <w:szCs w:val="22"/>
        </w:rPr>
        <w:t>I</w:t>
      </w:r>
      <w:r w:rsidR="008F730B" w:rsidRPr="00E84664">
        <w:rPr>
          <w:sz w:val="22"/>
          <w:szCs w:val="22"/>
        </w:rPr>
        <w:t xml:space="preserve">f the bidder is not a natural person, whether any of its directors, managers, principal shareholders or stakeholder is in the service of the state, or has been in the service of the state in the previous twelve months; or </w:t>
      </w:r>
    </w:p>
    <w:p w:rsidR="008F730B" w:rsidRPr="00E84664" w:rsidRDefault="008F730B" w:rsidP="00E47821">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BAF" w:rsidP="00E47821">
      <w:pPr>
        <w:pStyle w:val="ListParagraph"/>
        <w:widowControl w:val="0"/>
        <w:numPr>
          <w:ilvl w:val="0"/>
          <w:numId w:val="4"/>
        </w:numPr>
        <w:overflowPunct w:val="0"/>
        <w:autoSpaceDE w:val="0"/>
        <w:autoSpaceDN w:val="0"/>
        <w:adjustRightInd w:val="0"/>
        <w:spacing w:line="251" w:lineRule="auto"/>
        <w:ind w:left="1276" w:hanging="283"/>
        <w:jc w:val="both"/>
        <w:rPr>
          <w:sz w:val="22"/>
          <w:szCs w:val="22"/>
        </w:rPr>
      </w:pPr>
      <w:r w:rsidRPr="00E84664">
        <w:rPr>
          <w:sz w:val="22"/>
          <w:szCs w:val="22"/>
        </w:rPr>
        <w:t>W</w:t>
      </w:r>
      <w:r w:rsidR="008F730B" w:rsidRPr="00E84664">
        <w:rPr>
          <w:sz w:val="22"/>
          <w:szCs w:val="22"/>
        </w:rPr>
        <w:t>hether a spouse, child or parent of the bidder or of a director, mana</w:t>
      </w:r>
      <w:r w:rsidR="006A3CBC" w:rsidRPr="00E84664">
        <w:rPr>
          <w:sz w:val="22"/>
          <w:szCs w:val="22"/>
        </w:rPr>
        <w:t>ger, shareholder or stakeholder</w:t>
      </w:r>
      <w:r w:rsidR="008F730B" w:rsidRPr="00E84664">
        <w:rPr>
          <w:sz w:val="22"/>
          <w:szCs w:val="22"/>
        </w:rPr>
        <w:t xml:space="preserve"> is in the service of the state, or has been in the service of the state in the previous twelve months.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6A3CBC"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Bid documentation for consultant services must require bidders to furnish the Municipality with particulars of all consultancy services, and any similar services (to the services being bid for) provided to an organ of state in the last five years. </w:t>
      </w:r>
    </w:p>
    <w:p w:rsidR="006A3CBC" w:rsidRPr="00E84664" w:rsidRDefault="006A3CBC"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Bid documentation for consultant services must ensure that copyright in any document produced, and the patent rights or ownership in any plant, machinery, item, system or process designed or devised by a consultant in terms of an appointment by the Municipality, shall vest in the Municipality.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B95414" w:rsidRPr="00E84664" w:rsidRDefault="00B95414"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1"/>
        </w:numPr>
        <w:overflowPunct w:val="0"/>
        <w:autoSpaceDE w:val="0"/>
        <w:autoSpaceDN w:val="0"/>
        <w:adjustRightInd w:val="0"/>
        <w:spacing w:line="251" w:lineRule="auto"/>
        <w:ind w:left="993" w:hanging="993"/>
        <w:jc w:val="both"/>
        <w:rPr>
          <w:sz w:val="22"/>
          <w:szCs w:val="22"/>
        </w:rPr>
      </w:pPr>
      <w:r w:rsidRPr="00E84664">
        <w:rPr>
          <w:sz w:val="22"/>
          <w:szCs w:val="22"/>
        </w:rPr>
        <w:t>Bids exceeding R10 million</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13267" w:rsidP="00306318">
      <w:pPr>
        <w:widowControl w:val="0"/>
        <w:overflowPunct w:val="0"/>
        <w:autoSpaceDE w:val="0"/>
        <w:autoSpaceDN w:val="0"/>
        <w:adjustRightInd w:val="0"/>
        <w:spacing w:line="251" w:lineRule="auto"/>
        <w:ind w:left="993" w:hanging="993"/>
        <w:jc w:val="both"/>
        <w:rPr>
          <w:sz w:val="22"/>
          <w:szCs w:val="22"/>
        </w:rPr>
      </w:pPr>
      <w:r w:rsidRPr="00E84664">
        <w:rPr>
          <w:sz w:val="22"/>
          <w:szCs w:val="22"/>
        </w:rPr>
        <w:t>5.7.5.1</w:t>
      </w:r>
      <w:r w:rsidRPr="00E84664">
        <w:rPr>
          <w:sz w:val="22"/>
          <w:szCs w:val="22"/>
        </w:rPr>
        <w:tab/>
      </w:r>
      <w:r w:rsidR="00FD63FA" w:rsidRPr="00E84664">
        <w:rPr>
          <w:sz w:val="22"/>
          <w:szCs w:val="22"/>
        </w:rPr>
        <w:t>T</w:t>
      </w:r>
      <w:r w:rsidR="008F730B" w:rsidRPr="00E84664">
        <w:rPr>
          <w:sz w:val="22"/>
          <w:szCs w:val="22"/>
        </w:rPr>
        <w:t xml:space="preserve">he estimated value of the transaction exceeds R10 </w:t>
      </w:r>
      <w:r w:rsidR="00F52AC1" w:rsidRPr="00E84664">
        <w:rPr>
          <w:sz w:val="22"/>
          <w:szCs w:val="22"/>
        </w:rPr>
        <w:t>million (</w:t>
      </w:r>
      <w:r w:rsidR="008F730B" w:rsidRPr="00E84664">
        <w:rPr>
          <w:sz w:val="22"/>
          <w:szCs w:val="22"/>
        </w:rPr>
        <w:t>VAT included), the bid documentation must require the bidders to furnish:</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FD63FA" w:rsidP="00E47821">
      <w:pPr>
        <w:pStyle w:val="ListParagraph"/>
        <w:widowControl w:val="0"/>
        <w:numPr>
          <w:ilvl w:val="0"/>
          <w:numId w:val="5"/>
        </w:numPr>
        <w:overflowPunct w:val="0"/>
        <w:autoSpaceDE w:val="0"/>
        <w:autoSpaceDN w:val="0"/>
        <w:adjustRightInd w:val="0"/>
        <w:spacing w:line="251" w:lineRule="auto"/>
        <w:ind w:left="1276" w:hanging="283"/>
        <w:jc w:val="both"/>
        <w:rPr>
          <w:sz w:val="22"/>
          <w:szCs w:val="22"/>
        </w:rPr>
      </w:pPr>
      <w:r w:rsidRPr="00E84664">
        <w:rPr>
          <w:sz w:val="22"/>
          <w:szCs w:val="22"/>
        </w:rPr>
        <w:t>I</w:t>
      </w:r>
      <w:r w:rsidR="008F730B" w:rsidRPr="00E84664">
        <w:rPr>
          <w:sz w:val="22"/>
          <w:szCs w:val="22"/>
        </w:rPr>
        <w:t xml:space="preserve">f the bidder is required by law to prepare annual financial statements for auditing, their audited annual financial statements - </w:t>
      </w:r>
    </w:p>
    <w:p w:rsidR="008F730B" w:rsidRPr="00E84664" w:rsidRDefault="008F730B" w:rsidP="00E47821">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FD63FA" w:rsidP="00E47821">
      <w:pPr>
        <w:pStyle w:val="ListParagraph"/>
        <w:widowControl w:val="0"/>
        <w:numPr>
          <w:ilvl w:val="0"/>
          <w:numId w:val="5"/>
        </w:numPr>
        <w:overflowPunct w:val="0"/>
        <w:autoSpaceDE w:val="0"/>
        <w:autoSpaceDN w:val="0"/>
        <w:adjustRightInd w:val="0"/>
        <w:spacing w:line="251" w:lineRule="auto"/>
        <w:ind w:left="1276" w:hanging="283"/>
        <w:jc w:val="both"/>
        <w:rPr>
          <w:sz w:val="22"/>
          <w:szCs w:val="22"/>
        </w:rPr>
      </w:pPr>
      <w:r w:rsidRPr="00E84664">
        <w:rPr>
          <w:sz w:val="22"/>
          <w:szCs w:val="22"/>
        </w:rPr>
        <w:t>F</w:t>
      </w:r>
      <w:r w:rsidR="008F730B" w:rsidRPr="00E84664">
        <w:rPr>
          <w:sz w:val="22"/>
          <w:szCs w:val="22"/>
        </w:rPr>
        <w:t xml:space="preserve">or the past three years, or </w:t>
      </w:r>
    </w:p>
    <w:p w:rsidR="008F730B" w:rsidRPr="00E84664" w:rsidRDefault="008F730B" w:rsidP="00E47821">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FD63FA" w:rsidP="00E47821">
      <w:pPr>
        <w:pStyle w:val="ListParagraph"/>
        <w:widowControl w:val="0"/>
        <w:numPr>
          <w:ilvl w:val="0"/>
          <w:numId w:val="5"/>
        </w:numPr>
        <w:overflowPunct w:val="0"/>
        <w:autoSpaceDE w:val="0"/>
        <w:autoSpaceDN w:val="0"/>
        <w:adjustRightInd w:val="0"/>
        <w:spacing w:line="251" w:lineRule="auto"/>
        <w:ind w:left="1276" w:hanging="283"/>
        <w:jc w:val="both"/>
        <w:rPr>
          <w:sz w:val="22"/>
          <w:szCs w:val="22"/>
        </w:rPr>
      </w:pPr>
      <w:r w:rsidRPr="00E84664">
        <w:rPr>
          <w:sz w:val="22"/>
          <w:szCs w:val="22"/>
        </w:rPr>
        <w:t>S</w:t>
      </w:r>
      <w:r w:rsidR="008F730B" w:rsidRPr="00E84664">
        <w:rPr>
          <w:sz w:val="22"/>
          <w:szCs w:val="22"/>
        </w:rPr>
        <w:t xml:space="preserve">ince their establishment if established during the past three years, </w:t>
      </w:r>
    </w:p>
    <w:p w:rsidR="008F730B" w:rsidRPr="00E84664" w:rsidRDefault="008F730B" w:rsidP="00E47821">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FD63FA" w:rsidP="00E47821">
      <w:pPr>
        <w:pStyle w:val="ListParagraph"/>
        <w:widowControl w:val="0"/>
        <w:numPr>
          <w:ilvl w:val="0"/>
          <w:numId w:val="5"/>
        </w:numPr>
        <w:overflowPunct w:val="0"/>
        <w:autoSpaceDE w:val="0"/>
        <w:autoSpaceDN w:val="0"/>
        <w:adjustRightInd w:val="0"/>
        <w:spacing w:line="251" w:lineRule="auto"/>
        <w:ind w:left="1276" w:hanging="283"/>
        <w:jc w:val="both"/>
        <w:rPr>
          <w:sz w:val="22"/>
          <w:szCs w:val="22"/>
        </w:rPr>
      </w:pPr>
      <w:r w:rsidRPr="00E84664">
        <w:rPr>
          <w:sz w:val="22"/>
          <w:szCs w:val="22"/>
        </w:rPr>
        <w:t>A</w:t>
      </w:r>
      <w:r w:rsidR="008F730B" w:rsidRPr="00E84664">
        <w:rPr>
          <w:sz w:val="22"/>
          <w:szCs w:val="22"/>
        </w:rPr>
        <w:t xml:space="preserve"> certificate signed by the bidder certifying that the bidder has no undisputed commitments for municipal services towards a municipality or other service provider in </w:t>
      </w:r>
      <w:r w:rsidR="008F730B" w:rsidRPr="00E84664">
        <w:rPr>
          <w:sz w:val="22"/>
          <w:szCs w:val="22"/>
        </w:rPr>
        <w:lastRenderedPageBreak/>
        <w:t xml:space="preserve">respect of which payment is overdue for more than 30 days, </w:t>
      </w:r>
    </w:p>
    <w:p w:rsidR="008F730B" w:rsidRPr="00E84664" w:rsidRDefault="008F730B" w:rsidP="00E47821">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FD63FA" w:rsidP="00E47821">
      <w:pPr>
        <w:pStyle w:val="ListParagraph"/>
        <w:widowControl w:val="0"/>
        <w:numPr>
          <w:ilvl w:val="0"/>
          <w:numId w:val="5"/>
        </w:numPr>
        <w:overflowPunct w:val="0"/>
        <w:autoSpaceDE w:val="0"/>
        <w:autoSpaceDN w:val="0"/>
        <w:adjustRightInd w:val="0"/>
        <w:spacing w:line="251" w:lineRule="auto"/>
        <w:ind w:left="1276" w:hanging="283"/>
        <w:jc w:val="both"/>
        <w:rPr>
          <w:sz w:val="22"/>
          <w:szCs w:val="22"/>
        </w:rPr>
      </w:pPr>
      <w:r w:rsidRPr="00E84664">
        <w:rPr>
          <w:sz w:val="22"/>
          <w:szCs w:val="22"/>
        </w:rPr>
        <w:t>P</w:t>
      </w:r>
      <w:r w:rsidR="008F730B" w:rsidRPr="00E84664">
        <w:rPr>
          <w:sz w:val="22"/>
          <w:szCs w:val="22"/>
        </w:rPr>
        <w:t xml:space="preserve">articulars of any contracts awarded to the bidder by an organ of state during the past five years, including particulars of any material non-compliance or dispute concerning the execution of such contract, and </w:t>
      </w:r>
    </w:p>
    <w:p w:rsidR="008F730B" w:rsidRPr="00E84664" w:rsidRDefault="008F730B" w:rsidP="00E47821">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FD63FA" w:rsidP="00E47821">
      <w:pPr>
        <w:pStyle w:val="ListParagraph"/>
        <w:widowControl w:val="0"/>
        <w:numPr>
          <w:ilvl w:val="0"/>
          <w:numId w:val="5"/>
        </w:numPr>
        <w:overflowPunct w:val="0"/>
        <w:autoSpaceDE w:val="0"/>
        <w:autoSpaceDN w:val="0"/>
        <w:adjustRightInd w:val="0"/>
        <w:spacing w:line="251" w:lineRule="auto"/>
        <w:ind w:left="1276" w:hanging="283"/>
        <w:jc w:val="both"/>
        <w:rPr>
          <w:sz w:val="22"/>
          <w:szCs w:val="22"/>
        </w:rPr>
      </w:pPr>
      <w:r w:rsidRPr="00E84664">
        <w:rPr>
          <w:sz w:val="22"/>
          <w:szCs w:val="22"/>
        </w:rPr>
        <w:t>A</w:t>
      </w:r>
      <w:r w:rsidR="008F730B" w:rsidRPr="00E84664">
        <w:rPr>
          <w:sz w:val="22"/>
          <w:szCs w:val="22"/>
        </w:rPr>
        <w:t xml:space="preserve"> statement indicating whether any portion of the goods or services are expected to be sourced from outside the Republic and, if so, what portion and whether any portion of payment from the Municipality is expected to be transferred out of the Republic.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B95414" w:rsidRPr="00E84664" w:rsidRDefault="00B95414"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1"/>
        </w:numPr>
        <w:overflowPunct w:val="0"/>
        <w:autoSpaceDE w:val="0"/>
        <w:autoSpaceDN w:val="0"/>
        <w:adjustRightInd w:val="0"/>
        <w:spacing w:line="251" w:lineRule="auto"/>
        <w:ind w:left="993" w:hanging="993"/>
        <w:jc w:val="both"/>
        <w:rPr>
          <w:sz w:val="22"/>
          <w:szCs w:val="22"/>
        </w:rPr>
      </w:pPr>
      <w:r w:rsidRPr="00E84664">
        <w:rPr>
          <w:sz w:val="22"/>
          <w:szCs w:val="22"/>
        </w:rPr>
        <w:t>Alternative Bids</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910D1D"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Bid documentation may state that alternative bids can be submitted provided that a bid free of qualifications and strictly in accordance with the b</w:t>
      </w:r>
      <w:r w:rsidR="00910D1D" w:rsidRPr="00E84664">
        <w:rPr>
          <w:sz w:val="22"/>
          <w:szCs w:val="22"/>
        </w:rPr>
        <w:t>id documents is also submitted.</w:t>
      </w:r>
    </w:p>
    <w:p w:rsidR="00910D1D" w:rsidRPr="00E84664" w:rsidRDefault="00910D1D" w:rsidP="00306318">
      <w:pPr>
        <w:pStyle w:val="ListParagraph"/>
        <w:widowControl w:val="0"/>
        <w:overflowPunct w:val="0"/>
        <w:autoSpaceDE w:val="0"/>
        <w:autoSpaceDN w:val="0"/>
        <w:adjustRightInd w:val="0"/>
        <w:spacing w:line="251" w:lineRule="auto"/>
        <w:ind w:left="993" w:hanging="993"/>
        <w:jc w:val="both"/>
        <w:rPr>
          <w:sz w:val="22"/>
          <w:szCs w:val="22"/>
        </w:rPr>
      </w:pPr>
    </w:p>
    <w:p w:rsidR="00E47821" w:rsidRPr="00E84664" w:rsidRDefault="00E47821" w:rsidP="00306318">
      <w:pPr>
        <w:pStyle w:val="ListParagraph"/>
        <w:widowControl w:val="0"/>
        <w:overflowPunct w:val="0"/>
        <w:autoSpaceDE w:val="0"/>
        <w:autoSpaceDN w:val="0"/>
        <w:adjustRightInd w:val="0"/>
        <w:spacing w:line="251" w:lineRule="auto"/>
        <w:ind w:left="993" w:hanging="993"/>
        <w:jc w:val="both"/>
        <w:rPr>
          <w:sz w:val="22"/>
          <w:szCs w:val="22"/>
        </w:rPr>
      </w:pPr>
    </w:p>
    <w:p w:rsidR="00E47821" w:rsidRPr="00E84664" w:rsidRDefault="00E47821" w:rsidP="00306318">
      <w:pPr>
        <w:pStyle w:val="ListParagraph"/>
        <w:widowControl w:val="0"/>
        <w:overflowPunct w:val="0"/>
        <w:autoSpaceDE w:val="0"/>
        <w:autoSpaceDN w:val="0"/>
        <w:adjustRightInd w:val="0"/>
        <w:spacing w:line="251" w:lineRule="auto"/>
        <w:ind w:left="993" w:hanging="993"/>
        <w:jc w:val="both"/>
        <w:rPr>
          <w:sz w:val="22"/>
          <w:szCs w:val="22"/>
        </w:rPr>
      </w:pPr>
    </w:p>
    <w:p w:rsidR="00910D1D"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An alternative bid shall be submitted on a separate complete set of bid documents and shall be clearly marked “Alternative Bid” to distinguish it from the unqualified bid referred to above. </w:t>
      </w:r>
    </w:p>
    <w:p w:rsidR="00910D1D" w:rsidRPr="00E84664" w:rsidRDefault="00910D1D" w:rsidP="00306318">
      <w:pPr>
        <w:pStyle w:val="ListParagraph"/>
        <w:ind w:left="993" w:hanging="993"/>
        <w:rPr>
          <w:sz w:val="22"/>
          <w:szCs w:val="22"/>
        </w:rPr>
      </w:pPr>
    </w:p>
    <w:p w:rsidR="008F730B" w:rsidRPr="00E84664" w:rsidRDefault="00910D1D"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Bi</w:t>
      </w:r>
      <w:r w:rsidR="008F730B" w:rsidRPr="00E84664">
        <w:rPr>
          <w:sz w:val="22"/>
          <w:szCs w:val="22"/>
        </w:rPr>
        <w:t xml:space="preserve">d documentation shall state that the Municipality will not be bound to consider alternative bids.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B95414" w:rsidRPr="00E84664" w:rsidRDefault="00B95414"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1"/>
        </w:numPr>
        <w:overflowPunct w:val="0"/>
        <w:autoSpaceDE w:val="0"/>
        <w:autoSpaceDN w:val="0"/>
        <w:adjustRightInd w:val="0"/>
        <w:spacing w:line="251" w:lineRule="auto"/>
        <w:ind w:left="993" w:hanging="993"/>
        <w:jc w:val="both"/>
        <w:rPr>
          <w:sz w:val="22"/>
          <w:szCs w:val="22"/>
        </w:rPr>
      </w:pPr>
      <w:r w:rsidRPr="00E84664">
        <w:rPr>
          <w:sz w:val="22"/>
          <w:szCs w:val="22"/>
        </w:rPr>
        <w:t>Public Invitation for Competitive Bids</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910D1D"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On completion of the bid specification and bid document processes the Municipal</w:t>
      </w:r>
      <w:r w:rsidR="00910D1D" w:rsidRPr="00E84664">
        <w:rPr>
          <w:sz w:val="22"/>
          <w:szCs w:val="22"/>
        </w:rPr>
        <w:t>ity shall publicly invite bids.</w:t>
      </w:r>
    </w:p>
    <w:p w:rsidR="00910D1D" w:rsidRPr="00E84664" w:rsidRDefault="00910D1D" w:rsidP="00306318">
      <w:pPr>
        <w:pStyle w:val="ListParagraph"/>
        <w:widowControl w:val="0"/>
        <w:overflowPunct w:val="0"/>
        <w:autoSpaceDE w:val="0"/>
        <w:autoSpaceDN w:val="0"/>
        <w:adjustRightInd w:val="0"/>
        <w:spacing w:line="251" w:lineRule="auto"/>
        <w:ind w:left="993" w:hanging="993"/>
        <w:jc w:val="both"/>
        <w:rPr>
          <w:sz w:val="22"/>
          <w:szCs w:val="22"/>
        </w:rPr>
      </w:pPr>
    </w:p>
    <w:p w:rsidR="00910D1D"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Bid invitation shall be by notice published in the press, in local and national newspapers, in English and on the Municipality’s official we</w:t>
      </w:r>
      <w:r w:rsidR="00910D1D" w:rsidRPr="00E84664">
        <w:rPr>
          <w:sz w:val="22"/>
          <w:szCs w:val="22"/>
        </w:rPr>
        <w:t>bsite.</w:t>
      </w:r>
    </w:p>
    <w:p w:rsidR="00910D1D" w:rsidRPr="00E84664" w:rsidRDefault="00910D1D" w:rsidP="00306318">
      <w:pPr>
        <w:pStyle w:val="ListParagraph"/>
        <w:ind w:left="993" w:hanging="993"/>
        <w:rPr>
          <w:sz w:val="22"/>
          <w:szCs w:val="22"/>
        </w:rPr>
      </w:pPr>
    </w:p>
    <w:p w:rsidR="00910D1D"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The bid notice shall, as soon as possible after the publication contemplated above, be posted on official notice boards design</w:t>
      </w:r>
      <w:r w:rsidR="00910D1D" w:rsidRPr="00E84664">
        <w:rPr>
          <w:sz w:val="22"/>
          <w:szCs w:val="22"/>
        </w:rPr>
        <w:t>ated by the Accounting Officer.</w:t>
      </w:r>
    </w:p>
    <w:p w:rsidR="00910D1D" w:rsidRPr="00E84664" w:rsidRDefault="00910D1D" w:rsidP="00306318">
      <w:pPr>
        <w:pStyle w:val="ListParagraph"/>
        <w:ind w:left="993" w:hanging="993"/>
        <w:rPr>
          <w:sz w:val="22"/>
          <w:szCs w:val="22"/>
        </w:rPr>
      </w:pPr>
    </w:p>
    <w:p w:rsidR="00910D1D"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The bid notice may require payment of a non-refundable tender fee by bidders wanting to collect bid documents. These tender fees shall be determined as per the approved tariffs.</w:t>
      </w:r>
    </w:p>
    <w:p w:rsidR="00910D1D" w:rsidRPr="00E84664" w:rsidRDefault="00910D1D" w:rsidP="00306318">
      <w:pPr>
        <w:pStyle w:val="ListParagraph"/>
        <w:ind w:left="993" w:hanging="993"/>
        <w:rPr>
          <w:sz w:val="22"/>
          <w:szCs w:val="22"/>
        </w:rPr>
      </w:pPr>
    </w:p>
    <w:p w:rsidR="008F730B"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The public n</w:t>
      </w:r>
      <w:r w:rsidR="00F77303" w:rsidRPr="00E84664">
        <w:rPr>
          <w:sz w:val="22"/>
          <w:szCs w:val="22"/>
        </w:rPr>
        <w:t>otice contemplated</w:t>
      </w:r>
      <w:r w:rsidRPr="00E84664">
        <w:rPr>
          <w:sz w:val="22"/>
          <w:szCs w:val="22"/>
        </w:rPr>
        <w:t xml:space="preserve"> above shall specify: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177705" w:rsidP="00E47821">
      <w:pPr>
        <w:pStyle w:val="ListParagraph"/>
        <w:widowControl w:val="0"/>
        <w:numPr>
          <w:ilvl w:val="0"/>
          <w:numId w:val="6"/>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title of the proposed contract and the bid or contract reference number; </w:t>
      </w:r>
    </w:p>
    <w:p w:rsidR="008F730B" w:rsidRPr="00E84664" w:rsidRDefault="008F730B" w:rsidP="00E47821">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177705" w:rsidP="00E47821">
      <w:pPr>
        <w:pStyle w:val="ListParagraph"/>
        <w:widowControl w:val="0"/>
        <w:numPr>
          <w:ilvl w:val="0"/>
          <w:numId w:val="6"/>
        </w:numPr>
        <w:overflowPunct w:val="0"/>
        <w:autoSpaceDE w:val="0"/>
        <w:autoSpaceDN w:val="0"/>
        <w:adjustRightInd w:val="0"/>
        <w:spacing w:line="251" w:lineRule="auto"/>
        <w:ind w:left="1276" w:hanging="283"/>
        <w:jc w:val="both"/>
        <w:rPr>
          <w:sz w:val="22"/>
          <w:szCs w:val="22"/>
        </w:rPr>
      </w:pPr>
      <w:r w:rsidRPr="00E84664">
        <w:rPr>
          <w:sz w:val="22"/>
          <w:szCs w:val="22"/>
        </w:rPr>
        <w:t>S</w:t>
      </w:r>
      <w:r w:rsidR="008F730B" w:rsidRPr="00E84664">
        <w:rPr>
          <w:sz w:val="22"/>
          <w:szCs w:val="22"/>
        </w:rPr>
        <w:t xml:space="preserve">uch particulars of the contract as the Municipality deems fit; </w:t>
      </w:r>
    </w:p>
    <w:p w:rsidR="008F730B" w:rsidRPr="00E84664" w:rsidRDefault="008F730B" w:rsidP="00E47821">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177705" w:rsidP="00E47821">
      <w:pPr>
        <w:pStyle w:val="ListParagraph"/>
        <w:widowControl w:val="0"/>
        <w:numPr>
          <w:ilvl w:val="0"/>
          <w:numId w:val="6"/>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date, time and location of any site inspection, if applicable; </w:t>
      </w:r>
    </w:p>
    <w:p w:rsidR="008F730B" w:rsidRPr="00E84664" w:rsidRDefault="008F730B" w:rsidP="00E47821">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177705" w:rsidP="00E47821">
      <w:pPr>
        <w:pStyle w:val="ListParagraph"/>
        <w:widowControl w:val="0"/>
        <w:numPr>
          <w:ilvl w:val="0"/>
          <w:numId w:val="6"/>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place where the bid documentation is available for collection and the times between which bid documentation may be collected; </w:t>
      </w:r>
    </w:p>
    <w:p w:rsidR="008F730B" w:rsidRPr="00E84664" w:rsidRDefault="008F730B" w:rsidP="00E47821">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177705" w:rsidP="00E47821">
      <w:pPr>
        <w:pStyle w:val="ListParagraph"/>
        <w:widowControl w:val="0"/>
        <w:numPr>
          <w:ilvl w:val="0"/>
          <w:numId w:val="6"/>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hat bids may only be submitted on the bid documentation provided by the Municipality; </w:t>
      </w:r>
    </w:p>
    <w:p w:rsidR="008F730B" w:rsidRPr="00E84664" w:rsidRDefault="008F730B" w:rsidP="00E47821">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177705" w:rsidP="00E47821">
      <w:pPr>
        <w:pStyle w:val="ListParagraph"/>
        <w:widowControl w:val="0"/>
        <w:numPr>
          <w:ilvl w:val="0"/>
          <w:numId w:val="6"/>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deposit payable, if any; </w:t>
      </w:r>
    </w:p>
    <w:p w:rsidR="008F730B" w:rsidRPr="00E84664" w:rsidRDefault="008F730B" w:rsidP="00E47821">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177705" w:rsidP="00E47821">
      <w:pPr>
        <w:pStyle w:val="ListParagraph"/>
        <w:widowControl w:val="0"/>
        <w:numPr>
          <w:ilvl w:val="0"/>
          <w:numId w:val="6"/>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place where bids must be submitted; </w:t>
      </w:r>
    </w:p>
    <w:p w:rsidR="008F730B" w:rsidRPr="00E84664" w:rsidRDefault="008F730B" w:rsidP="00E47821">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177705" w:rsidP="00E47821">
      <w:pPr>
        <w:pStyle w:val="ListParagraph"/>
        <w:widowControl w:val="0"/>
        <w:numPr>
          <w:ilvl w:val="0"/>
          <w:numId w:val="6"/>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closing date and time for submission of bids; and </w:t>
      </w:r>
    </w:p>
    <w:p w:rsidR="008F730B" w:rsidRPr="00E84664" w:rsidRDefault="008F730B" w:rsidP="00E47821">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177705" w:rsidP="00E47821">
      <w:pPr>
        <w:pStyle w:val="ListParagraph"/>
        <w:widowControl w:val="0"/>
        <w:numPr>
          <w:ilvl w:val="0"/>
          <w:numId w:val="6"/>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required CIDB contractor grading for construction work.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3D15BB"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The bid notice shall further state that all bids for the contract must be submitted in a sealed envelope on which it is clearly stated that such envelope contains a bid and the contract title and contract or bid reference number for wh</w:t>
      </w:r>
      <w:r w:rsidR="003D15BB" w:rsidRPr="00E84664">
        <w:rPr>
          <w:sz w:val="22"/>
          <w:szCs w:val="22"/>
        </w:rPr>
        <w:t>ich the bid is being submitted.</w:t>
      </w:r>
    </w:p>
    <w:p w:rsidR="003D15BB" w:rsidRPr="00E84664" w:rsidRDefault="003D15BB"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Bid documentation shall be available for collection until the closing date of bids.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B95414" w:rsidRPr="00E84664" w:rsidRDefault="00B95414"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1"/>
        </w:numPr>
        <w:overflowPunct w:val="0"/>
        <w:autoSpaceDE w:val="0"/>
        <w:autoSpaceDN w:val="0"/>
        <w:adjustRightInd w:val="0"/>
        <w:spacing w:line="251" w:lineRule="auto"/>
        <w:ind w:left="993" w:hanging="993"/>
        <w:jc w:val="both"/>
        <w:rPr>
          <w:sz w:val="22"/>
          <w:szCs w:val="22"/>
        </w:rPr>
      </w:pPr>
      <w:r w:rsidRPr="00E84664">
        <w:rPr>
          <w:sz w:val="22"/>
          <w:szCs w:val="22"/>
        </w:rPr>
        <w:t>Issuing of Bid Documents</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200805"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Bid documents and any subsequent notices may only be issued by officials designated by the Chief Finan</w:t>
      </w:r>
      <w:r w:rsidR="00200805" w:rsidRPr="00E84664">
        <w:rPr>
          <w:sz w:val="22"/>
          <w:szCs w:val="22"/>
        </w:rPr>
        <w:t>cial Officer from time to time.</w:t>
      </w:r>
    </w:p>
    <w:p w:rsidR="00200805" w:rsidRPr="00E84664" w:rsidRDefault="00200805" w:rsidP="00306318">
      <w:pPr>
        <w:pStyle w:val="ListParagraph"/>
        <w:widowControl w:val="0"/>
        <w:overflowPunct w:val="0"/>
        <w:autoSpaceDE w:val="0"/>
        <w:autoSpaceDN w:val="0"/>
        <w:adjustRightInd w:val="0"/>
        <w:spacing w:line="251" w:lineRule="auto"/>
        <w:ind w:left="993" w:hanging="993"/>
        <w:jc w:val="both"/>
        <w:rPr>
          <w:sz w:val="22"/>
          <w:szCs w:val="22"/>
        </w:rPr>
      </w:pPr>
    </w:p>
    <w:p w:rsidR="00200805"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Details of all prospective bidders who have been issued with bid documents must be recorded by the issuing office but shall remain confidential for </w:t>
      </w:r>
      <w:r w:rsidR="00200805" w:rsidRPr="00E84664">
        <w:rPr>
          <w:sz w:val="22"/>
          <w:szCs w:val="22"/>
        </w:rPr>
        <w:t>the duration of the bid period.</w:t>
      </w:r>
    </w:p>
    <w:p w:rsidR="00200805" w:rsidRPr="00E84664" w:rsidRDefault="00200805" w:rsidP="00306318">
      <w:pPr>
        <w:pStyle w:val="ListParagraph"/>
        <w:ind w:left="993" w:hanging="993"/>
        <w:rPr>
          <w:sz w:val="22"/>
          <w:szCs w:val="22"/>
        </w:rPr>
      </w:pPr>
    </w:p>
    <w:p w:rsidR="008F730B"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Details of prospective bidders must, wherever possible, include the full name of the person drawing documents, a contact person, a contact telephone and fax number and a postal and email address.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200805" w:rsidRPr="00E84664" w:rsidRDefault="00200805"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1"/>
        </w:numPr>
        <w:overflowPunct w:val="0"/>
        <w:autoSpaceDE w:val="0"/>
        <w:autoSpaceDN w:val="0"/>
        <w:adjustRightInd w:val="0"/>
        <w:spacing w:line="251" w:lineRule="auto"/>
        <w:ind w:left="993" w:hanging="993"/>
        <w:jc w:val="both"/>
        <w:rPr>
          <w:sz w:val="22"/>
          <w:szCs w:val="22"/>
        </w:rPr>
      </w:pPr>
      <w:r w:rsidRPr="00E84664">
        <w:rPr>
          <w:sz w:val="22"/>
          <w:szCs w:val="22"/>
        </w:rPr>
        <w:t>Site Inspections</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DD6382"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Site inspections will be compulsory, in exceptional circumstances however, a site inspection may not be compulsory with the approval of the Chief Financial Officer, provided that the minimum bid period is extended by at least 7 (seven) days in </w:t>
      </w:r>
      <w:r w:rsidR="00200805" w:rsidRPr="00E84664">
        <w:rPr>
          <w:sz w:val="22"/>
          <w:szCs w:val="22"/>
        </w:rPr>
        <w:t>case of a site inspection.</w:t>
      </w:r>
    </w:p>
    <w:p w:rsidR="00DD6382" w:rsidRPr="00E84664" w:rsidRDefault="00DD6382" w:rsidP="00306318">
      <w:pPr>
        <w:pStyle w:val="ListParagraph"/>
        <w:widowControl w:val="0"/>
        <w:overflowPunct w:val="0"/>
        <w:autoSpaceDE w:val="0"/>
        <w:autoSpaceDN w:val="0"/>
        <w:adjustRightInd w:val="0"/>
        <w:spacing w:line="251" w:lineRule="auto"/>
        <w:ind w:left="993" w:hanging="993"/>
        <w:jc w:val="both"/>
        <w:rPr>
          <w:sz w:val="22"/>
          <w:szCs w:val="22"/>
        </w:rPr>
      </w:pPr>
    </w:p>
    <w:p w:rsidR="00DD6382"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If site inspections are to be held, full details must be included in the bid notice, including whether or not the site inspection is c</w:t>
      </w:r>
      <w:r w:rsidR="00DD6382" w:rsidRPr="00E84664">
        <w:rPr>
          <w:sz w:val="22"/>
          <w:szCs w:val="22"/>
        </w:rPr>
        <w:t>ompulsory.</w:t>
      </w:r>
    </w:p>
    <w:p w:rsidR="00DD6382" w:rsidRPr="00E84664" w:rsidRDefault="00DD6382" w:rsidP="00306318">
      <w:pPr>
        <w:pStyle w:val="ListParagraph"/>
        <w:ind w:left="993" w:hanging="993"/>
        <w:rPr>
          <w:sz w:val="22"/>
          <w:szCs w:val="22"/>
        </w:rPr>
      </w:pPr>
    </w:p>
    <w:p w:rsidR="00DD6382"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Where site inspections are made compulsory, the date for the site inspection shall be at least 7 (seven) days after the bid has been advertised, and a certificate of attendance signed by the responsible agent must be submitted with the bid. </w:t>
      </w:r>
    </w:p>
    <w:p w:rsidR="00DD6382" w:rsidRPr="00E84664" w:rsidRDefault="00DD6382" w:rsidP="00306318">
      <w:pPr>
        <w:pStyle w:val="ListParagraph"/>
        <w:ind w:left="993" w:hanging="993"/>
        <w:rPr>
          <w:sz w:val="22"/>
          <w:szCs w:val="22"/>
        </w:rPr>
      </w:pPr>
    </w:p>
    <w:p w:rsidR="008F730B"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If at a site meeting, any additional information is provided or clarification of vague points is given, such additional information or clarification must be conveyed to all bid</w:t>
      </w:r>
      <w:r w:rsidR="00F77303" w:rsidRPr="00E84664">
        <w:rPr>
          <w:sz w:val="22"/>
          <w:szCs w:val="22"/>
        </w:rPr>
        <w:t>ders in accordance with the stipulations</w:t>
      </w:r>
      <w:r w:rsidRPr="00E84664">
        <w:rPr>
          <w:sz w:val="22"/>
          <w:szCs w:val="22"/>
        </w:rPr>
        <w:t xml:space="preserve"> of this Policy.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DD6382" w:rsidRPr="00E84664" w:rsidRDefault="00DD6382"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1"/>
        </w:numPr>
        <w:overflowPunct w:val="0"/>
        <w:autoSpaceDE w:val="0"/>
        <w:autoSpaceDN w:val="0"/>
        <w:adjustRightInd w:val="0"/>
        <w:spacing w:line="251" w:lineRule="auto"/>
        <w:ind w:left="993" w:hanging="993"/>
        <w:jc w:val="both"/>
        <w:rPr>
          <w:sz w:val="22"/>
          <w:szCs w:val="22"/>
        </w:rPr>
      </w:pPr>
      <w:r w:rsidRPr="00E84664">
        <w:rPr>
          <w:sz w:val="22"/>
          <w:szCs w:val="22"/>
        </w:rPr>
        <w:t>Two-stage (Pre</w:t>
      </w:r>
      <w:r w:rsidR="005E42FA" w:rsidRPr="00E84664">
        <w:rPr>
          <w:sz w:val="22"/>
          <w:szCs w:val="22"/>
        </w:rPr>
        <w:t>-</w:t>
      </w:r>
      <w:r w:rsidRPr="00E84664">
        <w:rPr>
          <w:sz w:val="22"/>
          <w:szCs w:val="22"/>
        </w:rPr>
        <w:t>qualification) Bidding Process</w:t>
      </w:r>
    </w:p>
    <w:p w:rsidR="008F730B" w:rsidRPr="00E84664" w:rsidRDefault="008F730B" w:rsidP="00306318">
      <w:pPr>
        <w:widowControl w:val="0"/>
        <w:overflowPunct w:val="0"/>
        <w:autoSpaceDE w:val="0"/>
        <w:autoSpaceDN w:val="0"/>
        <w:adjustRightInd w:val="0"/>
        <w:spacing w:line="251" w:lineRule="auto"/>
        <w:ind w:left="993" w:hanging="993"/>
        <w:jc w:val="both"/>
        <w:rPr>
          <w:sz w:val="22"/>
          <w:szCs w:val="22"/>
        </w:rPr>
      </w:pPr>
    </w:p>
    <w:p w:rsidR="005E42FA"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In a two-stage (pre</w:t>
      </w:r>
      <w:r w:rsidR="005E42FA" w:rsidRPr="00E84664">
        <w:rPr>
          <w:sz w:val="22"/>
          <w:szCs w:val="22"/>
        </w:rPr>
        <w:t>-</w:t>
      </w:r>
      <w:r w:rsidRPr="00E84664">
        <w:rPr>
          <w:sz w:val="22"/>
          <w:szCs w:val="22"/>
        </w:rPr>
        <w:t>qualification) bidding process, bidders are first invited to prequalify in terms of predetermined criteria, without being required to submit detailed technical proposals (where applicable) or a financial offer.</w:t>
      </w:r>
    </w:p>
    <w:p w:rsidR="005E42FA" w:rsidRPr="00E84664" w:rsidRDefault="005E42FA" w:rsidP="00306318">
      <w:pPr>
        <w:pStyle w:val="ListParagraph"/>
        <w:widowControl w:val="0"/>
        <w:overflowPunct w:val="0"/>
        <w:autoSpaceDE w:val="0"/>
        <w:autoSpaceDN w:val="0"/>
        <w:adjustRightInd w:val="0"/>
        <w:spacing w:line="251" w:lineRule="auto"/>
        <w:ind w:left="993" w:hanging="993"/>
        <w:jc w:val="both"/>
        <w:rPr>
          <w:sz w:val="22"/>
          <w:szCs w:val="22"/>
        </w:rPr>
      </w:pPr>
    </w:p>
    <w:p w:rsidR="005E42FA"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In the second stage, all bidders that qualify in terms of the predetermined criteria will be shortlisted and invited to submit final technical proposals (where applic</w:t>
      </w:r>
      <w:r w:rsidR="005E42FA" w:rsidRPr="00E84664">
        <w:rPr>
          <w:sz w:val="22"/>
          <w:szCs w:val="22"/>
        </w:rPr>
        <w:t xml:space="preserve">able) and/or a </w:t>
      </w:r>
      <w:r w:rsidR="005E42FA" w:rsidRPr="00E84664">
        <w:rPr>
          <w:sz w:val="22"/>
          <w:szCs w:val="22"/>
        </w:rPr>
        <w:lastRenderedPageBreak/>
        <w:t>financial offer.</w:t>
      </w:r>
    </w:p>
    <w:p w:rsidR="005E42FA" w:rsidRPr="00E84664" w:rsidRDefault="005E42FA" w:rsidP="00306318">
      <w:pPr>
        <w:pStyle w:val="ListParagraph"/>
        <w:ind w:left="993" w:hanging="993"/>
        <w:rPr>
          <w:sz w:val="22"/>
          <w:szCs w:val="22"/>
        </w:rPr>
      </w:pPr>
    </w:p>
    <w:p w:rsidR="005E42FA"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This process may be applied to bids for large complex projects of a specialist or long term nature or where there are legislative, design, technological and/or safety reasons to restrict bidding to firms who have proven their capability and qualification to meet the specific requirements of the bid, including projects where it may be undesirable to prepare complete detailed technical specifications or long term projects with a </w:t>
      </w:r>
      <w:r w:rsidR="005E42FA" w:rsidRPr="00E84664">
        <w:rPr>
          <w:sz w:val="22"/>
          <w:szCs w:val="22"/>
        </w:rPr>
        <w:t>duration exceeding three years.</w:t>
      </w:r>
    </w:p>
    <w:p w:rsidR="005E42FA" w:rsidRPr="00E84664" w:rsidRDefault="005E42FA" w:rsidP="00306318">
      <w:pPr>
        <w:pStyle w:val="ListParagraph"/>
        <w:ind w:left="993" w:hanging="993"/>
        <w:rPr>
          <w:sz w:val="22"/>
          <w:szCs w:val="22"/>
        </w:rPr>
      </w:pPr>
    </w:p>
    <w:p w:rsidR="005E42FA"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The notice inviting bidders to pre-qualify must comply with the provisions of public invitation for </w:t>
      </w:r>
      <w:r w:rsidR="005E42FA" w:rsidRPr="00E84664">
        <w:rPr>
          <w:sz w:val="22"/>
          <w:szCs w:val="22"/>
        </w:rPr>
        <w:t>competitive bids as stipulated in this policy.</w:t>
      </w:r>
    </w:p>
    <w:p w:rsidR="005E42FA" w:rsidRPr="00E84664" w:rsidRDefault="005E42FA" w:rsidP="00306318">
      <w:pPr>
        <w:pStyle w:val="ListParagraph"/>
        <w:ind w:left="993" w:hanging="993"/>
        <w:rPr>
          <w:sz w:val="22"/>
          <w:szCs w:val="22"/>
        </w:rPr>
      </w:pPr>
    </w:p>
    <w:p w:rsidR="008F730B" w:rsidRPr="00E84664" w:rsidRDefault="008F730B" w:rsidP="00802574">
      <w:pPr>
        <w:pStyle w:val="ListParagraph"/>
        <w:widowControl w:val="0"/>
        <w:numPr>
          <w:ilvl w:val="3"/>
          <w:numId w:val="61"/>
        </w:numPr>
        <w:overflowPunct w:val="0"/>
        <w:autoSpaceDE w:val="0"/>
        <w:autoSpaceDN w:val="0"/>
        <w:adjustRightInd w:val="0"/>
        <w:spacing w:line="251" w:lineRule="auto"/>
        <w:ind w:left="993" w:hanging="993"/>
        <w:jc w:val="both"/>
        <w:rPr>
          <w:sz w:val="22"/>
          <w:szCs w:val="22"/>
        </w:rPr>
      </w:pPr>
      <w:r w:rsidRPr="00E84664">
        <w:rPr>
          <w:sz w:val="22"/>
          <w:szCs w:val="22"/>
        </w:rPr>
        <w:t xml:space="preserve">Once bidders have pre-qualified for a particular project, they shall be given not less than 7 (seven) days to submit a final technical proposal (where applicable) and/or a financial offer.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5E42FA" w:rsidRPr="00E84664" w:rsidRDefault="005E42FA"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5E42FA" w:rsidP="00306318">
      <w:pPr>
        <w:widowControl w:val="0"/>
        <w:overflowPunct w:val="0"/>
        <w:autoSpaceDE w:val="0"/>
        <w:autoSpaceDN w:val="0"/>
        <w:adjustRightInd w:val="0"/>
        <w:spacing w:line="251" w:lineRule="auto"/>
        <w:ind w:left="993" w:hanging="993"/>
        <w:jc w:val="both"/>
        <w:rPr>
          <w:sz w:val="22"/>
          <w:szCs w:val="22"/>
        </w:rPr>
      </w:pPr>
      <w:r w:rsidRPr="00E84664">
        <w:rPr>
          <w:sz w:val="22"/>
          <w:szCs w:val="22"/>
        </w:rPr>
        <w:t xml:space="preserve">5.7.11 </w:t>
      </w:r>
      <w:r w:rsidRPr="00E84664">
        <w:rPr>
          <w:sz w:val="22"/>
          <w:szCs w:val="22"/>
        </w:rPr>
        <w:tab/>
      </w:r>
      <w:r w:rsidR="008F730B" w:rsidRPr="00E84664">
        <w:rPr>
          <w:sz w:val="22"/>
          <w:szCs w:val="22"/>
        </w:rPr>
        <w:t>Two Envelope System</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E47821">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A two envelope system differs from a two-stage (pre</w:t>
      </w:r>
      <w:r w:rsidR="005E42FA" w:rsidRPr="00E84664">
        <w:rPr>
          <w:sz w:val="22"/>
          <w:szCs w:val="22"/>
        </w:rPr>
        <w:t>-</w:t>
      </w:r>
      <w:r w:rsidRPr="00E84664">
        <w:rPr>
          <w:sz w:val="22"/>
          <w:szCs w:val="22"/>
        </w:rPr>
        <w:t>qualification) bidding process in that a technical proposal and the financial offer are submitted in separate envelopes at the same place and time. The financial offers will only be opened once the technical</w:t>
      </w:r>
      <w:r w:rsidR="005E42FA" w:rsidRPr="00E84664">
        <w:rPr>
          <w:sz w:val="22"/>
          <w:szCs w:val="22"/>
        </w:rPr>
        <w:t xml:space="preserve"> proposals have been evaluated.</w:t>
      </w:r>
    </w:p>
    <w:p w:rsidR="00177705" w:rsidRPr="00E84664" w:rsidRDefault="00177705" w:rsidP="00306318">
      <w:pPr>
        <w:widowControl w:val="0"/>
        <w:overflowPunct w:val="0"/>
        <w:autoSpaceDE w:val="0"/>
        <w:autoSpaceDN w:val="0"/>
        <w:adjustRightInd w:val="0"/>
        <w:spacing w:line="251" w:lineRule="auto"/>
        <w:ind w:left="993" w:hanging="993"/>
        <w:jc w:val="both"/>
        <w:rPr>
          <w:sz w:val="22"/>
          <w:szCs w:val="22"/>
        </w:rPr>
      </w:pPr>
    </w:p>
    <w:p w:rsidR="005E42FA" w:rsidRPr="00E84664" w:rsidRDefault="005E42FA" w:rsidP="00306318">
      <w:pPr>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2"/>
        </w:numPr>
        <w:overflowPunct w:val="0"/>
        <w:autoSpaceDE w:val="0"/>
        <w:autoSpaceDN w:val="0"/>
        <w:adjustRightInd w:val="0"/>
        <w:spacing w:line="251" w:lineRule="auto"/>
        <w:ind w:left="993" w:hanging="993"/>
        <w:jc w:val="both"/>
        <w:rPr>
          <w:sz w:val="22"/>
          <w:szCs w:val="22"/>
        </w:rPr>
      </w:pPr>
      <w:r w:rsidRPr="00E84664">
        <w:rPr>
          <w:sz w:val="22"/>
          <w:szCs w:val="22"/>
        </w:rPr>
        <w:t>Validity Periods</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5E42FA" w:rsidRPr="00E84664" w:rsidRDefault="008F730B" w:rsidP="00802574">
      <w:pPr>
        <w:pStyle w:val="ListParagraph"/>
        <w:widowControl w:val="0"/>
        <w:numPr>
          <w:ilvl w:val="3"/>
          <w:numId w:val="62"/>
        </w:numPr>
        <w:overflowPunct w:val="0"/>
        <w:autoSpaceDE w:val="0"/>
        <w:autoSpaceDN w:val="0"/>
        <w:adjustRightInd w:val="0"/>
        <w:spacing w:line="251" w:lineRule="auto"/>
        <w:ind w:left="993" w:hanging="993"/>
        <w:jc w:val="both"/>
        <w:rPr>
          <w:sz w:val="22"/>
          <w:szCs w:val="22"/>
        </w:rPr>
      </w:pPr>
      <w:r w:rsidRPr="00E84664">
        <w:rPr>
          <w:sz w:val="22"/>
          <w:szCs w:val="22"/>
        </w:rPr>
        <w:t xml:space="preserve">The period for which bids are to remain valid and binding must be </w:t>
      </w:r>
      <w:r w:rsidR="005E42FA" w:rsidRPr="00E84664">
        <w:rPr>
          <w:sz w:val="22"/>
          <w:szCs w:val="22"/>
        </w:rPr>
        <w:t>indicated in the bid documents.</w:t>
      </w:r>
    </w:p>
    <w:p w:rsidR="005E42FA" w:rsidRPr="00E84664" w:rsidRDefault="005E42FA" w:rsidP="00306318">
      <w:pPr>
        <w:pStyle w:val="ListParagraph"/>
        <w:widowControl w:val="0"/>
        <w:overflowPunct w:val="0"/>
        <w:autoSpaceDE w:val="0"/>
        <w:autoSpaceDN w:val="0"/>
        <w:adjustRightInd w:val="0"/>
        <w:spacing w:line="251" w:lineRule="auto"/>
        <w:ind w:left="993" w:hanging="993"/>
        <w:jc w:val="both"/>
        <w:rPr>
          <w:sz w:val="22"/>
          <w:szCs w:val="22"/>
        </w:rPr>
      </w:pPr>
    </w:p>
    <w:p w:rsidR="005E42FA" w:rsidRPr="00E84664" w:rsidRDefault="005E42FA" w:rsidP="00306318">
      <w:pPr>
        <w:pStyle w:val="ListParagraph"/>
        <w:widowControl w:val="0"/>
        <w:overflowPunct w:val="0"/>
        <w:autoSpaceDE w:val="0"/>
        <w:autoSpaceDN w:val="0"/>
        <w:adjustRightInd w:val="0"/>
        <w:spacing w:line="251" w:lineRule="auto"/>
        <w:ind w:left="993" w:hanging="993"/>
        <w:jc w:val="both"/>
        <w:rPr>
          <w:sz w:val="22"/>
          <w:szCs w:val="22"/>
        </w:rPr>
      </w:pPr>
    </w:p>
    <w:p w:rsidR="005E42FA" w:rsidRPr="00E84664" w:rsidRDefault="008F730B" w:rsidP="00802574">
      <w:pPr>
        <w:pStyle w:val="ListParagraph"/>
        <w:widowControl w:val="0"/>
        <w:numPr>
          <w:ilvl w:val="3"/>
          <w:numId w:val="62"/>
        </w:numPr>
        <w:overflowPunct w:val="0"/>
        <w:autoSpaceDE w:val="0"/>
        <w:autoSpaceDN w:val="0"/>
        <w:adjustRightInd w:val="0"/>
        <w:spacing w:line="251" w:lineRule="auto"/>
        <w:ind w:left="993" w:hanging="993"/>
        <w:jc w:val="both"/>
        <w:rPr>
          <w:sz w:val="22"/>
          <w:szCs w:val="22"/>
        </w:rPr>
      </w:pPr>
      <w:r w:rsidRPr="00E84664">
        <w:rPr>
          <w:sz w:val="22"/>
          <w:szCs w:val="22"/>
        </w:rPr>
        <w:t xml:space="preserve">The validity period is calculated from the bid closure date and bids shall remain in force and binding until the end of the final day of that period. </w:t>
      </w:r>
    </w:p>
    <w:p w:rsidR="005E42FA" w:rsidRPr="00E84664" w:rsidRDefault="005E42FA" w:rsidP="00306318">
      <w:pPr>
        <w:pStyle w:val="ListParagraph"/>
        <w:widowControl w:val="0"/>
        <w:overflowPunct w:val="0"/>
        <w:autoSpaceDE w:val="0"/>
        <w:autoSpaceDN w:val="0"/>
        <w:adjustRightInd w:val="0"/>
        <w:spacing w:line="251" w:lineRule="auto"/>
        <w:ind w:left="993" w:hanging="993"/>
        <w:jc w:val="both"/>
        <w:rPr>
          <w:sz w:val="22"/>
          <w:szCs w:val="22"/>
        </w:rPr>
      </w:pPr>
    </w:p>
    <w:p w:rsidR="005E42FA" w:rsidRPr="00E84664" w:rsidRDefault="008F730B" w:rsidP="00802574">
      <w:pPr>
        <w:pStyle w:val="ListParagraph"/>
        <w:widowControl w:val="0"/>
        <w:numPr>
          <w:ilvl w:val="3"/>
          <w:numId w:val="62"/>
        </w:numPr>
        <w:overflowPunct w:val="0"/>
        <w:autoSpaceDE w:val="0"/>
        <w:autoSpaceDN w:val="0"/>
        <w:adjustRightInd w:val="0"/>
        <w:spacing w:line="251" w:lineRule="auto"/>
        <w:ind w:left="993" w:hanging="993"/>
        <w:jc w:val="both"/>
        <w:rPr>
          <w:sz w:val="22"/>
          <w:szCs w:val="22"/>
        </w:rPr>
      </w:pPr>
      <w:r w:rsidRPr="00E84664">
        <w:rPr>
          <w:sz w:val="22"/>
          <w:szCs w:val="22"/>
        </w:rPr>
        <w:t xml:space="preserve">This  period  of  validity  may  be  extended  by </w:t>
      </w:r>
      <w:r w:rsidR="005E42FA" w:rsidRPr="00E84664">
        <w:rPr>
          <w:sz w:val="22"/>
          <w:szCs w:val="22"/>
        </w:rPr>
        <w:t xml:space="preserve"> the  Chairperson  of  the  Bid.</w:t>
      </w:r>
    </w:p>
    <w:p w:rsidR="005E42FA" w:rsidRPr="00E84664" w:rsidRDefault="005E42FA" w:rsidP="00306318">
      <w:pPr>
        <w:pStyle w:val="ListParagraph"/>
        <w:ind w:left="993" w:hanging="993"/>
        <w:rPr>
          <w:sz w:val="22"/>
          <w:szCs w:val="22"/>
        </w:rPr>
      </w:pPr>
    </w:p>
    <w:p w:rsidR="005E42FA" w:rsidRPr="00E84664" w:rsidRDefault="008F730B" w:rsidP="00802574">
      <w:pPr>
        <w:pStyle w:val="ListParagraph"/>
        <w:widowControl w:val="0"/>
        <w:numPr>
          <w:ilvl w:val="3"/>
          <w:numId w:val="62"/>
        </w:numPr>
        <w:overflowPunct w:val="0"/>
        <w:autoSpaceDE w:val="0"/>
        <w:autoSpaceDN w:val="0"/>
        <w:adjustRightInd w:val="0"/>
        <w:spacing w:line="251" w:lineRule="auto"/>
        <w:ind w:left="993" w:hanging="993"/>
        <w:jc w:val="both"/>
        <w:rPr>
          <w:sz w:val="22"/>
          <w:szCs w:val="22"/>
        </w:rPr>
      </w:pPr>
      <w:r w:rsidRPr="00E84664">
        <w:rPr>
          <w:sz w:val="22"/>
          <w:szCs w:val="22"/>
        </w:rPr>
        <w:t>Evaluation Committee, provided that the original validity period has not expired, and that all bidders are given an opportunity to extend such period. Any such extension shall be ag</w:t>
      </w:r>
      <w:r w:rsidR="005E42FA" w:rsidRPr="00E84664">
        <w:rPr>
          <w:sz w:val="22"/>
          <w:szCs w:val="22"/>
        </w:rPr>
        <w:t>reed to by a bidder in writing.</w:t>
      </w:r>
    </w:p>
    <w:p w:rsidR="005E42FA" w:rsidRPr="00E84664" w:rsidRDefault="005E42FA" w:rsidP="00306318">
      <w:pPr>
        <w:pStyle w:val="ListParagraph"/>
        <w:ind w:left="993" w:hanging="993"/>
        <w:rPr>
          <w:sz w:val="22"/>
          <w:szCs w:val="22"/>
        </w:rPr>
      </w:pPr>
    </w:p>
    <w:p w:rsidR="005E42FA" w:rsidRPr="00E84664" w:rsidRDefault="008F730B" w:rsidP="00802574">
      <w:pPr>
        <w:pStyle w:val="ListParagraph"/>
        <w:widowControl w:val="0"/>
        <w:numPr>
          <w:ilvl w:val="3"/>
          <w:numId w:val="62"/>
        </w:numPr>
        <w:overflowPunct w:val="0"/>
        <w:autoSpaceDE w:val="0"/>
        <w:autoSpaceDN w:val="0"/>
        <w:adjustRightInd w:val="0"/>
        <w:spacing w:line="251" w:lineRule="auto"/>
        <w:ind w:left="993" w:hanging="993"/>
        <w:jc w:val="both"/>
        <w:rPr>
          <w:sz w:val="22"/>
          <w:szCs w:val="22"/>
        </w:rPr>
      </w:pPr>
      <w:r w:rsidRPr="00E84664">
        <w:rPr>
          <w:sz w:val="22"/>
          <w:szCs w:val="22"/>
        </w:rPr>
        <w:t xml:space="preserve">Bidders who fail to respond to such a request before their tender lapses, or who decline such a request shall not be considered further in the bid evaluation process. </w:t>
      </w:r>
    </w:p>
    <w:p w:rsidR="005E42FA" w:rsidRPr="00E84664" w:rsidRDefault="005E42FA" w:rsidP="00306318">
      <w:pPr>
        <w:pStyle w:val="ListParagraph"/>
        <w:ind w:left="993" w:hanging="993"/>
        <w:rPr>
          <w:sz w:val="22"/>
          <w:szCs w:val="22"/>
        </w:rPr>
      </w:pPr>
    </w:p>
    <w:p w:rsidR="008F730B" w:rsidRPr="00E84664" w:rsidRDefault="008F730B" w:rsidP="00802574">
      <w:pPr>
        <w:pStyle w:val="ListParagraph"/>
        <w:widowControl w:val="0"/>
        <w:numPr>
          <w:ilvl w:val="3"/>
          <w:numId w:val="62"/>
        </w:numPr>
        <w:overflowPunct w:val="0"/>
        <w:autoSpaceDE w:val="0"/>
        <w:autoSpaceDN w:val="0"/>
        <w:adjustRightInd w:val="0"/>
        <w:spacing w:line="251" w:lineRule="auto"/>
        <w:ind w:left="993" w:hanging="993"/>
        <w:jc w:val="both"/>
        <w:rPr>
          <w:sz w:val="22"/>
          <w:szCs w:val="22"/>
        </w:rPr>
      </w:pPr>
      <w:r w:rsidRPr="00E84664">
        <w:rPr>
          <w:sz w:val="22"/>
          <w:szCs w:val="22"/>
        </w:rPr>
        <w:t xml:space="preserve">The responsible official must ensure that all bidders are requested to extend the validity period of their bids where necessary in order to ensure that the bids remain valid throughout the appeal period or until the appeal is finalised. If bidders are requested to extend the validity period of their bids as a result of an appeal being lodged it must be made clear to bidders that this is the reason for the request.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5E42FA" w:rsidRPr="00E84664" w:rsidRDefault="005E42FA"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2"/>
        </w:numPr>
        <w:overflowPunct w:val="0"/>
        <w:autoSpaceDE w:val="0"/>
        <w:autoSpaceDN w:val="0"/>
        <w:adjustRightInd w:val="0"/>
        <w:spacing w:line="251" w:lineRule="auto"/>
        <w:ind w:left="993" w:hanging="993"/>
        <w:jc w:val="both"/>
        <w:rPr>
          <w:sz w:val="22"/>
          <w:szCs w:val="22"/>
        </w:rPr>
      </w:pPr>
      <w:r w:rsidRPr="00E84664">
        <w:rPr>
          <w:sz w:val="22"/>
          <w:szCs w:val="22"/>
        </w:rPr>
        <w:t>Contract Price Adjustment</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6E58AC" w:rsidRPr="00E84664" w:rsidRDefault="008F730B" w:rsidP="00802574">
      <w:pPr>
        <w:pStyle w:val="ListParagraph"/>
        <w:widowControl w:val="0"/>
        <w:numPr>
          <w:ilvl w:val="3"/>
          <w:numId w:val="62"/>
        </w:numPr>
        <w:overflowPunct w:val="0"/>
        <w:autoSpaceDE w:val="0"/>
        <w:autoSpaceDN w:val="0"/>
        <w:adjustRightInd w:val="0"/>
        <w:spacing w:line="251" w:lineRule="auto"/>
        <w:ind w:left="993" w:hanging="993"/>
        <w:jc w:val="both"/>
        <w:rPr>
          <w:sz w:val="22"/>
          <w:szCs w:val="22"/>
        </w:rPr>
      </w:pPr>
      <w:r w:rsidRPr="00E84664">
        <w:rPr>
          <w:sz w:val="22"/>
          <w:szCs w:val="22"/>
        </w:rPr>
        <w:t xml:space="preserve">For all contract periods equal to or exceeding one year, an appropriate contract price adjustment formula must be </w:t>
      </w:r>
      <w:r w:rsidR="006E58AC" w:rsidRPr="00E84664">
        <w:rPr>
          <w:sz w:val="22"/>
          <w:szCs w:val="22"/>
        </w:rPr>
        <w:t>specified in the bid documents.</w:t>
      </w:r>
    </w:p>
    <w:p w:rsidR="006E58AC" w:rsidRPr="00E84664" w:rsidRDefault="006E58AC" w:rsidP="00306318">
      <w:pPr>
        <w:pStyle w:val="ListParagraph"/>
        <w:widowControl w:val="0"/>
        <w:overflowPunct w:val="0"/>
        <w:autoSpaceDE w:val="0"/>
        <w:autoSpaceDN w:val="0"/>
        <w:adjustRightInd w:val="0"/>
        <w:spacing w:line="251" w:lineRule="auto"/>
        <w:ind w:left="993" w:hanging="993"/>
        <w:jc w:val="both"/>
        <w:rPr>
          <w:sz w:val="22"/>
          <w:szCs w:val="22"/>
        </w:rPr>
      </w:pPr>
    </w:p>
    <w:p w:rsidR="006E58AC" w:rsidRPr="00E84664" w:rsidRDefault="008F730B" w:rsidP="00802574">
      <w:pPr>
        <w:pStyle w:val="ListParagraph"/>
        <w:widowControl w:val="0"/>
        <w:numPr>
          <w:ilvl w:val="3"/>
          <w:numId w:val="62"/>
        </w:numPr>
        <w:overflowPunct w:val="0"/>
        <w:autoSpaceDE w:val="0"/>
        <w:autoSpaceDN w:val="0"/>
        <w:adjustRightInd w:val="0"/>
        <w:spacing w:line="251" w:lineRule="auto"/>
        <w:ind w:left="993" w:hanging="993"/>
        <w:jc w:val="both"/>
        <w:rPr>
          <w:sz w:val="22"/>
          <w:szCs w:val="22"/>
        </w:rPr>
      </w:pPr>
      <w:r w:rsidRPr="00E84664">
        <w:rPr>
          <w:sz w:val="22"/>
          <w:szCs w:val="22"/>
        </w:rPr>
        <w:lastRenderedPageBreak/>
        <w:t>In general, if contract periods do not exceed one year, the bid shall be a fixed price bid and not subjec</w:t>
      </w:r>
      <w:r w:rsidR="006E58AC" w:rsidRPr="00E84664">
        <w:rPr>
          <w:sz w:val="22"/>
          <w:szCs w:val="22"/>
        </w:rPr>
        <w:t>t to contract price adjustment.</w:t>
      </w:r>
    </w:p>
    <w:p w:rsidR="006E58AC" w:rsidRPr="00E84664" w:rsidRDefault="006E58AC" w:rsidP="00306318">
      <w:pPr>
        <w:pStyle w:val="ListParagraph"/>
        <w:ind w:left="993" w:hanging="993"/>
        <w:rPr>
          <w:sz w:val="22"/>
          <w:szCs w:val="22"/>
        </w:rPr>
      </w:pPr>
    </w:p>
    <w:p w:rsidR="006E58AC" w:rsidRPr="00E84664" w:rsidRDefault="008F730B" w:rsidP="00802574">
      <w:pPr>
        <w:pStyle w:val="ListParagraph"/>
        <w:widowControl w:val="0"/>
        <w:numPr>
          <w:ilvl w:val="3"/>
          <w:numId w:val="62"/>
        </w:numPr>
        <w:overflowPunct w:val="0"/>
        <w:autoSpaceDE w:val="0"/>
        <w:autoSpaceDN w:val="0"/>
        <w:adjustRightInd w:val="0"/>
        <w:spacing w:line="251" w:lineRule="auto"/>
        <w:ind w:left="993" w:hanging="993"/>
        <w:jc w:val="both"/>
        <w:rPr>
          <w:sz w:val="22"/>
          <w:szCs w:val="22"/>
        </w:rPr>
      </w:pPr>
      <w:r w:rsidRPr="00E84664">
        <w:rPr>
          <w:sz w:val="22"/>
          <w:szCs w:val="22"/>
        </w:rPr>
        <w:t xml:space="preserve">However, if as a result of any extension of time granted, the duration of a fixed price contract exceeds one year, the contract will automatically be subject to contract price adjustment for that period by which the extended contract period exceeds such one year. An appropriate contract price adjustment formula must be specified in the bid documents. </w:t>
      </w:r>
    </w:p>
    <w:p w:rsidR="006E58AC" w:rsidRPr="00E84664" w:rsidRDefault="006E58AC" w:rsidP="00306318">
      <w:pPr>
        <w:pStyle w:val="ListParagraph"/>
        <w:ind w:left="993" w:hanging="993"/>
        <w:rPr>
          <w:sz w:val="22"/>
          <w:szCs w:val="22"/>
        </w:rPr>
      </w:pPr>
    </w:p>
    <w:p w:rsidR="008F730B" w:rsidRPr="00E84664" w:rsidRDefault="005D19F3" w:rsidP="00802574">
      <w:pPr>
        <w:pStyle w:val="ListParagraph"/>
        <w:widowControl w:val="0"/>
        <w:numPr>
          <w:ilvl w:val="3"/>
          <w:numId w:val="62"/>
        </w:numPr>
        <w:overflowPunct w:val="0"/>
        <w:autoSpaceDE w:val="0"/>
        <w:autoSpaceDN w:val="0"/>
        <w:adjustRightInd w:val="0"/>
        <w:spacing w:line="251" w:lineRule="auto"/>
        <w:ind w:left="993" w:hanging="993"/>
        <w:jc w:val="both"/>
        <w:rPr>
          <w:sz w:val="22"/>
          <w:szCs w:val="22"/>
        </w:rPr>
      </w:pPr>
      <w:r w:rsidRPr="00E84664">
        <w:rPr>
          <w:sz w:val="22"/>
          <w:szCs w:val="22"/>
        </w:rPr>
        <w:t>I</w:t>
      </w:r>
      <w:r w:rsidR="008F730B" w:rsidRPr="00E84664">
        <w:rPr>
          <w:sz w:val="22"/>
          <w:szCs w:val="22"/>
        </w:rPr>
        <w:t xml:space="preserve">f the bid validity period is extended, then contract price adjustment may be applied. </w:t>
      </w:r>
    </w:p>
    <w:p w:rsidR="008F730B" w:rsidRPr="00E84664" w:rsidRDefault="008F730B" w:rsidP="00306318">
      <w:pPr>
        <w:widowControl w:val="0"/>
        <w:overflowPunct w:val="0"/>
        <w:autoSpaceDE w:val="0"/>
        <w:autoSpaceDN w:val="0"/>
        <w:adjustRightInd w:val="0"/>
        <w:spacing w:line="251" w:lineRule="auto"/>
        <w:ind w:left="993" w:hanging="993"/>
        <w:jc w:val="both"/>
        <w:rPr>
          <w:sz w:val="22"/>
          <w:szCs w:val="22"/>
        </w:rPr>
      </w:pPr>
    </w:p>
    <w:p w:rsidR="005D19F3" w:rsidRPr="00E84664" w:rsidRDefault="005D19F3" w:rsidP="00306318">
      <w:pPr>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2"/>
        </w:numPr>
        <w:overflowPunct w:val="0"/>
        <w:autoSpaceDE w:val="0"/>
        <w:autoSpaceDN w:val="0"/>
        <w:adjustRightInd w:val="0"/>
        <w:spacing w:line="251" w:lineRule="auto"/>
        <w:ind w:left="993" w:hanging="993"/>
        <w:jc w:val="both"/>
        <w:rPr>
          <w:sz w:val="22"/>
          <w:szCs w:val="22"/>
        </w:rPr>
      </w:pPr>
      <w:r w:rsidRPr="00E84664">
        <w:rPr>
          <w:sz w:val="22"/>
          <w:szCs w:val="22"/>
        </w:rPr>
        <w:t>Contracts providing for Compensation Based on Turnover</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3"/>
          <w:numId w:val="62"/>
        </w:numPr>
        <w:overflowPunct w:val="0"/>
        <w:autoSpaceDE w:val="0"/>
        <w:autoSpaceDN w:val="0"/>
        <w:adjustRightInd w:val="0"/>
        <w:spacing w:line="251" w:lineRule="auto"/>
        <w:ind w:left="993" w:hanging="993"/>
        <w:jc w:val="both"/>
        <w:rPr>
          <w:sz w:val="22"/>
          <w:szCs w:val="22"/>
        </w:rPr>
      </w:pPr>
      <w:r w:rsidRPr="00E84664">
        <w:rPr>
          <w:sz w:val="22"/>
          <w:szCs w:val="22"/>
        </w:rPr>
        <w:t>If a service provider acts on behalf of the Municipality to provide any se</w:t>
      </w:r>
      <w:r w:rsidR="006E58AC" w:rsidRPr="00E84664">
        <w:rPr>
          <w:sz w:val="22"/>
          <w:szCs w:val="22"/>
        </w:rPr>
        <w:t>rvice or act as a collector of</w:t>
      </w:r>
      <w:r w:rsidR="00F0446E" w:rsidRPr="00E84664">
        <w:rPr>
          <w:sz w:val="22"/>
          <w:szCs w:val="22"/>
        </w:rPr>
        <w:t xml:space="preserve"> f</w:t>
      </w:r>
      <w:r w:rsidRPr="00E84664">
        <w:rPr>
          <w:sz w:val="22"/>
          <w:szCs w:val="22"/>
        </w:rPr>
        <w:t xml:space="preserve">ees, service charges or taxes and the compensation payable to the service provider is fixed as an agreed percentage of turnover for the service or the amount collected, the contract between the service provider and </w:t>
      </w:r>
      <w:r w:rsidR="00177705" w:rsidRPr="00E84664">
        <w:rPr>
          <w:sz w:val="22"/>
          <w:szCs w:val="22"/>
        </w:rPr>
        <w:t>the Municipality must stipulate:</w:t>
      </w:r>
      <w:r w:rsidRPr="00E84664">
        <w:rPr>
          <w:sz w:val="22"/>
          <w:szCs w:val="22"/>
        </w:rPr>
        <w:t xml:space="preserve">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177705" w:rsidP="00E47821">
      <w:pPr>
        <w:pStyle w:val="ListParagraph"/>
        <w:widowControl w:val="0"/>
        <w:numPr>
          <w:ilvl w:val="0"/>
          <w:numId w:val="7"/>
        </w:numPr>
        <w:overflowPunct w:val="0"/>
        <w:autoSpaceDE w:val="0"/>
        <w:autoSpaceDN w:val="0"/>
        <w:adjustRightInd w:val="0"/>
        <w:spacing w:line="251" w:lineRule="auto"/>
        <w:ind w:left="1276" w:hanging="283"/>
        <w:jc w:val="both"/>
        <w:rPr>
          <w:sz w:val="22"/>
          <w:szCs w:val="22"/>
        </w:rPr>
      </w:pPr>
      <w:r w:rsidRPr="00E84664">
        <w:rPr>
          <w:sz w:val="22"/>
          <w:szCs w:val="22"/>
        </w:rPr>
        <w:t>A</w:t>
      </w:r>
      <w:r w:rsidR="008F730B" w:rsidRPr="00E84664">
        <w:rPr>
          <w:sz w:val="22"/>
          <w:szCs w:val="22"/>
        </w:rPr>
        <w:t xml:space="preserve"> cap on the compensation payable to the service provider; and </w:t>
      </w:r>
    </w:p>
    <w:p w:rsidR="008F730B" w:rsidRPr="00E84664" w:rsidRDefault="008F730B" w:rsidP="00E47821">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177705" w:rsidP="00E47821">
      <w:pPr>
        <w:pStyle w:val="ListParagraph"/>
        <w:widowControl w:val="0"/>
        <w:numPr>
          <w:ilvl w:val="0"/>
          <w:numId w:val="7"/>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hat such compensation must be performance based.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D8139C" w:rsidRPr="00E84664" w:rsidRDefault="00D8139C"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2"/>
        </w:numPr>
        <w:overflowPunct w:val="0"/>
        <w:autoSpaceDE w:val="0"/>
        <w:autoSpaceDN w:val="0"/>
        <w:adjustRightInd w:val="0"/>
        <w:spacing w:line="251" w:lineRule="auto"/>
        <w:ind w:left="993" w:hanging="993"/>
        <w:jc w:val="both"/>
        <w:rPr>
          <w:sz w:val="22"/>
          <w:szCs w:val="22"/>
        </w:rPr>
      </w:pPr>
      <w:r w:rsidRPr="00E84664">
        <w:rPr>
          <w:sz w:val="22"/>
          <w:szCs w:val="22"/>
        </w:rPr>
        <w:t>Provisional Sums and Prime Cost Items</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D8139C" w:rsidRPr="00E84664" w:rsidRDefault="008F730B" w:rsidP="00802574">
      <w:pPr>
        <w:pStyle w:val="ListParagraph"/>
        <w:widowControl w:val="0"/>
        <w:numPr>
          <w:ilvl w:val="3"/>
          <w:numId w:val="62"/>
        </w:numPr>
        <w:overflowPunct w:val="0"/>
        <w:autoSpaceDE w:val="0"/>
        <w:autoSpaceDN w:val="0"/>
        <w:adjustRightInd w:val="0"/>
        <w:spacing w:line="251" w:lineRule="auto"/>
        <w:ind w:left="993" w:hanging="993"/>
        <w:jc w:val="both"/>
        <w:rPr>
          <w:sz w:val="22"/>
          <w:szCs w:val="22"/>
        </w:rPr>
      </w:pPr>
      <w:r w:rsidRPr="00E84664">
        <w:rPr>
          <w:sz w:val="22"/>
          <w:szCs w:val="22"/>
        </w:rPr>
        <w:t xml:space="preserve">If monetary allowances in excess of R200 000 for provisional sums or prime cost items have been included in the bid documents, and where the work or items to which the sums relate are to be executed/supplied by sub-contractors/suppliers, then a competitive bidding process, as determined by the Chief Financial Officer from time to time, shall be followed </w:t>
      </w:r>
      <w:r w:rsidR="00D8139C" w:rsidRPr="00E84664">
        <w:rPr>
          <w:sz w:val="22"/>
          <w:szCs w:val="22"/>
        </w:rPr>
        <w:t>in respect of these sums/items.</w:t>
      </w:r>
    </w:p>
    <w:p w:rsidR="00D8139C" w:rsidRPr="00E84664" w:rsidRDefault="00D8139C"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3"/>
          <w:numId w:val="62"/>
        </w:numPr>
        <w:overflowPunct w:val="0"/>
        <w:autoSpaceDE w:val="0"/>
        <w:autoSpaceDN w:val="0"/>
        <w:adjustRightInd w:val="0"/>
        <w:spacing w:line="251" w:lineRule="auto"/>
        <w:ind w:left="993" w:hanging="993"/>
        <w:jc w:val="both"/>
        <w:rPr>
          <w:sz w:val="22"/>
          <w:szCs w:val="22"/>
        </w:rPr>
      </w:pPr>
      <w:r w:rsidRPr="00E84664">
        <w:rPr>
          <w:sz w:val="22"/>
          <w:szCs w:val="22"/>
        </w:rPr>
        <w:t xml:space="preserve">When monetary allowances of less than R200 000 have been included in the bid documents, and where the work or items to which the sums relate are to be executed/supplied by sub-contractors/suppliers, the contractor must be required to obtain a minimum of three written quotations for approval by the responsible agent. </w:t>
      </w:r>
    </w:p>
    <w:p w:rsidR="008F730B" w:rsidRPr="00E84664" w:rsidRDefault="008F730B" w:rsidP="00306318">
      <w:pPr>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2"/>
        </w:numPr>
        <w:overflowPunct w:val="0"/>
        <w:autoSpaceDE w:val="0"/>
        <w:autoSpaceDN w:val="0"/>
        <w:adjustRightInd w:val="0"/>
        <w:spacing w:line="251" w:lineRule="auto"/>
        <w:ind w:left="993" w:hanging="993"/>
        <w:jc w:val="both"/>
        <w:rPr>
          <w:sz w:val="22"/>
          <w:szCs w:val="22"/>
        </w:rPr>
      </w:pPr>
      <w:r w:rsidRPr="00E84664">
        <w:rPr>
          <w:sz w:val="22"/>
          <w:szCs w:val="22"/>
        </w:rPr>
        <w:t>Samples</w:t>
      </w:r>
    </w:p>
    <w:p w:rsidR="008F730B" w:rsidRPr="00E84664" w:rsidRDefault="008F730B" w:rsidP="00306318">
      <w:pPr>
        <w:widowControl w:val="0"/>
        <w:overflowPunct w:val="0"/>
        <w:autoSpaceDE w:val="0"/>
        <w:autoSpaceDN w:val="0"/>
        <w:adjustRightInd w:val="0"/>
        <w:spacing w:line="251" w:lineRule="auto"/>
        <w:ind w:left="993" w:hanging="993"/>
        <w:jc w:val="both"/>
        <w:rPr>
          <w:sz w:val="22"/>
          <w:szCs w:val="22"/>
        </w:rPr>
      </w:pPr>
    </w:p>
    <w:p w:rsidR="008F730B" w:rsidRPr="00E84664" w:rsidRDefault="00D8139C" w:rsidP="00306318">
      <w:pPr>
        <w:widowControl w:val="0"/>
        <w:overflowPunct w:val="0"/>
        <w:autoSpaceDE w:val="0"/>
        <w:autoSpaceDN w:val="0"/>
        <w:adjustRightInd w:val="0"/>
        <w:spacing w:line="251" w:lineRule="auto"/>
        <w:ind w:left="993" w:hanging="993"/>
        <w:jc w:val="both"/>
        <w:rPr>
          <w:sz w:val="22"/>
          <w:szCs w:val="22"/>
        </w:rPr>
      </w:pPr>
      <w:r w:rsidRPr="00E84664">
        <w:rPr>
          <w:sz w:val="22"/>
          <w:szCs w:val="22"/>
        </w:rPr>
        <w:t>5.7.16.1</w:t>
      </w:r>
      <w:r w:rsidRPr="00E84664">
        <w:rPr>
          <w:sz w:val="22"/>
          <w:szCs w:val="22"/>
        </w:rPr>
        <w:tab/>
      </w:r>
      <w:r w:rsidR="008F730B" w:rsidRPr="00E84664">
        <w:rPr>
          <w:sz w:val="22"/>
          <w:szCs w:val="22"/>
        </w:rPr>
        <w:t xml:space="preserve">Where samples are called for in the bid documents, samples (marked with the bid and item number as well as the bidder’s name and address) shall be delivered separately (to the bid) to the addressee mentioned in the bid documents.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D8139C" w:rsidRPr="00E84664" w:rsidRDefault="008F730B" w:rsidP="00802574">
      <w:pPr>
        <w:pStyle w:val="ListParagraph"/>
        <w:widowControl w:val="0"/>
        <w:numPr>
          <w:ilvl w:val="3"/>
          <w:numId w:val="63"/>
        </w:numPr>
        <w:overflowPunct w:val="0"/>
        <w:autoSpaceDE w:val="0"/>
        <w:autoSpaceDN w:val="0"/>
        <w:adjustRightInd w:val="0"/>
        <w:spacing w:line="251" w:lineRule="auto"/>
        <w:ind w:left="993" w:hanging="993"/>
        <w:jc w:val="both"/>
        <w:rPr>
          <w:sz w:val="22"/>
          <w:szCs w:val="22"/>
        </w:rPr>
      </w:pPr>
      <w:r w:rsidRPr="00E84664">
        <w:rPr>
          <w:sz w:val="22"/>
          <w:szCs w:val="22"/>
        </w:rPr>
        <w:t>Bids may not be included in parcels containing samples.</w:t>
      </w:r>
    </w:p>
    <w:p w:rsidR="00D8139C" w:rsidRPr="00E84664" w:rsidRDefault="00D8139C" w:rsidP="00306318">
      <w:pPr>
        <w:pStyle w:val="ListParagraph"/>
        <w:widowControl w:val="0"/>
        <w:overflowPunct w:val="0"/>
        <w:autoSpaceDE w:val="0"/>
        <w:autoSpaceDN w:val="0"/>
        <w:adjustRightInd w:val="0"/>
        <w:spacing w:line="251" w:lineRule="auto"/>
        <w:ind w:left="993" w:hanging="993"/>
        <w:jc w:val="both"/>
        <w:rPr>
          <w:sz w:val="22"/>
          <w:szCs w:val="22"/>
        </w:rPr>
      </w:pPr>
    </w:p>
    <w:p w:rsidR="002D7889" w:rsidRPr="00E84664" w:rsidRDefault="008F730B" w:rsidP="00802574">
      <w:pPr>
        <w:pStyle w:val="ListParagraph"/>
        <w:widowControl w:val="0"/>
        <w:numPr>
          <w:ilvl w:val="3"/>
          <w:numId w:val="63"/>
        </w:numPr>
        <w:overflowPunct w:val="0"/>
        <w:autoSpaceDE w:val="0"/>
        <w:autoSpaceDN w:val="0"/>
        <w:adjustRightInd w:val="0"/>
        <w:spacing w:line="251" w:lineRule="auto"/>
        <w:ind w:left="993" w:hanging="993"/>
        <w:jc w:val="both"/>
        <w:rPr>
          <w:sz w:val="22"/>
          <w:szCs w:val="22"/>
        </w:rPr>
      </w:pPr>
      <w:r w:rsidRPr="00E84664">
        <w:rPr>
          <w:sz w:val="22"/>
          <w:szCs w:val="22"/>
        </w:rPr>
        <w:t>If samples are not submitted as required in the bid documents or within any further time stipulated by the Chairperson of the Bid Evaluation Committee in writing, then the bid concerned may be declared non-responsive.</w:t>
      </w:r>
    </w:p>
    <w:p w:rsidR="002D7889" w:rsidRPr="00E84664" w:rsidRDefault="002D7889" w:rsidP="00306318">
      <w:pPr>
        <w:pStyle w:val="ListParagraph"/>
        <w:ind w:left="993" w:hanging="993"/>
        <w:rPr>
          <w:sz w:val="22"/>
          <w:szCs w:val="22"/>
        </w:rPr>
      </w:pPr>
    </w:p>
    <w:p w:rsidR="002D7889" w:rsidRPr="00E84664" w:rsidRDefault="008F730B" w:rsidP="00802574">
      <w:pPr>
        <w:pStyle w:val="ListParagraph"/>
        <w:widowControl w:val="0"/>
        <w:numPr>
          <w:ilvl w:val="3"/>
          <w:numId w:val="63"/>
        </w:numPr>
        <w:overflowPunct w:val="0"/>
        <w:autoSpaceDE w:val="0"/>
        <w:autoSpaceDN w:val="0"/>
        <w:adjustRightInd w:val="0"/>
        <w:spacing w:line="251" w:lineRule="auto"/>
        <w:ind w:left="993" w:hanging="993"/>
        <w:jc w:val="both"/>
        <w:rPr>
          <w:sz w:val="22"/>
          <w:szCs w:val="22"/>
        </w:rPr>
      </w:pPr>
      <w:r w:rsidRPr="00E84664">
        <w:rPr>
          <w:sz w:val="22"/>
          <w:szCs w:val="22"/>
        </w:rPr>
        <w:t>Samples shall be supplied by a bidder at his/her own expense and risk. The Municipality shall not be obliged to pay for such samples or compensate for the loss thereof, unless otherwise specified in the bid documents, and shall reserve the right not to return such samples and to dispose of them at its own discretion.</w:t>
      </w:r>
    </w:p>
    <w:p w:rsidR="002D7889" w:rsidRPr="00E84664" w:rsidRDefault="002D7889" w:rsidP="00306318">
      <w:pPr>
        <w:pStyle w:val="ListParagraph"/>
        <w:ind w:left="993" w:hanging="993"/>
        <w:rPr>
          <w:sz w:val="22"/>
          <w:szCs w:val="22"/>
        </w:rPr>
      </w:pPr>
    </w:p>
    <w:p w:rsidR="008F730B" w:rsidRPr="00E84664" w:rsidRDefault="008F730B" w:rsidP="00802574">
      <w:pPr>
        <w:pStyle w:val="ListParagraph"/>
        <w:widowControl w:val="0"/>
        <w:numPr>
          <w:ilvl w:val="3"/>
          <w:numId w:val="63"/>
        </w:numPr>
        <w:overflowPunct w:val="0"/>
        <w:autoSpaceDE w:val="0"/>
        <w:autoSpaceDN w:val="0"/>
        <w:adjustRightInd w:val="0"/>
        <w:spacing w:line="251" w:lineRule="auto"/>
        <w:ind w:left="993" w:hanging="993"/>
        <w:jc w:val="both"/>
        <w:rPr>
          <w:sz w:val="22"/>
          <w:szCs w:val="22"/>
        </w:rPr>
      </w:pPr>
      <w:r w:rsidRPr="00E84664">
        <w:rPr>
          <w:sz w:val="22"/>
          <w:szCs w:val="22"/>
        </w:rPr>
        <w:t xml:space="preserve">If a bid is accepted for the supply of goods according to a sample submitted by the bidder, that sample will become the contract sample. All goods/materials supplied shall comply in </w:t>
      </w:r>
      <w:r w:rsidRPr="00E84664">
        <w:rPr>
          <w:sz w:val="22"/>
          <w:szCs w:val="22"/>
        </w:rPr>
        <w:lastRenderedPageBreak/>
        <w:t xml:space="preserve">all respects to that contract sample. </w:t>
      </w:r>
    </w:p>
    <w:p w:rsidR="008F730B" w:rsidRPr="00E84664" w:rsidRDefault="008F730B" w:rsidP="00306318">
      <w:pPr>
        <w:widowControl w:val="0"/>
        <w:overflowPunct w:val="0"/>
        <w:autoSpaceDE w:val="0"/>
        <w:autoSpaceDN w:val="0"/>
        <w:adjustRightInd w:val="0"/>
        <w:spacing w:line="251" w:lineRule="auto"/>
        <w:ind w:left="993" w:hanging="993"/>
        <w:jc w:val="both"/>
        <w:rPr>
          <w:sz w:val="22"/>
          <w:szCs w:val="22"/>
        </w:rPr>
      </w:pPr>
    </w:p>
    <w:p w:rsidR="002D7889" w:rsidRPr="00E84664" w:rsidRDefault="002D7889" w:rsidP="00306318">
      <w:pPr>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3"/>
        </w:numPr>
        <w:overflowPunct w:val="0"/>
        <w:autoSpaceDE w:val="0"/>
        <w:autoSpaceDN w:val="0"/>
        <w:adjustRightInd w:val="0"/>
        <w:spacing w:line="251" w:lineRule="auto"/>
        <w:ind w:left="993" w:hanging="993"/>
        <w:jc w:val="both"/>
        <w:rPr>
          <w:sz w:val="22"/>
          <w:szCs w:val="22"/>
        </w:rPr>
      </w:pPr>
      <w:r w:rsidRPr="00E84664">
        <w:rPr>
          <w:sz w:val="22"/>
          <w:szCs w:val="22"/>
        </w:rPr>
        <w:t>Closing of Bids</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2D7889"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Bids shall close on the date and at the tim</w:t>
      </w:r>
      <w:r w:rsidR="002D7889" w:rsidRPr="00E84664">
        <w:rPr>
          <w:sz w:val="22"/>
          <w:szCs w:val="22"/>
        </w:rPr>
        <w:t>e stipulated in the bid notice.</w:t>
      </w:r>
    </w:p>
    <w:p w:rsidR="002D7889" w:rsidRPr="00E84664" w:rsidRDefault="002D7889" w:rsidP="00306318">
      <w:pPr>
        <w:pStyle w:val="ListParagraph"/>
        <w:widowControl w:val="0"/>
        <w:overflowPunct w:val="0"/>
        <w:autoSpaceDE w:val="0"/>
        <w:autoSpaceDN w:val="0"/>
        <w:adjustRightInd w:val="0"/>
        <w:spacing w:line="251" w:lineRule="auto"/>
        <w:ind w:left="993" w:hanging="993"/>
        <w:jc w:val="both"/>
        <w:rPr>
          <w:sz w:val="22"/>
          <w:szCs w:val="22"/>
        </w:rPr>
      </w:pPr>
    </w:p>
    <w:p w:rsidR="002D7889"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For bids for goods and services the bid closing date must be at least 14 (fourteen) days a</w:t>
      </w:r>
      <w:r w:rsidR="002D7889" w:rsidRPr="00E84664">
        <w:rPr>
          <w:sz w:val="22"/>
          <w:szCs w:val="22"/>
        </w:rPr>
        <w:t>fter publication of the notice.</w:t>
      </w:r>
    </w:p>
    <w:p w:rsidR="002D7889" w:rsidRPr="00E84664" w:rsidRDefault="002D7889" w:rsidP="00306318">
      <w:pPr>
        <w:pStyle w:val="ListParagraph"/>
        <w:ind w:left="993" w:hanging="993"/>
        <w:rPr>
          <w:sz w:val="22"/>
          <w:szCs w:val="22"/>
        </w:rPr>
      </w:pPr>
    </w:p>
    <w:p w:rsidR="002D7889"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For construction works the bid closing date must be at least 21 (twenty one) days a</w:t>
      </w:r>
      <w:r w:rsidR="002D7889" w:rsidRPr="00E84664">
        <w:rPr>
          <w:sz w:val="22"/>
          <w:szCs w:val="22"/>
        </w:rPr>
        <w:t>fter publication of the notice.</w:t>
      </w:r>
    </w:p>
    <w:p w:rsidR="002D7889" w:rsidRPr="00E84664" w:rsidRDefault="002D7889" w:rsidP="00306318">
      <w:pPr>
        <w:pStyle w:val="ListParagraph"/>
        <w:ind w:left="993" w:hanging="993"/>
        <w:rPr>
          <w:sz w:val="22"/>
          <w:szCs w:val="22"/>
        </w:rPr>
      </w:pPr>
    </w:p>
    <w:p w:rsidR="002D7889" w:rsidRPr="00E84664" w:rsidRDefault="00117372"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 xml:space="preserve">Notwithstanding the above,  if   </w:t>
      </w:r>
      <w:r w:rsidR="005F61DD" w:rsidRPr="00E84664">
        <w:rPr>
          <w:sz w:val="22"/>
          <w:szCs w:val="22"/>
        </w:rPr>
        <w:t>the estimated contract value exceeds R10 million (VAT included), or if the contract is of a long term nature with a duration  period  exceeding  one  year,  then  the  bid  closing  date  must  be  at least 30 (thirty) days after publication of the notice.</w:t>
      </w:r>
    </w:p>
    <w:p w:rsidR="002D7889" w:rsidRPr="00E84664" w:rsidRDefault="002D7889" w:rsidP="00306318">
      <w:pPr>
        <w:pStyle w:val="ListParagraph"/>
        <w:ind w:left="993" w:hanging="993"/>
        <w:rPr>
          <w:sz w:val="22"/>
          <w:szCs w:val="22"/>
        </w:rPr>
      </w:pPr>
    </w:p>
    <w:p w:rsidR="002D7889"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For banking services, the bid closing date must be at least 60 (sixty) days a</w:t>
      </w:r>
      <w:r w:rsidR="002D7889" w:rsidRPr="00E84664">
        <w:rPr>
          <w:sz w:val="22"/>
          <w:szCs w:val="22"/>
        </w:rPr>
        <w:t>fter publication of the notice.</w:t>
      </w:r>
    </w:p>
    <w:p w:rsidR="002D7889" w:rsidRPr="00E84664" w:rsidRDefault="002D7889" w:rsidP="00306318">
      <w:pPr>
        <w:pStyle w:val="ListParagraph"/>
        <w:ind w:left="993" w:hanging="993"/>
        <w:rPr>
          <w:sz w:val="22"/>
          <w:szCs w:val="22"/>
        </w:rPr>
      </w:pPr>
    </w:p>
    <w:p w:rsidR="002D7889"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For proposal calls using a two envelope system, the bid closing date must be at least 30 (thirty) days a</w:t>
      </w:r>
      <w:r w:rsidR="002D7889" w:rsidRPr="00E84664">
        <w:rPr>
          <w:sz w:val="22"/>
          <w:szCs w:val="22"/>
        </w:rPr>
        <w:t>fter publication of the notice.</w:t>
      </w:r>
    </w:p>
    <w:p w:rsidR="002D7889"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 xml:space="preserve">The bid closing date may be extended by the Chief Financial Officer if circumstances justify this action; provided that the closing date may not be extended unless a notice is published in the press prior to the original bid closing date. This notice shall also be posted on the official notice boards designated by the Accounting Officer, and a notice to all bidders </w:t>
      </w:r>
      <w:r w:rsidR="002D7889" w:rsidRPr="00E84664">
        <w:rPr>
          <w:sz w:val="22"/>
          <w:szCs w:val="22"/>
        </w:rPr>
        <w:t>to this effect shall be issued.</w:t>
      </w:r>
    </w:p>
    <w:p w:rsidR="002D7889" w:rsidRPr="00E84664" w:rsidRDefault="002D7889" w:rsidP="00306318">
      <w:pPr>
        <w:pStyle w:val="ListParagraph"/>
        <w:ind w:left="993" w:hanging="993"/>
        <w:rPr>
          <w:sz w:val="22"/>
          <w:szCs w:val="22"/>
        </w:rPr>
      </w:pPr>
    </w:p>
    <w:p w:rsidR="008F730B"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The A</w:t>
      </w:r>
      <w:r w:rsidR="002D7889" w:rsidRPr="00E84664">
        <w:rPr>
          <w:sz w:val="22"/>
          <w:szCs w:val="22"/>
        </w:rPr>
        <w:t>ccounting O</w:t>
      </w:r>
      <w:r w:rsidRPr="00E84664">
        <w:rPr>
          <w:sz w:val="22"/>
          <w:szCs w:val="22"/>
        </w:rPr>
        <w:t xml:space="preserve">fficer may determine a closing date for the submission of bids which is less than any of the periods specified in clauses </w:t>
      </w:r>
      <w:r w:rsidR="00117372" w:rsidRPr="00E84664">
        <w:rPr>
          <w:sz w:val="22"/>
          <w:szCs w:val="22"/>
        </w:rPr>
        <w:t>165 to 169</w:t>
      </w:r>
      <w:r w:rsidRPr="00E84664">
        <w:rPr>
          <w:sz w:val="22"/>
          <w:szCs w:val="22"/>
        </w:rPr>
        <w:t xml:space="preserve"> above, but only if such shorter period can be justified on the grounds of urgency or emergency or any exceptional case where it is impractical or impossible to follow the official procurement process.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2D7889" w:rsidRPr="00E84664" w:rsidRDefault="002D7889"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4"/>
        </w:numPr>
        <w:overflowPunct w:val="0"/>
        <w:autoSpaceDE w:val="0"/>
        <w:autoSpaceDN w:val="0"/>
        <w:adjustRightInd w:val="0"/>
        <w:spacing w:line="251" w:lineRule="auto"/>
        <w:ind w:left="993" w:hanging="993"/>
        <w:jc w:val="both"/>
        <w:rPr>
          <w:sz w:val="22"/>
          <w:szCs w:val="22"/>
        </w:rPr>
      </w:pPr>
      <w:r w:rsidRPr="00E84664">
        <w:rPr>
          <w:sz w:val="22"/>
          <w:szCs w:val="22"/>
        </w:rPr>
        <w:t>Communication with bidders before bid closing</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43497C" w:rsidRPr="00E84664" w:rsidRDefault="00B041C8"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T</w:t>
      </w:r>
      <w:r w:rsidR="008F730B" w:rsidRPr="00E84664">
        <w:rPr>
          <w:sz w:val="22"/>
          <w:szCs w:val="22"/>
        </w:rPr>
        <w:t>he Bid Specification Committee Chairperson may, if necessary, communicate with bidders prior to bids closing.</w:t>
      </w:r>
    </w:p>
    <w:p w:rsidR="0043497C" w:rsidRPr="00E84664" w:rsidRDefault="0043497C" w:rsidP="00306318">
      <w:pPr>
        <w:pStyle w:val="ListParagraph"/>
        <w:widowControl w:val="0"/>
        <w:overflowPunct w:val="0"/>
        <w:autoSpaceDE w:val="0"/>
        <w:autoSpaceDN w:val="0"/>
        <w:adjustRightInd w:val="0"/>
        <w:spacing w:line="251" w:lineRule="auto"/>
        <w:ind w:left="993" w:hanging="993"/>
        <w:jc w:val="both"/>
        <w:rPr>
          <w:sz w:val="22"/>
          <w:szCs w:val="22"/>
        </w:rPr>
      </w:pPr>
    </w:p>
    <w:p w:rsidR="0043497C"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Such communication shall be in the form of a notice issued to all bidders by the Chief Admin: Supply Chain Management by either e-mail or facsimile as appropriate. A copy of the notice together with a transmission verification report/proof of posting shall be kept for record purposes. Notices should be issued at least one week prior to the bi</w:t>
      </w:r>
      <w:r w:rsidR="0043497C" w:rsidRPr="00E84664">
        <w:rPr>
          <w:sz w:val="22"/>
          <w:szCs w:val="22"/>
        </w:rPr>
        <w:t>d closing date, where possible.</w:t>
      </w:r>
    </w:p>
    <w:p w:rsidR="0043497C" w:rsidRPr="00E84664" w:rsidRDefault="0043497C" w:rsidP="00306318">
      <w:pPr>
        <w:pStyle w:val="ListParagraph"/>
        <w:ind w:left="993" w:hanging="993"/>
        <w:rPr>
          <w:sz w:val="22"/>
          <w:szCs w:val="22"/>
        </w:rPr>
      </w:pPr>
    </w:p>
    <w:p w:rsidR="00A40DA8"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Notwithstanding a request for acknowledgement of receipt of any notice issued, the bidder will be deemed to have received such notice if the procedures in clause 164 have been complied with</w:t>
      </w:r>
      <w:r w:rsidR="00A40DA8" w:rsidRPr="00E84664">
        <w:rPr>
          <w:sz w:val="22"/>
          <w:szCs w:val="22"/>
        </w:rPr>
        <w:t>.</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5D36A7" w:rsidRPr="00E84664" w:rsidRDefault="005D36A7"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4"/>
        </w:numPr>
        <w:overflowPunct w:val="0"/>
        <w:autoSpaceDE w:val="0"/>
        <w:autoSpaceDN w:val="0"/>
        <w:adjustRightInd w:val="0"/>
        <w:spacing w:line="251" w:lineRule="auto"/>
        <w:ind w:left="993" w:hanging="993"/>
        <w:jc w:val="both"/>
        <w:rPr>
          <w:sz w:val="22"/>
          <w:szCs w:val="22"/>
        </w:rPr>
      </w:pPr>
      <w:r w:rsidRPr="00E84664">
        <w:rPr>
          <w:sz w:val="22"/>
          <w:szCs w:val="22"/>
        </w:rPr>
        <w:t>Submission of Bids</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5D36A7"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 xml:space="preserve">Each bid must be in writing using non-erasable ink and must be submitted on the official Form of Bid/Offer issued with the bid documents. All documents must be package together </w:t>
      </w:r>
      <w:r w:rsidRPr="00E84664">
        <w:rPr>
          <w:sz w:val="22"/>
          <w:szCs w:val="22"/>
        </w:rPr>
        <w:lastRenderedPageBreak/>
        <w:t>in one document.</w:t>
      </w:r>
    </w:p>
    <w:p w:rsidR="005D36A7" w:rsidRPr="00E84664" w:rsidRDefault="005D36A7" w:rsidP="00306318">
      <w:pPr>
        <w:pStyle w:val="ListParagraph"/>
        <w:widowControl w:val="0"/>
        <w:overflowPunct w:val="0"/>
        <w:autoSpaceDE w:val="0"/>
        <w:autoSpaceDN w:val="0"/>
        <w:adjustRightInd w:val="0"/>
        <w:spacing w:line="251" w:lineRule="auto"/>
        <w:ind w:left="993" w:hanging="993"/>
        <w:jc w:val="both"/>
        <w:rPr>
          <w:sz w:val="22"/>
          <w:szCs w:val="22"/>
        </w:rPr>
      </w:pPr>
    </w:p>
    <w:p w:rsidR="005D36A7" w:rsidRPr="00E84664" w:rsidRDefault="005D36A7" w:rsidP="00306318">
      <w:pPr>
        <w:pStyle w:val="ListParagraph"/>
        <w:widowControl w:val="0"/>
        <w:overflowPunct w:val="0"/>
        <w:autoSpaceDE w:val="0"/>
        <w:autoSpaceDN w:val="0"/>
        <w:adjustRightInd w:val="0"/>
        <w:spacing w:line="251" w:lineRule="auto"/>
        <w:ind w:left="993" w:hanging="993"/>
        <w:jc w:val="both"/>
        <w:rPr>
          <w:sz w:val="22"/>
          <w:szCs w:val="22"/>
        </w:rPr>
      </w:pPr>
    </w:p>
    <w:p w:rsidR="005D36A7"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The bid must be submitted in a separate sealed envelope with the name and address of the bidder, the bid number and title, the bid box number (where applicable), and the closing date indicated on the envelope. The envelope may not contain documents relating to any bid other than that shown on the envelope. Onl</w:t>
      </w:r>
      <w:r w:rsidR="005D36A7" w:rsidRPr="00E84664">
        <w:rPr>
          <w:sz w:val="22"/>
          <w:szCs w:val="22"/>
        </w:rPr>
        <w:t>y sealed bids will be accepted.</w:t>
      </w:r>
    </w:p>
    <w:p w:rsidR="005D36A7" w:rsidRPr="00E84664" w:rsidRDefault="005D36A7" w:rsidP="00306318">
      <w:pPr>
        <w:pStyle w:val="ListParagraph"/>
        <w:widowControl w:val="0"/>
        <w:overflowPunct w:val="0"/>
        <w:autoSpaceDE w:val="0"/>
        <w:autoSpaceDN w:val="0"/>
        <w:adjustRightInd w:val="0"/>
        <w:spacing w:line="251" w:lineRule="auto"/>
        <w:ind w:left="993" w:hanging="993"/>
        <w:jc w:val="both"/>
        <w:rPr>
          <w:sz w:val="22"/>
          <w:szCs w:val="22"/>
        </w:rPr>
      </w:pPr>
    </w:p>
    <w:p w:rsidR="005D36A7"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The onus shall be on the bidder to place the sealed envelope in the official, marked and locked bid box provided for this purpose, at the designated venue, not later than the closing date and ti</w:t>
      </w:r>
      <w:r w:rsidR="005D36A7" w:rsidRPr="00E84664">
        <w:rPr>
          <w:sz w:val="22"/>
          <w:szCs w:val="22"/>
        </w:rPr>
        <w:t>me specified in the bid notice.</w:t>
      </w:r>
    </w:p>
    <w:p w:rsidR="005D36A7" w:rsidRPr="00E84664" w:rsidRDefault="005D36A7" w:rsidP="00306318">
      <w:pPr>
        <w:pStyle w:val="ListParagraph"/>
        <w:ind w:left="993" w:hanging="993"/>
        <w:rPr>
          <w:sz w:val="22"/>
          <w:szCs w:val="22"/>
        </w:rPr>
      </w:pPr>
    </w:p>
    <w:p w:rsidR="005D36A7"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Postal and electr</w:t>
      </w:r>
      <w:r w:rsidR="005D36A7" w:rsidRPr="00E84664">
        <w:rPr>
          <w:sz w:val="22"/>
          <w:szCs w:val="22"/>
        </w:rPr>
        <w:t>onic bids will not be accepted.</w:t>
      </w:r>
    </w:p>
    <w:p w:rsidR="005D36A7" w:rsidRPr="00E84664" w:rsidRDefault="005D36A7" w:rsidP="00306318">
      <w:pPr>
        <w:pStyle w:val="ListParagraph"/>
        <w:ind w:left="993" w:hanging="993"/>
        <w:rPr>
          <w:sz w:val="22"/>
          <w:szCs w:val="22"/>
        </w:rPr>
      </w:pPr>
    </w:p>
    <w:p w:rsidR="005D36A7"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No bids forwarded by telegram, facsimile or similar apparatus shall b</w:t>
      </w:r>
      <w:r w:rsidR="00B041C8" w:rsidRPr="00E84664">
        <w:rPr>
          <w:sz w:val="22"/>
          <w:szCs w:val="22"/>
        </w:rPr>
        <w:t>e considered. However, Photostat</w:t>
      </w:r>
      <w:r w:rsidRPr="00E84664">
        <w:rPr>
          <w:sz w:val="22"/>
          <w:szCs w:val="22"/>
        </w:rPr>
        <w:t xml:space="preserve"> copies of bids or facsimiles which are submitted in the prescribed manner will be considered, provided the original Forms of Bid/Offer can be shown to have been posted or courier</w:t>
      </w:r>
      <w:r w:rsidR="005D36A7" w:rsidRPr="00E84664">
        <w:rPr>
          <w:sz w:val="22"/>
          <w:szCs w:val="22"/>
        </w:rPr>
        <w:t xml:space="preserve">ed prior to the close of bids. </w:t>
      </w:r>
    </w:p>
    <w:p w:rsidR="005D36A7" w:rsidRPr="00E84664" w:rsidRDefault="005D36A7" w:rsidP="00306318">
      <w:pPr>
        <w:pStyle w:val="ListParagraph"/>
        <w:ind w:left="993" w:hanging="993"/>
        <w:rPr>
          <w:sz w:val="22"/>
          <w:szCs w:val="22"/>
        </w:rPr>
      </w:pPr>
    </w:p>
    <w:p w:rsidR="005D36A7" w:rsidRPr="00E84664" w:rsidRDefault="005D36A7"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No official or political office bearer of the Municipality may submit a bid on behalf of the bidding partner.</w:t>
      </w:r>
    </w:p>
    <w:p w:rsidR="005D36A7" w:rsidRPr="00E84664" w:rsidRDefault="005D36A7" w:rsidP="00306318">
      <w:pPr>
        <w:pStyle w:val="ListParagraph"/>
        <w:ind w:left="993" w:hanging="993"/>
        <w:rPr>
          <w:sz w:val="22"/>
          <w:szCs w:val="22"/>
        </w:rPr>
      </w:pPr>
    </w:p>
    <w:p w:rsidR="00E47821" w:rsidRPr="00E84664" w:rsidRDefault="00E47821" w:rsidP="00306318">
      <w:pPr>
        <w:pStyle w:val="ListParagraph"/>
        <w:ind w:left="993" w:hanging="993"/>
        <w:rPr>
          <w:sz w:val="22"/>
          <w:szCs w:val="22"/>
        </w:rPr>
      </w:pPr>
    </w:p>
    <w:p w:rsidR="005D36A7"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 xml:space="preserve">The bidder shall choose a </w:t>
      </w:r>
      <w:proofErr w:type="spellStart"/>
      <w:r w:rsidRPr="00E84664">
        <w:rPr>
          <w:sz w:val="22"/>
          <w:szCs w:val="22"/>
        </w:rPr>
        <w:t>domicilium</w:t>
      </w:r>
      <w:proofErr w:type="spellEnd"/>
      <w:r w:rsidRPr="00E84664">
        <w:rPr>
          <w:sz w:val="22"/>
          <w:szCs w:val="22"/>
        </w:rPr>
        <w:t xml:space="preserve"> </w:t>
      </w:r>
      <w:proofErr w:type="spellStart"/>
      <w:r w:rsidRPr="00E84664">
        <w:rPr>
          <w:sz w:val="22"/>
          <w:szCs w:val="22"/>
        </w:rPr>
        <w:t>citandi</w:t>
      </w:r>
      <w:proofErr w:type="spellEnd"/>
      <w:r w:rsidRPr="00E84664">
        <w:rPr>
          <w:sz w:val="22"/>
          <w:szCs w:val="22"/>
        </w:rPr>
        <w:t xml:space="preserve"> </w:t>
      </w:r>
      <w:proofErr w:type="gramStart"/>
      <w:r w:rsidRPr="00E84664">
        <w:rPr>
          <w:sz w:val="22"/>
          <w:szCs w:val="22"/>
        </w:rPr>
        <w:t>et</w:t>
      </w:r>
      <w:proofErr w:type="gramEnd"/>
      <w:r w:rsidRPr="00E84664">
        <w:rPr>
          <w:sz w:val="22"/>
          <w:szCs w:val="22"/>
        </w:rPr>
        <w:t xml:space="preserve"> </w:t>
      </w:r>
      <w:proofErr w:type="spellStart"/>
      <w:r w:rsidRPr="00E84664">
        <w:rPr>
          <w:sz w:val="22"/>
          <w:szCs w:val="22"/>
        </w:rPr>
        <w:t>executandi</w:t>
      </w:r>
      <w:proofErr w:type="spellEnd"/>
      <w:r w:rsidRPr="00E84664">
        <w:rPr>
          <w:sz w:val="22"/>
          <w:szCs w:val="22"/>
        </w:rPr>
        <w:t xml:space="preserve"> in the Republic and unless notice of the change thereof has duly been given in writing, it shall be</w:t>
      </w:r>
      <w:r w:rsidR="005D36A7" w:rsidRPr="00E84664">
        <w:rPr>
          <w:sz w:val="22"/>
          <w:szCs w:val="22"/>
        </w:rPr>
        <w:t xml:space="preserve"> the address stated in the bid.</w:t>
      </w:r>
    </w:p>
    <w:p w:rsidR="005D36A7" w:rsidRPr="00E84664" w:rsidRDefault="005D36A7" w:rsidP="00306318">
      <w:pPr>
        <w:pStyle w:val="ListParagraph"/>
        <w:ind w:left="993" w:hanging="993"/>
        <w:rPr>
          <w:sz w:val="22"/>
          <w:szCs w:val="22"/>
        </w:rPr>
      </w:pPr>
    </w:p>
    <w:p w:rsidR="008F730B"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 xml:space="preserve">No person may amend or tamper with any bids or quotations after their submission.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5D36A7" w:rsidRPr="00E84664" w:rsidRDefault="005D36A7"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4"/>
        </w:numPr>
        <w:overflowPunct w:val="0"/>
        <w:autoSpaceDE w:val="0"/>
        <w:autoSpaceDN w:val="0"/>
        <w:adjustRightInd w:val="0"/>
        <w:spacing w:line="251" w:lineRule="auto"/>
        <w:ind w:left="993" w:hanging="993"/>
        <w:jc w:val="both"/>
        <w:rPr>
          <w:sz w:val="22"/>
          <w:szCs w:val="22"/>
        </w:rPr>
      </w:pPr>
      <w:r w:rsidRPr="00E84664">
        <w:rPr>
          <w:sz w:val="22"/>
          <w:szCs w:val="22"/>
        </w:rPr>
        <w:t>Late Bids</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021D82"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A bid is late if it is not placed in the relevant bid box by</w:t>
      </w:r>
      <w:r w:rsidR="00021D82" w:rsidRPr="00E84664">
        <w:rPr>
          <w:sz w:val="22"/>
          <w:szCs w:val="22"/>
        </w:rPr>
        <w:t xml:space="preserve"> the closing date and time for such bid.</w:t>
      </w:r>
    </w:p>
    <w:p w:rsidR="00021D82" w:rsidRPr="00E84664" w:rsidRDefault="00021D82"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 xml:space="preserve">A late bid shall not be admitted for consideration and where feasible shall be returned unopened to the bidder with the reason for the return thereof endorsed on the envelope.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021D82" w:rsidRPr="00E84664" w:rsidRDefault="00021D82"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4"/>
        </w:numPr>
        <w:overflowPunct w:val="0"/>
        <w:autoSpaceDE w:val="0"/>
        <w:autoSpaceDN w:val="0"/>
        <w:adjustRightInd w:val="0"/>
        <w:spacing w:line="251" w:lineRule="auto"/>
        <w:ind w:left="993" w:hanging="993"/>
        <w:jc w:val="both"/>
        <w:rPr>
          <w:sz w:val="22"/>
          <w:szCs w:val="22"/>
        </w:rPr>
      </w:pPr>
      <w:r w:rsidRPr="00E84664">
        <w:rPr>
          <w:sz w:val="22"/>
          <w:szCs w:val="22"/>
        </w:rPr>
        <w:t>Opening of Bids</w:t>
      </w:r>
      <w:r w:rsidR="00021D82" w:rsidRPr="00E84664">
        <w:rPr>
          <w:sz w:val="22"/>
          <w:szCs w:val="22"/>
        </w:rPr>
        <w:t xml:space="preserve"> – Normal bids</w:t>
      </w:r>
    </w:p>
    <w:p w:rsidR="008F730B" w:rsidRPr="00E84664" w:rsidRDefault="008F730B" w:rsidP="00306318">
      <w:pPr>
        <w:widowControl w:val="0"/>
        <w:overflowPunct w:val="0"/>
        <w:autoSpaceDE w:val="0"/>
        <w:autoSpaceDN w:val="0"/>
        <w:adjustRightInd w:val="0"/>
        <w:spacing w:line="251" w:lineRule="auto"/>
        <w:ind w:left="993" w:hanging="993"/>
        <w:jc w:val="both"/>
        <w:rPr>
          <w:sz w:val="22"/>
          <w:szCs w:val="22"/>
        </w:rPr>
      </w:pPr>
    </w:p>
    <w:p w:rsidR="00021D82"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At the specified closing time on the closing date the appl</w:t>
      </w:r>
      <w:r w:rsidR="00021D82" w:rsidRPr="00E84664">
        <w:rPr>
          <w:sz w:val="22"/>
          <w:szCs w:val="22"/>
        </w:rPr>
        <w:t>icable bid box shall be closed.</w:t>
      </w:r>
    </w:p>
    <w:p w:rsidR="00021D82" w:rsidRPr="00E84664" w:rsidRDefault="00021D82" w:rsidP="00306318">
      <w:pPr>
        <w:pStyle w:val="ListParagraph"/>
        <w:widowControl w:val="0"/>
        <w:overflowPunct w:val="0"/>
        <w:autoSpaceDE w:val="0"/>
        <w:autoSpaceDN w:val="0"/>
        <w:adjustRightInd w:val="0"/>
        <w:spacing w:line="251" w:lineRule="auto"/>
        <w:ind w:left="993" w:hanging="993"/>
        <w:jc w:val="both"/>
        <w:rPr>
          <w:sz w:val="22"/>
          <w:szCs w:val="22"/>
        </w:rPr>
      </w:pPr>
    </w:p>
    <w:p w:rsidR="00021D82"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The bid box shall be opened in public as soon as pr</w:t>
      </w:r>
      <w:r w:rsidR="00021D82" w:rsidRPr="00E84664">
        <w:rPr>
          <w:sz w:val="22"/>
          <w:szCs w:val="22"/>
        </w:rPr>
        <w:t>actical after the closing time.</w:t>
      </w:r>
    </w:p>
    <w:p w:rsidR="00021D82" w:rsidRPr="00E84664" w:rsidRDefault="00021D82" w:rsidP="00306318">
      <w:pPr>
        <w:pStyle w:val="ListParagraph"/>
        <w:ind w:left="993" w:hanging="993"/>
        <w:rPr>
          <w:sz w:val="22"/>
          <w:szCs w:val="22"/>
        </w:rPr>
      </w:pPr>
    </w:p>
    <w:p w:rsidR="00021D82"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 xml:space="preserve">Immediately after the opening of the bid box, all </w:t>
      </w:r>
      <w:r w:rsidR="00021D82" w:rsidRPr="00E84664">
        <w:rPr>
          <w:sz w:val="22"/>
          <w:szCs w:val="22"/>
        </w:rPr>
        <w:t>bids shall be opened in public.</w:t>
      </w:r>
    </w:p>
    <w:p w:rsidR="00021D82" w:rsidRPr="00E84664" w:rsidRDefault="00021D82" w:rsidP="00306318">
      <w:pPr>
        <w:pStyle w:val="ListParagraph"/>
        <w:ind w:left="993" w:hanging="993"/>
        <w:rPr>
          <w:sz w:val="22"/>
          <w:szCs w:val="22"/>
        </w:rPr>
      </w:pPr>
    </w:p>
    <w:p w:rsidR="00021D82"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 xml:space="preserve">The official opening the bids shall in all cases read out the name of the bidder and, if practical, the amount of the bid. </w:t>
      </w:r>
    </w:p>
    <w:p w:rsidR="00021D82" w:rsidRPr="00E84664" w:rsidRDefault="00021D82" w:rsidP="00306318">
      <w:pPr>
        <w:pStyle w:val="ListParagraph"/>
        <w:ind w:left="993" w:hanging="993"/>
        <w:rPr>
          <w:sz w:val="22"/>
          <w:szCs w:val="22"/>
        </w:rPr>
      </w:pPr>
    </w:p>
    <w:p w:rsidR="008F730B"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 xml:space="preserve">As soon as a bid or technical proposal has been opened: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B041C8" w:rsidP="00E47821">
      <w:pPr>
        <w:pStyle w:val="ListParagraph"/>
        <w:widowControl w:val="0"/>
        <w:numPr>
          <w:ilvl w:val="0"/>
          <w:numId w:val="8"/>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bid/proposal shall be stamped with the official stamps, and endorsed with the opening official’s signature; </w:t>
      </w:r>
    </w:p>
    <w:p w:rsidR="008F730B" w:rsidRPr="00E84664" w:rsidRDefault="008F730B" w:rsidP="00E47821">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B041C8" w:rsidP="00E47821">
      <w:pPr>
        <w:pStyle w:val="ListParagraph"/>
        <w:widowControl w:val="0"/>
        <w:numPr>
          <w:ilvl w:val="0"/>
          <w:numId w:val="8"/>
        </w:numPr>
        <w:overflowPunct w:val="0"/>
        <w:autoSpaceDE w:val="0"/>
        <w:autoSpaceDN w:val="0"/>
        <w:adjustRightInd w:val="0"/>
        <w:spacing w:line="251" w:lineRule="auto"/>
        <w:ind w:left="1276" w:hanging="283"/>
        <w:jc w:val="both"/>
        <w:rPr>
          <w:sz w:val="22"/>
          <w:szCs w:val="22"/>
        </w:rPr>
      </w:pPr>
      <w:r w:rsidRPr="00E84664">
        <w:rPr>
          <w:sz w:val="22"/>
          <w:szCs w:val="22"/>
        </w:rPr>
        <w:lastRenderedPageBreak/>
        <w:t>T</w:t>
      </w:r>
      <w:r w:rsidR="008F730B" w:rsidRPr="00E84664">
        <w:rPr>
          <w:sz w:val="22"/>
          <w:szCs w:val="22"/>
        </w:rPr>
        <w:t xml:space="preserve">he name of the bidder, and where possible, the bid sum shall be recorded in a bid opening record kept for that purpose; and </w:t>
      </w:r>
    </w:p>
    <w:p w:rsidR="008F730B" w:rsidRPr="00E84664" w:rsidRDefault="008F730B" w:rsidP="00E47821">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B041C8" w:rsidP="00E47821">
      <w:pPr>
        <w:pStyle w:val="ListParagraph"/>
        <w:widowControl w:val="0"/>
        <w:numPr>
          <w:ilvl w:val="0"/>
          <w:numId w:val="8"/>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he responsible official who opened the bid shall forthwith place his/her signature on the bid opening record</w:t>
      </w:r>
      <w:r w:rsidR="00021D82" w:rsidRPr="00E84664">
        <w:rPr>
          <w:sz w:val="22"/>
          <w:szCs w:val="22"/>
        </w:rPr>
        <w:t>/register</w:t>
      </w:r>
      <w:r w:rsidR="008F730B" w:rsidRPr="00E84664">
        <w:rPr>
          <w:sz w:val="22"/>
          <w:szCs w:val="22"/>
        </w:rPr>
        <w:t xml:space="preserve">. </w:t>
      </w:r>
    </w:p>
    <w:p w:rsidR="008F730B" w:rsidRPr="00E84664" w:rsidRDefault="008F730B" w:rsidP="00E47821">
      <w:pPr>
        <w:pStyle w:val="ListParagraph"/>
        <w:widowControl w:val="0"/>
        <w:overflowPunct w:val="0"/>
        <w:autoSpaceDE w:val="0"/>
        <w:autoSpaceDN w:val="0"/>
        <w:adjustRightInd w:val="0"/>
        <w:spacing w:line="251" w:lineRule="auto"/>
        <w:ind w:left="1276" w:hanging="283"/>
        <w:jc w:val="both"/>
        <w:rPr>
          <w:sz w:val="22"/>
          <w:szCs w:val="22"/>
        </w:rPr>
      </w:pPr>
    </w:p>
    <w:p w:rsidR="00021D82"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The bid opening register must be made ava</w:t>
      </w:r>
      <w:r w:rsidR="00CB3846" w:rsidRPr="00E84664">
        <w:rPr>
          <w:sz w:val="22"/>
          <w:szCs w:val="22"/>
        </w:rPr>
        <w:t>ilable for public inspection</w:t>
      </w:r>
      <w:r w:rsidR="00021D82" w:rsidRPr="00E84664">
        <w:rPr>
          <w:sz w:val="22"/>
          <w:szCs w:val="22"/>
        </w:rPr>
        <w:t>.</w:t>
      </w:r>
    </w:p>
    <w:p w:rsidR="00021D82" w:rsidRPr="00E84664" w:rsidRDefault="00021D82" w:rsidP="00306318">
      <w:pPr>
        <w:pStyle w:val="ListParagraph"/>
        <w:widowControl w:val="0"/>
        <w:overflowPunct w:val="0"/>
        <w:autoSpaceDE w:val="0"/>
        <w:autoSpaceDN w:val="0"/>
        <w:adjustRightInd w:val="0"/>
        <w:spacing w:line="251" w:lineRule="auto"/>
        <w:ind w:left="993" w:hanging="993"/>
        <w:jc w:val="both"/>
        <w:rPr>
          <w:sz w:val="22"/>
          <w:szCs w:val="22"/>
        </w:rPr>
      </w:pPr>
    </w:p>
    <w:p w:rsidR="00021D82"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 xml:space="preserve">Bids found to be inadvertently placed in the incorrect bid box will be redirected provided that the applicable bids either closed on the same day at the same time, or are still open (in which case the Municipality disclaims any responsibility for seeing that the bids are in fact lodged in the correct bid box). A record of all bids placed in </w:t>
      </w:r>
      <w:r w:rsidR="00021D82" w:rsidRPr="00E84664">
        <w:rPr>
          <w:sz w:val="22"/>
          <w:szCs w:val="22"/>
        </w:rPr>
        <w:t>an incorrect box shall be kept.</w:t>
      </w:r>
    </w:p>
    <w:p w:rsidR="00021D82" w:rsidRPr="00E84664" w:rsidRDefault="00021D82" w:rsidP="00306318">
      <w:pPr>
        <w:pStyle w:val="ListParagraph"/>
        <w:ind w:left="993" w:hanging="993"/>
        <w:rPr>
          <w:sz w:val="22"/>
          <w:szCs w:val="22"/>
        </w:rPr>
      </w:pPr>
    </w:p>
    <w:p w:rsidR="008F730B"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 xml:space="preserve">Bids received in sealed envelopes in the bid box without a bid number or title on the envelope will be opened at the bid opening and the bid number and title ascertained. If the bid was in the correct bid box it will be read out. If the bid is found to be in the incorrect bid box, it will be redirected provided that the applicable bids either closed on the same day at the same time, or are still open. If the bid closes at a later date, the bid will be placed in a sealed envelope with the bid number and title endorsed on the outside, prior to being lodged in the applicable box. The Municipality however disclaims any responsibility for seeing that the bid is in fact lodged in the correct box.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281395" w:rsidRPr="00E84664" w:rsidRDefault="00281395" w:rsidP="00306318">
      <w:pPr>
        <w:pStyle w:val="ListParagraph"/>
        <w:widowControl w:val="0"/>
        <w:overflowPunct w:val="0"/>
        <w:autoSpaceDE w:val="0"/>
        <w:autoSpaceDN w:val="0"/>
        <w:adjustRightInd w:val="0"/>
        <w:spacing w:line="251" w:lineRule="auto"/>
        <w:ind w:left="993" w:hanging="993"/>
        <w:jc w:val="both"/>
        <w:rPr>
          <w:sz w:val="22"/>
          <w:szCs w:val="22"/>
        </w:rPr>
      </w:pPr>
    </w:p>
    <w:p w:rsidR="00021D82" w:rsidRPr="00E84664" w:rsidRDefault="00021D82"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4"/>
        </w:numPr>
        <w:overflowPunct w:val="0"/>
        <w:autoSpaceDE w:val="0"/>
        <w:autoSpaceDN w:val="0"/>
        <w:adjustRightInd w:val="0"/>
        <w:spacing w:line="251" w:lineRule="auto"/>
        <w:ind w:left="993" w:hanging="993"/>
        <w:jc w:val="both"/>
        <w:rPr>
          <w:sz w:val="22"/>
          <w:szCs w:val="22"/>
        </w:rPr>
      </w:pPr>
      <w:r w:rsidRPr="00E84664">
        <w:rPr>
          <w:sz w:val="22"/>
          <w:szCs w:val="22"/>
        </w:rPr>
        <w:t>Opening of Bids where a Two Envelope System (consisting of a technical proposal and a financial proposal) is followed</w:t>
      </w:r>
      <w:r w:rsidR="00021D82" w:rsidRPr="00E84664">
        <w:rPr>
          <w:sz w:val="22"/>
          <w:szCs w:val="22"/>
        </w:rPr>
        <w:t xml:space="preserve"> will be conducted in the following manner:</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021D82" w:rsidRPr="00E84664" w:rsidRDefault="00021D82"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O</w:t>
      </w:r>
      <w:r w:rsidR="008F730B" w:rsidRPr="00E84664">
        <w:rPr>
          <w:sz w:val="22"/>
          <w:szCs w:val="22"/>
        </w:rPr>
        <w:t>nly the technical proposal wil</w:t>
      </w:r>
      <w:r w:rsidRPr="00E84664">
        <w:rPr>
          <w:sz w:val="22"/>
          <w:szCs w:val="22"/>
        </w:rPr>
        <w:t>l be opened at the bid opening.</w:t>
      </w:r>
    </w:p>
    <w:p w:rsidR="00021D82" w:rsidRPr="00E84664" w:rsidRDefault="00021D82" w:rsidP="00306318">
      <w:pPr>
        <w:pStyle w:val="ListParagraph"/>
        <w:widowControl w:val="0"/>
        <w:overflowPunct w:val="0"/>
        <w:autoSpaceDE w:val="0"/>
        <w:autoSpaceDN w:val="0"/>
        <w:adjustRightInd w:val="0"/>
        <w:spacing w:line="251" w:lineRule="auto"/>
        <w:ind w:left="993" w:hanging="993"/>
        <w:jc w:val="both"/>
        <w:rPr>
          <w:sz w:val="22"/>
          <w:szCs w:val="22"/>
        </w:rPr>
      </w:pPr>
    </w:p>
    <w:p w:rsidR="00021D82"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The unopened envelope containing the financial proposal shall be stamped and endorsed with the opening official’s signature, and be retained by h</w:t>
      </w:r>
      <w:r w:rsidR="00021D82" w:rsidRPr="00E84664">
        <w:rPr>
          <w:sz w:val="22"/>
          <w:szCs w:val="22"/>
        </w:rPr>
        <w:t>im/her for safekeeping.</w:t>
      </w:r>
    </w:p>
    <w:p w:rsidR="00021D82" w:rsidRPr="00E84664" w:rsidRDefault="00021D82" w:rsidP="00306318">
      <w:pPr>
        <w:pStyle w:val="ListParagraph"/>
        <w:ind w:left="993" w:hanging="993"/>
        <w:rPr>
          <w:sz w:val="22"/>
          <w:szCs w:val="22"/>
        </w:rPr>
      </w:pPr>
    </w:p>
    <w:p w:rsidR="00021D82"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 xml:space="preserve">When required the financial offers/bids corresponding to responsive technical proposals, shall be opened by the opening official in accordance with clauses </w:t>
      </w:r>
      <w:r w:rsidR="00021D82" w:rsidRPr="00E84664">
        <w:rPr>
          <w:sz w:val="22"/>
          <w:szCs w:val="22"/>
        </w:rPr>
        <w:t>stipulated in Section 5.7.21 of this policy</w:t>
      </w:r>
      <w:r w:rsidRPr="00E84664">
        <w:rPr>
          <w:sz w:val="22"/>
          <w:szCs w:val="22"/>
        </w:rPr>
        <w:t xml:space="preserve">. </w:t>
      </w:r>
    </w:p>
    <w:p w:rsidR="00021D82" w:rsidRPr="00E84664" w:rsidRDefault="00021D82" w:rsidP="00306318">
      <w:pPr>
        <w:pStyle w:val="ListParagraph"/>
        <w:ind w:left="993" w:hanging="993"/>
        <w:rPr>
          <w:sz w:val="22"/>
          <w:szCs w:val="22"/>
        </w:rPr>
      </w:pPr>
    </w:p>
    <w:p w:rsidR="00021D82"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All bidders who submitted responsive technical proposals must be invited to attend the openin</w:t>
      </w:r>
      <w:r w:rsidR="00021D82" w:rsidRPr="00E84664">
        <w:rPr>
          <w:sz w:val="22"/>
          <w:szCs w:val="22"/>
        </w:rPr>
        <w:t>g of the financial offers/bids.</w:t>
      </w:r>
    </w:p>
    <w:p w:rsidR="00021D82" w:rsidRPr="00E84664" w:rsidRDefault="00021D82" w:rsidP="00306318">
      <w:pPr>
        <w:pStyle w:val="ListParagraph"/>
        <w:ind w:left="993" w:hanging="993"/>
        <w:rPr>
          <w:sz w:val="22"/>
          <w:szCs w:val="22"/>
        </w:rPr>
      </w:pPr>
    </w:p>
    <w:p w:rsidR="00021D82"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Envelopes containing financial offers/bids corresponding to non-responsive technical proposals shall be returned unopened along with the notification of the decision of the Bid Adjudicatio</w:t>
      </w:r>
      <w:r w:rsidR="00021D82" w:rsidRPr="00E84664">
        <w:rPr>
          <w:sz w:val="22"/>
          <w:szCs w:val="22"/>
        </w:rPr>
        <w:t>n Committee in this regard.</w:t>
      </w:r>
    </w:p>
    <w:p w:rsidR="00021D82" w:rsidRPr="00E84664" w:rsidRDefault="00021D82" w:rsidP="00306318">
      <w:pPr>
        <w:pStyle w:val="ListParagraph"/>
        <w:ind w:left="993" w:hanging="993"/>
        <w:rPr>
          <w:sz w:val="22"/>
          <w:szCs w:val="22"/>
        </w:rPr>
      </w:pPr>
    </w:p>
    <w:p w:rsidR="008F730B" w:rsidRPr="00E84664" w:rsidRDefault="008F730B" w:rsidP="00802574">
      <w:pPr>
        <w:pStyle w:val="ListParagraph"/>
        <w:widowControl w:val="0"/>
        <w:numPr>
          <w:ilvl w:val="3"/>
          <w:numId w:val="64"/>
        </w:numPr>
        <w:overflowPunct w:val="0"/>
        <w:autoSpaceDE w:val="0"/>
        <w:autoSpaceDN w:val="0"/>
        <w:adjustRightInd w:val="0"/>
        <w:spacing w:line="251" w:lineRule="auto"/>
        <w:ind w:left="993" w:hanging="993"/>
        <w:jc w:val="both"/>
        <w:rPr>
          <w:sz w:val="22"/>
          <w:szCs w:val="22"/>
        </w:rPr>
      </w:pPr>
      <w:r w:rsidRPr="00E84664">
        <w:rPr>
          <w:sz w:val="22"/>
          <w:szCs w:val="22"/>
        </w:rPr>
        <w:t>After being recorded in the bid opening record</w:t>
      </w:r>
      <w:r w:rsidR="004F7CC2" w:rsidRPr="00E84664">
        <w:rPr>
          <w:sz w:val="22"/>
          <w:szCs w:val="22"/>
        </w:rPr>
        <w:t>/register</w:t>
      </w:r>
      <w:r w:rsidRPr="00E84664">
        <w:rPr>
          <w:sz w:val="22"/>
          <w:szCs w:val="22"/>
        </w:rPr>
        <w:t xml:space="preserve">, the bids/technical proposals shall be handed over to the official responsible for the supervision of the processing thereof and that official shall acknowledge receipt thereof by signing the bid opening record.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4F7CC2" w:rsidRPr="00E84664" w:rsidRDefault="004F7CC2"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4"/>
        </w:numPr>
        <w:overflowPunct w:val="0"/>
        <w:autoSpaceDE w:val="0"/>
        <w:autoSpaceDN w:val="0"/>
        <w:adjustRightInd w:val="0"/>
        <w:spacing w:line="251" w:lineRule="auto"/>
        <w:ind w:left="993" w:hanging="993"/>
        <w:jc w:val="both"/>
        <w:rPr>
          <w:sz w:val="22"/>
          <w:szCs w:val="22"/>
        </w:rPr>
      </w:pPr>
      <w:r w:rsidRPr="00E84664">
        <w:rPr>
          <w:sz w:val="22"/>
          <w:szCs w:val="22"/>
        </w:rPr>
        <w:t>Invalid Bids</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4F7CC2" w:rsidP="00306318">
      <w:pPr>
        <w:widowControl w:val="0"/>
        <w:overflowPunct w:val="0"/>
        <w:autoSpaceDE w:val="0"/>
        <w:autoSpaceDN w:val="0"/>
        <w:adjustRightInd w:val="0"/>
        <w:spacing w:line="251" w:lineRule="auto"/>
        <w:ind w:left="993" w:hanging="993"/>
        <w:jc w:val="both"/>
        <w:rPr>
          <w:sz w:val="22"/>
          <w:szCs w:val="22"/>
        </w:rPr>
      </w:pPr>
      <w:r w:rsidRPr="00E84664">
        <w:rPr>
          <w:sz w:val="22"/>
          <w:szCs w:val="22"/>
        </w:rPr>
        <w:t>5.7.23.1</w:t>
      </w:r>
      <w:r w:rsidRPr="00E84664">
        <w:rPr>
          <w:sz w:val="22"/>
          <w:szCs w:val="22"/>
        </w:rPr>
        <w:tab/>
      </w:r>
      <w:r w:rsidR="008F730B" w:rsidRPr="00E84664">
        <w:rPr>
          <w:sz w:val="22"/>
          <w:szCs w:val="22"/>
        </w:rPr>
        <w:t>Bids shall be invalid, and shall be endorsed and recorded as such in the bid opening record</w:t>
      </w:r>
      <w:r w:rsidRPr="00E84664">
        <w:rPr>
          <w:sz w:val="22"/>
          <w:szCs w:val="22"/>
        </w:rPr>
        <w:t>/</w:t>
      </w:r>
      <w:r w:rsidR="00F52AC1" w:rsidRPr="00E84664">
        <w:rPr>
          <w:sz w:val="22"/>
          <w:szCs w:val="22"/>
        </w:rPr>
        <w:t>register by</w:t>
      </w:r>
      <w:r w:rsidR="008F730B" w:rsidRPr="00E84664">
        <w:rPr>
          <w:sz w:val="22"/>
          <w:szCs w:val="22"/>
        </w:rPr>
        <w:t xml:space="preserve"> the responsible official appointed by the Chief Financial Officer to open the bid, in the following instances: </w:t>
      </w:r>
    </w:p>
    <w:p w:rsidR="008F730B" w:rsidRPr="00E84664" w:rsidRDefault="008F730B" w:rsidP="0028139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8F730B" w:rsidP="00281395">
      <w:pPr>
        <w:pStyle w:val="ListParagraph"/>
        <w:widowControl w:val="0"/>
        <w:numPr>
          <w:ilvl w:val="0"/>
          <w:numId w:val="9"/>
        </w:numPr>
        <w:overflowPunct w:val="0"/>
        <w:autoSpaceDE w:val="0"/>
        <w:autoSpaceDN w:val="0"/>
        <w:adjustRightInd w:val="0"/>
        <w:spacing w:line="251" w:lineRule="auto"/>
        <w:ind w:left="1276" w:hanging="283"/>
        <w:jc w:val="both"/>
        <w:rPr>
          <w:sz w:val="22"/>
          <w:szCs w:val="22"/>
        </w:rPr>
      </w:pPr>
      <w:r w:rsidRPr="00E84664">
        <w:rPr>
          <w:sz w:val="22"/>
          <w:szCs w:val="22"/>
        </w:rPr>
        <w:t xml:space="preserve">If the bid is not sealed; </w:t>
      </w:r>
    </w:p>
    <w:p w:rsidR="008F730B" w:rsidRPr="00E84664" w:rsidRDefault="008F730B" w:rsidP="0028139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154025" w:rsidP="00281395">
      <w:pPr>
        <w:pStyle w:val="ListParagraph"/>
        <w:widowControl w:val="0"/>
        <w:numPr>
          <w:ilvl w:val="0"/>
          <w:numId w:val="9"/>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bid, including the bid price/tendered amount, where applicable is not submitted on the official Form of Bid/Offer; </w:t>
      </w:r>
    </w:p>
    <w:p w:rsidR="008F730B" w:rsidRPr="00E84664" w:rsidRDefault="008F730B" w:rsidP="0028139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154025" w:rsidP="00281395">
      <w:pPr>
        <w:pStyle w:val="ListParagraph"/>
        <w:widowControl w:val="0"/>
        <w:numPr>
          <w:ilvl w:val="0"/>
          <w:numId w:val="9"/>
        </w:numPr>
        <w:overflowPunct w:val="0"/>
        <w:autoSpaceDE w:val="0"/>
        <w:autoSpaceDN w:val="0"/>
        <w:adjustRightInd w:val="0"/>
        <w:spacing w:line="251" w:lineRule="auto"/>
        <w:ind w:left="1276" w:hanging="283"/>
        <w:jc w:val="both"/>
        <w:rPr>
          <w:sz w:val="22"/>
          <w:szCs w:val="22"/>
        </w:rPr>
      </w:pPr>
      <w:r w:rsidRPr="00E84664">
        <w:rPr>
          <w:sz w:val="22"/>
          <w:szCs w:val="22"/>
        </w:rPr>
        <w:t>I</w:t>
      </w:r>
      <w:r w:rsidR="008F730B" w:rsidRPr="00E84664">
        <w:rPr>
          <w:sz w:val="22"/>
          <w:szCs w:val="22"/>
        </w:rPr>
        <w:t xml:space="preserve">f the bid is not completed in non-erasable ink; </w:t>
      </w:r>
    </w:p>
    <w:p w:rsidR="008F730B" w:rsidRPr="00E84664" w:rsidRDefault="008F730B" w:rsidP="0028139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154025" w:rsidP="00281395">
      <w:pPr>
        <w:pStyle w:val="ListParagraph"/>
        <w:widowControl w:val="0"/>
        <w:numPr>
          <w:ilvl w:val="0"/>
          <w:numId w:val="9"/>
        </w:numPr>
        <w:overflowPunct w:val="0"/>
        <w:autoSpaceDE w:val="0"/>
        <w:autoSpaceDN w:val="0"/>
        <w:adjustRightInd w:val="0"/>
        <w:spacing w:line="251" w:lineRule="auto"/>
        <w:ind w:left="1276" w:hanging="283"/>
        <w:jc w:val="both"/>
        <w:rPr>
          <w:sz w:val="22"/>
          <w:szCs w:val="22"/>
        </w:rPr>
      </w:pPr>
      <w:r w:rsidRPr="00E84664">
        <w:rPr>
          <w:sz w:val="22"/>
          <w:szCs w:val="22"/>
        </w:rPr>
        <w:t>I</w:t>
      </w:r>
      <w:r w:rsidR="008F730B" w:rsidRPr="00E84664">
        <w:rPr>
          <w:sz w:val="22"/>
          <w:szCs w:val="22"/>
        </w:rPr>
        <w:t xml:space="preserve">f the Form of Bid/Offer has not been signed; </w:t>
      </w:r>
    </w:p>
    <w:p w:rsidR="00154025" w:rsidRPr="00E84664" w:rsidRDefault="00154025" w:rsidP="00281395">
      <w:pPr>
        <w:widowControl w:val="0"/>
        <w:overflowPunct w:val="0"/>
        <w:autoSpaceDE w:val="0"/>
        <w:autoSpaceDN w:val="0"/>
        <w:adjustRightInd w:val="0"/>
        <w:spacing w:line="251" w:lineRule="auto"/>
        <w:ind w:left="1276" w:hanging="283"/>
        <w:jc w:val="both"/>
        <w:rPr>
          <w:sz w:val="22"/>
          <w:szCs w:val="22"/>
        </w:rPr>
      </w:pPr>
    </w:p>
    <w:p w:rsidR="00154025" w:rsidRPr="00E84664" w:rsidRDefault="00154025" w:rsidP="00281395">
      <w:pPr>
        <w:pStyle w:val="ListParagraph"/>
        <w:widowControl w:val="0"/>
        <w:numPr>
          <w:ilvl w:val="0"/>
          <w:numId w:val="9"/>
        </w:numPr>
        <w:overflowPunct w:val="0"/>
        <w:autoSpaceDE w:val="0"/>
        <w:autoSpaceDN w:val="0"/>
        <w:adjustRightInd w:val="0"/>
        <w:spacing w:line="251" w:lineRule="auto"/>
        <w:ind w:left="1276" w:hanging="283"/>
        <w:jc w:val="both"/>
        <w:rPr>
          <w:sz w:val="22"/>
          <w:szCs w:val="22"/>
        </w:rPr>
      </w:pPr>
      <w:r w:rsidRPr="00E84664">
        <w:rPr>
          <w:sz w:val="22"/>
          <w:szCs w:val="22"/>
        </w:rPr>
        <w:t>I</w:t>
      </w:r>
      <w:r w:rsidR="008F730B" w:rsidRPr="00E84664">
        <w:rPr>
          <w:sz w:val="22"/>
          <w:szCs w:val="22"/>
        </w:rPr>
        <w:t>f the Form of Bid/Offer is signed, but the name of the bidder is not stated, or is indecipherable; or</w:t>
      </w:r>
    </w:p>
    <w:p w:rsidR="008F730B" w:rsidRPr="00E84664" w:rsidRDefault="008F730B" w:rsidP="00281395">
      <w:pPr>
        <w:widowControl w:val="0"/>
        <w:overflowPunct w:val="0"/>
        <w:autoSpaceDE w:val="0"/>
        <w:autoSpaceDN w:val="0"/>
        <w:adjustRightInd w:val="0"/>
        <w:spacing w:line="251" w:lineRule="auto"/>
        <w:ind w:left="1276" w:hanging="283"/>
        <w:jc w:val="both"/>
        <w:rPr>
          <w:sz w:val="22"/>
          <w:szCs w:val="22"/>
        </w:rPr>
      </w:pPr>
      <w:r w:rsidRPr="00E84664">
        <w:rPr>
          <w:sz w:val="22"/>
          <w:szCs w:val="22"/>
        </w:rPr>
        <w:t xml:space="preserve"> </w:t>
      </w:r>
    </w:p>
    <w:p w:rsidR="008F730B" w:rsidRPr="00E84664" w:rsidRDefault="00154025" w:rsidP="00281395">
      <w:pPr>
        <w:pStyle w:val="ListParagraph"/>
        <w:widowControl w:val="0"/>
        <w:numPr>
          <w:ilvl w:val="0"/>
          <w:numId w:val="9"/>
        </w:numPr>
        <w:overflowPunct w:val="0"/>
        <w:autoSpaceDE w:val="0"/>
        <w:autoSpaceDN w:val="0"/>
        <w:adjustRightInd w:val="0"/>
        <w:spacing w:line="251" w:lineRule="auto"/>
        <w:ind w:left="1276" w:hanging="283"/>
        <w:jc w:val="both"/>
        <w:rPr>
          <w:sz w:val="22"/>
          <w:szCs w:val="22"/>
        </w:rPr>
      </w:pPr>
      <w:r w:rsidRPr="00E84664">
        <w:rPr>
          <w:sz w:val="22"/>
          <w:szCs w:val="22"/>
        </w:rPr>
        <w:t>I</w:t>
      </w:r>
      <w:r w:rsidR="008F730B" w:rsidRPr="00E84664">
        <w:rPr>
          <w:sz w:val="22"/>
          <w:szCs w:val="22"/>
        </w:rPr>
        <w:t xml:space="preserve">f in a two envelope system, the bidder fails to submit both a technical proposal and a separate sealed financial offer/bid.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3"/>
          <w:numId w:val="65"/>
        </w:numPr>
        <w:overflowPunct w:val="0"/>
        <w:autoSpaceDE w:val="0"/>
        <w:autoSpaceDN w:val="0"/>
        <w:adjustRightInd w:val="0"/>
        <w:spacing w:line="251" w:lineRule="auto"/>
        <w:ind w:left="993" w:hanging="993"/>
        <w:jc w:val="both"/>
        <w:rPr>
          <w:sz w:val="22"/>
          <w:szCs w:val="22"/>
        </w:rPr>
      </w:pPr>
      <w:r w:rsidRPr="00E84664">
        <w:rPr>
          <w:sz w:val="22"/>
          <w:szCs w:val="22"/>
        </w:rPr>
        <w:t xml:space="preserve">When bids are declared invalid at the bid opening, the bid sum of such bids shall not be read out. However, the name of the bidder and the reason for the bid having been declared invalid shall be announced. </w:t>
      </w:r>
    </w:p>
    <w:p w:rsidR="008F730B" w:rsidRPr="00E84664" w:rsidRDefault="008F730B" w:rsidP="00306318">
      <w:pPr>
        <w:widowControl w:val="0"/>
        <w:overflowPunct w:val="0"/>
        <w:autoSpaceDE w:val="0"/>
        <w:autoSpaceDN w:val="0"/>
        <w:adjustRightInd w:val="0"/>
        <w:spacing w:line="251" w:lineRule="auto"/>
        <w:ind w:left="993" w:hanging="993"/>
        <w:jc w:val="both"/>
        <w:rPr>
          <w:sz w:val="22"/>
          <w:szCs w:val="22"/>
        </w:rPr>
      </w:pPr>
    </w:p>
    <w:p w:rsidR="00BC2D05" w:rsidRPr="00E84664" w:rsidRDefault="00BC2D05" w:rsidP="00306318">
      <w:pPr>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5"/>
        </w:numPr>
        <w:overflowPunct w:val="0"/>
        <w:autoSpaceDE w:val="0"/>
        <w:autoSpaceDN w:val="0"/>
        <w:adjustRightInd w:val="0"/>
        <w:spacing w:line="251" w:lineRule="auto"/>
        <w:ind w:left="993" w:hanging="993"/>
        <w:jc w:val="both"/>
        <w:rPr>
          <w:sz w:val="22"/>
          <w:szCs w:val="22"/>
        </w:rPr>
      </w:pPr>
      <w:r w:rsidRPr="00E84664">
        <w:rPr>
          <w:sz w:val="22"/>
          <w:szCs w:val="22"/>
        </w:rPr>
        <w:t>Bid Sum</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293622" w:rsidRPr="00E84664" w:rsidRDefault="008F730B" w:rsidP="00802574">
      <w:pPr>
        <w:pStyle w:val="ListParagraph"/>
        <w:widowControl w:val="0"/>
        <w:numPr>
          <w:ilvl w:val="3"/>
          <w:numId w:val="66"/>
        </w:numPr>
        <w:overflowPunct w:val="0"/>
        <w:autoSpaceDE w:val="0"/>
        <w:autoSpaceDN w:val="0"/>
        <w:adjustRightInd w:val="0"/>
        <w:spacing w:line="251" w:lineRule="auto"/>
        <w:ind w:left="993" w:hanging="993"/>
        <w:jc w:val="both"/>
        <w:rPr>
          <w:sz w:val="22"/>
          <w:szCs w:val="22"/>
        </w:rPr>
      </w:pPr>
      <w:r w:rsidRPr="00E84664">
        <w:rPr>
          <w:sz w:val="22"/>
          <w:szCs w:val="22"/>
        </w:rPr>
        <w:t xml:space="preserve">A bid will not necessarily be invalidated if the amount in words and the amount in figures do not correspond, in which case the amount in words shall </w:t>
      </w:r>
      <w:r w:rsidR="00293622" w:rsidRPr="00E84664">
        <w:rPr>
          <w:sz w:val="22"/>
          <w:szCs w:val="22"/>
        </w:rPr>
        <w:t>be read out at the bid opening.</w:t>
      </w:r>
    </w:p>
    <w:p w:rsidR="00293622" w:rsidRPr="00E84664" w:rsidRDefault="00293622"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3"/>
          <w:numId w:val="66"/>
        </w:numPr>
        <w:overflowPunct w:val="0"/>
        <w:autoSpaceDE w:val="0"/>
        <w:autoSpaceDN w:val="0"/>
        <w:adjustRightInd w:val="0"/>
        <w:spacing w:line="251" w:lineRule="auto"/>
        <w:ind w:left="993" w:hanging="993"/>
        <w:jc w:val="both"/>
        <w:rPr>
          <w:sz w:val="22"/>
          <w:szCs w:val="22"/>
        </w:rPr>
      </w:pPr>
      <w:r w:rsidRPr="00E84664">
        <w:rPr>
          <w:sz w:val="22"/>
          <w:szCs w:val="22"/>
        </w:rPr>
        <w:t xml:space="preserve">All rates, with the exception of rates only bids, and proprietary information are confidential and shall not be disclosed.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293622" w:rsidRPr="00E84664" w:rsidRDefault="00293622" w:rsidP="00306318">
      <w:pPr>
        <w:widowControl w:val="0"/>
        <w:overflowPunct w:val="0"/>
        <w:autoSpaceDE w:val="0"/>
        <w:autoSpaceDN w:val="0"/>
        <w:adjustRightInd w:val="0"/>
        <w:spacing w:line="251" w:lineRule="auto"/>
        <w:ind w:left="993" w:hanging="993"/>
        <w:jc w:val="both"/>
        <w:rPr>
          <w:sz w:val="22"/>
          <w:szCs w:val="22"/>
        </w:rPr>
      </w:pPr>
    </w:p>
    <w:p w:rsidR="008F730B" w:rsidRPr="00E84664" w:rsidRDefault="00293622" w:rsidP="00306318">
      <w:pPr>
        <w:widowControl w:val="0"/>
        <w:overflowPunct w:val="0"/>
        <w:autoSpaceDE w:val="0"/>
        <w:autoSpaceDN w:val="0"/>
        <w:adjustRightInd w:val="0"/>
        <w:spacing w:line="251" w:lineRule="auto"/>
        <w:ind w:left="993" w:hanging="993"/>
        <w:jc w:val="both"/>
        <w:rPr>
          <w:sz w:val="22"/>
          <w:szCs w:val="22"/>
        </w:rPr>
      </w:pPr>
      <w:r w:rsidRPr="00E84664">
        <w:rPr>
          <w:sz w:val="22"/>
          <w:szCs w:val="22"/>
        </w:rPr>
        <w:t>5.7.25</w:t>
      </w:r>
      <w:r w:rsidRPr="00E84664">
        <w:rPr>
          <w:sz w:val="22"/>
          <w:szCs w:val="22"/>
        </w:rPr>
        <w:tab/>
      </w:r>
      <w:r w:rsidR="008F730B" w:rsidRPr="00E84664">
        <w:rPr>
          <w:sz w:val="22"/>
          <w:szCs w:val="22"/>
        </w:rPr>
        <w:t>Bid Evaluation</w:t>
      </w:r>
    </w:p>
    <w:p w:rsidR="008F730B" w:rsidRPr="00E84664" w:rsidRDefault="008F730B" w:rsidP="00306318">
      <w:pPr>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3"/>
          <w:numId w:val="67"/>
        </w:numPr>
        <w:overflowPunct w:val="0"/>
        <w:autoSpaceDE w:val="0"/>
        <w:autoSpaceDN w:val="0"/>
        <w:adjustRightInd w:val="0"/>
        <w:spacing w:line="251" w:lineRule="auto"/>
        <w:ind w:left="993" w:hanging="993"/>
        <w:jc w:val="both"/>
        <w:rPr>
          <w:sz w:val="22"/>
          <w:szCs w:val="22"/>
        </w:rPr>
      </w:pPr>
      <w:r w:rsidRPr="00E84664">
        <w:rPr>
          <w:sz w:val="22"/>
          <w:szCs w:val="22"/>
        </w:rPr>
        <w:t>General</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4"/>
          <w:numId w:val="67"/>
        </w:numPr>
        <w:overflowPunct w:val="0"/>
        <w:autoSpaceDE w:val="0"/>
        <w:autoSpaceDN w:val="0"/>
        <w:adjustRightInd w:val="0"/>
        <w:spacing w:line="251" w:lineRule="auto"/>
        <w:ind w:left="993" w:hanging="993"/>
        <w:jc w:val="both"/>
        <w:rPr>
          <w:sz w:val="22"/>
          <w:szCs w:val="22"/>
        </w:rPr>
      </w:pPr>
      <w:r w:rsidRPr="00E84664">
        <w:rPr>
          <w:sz w:val="22"/>
          <w:szCs w:val="22"/>
        </w:rPr>
        <w:t>The Municipality shall not be obliged to accept any bid.</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293622" w:rsidP="00306318">
      <w:pPr>
        <w:widowControl w:val="0"/>
        <w:overflowPunct w:val="0"/>
        <w:autoSpaceDE w:val="0"/>
        <w:autoSpaceDN w:val="0"/>
        <w:adjustRightInd w:val="0"/>
        <w:spacing w:line="251" w:lineRule="auto"/>
        <w:ind w:left="993" w:hanging="993"/>
        <w:jc w:val="both"/>
        <w:rPr>
          <w:sz w:val="22"/>
          <w:szCs w:val="22"/>
        </w:rPr>
      </w:pPr>
      <w:r w:rsidRPr="00E84664">
        <w:rPr>
          <w:sz w:val="22"/>
          <w:szCs w:val="22"/>
        </w:rPr>
        <w:t>5.7.25.1.2</w:t>
      </w:r>
      <w:r w:rsidRPr="00E84664">
        <w:rPr>
          <w:sz w:val="22"/>
          <w:szCs w:val="22"/>
        </w:rPr>
        <w:tab/>
      </w:r>
      <w:r w:rsidR="008F730B" w:rsidRPr="00E84664">
        <w:rPr>
          <w:sz w:val="22"/>
          <w:szCs w:val="22"/>
        </w:rPr>
        <w:t xml:space="preserve">For goods and services bids, the Municipality shall have the right to accept the whole bid or part of a bid or any item or part of an item or accept more than one bid.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293622" w:rsidRPr="00E84664" w:rsidRDefault="00293622" w:rsidP="00306318">
      <w:pPr>
        <w:widowControl w:val="0"/>
        <w:overflowPunct w:val="0"/>
        <w:autoSpaceDE w:val="0"/>
        <w:autoSpaceDN w:val="0"/>
        <w:adjustRightInd w:val="0"/>
        <w:spacing w:line="251" w:lineRule="auto"/>
        <w:ind w:left="993" w:hanging="993"/>
        <w:jc w:val="both"/>
        <w:rPr>
          <w:b/>
          <w:sz w:val="22"/>
          <w:szCs w:val="22"/>
        </w:rPr>
      </w:pPr>
    </w:p>
    <w:p w:rsidR="008F730B" w:rsidRPr="00E84664" w:rsidRDefault="008F730B" w:rsidP="00802574">
      <w:pPr>
        <w:pStyle w:val="ListParagraph"/>
        <w:widowControl w:val="0"/>
        <w:numPr>
          <w:ilvl w:val="3"/>
          <w:numId w:val="67"/>
        </w:numPr>
        <w:overflowPunct w:val="0"/>
        <w:autoSpaceDE w:val="0"/>
        <w:autoSpaceDN w:val="0"/>
        <w:adjustRightInd w:val="0"/>
        <w:spacing w:line="251" w:lineRule="auto"/>
        <w:ind w:left="993" w:hanging="993"/>
        <w:jc w:val="both"/>
        <w:rPr>
          <w:sz w:val="22"/>
          <w:szCs w:val="22"/>
        </w:rPr>
      </w:pPr>
      <w:r w:rsidRPr="00E84664">
        <w:rPr>
          <w:sz w:val="22"/>
          <w:szCs w:val="22"/>
        </w:rPr>
        <w:t>Bid Evaluation Committee</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DD5B53" w:rsidRPr="00E84664" w:rsidRDefault="008F730B" w:rsidP="00802574">
      <w:pPr>
        <w:pStyle w:val="ListParagraph"/>
        <w:widowControl w:val="0"/>
        <w:numPr>
          <w:ilvl w:val="4"/>
          <w:numId w:val="67"/>
        </w:numPr>
        <w:overflowPunct w:val="0"/>
        <w:autoSpaceDE w:val="0"/>
        <w:autoSpaceDN w:val="0"/>
        <w:adjustRightInd w:val="0"/>
        <w:spacing w:line="251" w:lineRule="auto"/>
        <w:ind w:left="993" w:hanging="993"/>
        <w:jc w:val="both"/>
        <w:rPr>
          <w:sz w:val="22"/>
          <w:szCs w:val="22"/>
        </w:rPr>
      </w:pPr>
      <w:r w:rsidRPr="00E84664">
        <w:rPr>
          <w:sz w:val="22"/>
          <w:szCs w:val="22"/>
        </w:rPr>
        <w:t>A Bid Evaluation Committee which shall be responsible fo</w:t>
      </w:r>
      <w:r w:rsidR="00DD5B53" w:rsidRPr="00E84664">
        <w:rPr>
          <w:sz w:val="22"/>
          <w:szCs w:val="22"/>
        </w:rPr>
        <w:t>r evaluating the bids received.</w:t>
      </w:r>
    </w:p>
    <w:p w:rsidR="00DD5B53" w:rsidRPr="00E84664" w:rsidRDefault="00DD5B53" w:rsidP="00306318">
      <w:pPr>
        <w:pStyle w:val="ListParagraph"/>
        <w:widowControl w:val="0"/>
        <w:overflowPunct w:val="0"/>
        <w:autoSpaceDE w:val="0"/>
        <w:autoSpaceDN w:val="0"/>
        <w:adjustRightInd w:val="0"/>
        <w:spacing w:line="251" w:lineRule="auto"/>
        <w:ind w:left="993" w:hanging="993"/>
        <w:jc w:val="both"/>
        <w:rPr>
          <w:sz w:val="22"/>
          <w:szCs w:val="22"/>
        </w:rPr>
      </w:pPr>
    </w:p>
    <w:p w:rsidR="00DD5B53" w:rsidRPr="00E84664" w:rsidRDefault="008F730B" w:rsidP="00802574">
      <w:pPr>
        <w:pStyle w:val="ListParagraph"/>
        <w:widowControl w:val="0"/>
        <w:numPr>
          <w:ilvl w:val="4"/>
          <w:numId w:val="67"/>
        </w:numPr>
        <w:overflowPunct w:val="0"/>
        <w:autoSpaceDE w:val="0"/>
        <w:autoSpaceDN w:val="0"/>
        <w:adjustRightInd w:val="0"/>
        <w:spacing w:line="251" w:lineRule="auto"/>
        <w:ind w:left="993" w:hanging="993"/>
        <w:jc w:val="both"/>
        <w:rPr>
          <w:sz w:val="22"/>
          <w:szCs w:val="22"/>
        </w:rPr>
      </w:pPr>
      <w:r w:rsidRPr="00E84664">
        <w:rPr>
          <w:sz w:val="22"/>
          <w:szCs w:val="22"/>
        </w:rPr>
        <w:t xml:space="preserve">The Bid Evaluation Committee shall be comprised of at least three Municipality officials, an appointed Chairperson (who may </w:t>
      </w:r>
      <w:r w:rsidR="003639F9" w:rsidRPr="00E84664">
        <w:rPr>
          <w:sz w:val="22"/>
          <w:szCs w:val="22"/>
        </w:rPr>
        <w:t xml:space="preserve">not </w:t>
      </w:r>
      <w:r w:rsidRPr="00E84664">
        <w:rPr>
          <w:sz w:val="22"/>
          <w:szCs w:val="22"/>
        </w:rPr>
        <w:t>be the same person as the Chairperson of the Bid Specification Committee), a responsible official and at least one Supply Chain Management Pr</w:t>
      </w:r>
      <w:r w:rsidR="00DD5B53" w:rsidRPr="00E84664">
        <w:rPr>
          <w:sz w:val="22"/>
          <w:szCs w:val="22"/>
        </w:rPr>
        <w:t>actitioner of the Municipality.</w:t>
      </w:r>
    </w:p>
    <w:p w:rsidR="00DD5B53" w:rsidRPr="00E84664" w:rsidRDefault="00DD5B53" w:rsidP="00306318">
      <w:pPr>
        <w:pStyle w:val="ListParagraph"/>
        <w:ind w:left="993" w:hanging="993"/>
        <w:rPr>
          <w:sz w:val="22"/>
          <w:szCs w:val="22"/>
        </w:rPr>
      </w:pPr>
    </w:p>
    <w:p w:rsidR="00DD5B53" w:rsidRPr="00E84664" w:rsidRDefault="008F730B" w:rsidP="00802574">
      <w:pPr>
        <w:pStyle w:val="ListParagraph"/>
        <w:widowControl w:val="0"/>
        <w:numPr>
          <w:ilvl w:val="4"/>
          <w:numId w:val="67"/>
        </w:numPr>
        <w:overflowPunct w:val="0"/>
        <w:autoSpaceDE w:val="0"/>
        <w:autoSpaceDN w:val="0"/>
        <w:adjustRightInd w:val="0"/>
        <w:spacing w:line="251" w:lineRule="auto"/>
        <w:ind w:left="993" w:hanging="993"/>
        <w:jc w:val="both"/>
        <w:rPr>
          <w:sz w:val="22"/>
          <w:szCs w:val="22"/>
        </w:rPr>
      </w:pPr>
      <w:r w:rsidRPr="00E84664">
        <w:rPr>
          <w:sz w:val="22"/>
          <w:szCs w:val="22"/>
        </w:rPr>
        <w:t>Where appropriate, a representative of Internal Audit and/or Legal Services may form part of this committee, which may also include other internal specialists/experts as necessary. External specialists/experts may advise the Bid Eva</w:t>
      </w:r>
      <w:r w:rsidR="00DD5B53" w:rsidRPr="00E84664">
        <w:rPr>
          <w:sz w:val="22"/>
          <w:szCs w:val="22"/>
        </w:rPr>
        <w:t>luation Committee, as required.</w:t>
      </w:r>
    </w:p>
    <w:p w:rsidR="00DD5B53" w:rsidRPr="00E84664" w:rsidRDefault="00DD5B53" w:rsidP="00306318">
      <w:pPr>
        <w:pStyle w:val="ListParagraph"/>
        <w:ind w:left="993" w:hanging="993"/>
        <w:rPr>
          <w:sz w:val="22"/>
          <w:szCs w:val="22"/>
        </w:rPr>
      </w:pPr>
    </w:p>
    <w:p w:rsidR="00FD08D3" w:rsidRPr="00E84664" w:rsidRDefault="008F730B" w:rsidP="00802574">
      <w:pPr>
        <w:pStyle w:val="ListParagraph"/>
        <w:widowControl w:val="0"/>
        <w:numPr>
          <w:ilvl w:val="4"/>
          <w:numId w:val="67"/>
        </w:numPr>
        <w:overflowPunct w:val="0"/>
        <w:autoSpaceDE w:val="0"/>
        <w:autoSpaceDN w:val="0"/>
        <w:adjustRightInd w:val="0"/>
        <w:spacing w:line="251" w:lineRule="auto"/>
        <w:ind w:left="993" w:hanging="993"/>
        <w:jc w:val="both"/>
        <w:rPr>
          <w:sz w:val="22"/>
          <w:szCs w:val="22"/>
        </w:rPr>
      </w:pPr>
      <w:r w:rsidRPr="00E84664">
        <w:rPr>
          <w:sz w:val="22"/>
          <w:szCs w:val="22"/>
        </w:rPr>
        <w:t>The Accounting Officer, or his delegated authori</w:t>
      </w:r>
      <w:r w:rsidR="00FD08D3" w:rsidRPr="00E84664">
        <w:rPr>
          <w:sz w:val="22"/>
          <w:szCs w:val="22"/>
        </w:rPr>
        <w:t>ty, shall, taking into account S</w:t>
      </w:r>
      <w:r w:rsidRPr="00E84664">
        <w:rPr>
          <w:sz w:val="22"/>
          <w:szCs w:val="22"/>
        </w:rPr>
        <w:t>ection 117 of the MFMA, appoint the members of</w:t>
      </w:r>
      <w:r w:rsidR="00FD08D3" w:rsidRPr="00E84664">
        <w:rPr>
          <w:sz w:val="22"/>
          <w:szCs w:val="22"/>
        </w:rPr>
        <w:t xml:space="preserve"> the Bid Evaluation Committees.</w:t>
      </w:r>
    </w:p>
    <w:p w:rsidR="00FD08D3" w:rsidRPr="00E84664" w:rsidRDefault="00FD08D3" w:rsidP="00306318">
      <w:pPr>
        <w:pStyle w:val="ListParagraph"/>
        <w:ind w:left="993" w:hanging="993"/>
        <w:rPr>
          <w:sz w:val="22"/>
          <w:szCs w:val="22"/>
        </w:rPr>
      </w:pPr>
    </w:p>
    <w:p w:rsidR="008F730B" w:rsidRPr="00E84664" w:rsidRDefault="008F730B" w:rsidP="00802574">
      <w:pPr>
        <w:pStyle w:val="ListParagraph"/>
        <w:widowControl w:val="0"/>
        <w:numPr>
          <w:ilvl w:val="4"/>
          <w:numId w:val="67"/>
        </w:numPr>
        <w:overflowPunct w:val="0"/>
        <w:autoSpaceDE w:val="0"/>
        <w:autoSpaceDN w:val="0"/>
        <w:adjustRightInd w:val="0"/>
        <w:spacing w:line="251" w:lineRule="auto"/>
        <w:ind w:left="993" w:hanging="993"/>
        <w:jc w:val="both"/>
        <w:rPr>
          <w:sz w:val="22"/>
          <w:szCs w:val="22"/>
        </w:rPr>
      </w:pPr>
      <w:r w:rsidRPr="00E84664">
        <w:rPr>
          <w:sz w:val="22"/>
          <w:szCs w:val="22"/>
        </w:rPr>
        <w:t xml:space="preserve">Bid Evaluation Committee meetings must be conducted in accordance with the applicable </w:t>
      </w:r>
      <w:r w:rsidRPr="00E84664">
        <w:rPr>
          <w:sz w:val="22"/>
          <w:szCs w:val="22"/>
        </w:rPr>
        <w:lastRenderedPageBreak/>
        <w:t xml:space="preserve">Rules of Order Regulating the Conduct of Meetings. </w:t>
      </w:r>
    </w:p>
    <w:p w:rsidR="003639F9" w:rsidRPr="00E84664" w:rsidRDefault="003639F9" w:rsidP="003639F9">
      <w:pPr>
        <w:pStyle w:val="ListParagraph"/>
        <w:rPr>
          <w:sz w:val="22"/>
          <w:szCs w:val="22"/>
        </w:rPr>
      </w:pPr>
    </w:p>
    <w:p w:rsidR="003639F9" w:rsidRPr="00E84664" w:rsidRDefault="003639F9" w:rsidP="00802574">
      <w:pPr>
        <w:pStyle w:val="ListParagraph"/>
        <w:widowControl w:val="0"/>
        <w:numPr>
          <w:ilvl w:val="4"/>
          <w:numId w:val="67"/>
        </w:numPr>
        <w:overflowPunct w:val="0"/>
        <w:autoSpaceDE w:val="0"/>
        <w:autoSpaceDN w:val="0"/>
        <w:adjustRightInd w:val="0"/>
        <w:spacing w:line="251" w:lineRule="auto"/>
        <w:ind w:left="993" w:hanging="993"/>
        <w:jc w:val="both"/>
        <w:rPr>
          <w:sz w:val="22"/>
          <w:szCs w:val="22"/>
        </w:rPr>
      </w:pPr>
      <w:r w:rsidRPr="00E84664">
        <w:rPr>
          <w:sz w:val="22"/>
          <w:szCs w:val="22"/>
        </w:rPr>
        <w:t xml:space="preserve">Members who were part of the bid specification committee may </w:t>
      </w:r>
      <w:r w:rsidR="0046602A" w:rsidRPr="00E84664">
        <w:rPr>
          <w:sz w:val="22"/>
          <w:szCs w:val="22"/>
        </w:rPr>
        <w:t xml:space="preserve">attend the </w:t>
      </w:r>
      <w:r w:rsidRPr="00E84664">
        <w:rPr>
          <w:sz w:val="22"/>
          <w:szCs w:val="22"/>
        </w:rPr>
        <w:t xml:space="preserve">bid </w:t>
      </w:r>
      <w:r w:rsidR="00946F68" w:rsidRPr="00E84664">
        <w:rPr>
          <w:sz w:val="22"/>
          <w:szCs w:val="22"/>
        </w:rPr>
        <w:t>evaluation committee</w:t>
      </w:r>
      <w:r w:rsidR="0046602A" w:rsidRPr="00E84664">
        <w:rPr>
          <w:sz w:val="22"/>
          <w:szCs w:val="22"/>
        </w:rPr>
        <w:t xml:space="preserve"> on advisory role and may not evaluate or vote.</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FD08D3" w:rsidRPr="00E84664" w:rsidRDefault="00FD08D3"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7"/>
        </w:numPr>
        <w:overflowPunct w:val="0"/>
        <w:autoSpaceDE w:val="0"/>
        <w:autoSpaceDN w:val="0"/>
        <w:adjustRightInd w:val="0"/>
        <w:spacing w:line="251" w:lineRule="auto"/>
        <w:ind w:left="993" w:hanging="993"/>
        <w:jc w:val="both"/>
        <w:rPr>
          <w:sz w:val="22"/>
          <w:szCs w:val="22"/>
        </w:rPr>
      </w:pPr>
      <w:r w:rsidRPr="00E84664">
        <w:rPr>
          <w:sz w:val="22"/>
          <w:szCs w:val="22"/>
        </w:rPr>
        <w:t>Bid Evaluation</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FD08D3" w:rsidRPr="00E84664" w:rsidRDefault="008F730B" w:rsidP="00802574">
      <w:pPr>
        <w:pStyle w:val="ListParagraph"/>
        <w:widowControl w:val="0"/>
        <w:numPr>
          <w:ilvl w:val="3"/>
          <w:numId w:val="67"/>
        </w:numPr>
        <w:overflowPunct w:val="0"/>
        <w:autoSpaceDE w:val="0"/>
        <w:autoSpaceDN w:val="0"/>
        <w:adjustRightInd w:val="0"/>
        <w:spacing w:line="251" w:lineRule="auto"/>
        <w:ind w:left="993" w:hanging="993"/>
        <w:jc w:val="both"/>
        <w:rPr>
          <w:sz w:val="22"/>
          <w:szCs w:val="22"/>
        </w:rPr>
      </w:pPr>
      <w:r w:rsidRPr="00E84664">
        <w:rPr>
          <w:sz w:val="22"/>
          <w:szCs w:val="22"/>
        </w:rPr>
        <w:t>The Assistant Director: SCM shall ca</w:t>
      </w:r>
      <w:r w:rsidR="00AA4291" w:rsidRPr="00E84664">
        <w:rPr>
          <w:sz w:val="22"/>
          <w:szCs w:val="22"/>
        </w:rPr>
        <w:t>rry out a review</w:t>
      </w:r>
      <w:r w:rsidRPr="00E84664">
        <w:rPr>
          <w:sz w:val="22"/>
          <w:szCs w:val="22"/>
        </w:rPr>
        <w:t xml:space="preserve"> of a</w:t>
      </w:r>
      <w:r w:rsidR="00F77303" w:rsidRPr="00E84664">
        <w:rPr>
          <w:sz w:val="22"/>
          <w:szCs w:val="22"/>
        </w:rPr>
        <w:t xml:space="preserve">ll valid bids received </w:t>
      </w:r>
      <w:r w:rsidR="00AA4291" w:rsidRPr="00E84664">
        <w:rPr>
          <w:sz w:val="22"/>
          <w:szCs w:val="22"/>
        </w:rPr>
        <w:t xml:space="preserve">and registered in the register </w:t>
      </w:r>
      <w:r w:rsidR="00F77303" w:rsidRPr="00E84664">
        <w:rPr>
          <w:sz w:val="22"/>
          <w:szCs w:val="22"/>
        </w:rPr>
        <w:t>and generate and</w:t>
      </w:r>
      <w:r w:rsidR="00AA4291" w:rsidRPr="00E84664">
        <w:rPr>
          <w:sz w:val="22"/>
          <w:szCs w:val="22"/>
        </w:rPr>
        <w:t xml:space="preserve"> submit a</w:t>
      </w:r>
      <w:r w:rsidRPr="00E84664">
        <w:rPr>
          <w:sz w:val="22"/>
          <w:szCs w:val="22"/>
        </w:rPr>
        <w:t xml:space="preserve"> report to the Bid Evaluati</w:t>
      </w:r>
      <w:r w:rsidR="00F77303" w:rsidRPr="00E84664">
        <w:rPr>
          <w:sz w:val="22"/>
          <w:szCs w:val="22"/>
        </w:rPr>
        <w:t>on Committee for consideration and use during the bid evaluation process.</w:t>
      </w:r>
      <w:r w:rsidR="00AA4291" w:rsidRPr="00E84664">
        <w:rPr>
          <w:sz w:val="22"/>
          <w:szCs w:val="22"/>
        </w:rPr>
        <w:t xml:space="preserve"> The purpose of this review will be to ensure that bids </w:t>
      </w:r>
      <w:r w:rsidR="00E8736E" w:rsidRPr="00E84664">
        <w:rPr>
          <w:sz w:val="22"/>
          <w:szCs w:val="22"/>
        </w:rPr>
        <w:t xml:space="preserve">received agree to the advertised bid specifications and that all compulsory documents are attached to bids. </w:t>
      </w:r>
    </w:p>
    <w:p w:rsidR="00FD08D3" w:rsidRPr="00E84664" w:rsidRDefault="00FD08D3"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3"/>
          <w:numId w:val="67"/>
        </w:numPr>
        <w:overflowPunct w:val="0"/>
        <w:autoSpaceDE w:val="0"/>
        <w:autoSpaceDN w:val="0"/>
        <w:adjustRightInd w:val="0"/>
        <w:spacing w:line="251" w:lineRule="auto"/>
        <w:ind w:left="993" w:hanging="993"/>
        <w:jc w:val="both"/>
        <w:rPr>
          <w:sz w:val="22"/>
          <w:szCs w:val="22"/>
        </w:rPr>
      </w:pPr>
      <w:r w:rsidRPr="00E84664">
        <w:rPr>
          <w:sz w:val="22"/>
          <w:szCs w:val="22"/>
        </w:rPr>
        <w:t xml:space="preserve">Any evaluation of a bid shall consider the bids received </w:t>
      </w:r>
      <w:r w:rsidR="00AA4291" w:rsidRPr="00E84664">
        <w:rPr>
          <w:sz w:val="22"/>
          <w:szCs w:val="22"/>
        </w:rPr>
        <w:t xml:space="preserve">registered </w:t>
      </w:r>
      <w:r w:rsidRPr="00E84664">
        <w:rPr>
          <w:sz w:val="22"/>
          <w:szCs w:val="22"/>
        </w:rPr>
        <w:t xml:space="preserve">and shall note for inclusion in the evaluation report, a bidder: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CE1710" w:rsidP="00281395">
      <w:pPr>
        <w:pStyle w:val="ListParagraph"/>
        <w:widowControl w:val="0"/>
        <w:numPr>
          <w:ilvl w:val="0"/>
          <w:numId w:val="10"/>
        </w:numPr>
        <w:overflowPunct w:val="0"/>
        <w:autoSpaceDE w:val="0"/>
        <w:autoSpaceDN w:val="0"/>
        <w:adjustRightInd w:val="0"/>
        <w:spacing w:line="251" w:lineRule="auto"/>
        <w:ind w:left="1276" w:hanging="283"/>
        <w:jc w:val="both"/>
        <w:rPr>
          <w:sz w:val="22"/>
          <w:szCs w:val="22"/>
        </w:rPr>
      </w:pPr>
      <w:r w:rsidRPr="00E84664">
        <w:rPr>
          <w:sz w:val="22"/>
          <w:szCs w:val="22"/>
        </w:rPr>
        <w:t>B</w:t>
      </w:r>
      <w:r w:rsidR="008F730B" w:rsidRPr="00E84664">
        <w:rPr>
          <w:sz w:val="22"/>
          <w:szCs w:val="22"/>
        </w:rPr>
        <w:t xml:space="preserve">id does not comply with the provisions for combating abuse of this Policy; </w:t>
      </w:r>
    </w:p>
    <w:p w:rsidR="008F730B" w:rsidRPr="00E84664" w:rsidRDefault="008F730B" w:rsidP="0028139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CE1710" w:rsidP="00281395">
      <w:pPr>
        <w:pStyle w:val="ListParagraph"/>
        <w:widowControl w:val="0"/>
        <w:numPr>
          <w:ilvl w:val="0"/>
          <w:numId w:val="10"/>
        </w:numPr>
        <w:overflowPunct w:val="0"/>
        <w:autoSpaceDE w:val="0"/>
        <w:autoSpaceDN w:val="0"/>
        <w:adjustRightInd w:val="0"/>
        <w:spacing w:line="251" w:lineRule="auto"/>
        <w:ind w:left="1276" w:hanging="283"/>
        <w:jc w:val="both"/>
        <w:rPr>
          <w:sz w:val="22"/>
          <w:szCs w:val="22"/>
        </w:rPr>
      </w:pPr>
      <w:r w:rsidRPr="00E84664">
        <w:rPr>
          <w:sz w:val="22"/>
          <w:szCs w:val="22"/>
        </w:rPr>
        <w:t>W</w:t>
      </w:r>
      <w:r w:rsidR="008F730B" w:rsidRPr="00E84664">
        <w:rPr>
          <w:sz w:val="22"/>
          <w:szCs w:val="22"/>
        </w:rPr>
        <w:t xml:space="preserve">hose bid does not comply with the general conditions applicable to bids and quotations of this Policy; </w:t>
      </w:r>
    </w:p>
    <w:p w:rsidR="008F730B" w:rsidRPr="00E84664" w:rsidRDefault="008F730B" w:rsidP="00281395">
      <w:pPr>
        <w:pStyle w:val="ListParagraph"/>
        <w:widowControl w:val="0"/>
        <w:numPr>
          <w:ilvl w:val="0"/>
          <w:numId w:val="10"/>
        </w:numPr>
        <w:overflowPunct w:val="0"/>
        <w:autoSpaceDE w:val="0"/>
        <w:autoSpaceDN w:val="0"/>
        <w:adjustRightInd w:val="0"/>
        <w:spacing w:line="251" w:lineRule="auto"/>
        <w:ind w:left="1276" w:hanging="283"/>
        <w:jc w:val="both"/>
        <w:rPr>
          <w:sz w:val="22"/>
          <w:szCs w:val="22"/>
        </w:rPr>
      </w:pPr>
    </w:p>
    <w:p w:rsidR="008F730B" w:rsidRPr="00E84664" w:rsidRDefault="00CE1710" w:rsidP="00281395">
      <w:pPr>
        <w:pStyle w:val="ListParagraph"/>
        <w:widowControl w:val="0"/>
        <w:numPr>
          <w:ilvl w:val="0"/>
          <w:numId w:val="10"/>
        </w:numPr>
        <w:overflowPunct w:val="0"/>
        <w:autoSpaceDE w:val="0"/>
        <w:autoSpaceDN w:val="0"/>
        <w:adjustRightInd w:val="0"/>
        <w:spacing w:line="251" w:lineRule="auto"/>
        <w:ind w:left="1276" w:hanging="283"/>
        <w:jc w:val="both"/>
        <w:rPr>
          <w:sz w:val="22"/>
          <w:szCs w:val="22"/>
        </w:rPr>
      </w:pPr>
      <w:r w:rsidRPr="00E84664">
        <w:rPr>
          <w:sz w:val="22"/>
          <w:szCs w:val="22"/>
        </w:rPr>
        <w:t>W</w:t>
      </w:r>
      <w:r w:rsidR="008F730B" w:rsidRPr="00E84664">
        <w:rPr>
          <w:sz w:val="22"/>
          <w:szCs w:val="22"/>
        </w:rPr>
        <w:t xml:space="preserve">hose bid is not in compliance with the specification; </w:t>
      </w:r>
    </w:p>
    <w:p w:rsidR="008F730B" w:rsidRPr="00E84664" w:rsidRDefault="008F730B" w:rsidP="0028139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CE1710" w:rsidP="00281395">
      <w:pPr>
        <w:pStyle w:val="ListParagraph"/>
        <w:widowControl w:val="0"/>
        <w:numPr>
          <w:ilvl w:val="0"/>
          <w:numId w:val="10"/>
        </w:numPr>
        <w:overflowPunct w:val="0"/>
        <w:autoSpaceDE w:val="0"/>
        <w:autoSpaceDN w:val="0"/>
        <w:adjustRightInd w:val="0"/>
        <w:spacing w:line="251" w:lineRule="auto"/>
        <w:ind w:left="1276" w:hanging="283"/>
        <w:jc w:val="both"/>
        <w:rPr>
          <w:sz w:val="22"/>
          <w:szCs w:val="22"/>
        </w:rPr>
      </w:pPr>
      <w:r w:rsidRPr="00E84664">
        <w:rPr>
          <w:sz w:val="22"/>
          <w:szCs w:val="22"/>
        </w:rPr>
        <w:t>W</w:t>
      </w:r>
      <w:r w:rsidR="008F730B" w:rsidRPr="00E84664">
        <w:rPr>
          <w:sz w:val="22"/>
          <w:szCs w:val="22"/>
        </w:rPr>
        <w:t xml:space="preserve">hose bid does meet the minimum score for functionality, if applicable; </w:t>
      </w:r>
    </w:p>
    <w:p w:rsidR="008F730B" w:rsidRPr="00E84664" w:rsidRDefault="008F730B" w:rsidP="0028139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CE1710" w:rsidP="00281395">
      <w:pPr>
        <w:pStyle w:val="ListParagraph"/>
        <w:widowControl w:val="0"/>
        <w:numPr>
          <w:ilvl w:val="0"/>
          <w:numId w:val="10"/>
        </w:numPr>
        <w:overflowPunct w:val="0"/>
        <w:autoSpaceDE w:val="0"/>
        <w:autoSpaceDN w:val="0"/>
        <w:adjustRightInd w:val="0"/>
        <w:spacing w:line="251" w:lineRule="auto"/>
        <w:ind w:left="1276" w:hanging="283"/>
        <w:jc w:val="both"/>
        <w:rPr>
          <w:sz w:val="22"/>
          <w:szCs w:val="22"/>
        </w:rPr>
      </w:pPr>
      <w:r w:rsidRPr="00E84664">
        <w:rPr>
          <w:sz w:val="22"/>
          <w:szCs w:val="22"/>
        </w:rPr>
        <w:t>W</w:t>
      </w:r>
      <w:r w:rsidR="008F730B" w:rsidRPr="00E84664">
        <w:rPr>
          <w:sz w:val="22"/>
          <w:szCs w:val="22"/>
        </w:rPr>
        <w:t xml:space="preserve">hose bid is not in compliance with the terms and conditions of the bid documentation; </w:t>
      </w:r>
    </w:p>
    <w:p w:rsidR="008F730B" w:rsidRPr="00E84664" w:rsidRDefault="008F730B" w:rsidP="00281395">
      <w:pPr>
        <w:widowControl w:val="0"/>
        <w:overflowPunct w:val="0"/>
        <w:autoSpaceDE w:val="0"/>
        <w:autoSpaceDN w:val="0"/>
        <w:adjustRightInd w:val="0"/>
        <w:spacing w:line="251" w:lineRule="auto"/>
        <w:ind w:left="1276" w:hanging="283"/>
        <w:jc w:val="both"/>
        <w:rPr>
          <w:sz w:val="22"/>
          <w:szCs w:val="22"/>
        </w:rPr>
      </w:pPr>
    </w:p>
    <w:p w:rsidR="008F730B" w:rsidRPr="00E84664" w:rsidRDefault="00CE1710" w:rsidP="00281395">
      <w:pPr>
        <w:pStyle w:val="ListParagraph"/>
        <w:widowControl w:val="0"/>
        <w:numPr>
          <w:ilvl w:val="0"/>
          <w:numId w:val="10"/>
        </w:numPr>
        <w:overflowPunct w:val="0"/>
        <w:autoSpaceDE w:val="0"/>
        <w:autoSpaceDN w:val="0"/>
        <w:adjustRightInd w:val="0"/>
        <w:spacing w:line="251" w:lineRule="auto"/>
        <w:ind w:left="1276" w:hanging="283"/>
        <w:jc w:val="both"/>
        <w:rPr>
          <w:sz w:val="22"/>
          <w:szCs w:val="22"/>
        </w:rPr>
      </w:pPr>
      <w:r w:rsidRPr="00E84664">
        <w:rPr>
          <w:sz w:val="22"/>
          <w:szCs w:val="22"/>
        </w:rPr>
        <w:t>W</w:t>
      </w:r>
      <w:r w:rsidR="008F730B" w:rsidRPr="00E84664">
        <w:rPr>
          <w:sz w:val="22"/>
          <w:szCs w:val="22"/>
        </w:rPr>
        <w:t xml:space="preserve">hose bid does not comply with any minimum goals stipulated in terms of the preferential procurement section of this Policy;  </w:t>
      </w:r>
    </w:p>
    <w:p w:rsidR="008F730B" w:rsidRPr="00E84664" w:rsidRDefault="008F730B" w:rsidP="0028139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CE1710" w:rsidP="00281395">
      <w:pPr>
        <w:pStyle w:val="ListParagraph"/>
        <w:widowControl w:val="0"/>
        <w:numPr>
          <w:ilvl w:val="0"/>
          <w:numId w:val="10"/>
        </w:numPr>
        <w:overflowPunct w:val="0"/>
        <w:autoSpaceDE w:val="0"/>
        <w:autoSpaceDN w:val="0"/>
        <w:adjustRightInd w:val="0"/>
        <w:spacing w:line="251" w:lineRule="auto"/>
        <w:ind w:left="1276" w:hanging="283"/>
        <w:jc w:val="both"/>
        <w:rPr>
          <w:sz w:val="22"/>
          <w:szCs w:val="22"/>
        </w:rPr>
      </w:pPr>
      <w:r w:rsidRPr="00E84664">
        <w:rPr>
          <w:sz w:val="22"/>
          <w:szCs w:val="22"/>
        </w:rPr>
        <w:t>W</w:t>
      </w:r>
      <w:r w:rsidR="008F730B" w:rsidRPr="00E84664">
        <w:rPr>
          <w:sz w:val="22"/>
          <w:szCs w:val="22"/>
        </w:rPr>
        <w:t xml:space="preserve">ho, in the case of construction works acquisitions, does not comply with the requirements of the Construction Industry Development Board Act regarding registration of contractors; </w:t>
      </w:r>
    </w:p>
    <w:p w:rsidR="008F730B" w:rsidRPr="00E84664" w:rsidRDefault="008F730B" w:rsidP="0028139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CE1710" w:rsidP="00281395">
      <w:pPr>
        <w:pStyle w:val="ListParagraph"/>
        <w:widowControl w:val="0"/>
        <w:numPr>
          <w:ilvl w:val="0"/>
          <w:numId w:val="10"/>
        </w:numPr>
        <w:overflowPunct w:val="0"/>
        <w:autoSpaceDE w:val="0"/>
        <w:autoSpaceDN w:val="0"/>
        <w:adjustRightInd w:val="0"/>
        <w:spacing w:line="251" w:lineRule="auto"/>
        <w:ind w:left="1276" w:hanging="283"/>
        <w:jc w:val="both"/>
        <w:rPr>
          <w:sz w:val="22"/>
          <w:szCs w:val="22"/>
        </w:rPr>
      </w:pPr>
      <w:r w:rsidRPr="00E84664">
        <w:rPr>
          <w:sz w:val="22"/>
          <w:szCs w:val="22"/>
        </w:rPr>
        <w:t>W</w:t>
      </w:r>
      <w:r w:rsidR="008F730B" w:rsidRPr="00E84664">
        <w:rPr>
          <w:sz w:val="22"/>
          <w:szCs w:val="22"/>
        </w:rPr>
        <w:t xml:space="preserve">ho has failed to submit an original and valid tax clearance certificate from the South African Revenue Services (SARS) certifying that the taxes of the bidder are in order or that suitable arrangements have been made with SARS, and </w:t>
      </w:r>
    </w:p>
    <w:p w:rsidR="008F730B" w:rsidRPr="00E84664" w:rsidRDefault="008F730B" w:rsidP="0028139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CE1710" w:rsidP="00281395">
      <w:pPr>
        <w:pStyle w:val="ListParagraph"/>
        <w:widowControl w:val="0"/>
        <w:numPr>
          <w:ilvl w:val="0"/>
          <w:numId w:val="10"/>
        </w:numPr>
        <w:overflowPunct w:val="0"/>
        <w:autoSpaceDE w:val="0"/>
        <w:autoSpaceDN w:val="0"/>
        <w:adjustRightInd w:val="0"/>
        <w:spacing w:line="251" w:lineRule="auto"/>
        <w:ind w:left="1276" w:hanging="283"/>
        <w:jc w:val="both"/>
        <w:rPr>
          <w:sz w:val="22"/>
          <w:szCs w:val="22"/>
        </w:rPr>
      </w:pPr>
      <w:r w:rsidRPr="00E84664">
        <w:rPr>
          <w:sz w:val="22"/>
          <w:szCs w:val="22"/>
        </w:rPr>
        <w:t>W</w:t>
      </w:r>
      <w:r w:rsidR="008F730B" w:rsidRPr="00E84664">
        <w:rPr>
          <w:sz w:val="22"/>
          <w:szCs w:val="22"/>
        </w:rPr>
        <w:t>ho fails to comply with any applicable</w:t>
      </w:r>
      <w:r w:rsidRPr="00E84664">
        <w:rPr>
          <w:sz w:val="22"/>
          <w:szCs w:val="22"/>
        </w:rPr>
        <w:t xml:space="preserve"> Bargaining Council agreements;</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3"/>
          <w:numId w:val="67"/>
        </w:numPr>
        <w:overflowPunct w:val="0"/>
        <w:autoSpaceDE w:val="0"/>
        <w:autoSpaceDN w:val="0"/>
        <w:adjustRightInd w:val="0"/>
        <w:spacing w:line="251" w:lineRule="auto"/>
        <w:ind w:left="993" w:hanging="993"/>
        <w:jc w:val="both"/>
        <w:rPr>
          <w:sz w:val="22"/>
          <w:szCs w:val="22"/>
        </w:rPr>
      </w:pPr>
      <w:r w:rsidRPr="00E84664">
        <w:rPr>
          <w:sz w:val="22"/>
          <w:szCs w:val="22"/>
        </w:rPr>
        <w:t xml:space="preserve">Bids shall be evaluated according to the following as applicable: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CE1710" w:rsidP="002D0E6D">
      <w:pPr>
        <w:pStyle w:val="ListParagraph"/>
        <w:widowControl w:val="0"/>
        <w:numPr>
          <w:ilvl w:val="0"/>
          <w:numId w:val="11"/>
        </w:numPr>
        <w:overflowPunct w:val="0"/>
        <w:autoSpaceDE w:val="0"/>
        <w:autoSpaceDN w:val="0"/>
        <w:adjustRightInd w:val="0"/>
        <w:spacing w:line="251" w:lineRule="auto"/>
        <w:ind w:left="1276" w:hanging="283"/>
        <w:jc w:val="both"/>
        <w:rPr>
          <w:sz w:val="22"/>
          <w:szCs w:val="22"/>
        </w:rPr>
      </w:pPr>
      <w:r w:rsidRPr="00E84664">
        <w:rPr>
          <w:sz w:val="22"/>
          <w:szCs w:val="22"/>
        </w:rPr>
        <w:t>B</w:t>
      </w:r>
      <w:r w:rsidR="008F730B" w:rsidRPr="00E84664">
        <w:rPr>
          <w:sz w:val="22"/>
          <w:szCs w:val="22"/>
        </w:rPr>
        <w:t xml:space="preserve">id price (corrected if applicable and brought to a comparative level where necessary), </w:t>
      </w:r>
    </w:p>
    <w:p w:rsidR="008F730B" w:rsidRPr="00E84664" w:rsidRDefault="008F730B" w:rsidP="002D0E6D">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CE1710" w:rsidP="002D0E6D">
      <w:pPr>
        <w:pStyle w:val="ListParagraph"/>
        <w:widowControl w:val="0"/>
        <w:numPr>
          <w:ilvl w:val="0"/>
          <w:numId w:val="11"/>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unit rates and prices, </w:t>
      </w:r>
    </w:p>
    <w:p w:rsidR="008F730B" w:rsidRPr="00E84664" w:rsidRDefault="008F730B" w:rsidP="002D0E6D">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CE1710" w:rsidP="002D0E6D">
      <w:pPr>
        <w:pStyle w:val="ListParagraph"/>
        <w:widowControl w:val="0"/>
        <w:numPr>
          <w:ilvl w:val="0"/>
          <w:numId w:val="11"/>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bidder’s ability to execute the contract, </w:t>
      </w:r>
    </w:p>
    <w:p w:rsidR="000E4C96" w:rsidRPr="00E84664" w:rsidRDefault="000E4C96" w:rsidP="000E4C96">
      <w:pPr>
        <w:pStyle w:val="ListParagraph"/>
        <w:rPr>
          <w:sz w:val="22"/>
          <w:szCs w:val="22"/>
        </w:rPr>
      </w:pPr>
    </w:p>
    <w:p w:rsidR="000E4C96" w:rsidRPr="00E84664" w:rsidRDefault="000E4C96" w:rsidP="002D0E6D">
      <w:pPr>
        <w:pStyle w:val="ListParagraph"/>
        <w:widowControl w:val="0"/>
        <w:numPr>
          <w:ilvl w:val="0"/>
          <w:numId w:val="11"/>
        </w:numPr>
        <w:overflowPunct w:val="0"/>
        <w:autoSpaceDE w:val="0"/>
        <w:autoSpaceDN w:val="0"/>
        <w:adjustRightInd w:val="0"/>
        <w:spacing w:line="251" w:lineRule="auto"/>
        <w:ind w:left="1276" w:hanging="283"/>
        <w:jc w:val="both"/>
        <w:rPr>
          <w:sz w:val="22"/>
          <w:szCs w:val="22"/>
        </w:rPr>
      </w:pPr>
      <w:r w:rsidRPr="00E84664">
        <w:rPr>
          <w:sz w:val="22"/>
          <w:szCs w:val="22"/>
        </w:rPr>
        <w:t xml:space="preserve">Functionality where applicable; </w:t>
      </w:r>
    </w:p>
    <w:p w:rsidR="008F730B" w:rsidRPr="00E84664" w:rsidRDefault="008F730B" w:rsidP="002D0E6D">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CE1710" w:rsidP="002D0E6D">
      <w:pPr>
        <w:pStyle w:val="ListParagraph"/>
        <w:widowControl w:val="0"/>
        <w:numPr>
          <w:ilvl w:val="0"/>
          <w:numId w:val="11"/>
        </w:numPr>
        <w:overflowPunct w:val="0"/>
        <w:autoSpaceDE w:val="0"/>
        <w:autoSpaceDN w:val="0"/>
        <w:adjustRightInd w:val="0"/>
        <w:spacing w:line="251" w:lineRule="auto"/>
        <w:ind w:left="1276" w:hanging="283"/>
        <w:jc w:val="both"/>
        <w:rPr>
          <w:sz w:val="22"/>
          <w:szCs w:val="22"/>
        </w:rPr>
      </w:pPr>
      <w:r w:rsidRPr="00E84664">
        <w:rPr>
          <w:sz w:val="22"/>
          <w:szCs w:val="22"/>
        </w:rPr>
        <w:t>A</w:t>
      </w:r>
      <w:r w:rsidR="008F730B" w:rsidRPr="00E84664">
        <w:rPr>
          <w:sz w:val="22"/>
          <w:szCs w:val="22"/>
        </w:rPr>
        <w:t xml:space="preserve">ny qualifications to the bid, </w:t>
      </w:r>
    </w:p>
    <w:p w:rsidR="008F730B" w:rsidRPr="00E84664" w:rsidRDefault="008F730B" w:rsidP="002D0E6D">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CE1710" w:rsidP="002D0E6D">
      <w:pPr>
        <w:pStyle w:val="ListParagraph"/>
        <w:widowControl w:val="0"/>
        <w:numPr>
          <w:ilvl w:val="0"/>
          <w:numId w:val="11"/>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bid ranking obtained in respect of preferential procurement as required by this Policy, </w:t>
      </w:r>
    </w:p>
    <w:p w:rsidR="008F730B" w:rsidRPr="00E84664" w:rsidRDefault="008F730B" w:rsidP="002D0E6D">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CE1710" w:rsidP="002D0E6D">
      <w:pPr>
        <w:pStyle w:val="ListParagraph"/>
        <w:widowControl w:val="0"/>
        <w:numPr>
          <w:ilvl w:val="0"/>
          <w:numId w:val="11"/>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financial standing of the bidder, including its ability to furnish the required institutional guarantee, where applicable, </w:t>
      </w:r>
    </w:p>
    <w:p w:rsidR="00946F68" w:rsidRPr="00E84664" w:rsidRDefault="00946F68" w:rsidP="00946F68">
      <w:pPr>
        <w:pStyle w:val="ListParagraph"/>
        <w:rPr>
          <w:sz w:val="22"/>
          <w:szCs w:val="22"/>
        </w:rPr>
      </w:pPr>
    </w:p>
    <w:p w:rsidR="00946F68" w:rsidRPr="00E84664" w:rsidRDefault="00946F68" w:rsidP="002D0E6D">
      <w:pPr>
        <w:pStyle w:val="ListParagraph"/>
        <w:widowControl w:val="0"/>
        <w:numPr>
          <w:ilvl w:val="0"/>
          <w:numId w:val="11"/>
        </w:numPr>
        <w:overflowPunct w:val="0"/>
        <w:autoSpaceDE w:val="0"/>
        <w:autoSpaceDN w:val="0"/>
        <w:adjustRightInd w:val="0"/>
        <w:spacing w:line="251" w:lineRule="auto"/>
        <w:ind w:left="1276" w:hanging="283"/>
        <w:jc w:val="both"/>
        <w:rPr>
          <w:sz w:val="22"/>
          <w:szCs w:val="22"/>
        </w:rPr>
      </w:pPr>
      <w:r w:rsidRPr="00E84664">
        <w:rPr>
          <w:sz w:val="22"/>
          <w:szCs w:val="22"/>
        </w:rPr>
        <w:t>Registration with National Treasury Central Supplier Database (CSD)</w:t>
      </w:r>
    </w:p>
    <w:p w:rsidR="008F730B" w:rsidRPr="00E84664" w:rsidRDefault="008F730B" w:rsidP="002D0E6D">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CE1710" w:rsidP="002D0E6D">
      <w:pPr>
        <w:pStyle w:val="ListParagraph"/>
        <w:widowControl w:val="0"/>
        <w:numPr>
          <w:ilvl w:val="0"/>
          <w:numId w:val="11"/>
        </w:numPr>
        <w:overflowPunct w:val="0"/>
        <w:autoSpaceDE w:val="0"/>
        <w:autoSpaceDN w:val="0"/>
        <w:adjustRightInd w:val="0"/>
        <w:spacing w:line="251" w:lineRule="auto"/>
        <w:ind w:left="1276" w:hanging="283"/>
        <w:jc w:val="both"/>
        <w:rPr>
          <w:sz w:val="22"/>
          <w:szCs w:val="22"/>
        </w:rPr>
      </w:pPr>
      <w:r w:rsidRPr="00E84664">
        <w:rPr>
          <w:sz w:val="22"/>
          <w:szCs w:val="22"/>
        </w:rPr>
        <w:t>A</w:t>
      </w:r>
      <w:r w:rsidR="008F730B" w:rsidRPr="00E84664">
        <w:rPr>
          <w:sz w:val="22"/>
          <w:szCs w:val="22"/>
        </w:rPr>
        <w:t xml:space="preserve">ny other criteria specified in the bid documents.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6305B0" w:rsidRPr="00E84664" w:rsidRDefault="008F730B" w:rsidP="00802574">
      <w:pPr>
        <w:pStyle w:val="ListParagraph"/>
        <w:widowControl w:val="0"/>
        <w:numPr>
          <w:ilvl w:val="3"/>
          <w:numId w:val="67"/>
        </w:numPr>
        <w:overflowPunct w:val="0"/>
        <w:autoSpaceDE w:val="0"/>
        <w:autoSpaceDN w:val="0"/>
        <w:adjustRightInd w:val="0"/>
        <w:spacing w:line="251" w:lineRule="auto"/>
        <w:ind w:left="993" w:hanging="993"/>
        <w:jc w:val="both"/>
        <w:rPr>
          <w:sz w:val="22"/>
          <w:szCs w:val="22"/>
        </w:rPr>
      </w:pPr>
      <w:r w:rsidRPr="00E84664">
        <w:rPr>
          <w:sz w:val="22"/>
          <w:szCs w:val="22"/>
        </w:rPr>
        <w:t>No bidder may be recommended for an award unless the bidder has demonstrated that it has the resources and skills required to fulfil its obligations in terms of the bid document.</w:t>
      </w:r>
    </w:p>
    <w:p w:rsidR="006305B0"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r w:rsidRPr="00E84664">
        <w:rPr>
          <w:sz w:val="22"/>
          <w:szCs w:val="22"/>
        </w:rPr>
        <w:t xml:space="preserve"> </w:t>
      </w:r>
    </w:p>
    <w:p w:rsidR="006305B0" w:rsidRPr="00E84664" w:rsidRDefault="008F730B" w:rsidP="00802574">
      <w:pPr>
        <w:pStyle w:val="ListParagraph"/>
        <w:widowControl w:val="0"/>
        <w:numPr>
          <w:ilvl w:val="3"/>
          <w:numId w:val="67"/>
        </w:numPr>
        <w:overflowPunct w:val="0"/>
        <w:autoSpaceDE w:val="0"/>
        <w:autoSpaceDN w:val="0"/>
        <w:adjustRightInd w:val="0"/>
        <w:spacing w:line="251" w:lineRule="auto"/>
        <w:ind w:left="993" w:hanging="993"/>
        <w:jc w:val="both"/>
        <w:rPr>
          <w:sz w:val="22"/>
          <w:szCs w:val="22"/>
        </w:rPr>
      </w:pPr>
      <w:r w:rsidRPr="00E84664">
        <w:rPr>
          <w:sz w:val="22"/>
          <w:szCs w:val="22"/>
        </w:rPr>
        <w:t>The Bid Evaluation Committee shall check in respect of the recommended bidder whether municipal rates and taxes and municipal serv</w:t>
      </w:r>
      <w:r w:rsidR="006305B0" w:rsidRPr="00E84664">
        <w:rPr>
          <w:sz w:val="22"/>
          <w:szCs w:val="22"/>
        </w:rPr>
        <w:t>ice charges are not in arrears</w:t>
      </w:r>
      <w:r w:rsidR="000E4C96" w:rsidRPr="00E84664">
        <w:rPr>
          <w:sz w:val="22"/>
          <w:szCs w:val="22"/>
        </w:rPr>
        <w:t>.</w:t>
      </w:r>
    </w:p>
    <w:p w:rsidR="006305B0" w:rsidRPr="00E84664" w:rsidRDefault="006305B0" w:rsidP="00306318">
      <w:pPr>
        <w:pStyle w:val="ListParagraph"/>
        <w:ind w:left="993" w:hanging="993"/>
        <w:rPr>
          <w:sz w:val="22"/>
          <w:szCs w:val="22"/>
        </w:rPr>
      </w:pPr>
    </w:p>
    <w:p w:rsidR="006305B0" w:rsidRPr="00E84664" w:rsidRDefault="008F730B" w:rsidP="00802574">
      <w:pPr>
        <w:pStyle w:val="ListParagraph"/>
        <w:widowControl w:val="0"/>
        <w:numPr>
          <w:ilvl w:val="3"/>
          <w:numId w:val="67"/>
        </w:numPr>
        <w:overflowPunct w:val="0"/>
        <w:autoSpaceDE w:val="0"/>
        <w:autoSpaceDN w:val="0"/>
        <w:adjustRightInd w:val="0"/>
        <w:spacing w:line="251" w:lineRule="auto"/>
        <w:ind w:left="993" w:hanging="993"/>
        <w:jc w:val="both"/>
        <w:rPr>
          <w:sz w:val="22"/>
          <w:szCs w:val="22"/>
        </w:rPr>
      </w:pPr>
      <w:r w:rsidRPr="00E84664">
        <w:rPr>
          <w:sz w:val="22"/>
          <w:szCs w:val="22"/>
        </w:rPr>
        <w:t>Additional information or clarification of bids may be called for i</w:t>
      </w:r>
      <w:r w:rsidR="006305B0" w:rsidRPr="00E84664">
        <w:rPr>
          <w:sz w:val="22"/>
          <w:szCs w:val="22"/>
        </w:rPr>
        <w:t>f required but only in writing.</w:t>
      </w:r>
    </w:p>
    <w:p w:rsidR="006305B0" w:rsidRPr="00E84664" w:rsidRDefault="006305B0" w:rsidP="00306318">
      <w:pPr>
        <w:pStyle w:val="ListParagraph"/>
        <w:ind w:left="993" w:hanging="993"/>
        <w:rPr>
          <w:sz w:val="22"/>
          <w:szCs w:val="22"/>
        </w:rPr>
      </w:pPr>
    </w:p>
    <w:p w:rsidR="006305B0" w:rsidRPr="00E84664" w:rsidRDefault="008F730B" w:rsidP="00802574">
      <w:pPr>
        <w:pStyle w:val="ListParagraph"/>
        <w:widowControl w:val="0"/>
        <w:numPr>
          <w:ilvl w:val="3"/>
          <w:numId w:val="67"/>
        </w:numPr>
        <w:overflowPunct w:val="0"/>
        <w:autoSpaceDE w:val="0"/>
        <w:autoSpaceDN w:val="0"/>
        <w:adjustRightInd w:val="0"/>
        <w:spacing w:line="251" w:lineRule="auto"/>
        <w:ind w:left="993" w:hanging="993"/>
        <w:jc w:val="both"/>
        <w:rPr>
          <w:sz w:val="22"/>
          <w:szCs w:val="22"/>
        </w:rPr>
      </w:pPr>
      <w:r w:rsidRPr="00E84664">
        <w:rPr>
          <w:sz w:val="22"/>
          <w:szCs w:val="22"/>
        </w:rPr>
        <w:t>Alternative bids may be considered, provided that a bid free of qualifications and strictly in accordance with the bid documents is also submitted. The Municipality shall not be bound to consid</w:t>
      </w:r>
      <w:r w:rsidR="006305B0" w:rsidRPr="00E84664">
        <w:rPr>
          <w:sz w:val="22"/>
          <w:szCs w:val="22"/>
        </w:rPr>
        <w:t>er alternative bids.</w:t>
      </w:r>
    </w:p>
    <w:p w:rsidR="006305B0" w:rsidRPr="00E84664" w:rsidRDefault="006305B0" w:rsidP="00306318">
      <w:pPr>
        <w:pStyle w:val="ListParagraph"/>
        <w:ind w:left="993" w:hanging="993"/>
        <w:rPr>
          <w:sz w:val="22"/>
          <w:szCs w:val="22"/>
        </w:rPr>
      </w:pPr>
    </w:p>
    <w:p w:rsidR="006305B0" w:rsidRPr="00E84664" w:rsidRDefault="008F730B" w:rsidP="00802574">
      <w:pPr>
        <w:pStyle w:val="ListParagraph"/>
        <w:widowControl w:val="0"/>
        <w:numPr>
          <w:ilvl w:val="3"/>
          <w:numId w:val="67"/>
        </w:numPr>
        <w:overflowPunct w:val="0"/>
        <w:autoSpaceDE w:val="0"/>
        <w:autoSpaceDN w:val="0"/>
        <w:adjustRightInd w:val="0"/>
        <w:spacing w:line="251" w:lineRule="auto"/>
        <w:ind w:left="993" w:hanging="993"/>
        <w:jc w:val="both"/>
        <w:rPr>
          <w:sz w:val="22"/>
          <w:szCs w:val="22"/>
        </w:rPr>
      </w:pPr>
      <w:r w:rsidRPr="00E84664">
        <w:rPr>
          <w:sz w:val="22"/>
          <w:szCs w:val="22"/>
        </w:rPr>
        <w:t xml:space="preserve">If a bidder requests in writing, after the closing of bids, that his/her bid be withdrawn, then such a request may be considered and reported in the bid evaluation report for decision by </w:t>
      </w:r>
      <w:r w:rsidR="006305B0" w:rsidRPr="00E84664">
        <w:rPr>
          <w:sz w:val="22"/>
          <w:szCs w:val="22"/>
        </w:rPr>
        <w:t>the Bid Adjudication Committee.</w:t>
      </w:r>
    </w:p>
    <w:p w:rsidR="006305B0" w:rsidRPr="00E84664" w:rsidRDefault="006305B0" w:rsidP="00306318">
      <w:pPr>
        <w:pStyle w:val="ListParagraph"/>
        <w:ind w:left="993" w:hanging="993"/>
        <w:rPr>
          <w:sz w:val="22"/>
          <w:szCs w:val="22"/>
        </w:rPr>
      </w:pPr>
    </w:p>
    <w:p w:rsidR="006305B0" w:rsidRPr="00E84664" w:rsidRDefault="008F730B" w:rsidP="00802574">
      <w:pPr>
        <w:pStyle w:val="ListParagraph"/>
        <w:widowControl w:val="0"/>
        <w:numPr>
          <w:ilvl w:val="3"/>
          <w:numId w:val="67"/>
        </w:numPr>
        <w:overflowPunct w:val="0"/>
        <w:autoSpaceDE w:val="0"/>
        <w:autoSpaceDN w:val="0"/>
        <w:adjustRightInd w:val="0"/>
        <w:spacing w:line="251" w:lineRule="auto"/>
        <w:ind w:left="993" w:hanging="993"/>
        <w:jc w:val="both"/>
        <w:rPr>
          <w:sz w:val="22"/>
          <w:szCs w:val="22"/>
        </w:rPr>
      </w:pPr>
      <w:r w:rsidRPr="00E84664">
        <w:rPr>
          <w:sz w:val="22"/>
          <w:szCs w:val="22"/>
        </w:rPr>
        <w:t>The bidder obtaining the highest number of points should be recommended for acceptance unless there are reasonable and justifiable groun</w:t>
      </w:r>
      <w:r w:rsidR="006305B0" w:rsidRPr="00E84664">
        <w:rPr>
          <w:sz w:val="22"/>
          <w:szCs w:val="22"/>
        </w:rPr>
        <w:t>ds to recommend another bidder.</w:t>
      </w:r>
    </w:p>
    <w:p w:rsidR="006305B0" w:rsidRPr="00E84664" w:rsidRDefault="006305B0" w:rsidP="00306318">
      <w:pPr>
        <w:pStyle w:val="ListParagraph"/>
        <w:ind w:left="993" w:hanging="993"/>
        <w:rPr>
          <w:sz w:val="22"/>
          <w:szCs w:val="22"/>
        </w:rPr>
      </w:pPr>
    </w:p>
    <w:p w:rsidR="000E4C96" w:rsidRPr="00E84664" w:rsidRDefault="000E4C96" w:rsidP="00306318">
      <w:pPr>
        <w:pStyle w:val="ListParagraph"/>
        <w:ind w:left="993" w:hanging="993"/>
        <w:rPr>
          <w:sz w:val="22"/>
          <w:szCs w:val="22"/>
        </w:rPr>
      </w:pPr>
    </w:p>
    <w:p w:rsidR="006305B0" w:rsidRPr="00E84664" w:rsidRDefault="008F730B" w:rsidP="00802574">
      <w:pPr>
        <w:pStyle w:val="ListParagraph"/>
        <w:widowControl w:val="0"/>
        <w:numPr>
          <w:ilvl w:val="3"/>
          <w:numId w:val="67"/>
        </w:numPr>
        <w:overflowPunct w:val="0"/>
        <w:autoSpaceDE w:val="0"/>
        <w:autoSpaceDN w:val="0"/>
        <w:adjustRightInd w:val="0"/>
        <w:spacing w:line="251" w:lineRule="auto"/>
        <w:ind w:left="993" w:hanging="993"/>
        <w:jc w:val="both"/>
        <w:rPr>
          <w:sz w:val="22"/>
          <w:szCs w:val="22"/>
        </w:rPr>
      </w:pPr>
      <w:r w:rsidRPr="00E84664">
        <w:rPr>
          <w:sz w:val="22"/>
          <w:szCs w:val="22"/>
        </w:rPr>
        <w:t>If, after bids have been brought to a comparative level, two or more score equal total adjudication points, the recommended bidder shall be the one scoring</w:t>
      </w:r>
      <w:r w:rsidR="006305B0" w:rsidRPr="00E84664">
        <w:rPr>
          <w:sz w:val="22"/>
          <w:szCs w:val="22"/>
        </w:rPr>
        <w:t xml:space="preserve"> the highest preference points.</w:t>
      </w:r>
    </w:p>
    <w:p w:rsidR="006305B0" w:rsidRPr="00E84664" w:rsidRDefault="006305B0" w:rsidP="00306318">
      <w:pPr>
        <w:pStyle w:val="ListParagraph"/>
        <w:ind w:left="993" w:hanging="993"/>
        <w:rPr>
          <w:sz w:val="22"/>
          <w:szCs w:val="22"/>
        </w:rPr>
      </w:pPr>
    </w:p>
    <w:p w:rsidR="006305B0" w:rsidRPr="00E84664" w:rsidRDefault="008F730B" w:rsidP="00802574">
      <w:pPr>
        <w:pStyle w:val="ListParagraph"/>
        <w:widowControl w:val="0"/>
        <w:numPr>
          <w:ilvl w:val="3"/>
          <w:numId w:val="67"/>
        </w:numPr>
        <w:overflowPunct w:val="0"/>
        <w:autoSpaceDE w:val="0"/>
        <w:autoSpaceDN w:val="0"/>
        <w:adjustRightInd w:val="0"/>
        <w:spacing w:line="251" w:lineRule="auto"/>
        <w:ind w:left="993" w:hanging="993"/>
        <w:jc w:val="both"/>
        <w:rPr>
          <w:sz w:val="22"/>
          <w:szCs w:val="22"/>
        </w:rPr>
      </w:pPr>
      <w:r w:rsidRPr="00E84664">
        <w:rPr>
          <w:sz w:val="22"/>
          <w:szCs w:val="22"/>
        </w:rPr>
        <w:t>If two or more bids are equal in all respects, the Bid Evaluation Committee shall draw lots to decide on the recommendation for award, or may, in the case of goods and services, recommend splitting the award pro</w:t>
      </w:r>
      <w:r w:rsidR="006305B0" w:rsidRPr="00E84664">
        <w:rPr>
          <w:sz w:val="22"/>
          <w:szCs w:val="22"/>
        </w:rPr>
        <w:t>portionately, where applicable.</w:t>
      </w:r>
    </w:p>
    <w:p w:rsidR="006305B0" w:rsidRPr="00E84664" w:rsidRDefault="006305B0" w:rsidP="00306318">
      <w:pPr>
        <w:pStyle w:val="ListParagraph"/>
        <w:ind w:left="993" w:hanging="993"/>
        <w:rPr>
          <w:sz w:val="22"/>
          <w:szCs w:val="22"/>
        </w:rPr>
      </w:pPr>
    </w:p>
    <w:p w:rsidR="008F730B" w:rsidRPr="00E84664" w:rsidRDefault="008F730B" w:rsidP="00802574">
      <w:pPr>
        <w:pStyle w:val="ListParagraph"/>
        <w:widowControl w:val="0"/>
        <w:numPr>
          <w:ilvl w:val="3"/>
          <w:numId w:val="67"/>
        </w:numPr>
        <w:overflowPunct w:val="0"/>
        <w:autoSpaceDE w:val="0"/>
        <w:autoSpaceDN w:val="0"/>
        <w:adjustRightInd w:val="0"/>
        <w:spacing w:line="251" w:lineRule="auto"/>
        <w:ind w:left="993" w:hanging="993"/>
        <w:jc w:val="both"/>
        <w:rPr>
          <w:sz w:val="22"/>
          <w:szCs w:val="22"/>
        </w:rPr>
      </w:pPr>
      <w:r w:rsidRPr="00E84664">
        <w:rPr>
          <w:sz w:val="22"/>
          <w:szCs w:val="22"/>
        </w:rPr>
        <w:t xml:space="preserve">All disclosures of a conflict of interest shall be considered by the Bid Evaluation Committee and shall be reported to the Bid Adjudication Committee.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C42F1E" w:rsidRPr="00E84664" w:rsidRDefault="00C42F1E"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6305B0" w:rsidP="00306318">
      <w:pPr>
        <w:widowControl w:val="0"/>
        <w:overflowPunct w:val="0"/>
        <w:autoSpaceDE w:val="0"/>
        <w:autoSpaceDN w:val="0"/>
        <w:adjustRightInd w:val="0"/>
        <w:spacing w:line="251" w:lineRule="auto"/>
        <w:ind w:left="993" w:hanging="993"/>
        <w:jc w:val="both"/>
        <w:rPr>
          <w:sz w:val="22"/>
          <w:szCs w:val="22"/>
        </w:rPr>
      </w:pPr>
      <w:r w:rsidRPr="00E84664">
        <w:rPr>
          <w:sz w:val="22"/>
          <w:szCs w:val="22"/>
        </w:rPr>
        <w:t>5.7.27</w:t>
      </w:r>
      <w:r w:rsidRPr="00E84664">
        <w:rPr>
          <w:sz w:val="22"/>
          <w:szCs w:val="22"/>
        </w:rPr>
        <w:tab/>
      </w:r>
      <w:r w:rsidR="008F730B" w:rsidRPr="00E84664">
        <w:rPr>
          <w:sz w:val="22"/>
          <w:szCs w:val="22"/>
        </w:rPr>
        <w:t>Recommendation to Bid Adjudication Committee</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C42F1E">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Th</w:t>
      </w:r>
      <w:r w:rsidR="000410BA" w:rsidRPr="00E84664">
        <w:rPr>
          <w:sz w:val="22"/>
          <w:szCs w:val="22"/>
        </w:rPr>
        <w:t>e Bid Evaluation Committee should</w:t>
      </w:r>
      <w:r w:rsidRPr="00E84664">
        <w:rPr>
          <w:sz w:val="22"/>
          <w:szCs w:val="22"/>
        </w:rPr>
        <w:t xml:space="preserve">, </w:t>
      </w:r>
      <w:r w:rsidR="000E4C96" w:rsidRPr="00E84664">
        <w:rPr>
          <w:sz w:val="22"/>
          <w:szCs w:val="22"/>
        </w:rPr>
        <w:t>after taking into consideration</w:t>
      </w:r>
      <w:r w:rsidRPr="00E84664">
        <w:rPr>
          <w:sz w:val="22"/>
          <w:szCs w:val="22"/>
        </w:rPr>
        <w:t xml:space="preserve"> the </w:t>
      </w:r>
      <w:r w:rsidR="000E4C96" w:rsidRPr="00E84664">
        <w:rPr>
          <w:sz w:val="22"/>
          <w:szCs w:val="22"/>
        </w:rPr>
        <w:t xml:space="preserve">Assistant Director: SCM’s review </w:t>
      </w:r>
      <w:r w:rsidRPr="00E84664">
        <w:rPr>
          <w:sz w:val="22"/>
          <w:szCs w:val="22"/>
        </w:rPr>
        <w:t xml:space="preserve">report, </w:t>
      </w:r>
      <w:r w:rsidR="000410BA" w:rsidRPr="00E84664">
        <w:rPr>
          <w:sz w:val="22"/>
          <w:szCs w:val="22"/>
        </w:rPr>
        <w:t xml:space="preserve">draft and </w:t>
      </w:r>
      <w:r w:rsidRPr="00E84664">
        <w:rPr>
          <w:sz w:val="22"/>
          <w:szCs w:val="22"/>
        </w:rPr>
        <w:t xml:space="preserve">submit a </w:t>
      </w:r>
      <w:r w:rsidR="000E4C96" w:rsidRPr="00E84664">
        <w:rPr>
          <w:sz w:val="22"/>
          <w:szCs w:val="22"/>
        </w:rPr>
        <w:t xml:space="preserve">detailed evaluation </w:t>
      </w:r>
      <w:r w:rsidR="000410BA" w:rsidRPr="00E84664">
        <w:rPr>
          <w:sz w:val="22"/>
          <w:szCs w:val="22"/>
        </w:rPr>
        <w:t>report</w:t>
      </w:r>
      <w:r w:rsidRPr="00E84664">
        <w:rPr>
          <w:sz w:val="22"/>
          <w:szCs w:val="22"/>
        </w:rPr>
        <w:t xml:space="preserve"> including rec</w:t>
      </w:r>
      <w:r w:rsidR="000410BA" w:rsidRPr="00E84664">
        <w:rPr>
          <w:sz w:val="22"/>
          <w:szCs w:val="22"/>
        </w:rPr>
        <w:t>ommendations regarding the evaluation</w:t>
      </w:r>
      <w:r w:rsidRPr="00E84664">
        <w:rPr>
          <w:sz w:val="22"/>
          <w:szCs w:val="22"/>
        </w:rPr>
        <w:t xml:space="preserve"> of the bid</w:t>
      </w:r>
      <w:r w:rsidR="000410BA" w:rsidRPr="00E84664">
        <w:rPr>
          <w:sz w:val="22"/>
          <w:szCs w:val="22"/>
        </w:rPr>
        <w:t>s</w:t>
      </w:r>
      <w:r w:rsidRPr="00E84664">
        <w:rPr>
          <w:sz w:val="22"/>
          <w:szCs w:val="22"/>
        </w:rPr>
        <w:t xml:space="preserve"> or any other related matter, to the Bid Adjudication Committee for award.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6305B0" w:rsidRPr="00E84664" w:rsidRDefault="006305B0"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EA3DAB" w:rsidP="00306318">
      <w:pPr>
        <w:widowControl w:val="0"/>
        <w:overflowPunct w:val="0"/>
        <w:autoSpaceDE w:val="0"/>
        <w:autoSpaceDN w:val="0"/>
        <w:adjustRightInd w:val="0"/>
        <w:spacing w:line="251" w:lineRule="auto"/>
        <w:ind w:left="993" w:hanging="993"/>
        <w:jc w:val="both"/>
        <w:rPr>
          <w:sz w:val="22"/>
          <w:szCs w:val="22"/>
        </w:rPr>
      </w:pPr>
      <w:r w:rsidRPr="00E84664">
        <w:rPr>
          <w:sz w:val="22"/>
          <w:szCs w:val="22"/>
        </w:rPr>
        <w:t xml:space="preserve">5.7.28 </w:t>
      </w:r>
      <w:r w:rsidRPr="00E84664">
        <w:rPr>
          <w:sz w:val="22"/>
          <w:szCs w:val="22"/>
        </w:rPr>
        <w:tab/>
      </w:r>
      <w:r w:rsidR="008F730B" w:rsidRPr="00E84664">
        <w:rPr>
          <w:sz w:val="22"/>
          <w:szCs w:val="22"/>
        </w:rPr>
        <w:t>Bid Adjudication</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3"/>
          <w:numId w:val="68"/>
        </w:numPr>
        <w:overflowPunct w:val="0"/>
        <w:autoSpaceDE w:val="0"/>
        <w:autoSpaceDN w:val="0"/>
        <w:adjustRightInd w:val="0"/>
        <w:spacing w:line="251" w:lineRule="auto"/>
        <w:ind w:left="993" w:hanging="993"/>
        <w:jc w:val="both"/>
        <w:rPr>
          <w:sz w:val="22"/>
          <w:szCs w:val="22"/>
        </w:rPr>
      </w:pPr>
      <w:r w:rsidRPr="00E84664">
        <w:rPr>
          <w:sz w:val="22"/>
          <w:szCs w:val="22"/>
        </w:rPr>
        <w:t>Bid Adjudication Committee</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EA3DAB" w:rsidP="00306318">
      <w:pPr>
        <w:widowControl w:val="0"/>
        <w:overflowPunct w:val="0"/>
        <w:autoSpaceDE w:val="0"/>
        <w:autoSpaceDN w:val="0"/>
        <w:adjustRightInd w:val="0"/>
        <w:spacing w:line="251" w:lineRule="auto"/>
        <w:ind w:left="993" w:hanging="993"/>
        <w:jc w:val="both"/>
        <w:rPr>
          <w:sz w:val="22"/>
          <w:szCs w:val="22"/>
        </w:rPr>
      </w:pPr>
      <w:r w:rsidRPr="00E84664">
        <w:rPr>
          <w:sz w:val="22"/>
          <w:szCs w:val="22"/>
        </w:rPr>
        <w:t>5.7.28.1.1</w:t>
      </w:r>
      <w:r w:rsidRPr="00E84664">
        <w:rPr>
          <w:sz w:val="22"/>
          <w:szCs w:val="22"/>
        </w:rPr>
        <w:tab/>
      </w:r>
      <w:r w:rsidR="008F730B" w:rsidRPr="00E84664">
        <w:rPr>
          <w:sz w:val="22"/>
          <w:szCs w:val="22"/>
        </w:rPr>
        <w:t>The Bid Adjudication Committee shall comprise at least four directors, and shall include:</w:t>
      </w:r>
    </w:p>
    <w:p w:rsidR="008F730B" w:rsidRPr="00E84664" w:rsidRDefault="008F730B" w:rsidP="00C42F1E">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CE1710" w:rsidP="00C42F1E">
      <w:pPr>
        <w:pStyle w:val="ListParagraph"/>
        <w:widowControl w:val="0"/>
        <w:numPr>
          <w:ilvl w:val="0"/>
          <w:numId w:val="12"/>
        </w:numPr>
        <w:overflowPunct w:val="0"/>
        <w:autoSpaceDE w:val="0"/>
        <w:autoSpaceDN w:val="0"/>
        <w:adjustRightInd w:val="0"/>
        <w:spacing w:line="251" w:lineRule="auto"/>
        <w:ind w:left="1276" w:hanging="283"/>
        <w:jc w:val="both"/>
        <w:rPr>
          <w:sz w:val="22"/>
          <w:szCs w:val="22"/>
        </w:rPr>
      </w:pPr>
      <w:r w:rsidRPr="00E84664">
        <w:rPr>
          <w:sz w:val="22"/>
          <w:szCs w:val="22"/>
        </w:rPr>
        <w:lastRenderedPageBreak/>
        <w:t>T</w:t>
      </w:r>
      <w:r w:rsidR="008F730B" w:rsidRPr="00E84664">
        <w:rPr>
          <w:sz w:val="22"/>
          <w:szCs w:val="22"/>
        </w:rPr>
        <w:t xml:space="preserve">he Chief Financial Officer or a Manager designated by the Chief Financial Officer; </w:t>
      </w:r>
    </w:p>
    <w:p w:rsidR="008F730B" w:rsidRPr="00E84664" w:rsidRDefault="008F730B" w:rsidP="00C42F1E">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CE1710" w:rsidP="00C42F1E">
      <w:pPr>
        <w:pStyle w:val="ListParagraph"/>
        <w:widowControl w:val="0"/>
        <w:numPr>
          <w:ilvl w:val="0"/>
          <w:numId w:val="12"/>
        </w:numPr>
        <w:overflowPunct w:val="0"/>
        <w:autoSpaceDE w:val="0"/>
        <w:autoSpaceDN w:val="0"/>
        <w:adjustRightInd w:val="0"/>
        <w:spacing w:line="251" w:lineRule="auto"/>
        <w:ind w:left="1276" w:hanging="283"/>
        <w:jc w:val="both"/>
        <w:rPr>
          <w:sz w:val="22"/>
          <w:szCs w:val="22"/>
        </w:rPr>
      </w:pPr>
      <w:r w:rsidRPr="00E84664">
        <w:rPr>
          <w:sz w:val="22"/>
          <w:szCs w:val="22"/>
        </w:rPr>
        <w:t>A</w:t>
      </w:r>
      <w:r w:rsidR="008F730B" w:rsidRPr="00E84664">
        <w:rPr>
          <w:sz w:val="22"/>
          <w:szCs w:val="22"/>
        </w:rPr>
        <w:t xml:space="preserve">t least one senior supply chain management practitioner of the Municipality; and </w:t>
      </w:r>
    </w:p>
    <w:p w:rsidR="008F730B" w:rsidRPr="00E84664" w:rsidRDefault="008F730B" w:rsidP="00C42F1E">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CE1710" w:rsidP="00C42F1E">
      <w:pPr>
        <w:pStyle w:val="ListParagraph"/>
        <w:widowControl w:val="0"/>
        <w:numPr>
          <w:ilvl w:val="0"/>
          <w:numId w:val="12"/>
        </w:numPr>
        <w:overflowPunct w:val="0"/>
        <w:autoSpaceDE w:val="0"/>
        <w:autoSpaceDN w:val="0"/>
        <w:adjustRightInd w:val="0"/>
        <w:spacing w:line="251" w:lineRule="auto"/>
        <w:ind w:left="1276" w:hanging="283"/>
        <w:jc w:val="both"/>
        <w:rPr>
          <w:sz w:val="22"/>
          <w:szCs w:val="22"/>
        </w:rPr>
      </w:pPr>
      <w:r w:rsidRPr="00E84664">
        <w:rPr>
          <w:sz w:val="22"/>
          <w:szCs w:val="22"/>
        </w:rPr>
        <w:t>A</w:t>
      </w:r>
      <w:r w:rsidR="008F730B" w:rsidRPr="00E84664">
        <w:rPr>
          <w:sz w:val="22"/>
          <w:szCs w:val="22"/>
        </w:rPr>
        <w:t xml:space="preserve"> technical expert in the relevant field who is an official of the Municipality, if the Municipality has such an expert. </w:t>
      </w:r>
    </w:p>
    <w:p w:rsidR="008F730B" w:rsidRPr="00E84664" w:rsidRDefault="008F730B" w:rsidP="00C42F1E">
      <w:pPr>
        <w:pStyle w:val="ListParagraph"/>
        <w:widowControl w:val="0"/>
        <w:overflowPunct w:val="0"/>
        <w:autoSpaceDE w:val="0"/>
        <w:autoSpaceDN w:val="0"/>
        <w:adjustRightInd w:val="0"/>
        <w:spacing w:line="251" w:lineRule="auto"/>
        <w:ind w:left="1276" w:hanging="283"/>
        <w:jc w:val="both"/>
        <w:rPr>
          <w:sz w:val="22"/>
          <w:szCs w:val="22"/>
        </w:rPr>
      </w:pPr>
    </w:p>
    <w:p w:rsidR="005329DF" w:rsidRPr="00E84664" w:rsidRDefault="008F730B" w:rsidP="00802574">
      <w:pPr>
        <w:pStyle w:val="ListParagraph"/>
        <w:widowControl w:val="0"/>
        <w:numPr>
          <w:ilvl w:val="4"/>
          <w:numId w:val="69"/>
        </w:numPr>
        <w:overflowPunct w:val="0"/>
        <w:autoSpaceDE w:val="0"/>
        <w:autoSpaceDN w:val="0"/>
        <w:adjustRightInd w:val="0"/>
        <w:spacing w:line="251" w:lineRule="auto"/>
        <w:ind w:left="993" w:hanging="993"/>
        <w:jc w:val="both"/>
        <w:rPr>
          <w:sz w:val="22"/>
          <w:szCs w:val="22"/>
        </w:rPr>
      </w:pPr>
      <w:r w:rsidRPr="00E84664">
        <w:rPr>
          <w:sz w:val="22"/>
          <w:szCs w:val="22"/>
        </w:rPr>
        <w:t>The Accounting Officer shall appoint the members and chairperson of the Bid Adjudication Committee. If the chairperson is absent from a meeting, the members of the committee who are present shall elect one of the committee mem</w:t>
      </w:r>
      <w:r w:rsidR="005329DF" w:rsidRPr="00E84664">
        <w:rPr>
          <w:sz w:val="22"/>
          <w:szCs w:val="22"/>
        </w:rPr>
        <w:t>bers to preside at the meeting.</w:t>
      </w:r>
    </w:p>
    <w:p w:rsidR="005329DF" w:rsidRPr="00E84664" w:rsidRDefault="005329DF"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4"/>
          <w:numId w:val="69"/>
        </w:numPr>
        <w:overflowPunct w:val="0"/>
        <w:autoSpaceDE w:val="0"/>
        <w:autoSpaceDN w:val="0"/>
        <w:adjustRightInd w:val="0"/>
        <w:spacing w:line="251" w:lineRule="auto"/>
        <w:ind w:left="993" w:hanging="993"/>
        <w:jc w:val="both"/>
        <w:rPr>
          <w:sz w:val="22"/>
          <w:szCs w:val="22"/>
        </w:rPr>
      </w:pPr>
      <w:r w:rsidRPr="00E84664">
        <w:rPr>
          <w:sz w:val="22"/>
          <w:szCs w:val="22"/>
        </w:rPr>
        <w:t xml:space="preserve">Not a member of a Bid Evaluation Committee, nor an advisor or person assisting such committee, may be a member of a Bid Adjudication Committee. </w:t>
      </w:r>
    </w:p>
    <w:p w:rsidR="008F730B" w:rsidRPr="00E84664" w:rsidRDefault="008F730B" w:rsidP="00306318">
      <w:pPr>
        <w:widowControl w:val="0"/>
        <w:overflowPunct w:val="0"/>
        <w:autoSpaceDE w:val="0"/>
        <w:autoSpaceDN w:val="0"/>
        <w:adjustRightInd w:val="0"/>
        <w:spacing w:line="251" w:lineRule="auto"/>
        <w:ind w:left="993" w:hanging="993"/>
        <w:jc w:val="both"/>
        <w:rPr>
          <w:sz w:val="22"/>
          <w:szCs w:val="22"/>
        </w:rPr>
      </w:pPr>
    </w:p>
    <w:p w:rsidR="00C42F1E" w:rsidRPr="00E84664" w:rsidRDefault="00C42F1E" w:rsidP="00306318">
      <w:pPr>
        <w:widowControl w:val="0"/>
        <w:overflowPunct w:val="0"/>
        <w:autoSpaceDE w:val="0"/>
        <w:autoSpaceDN w:val="0"/>
        <w:adjustRightInd w:val="0"/>
        <w:spacing w:line="251" w:lineRule="auto"/>
        <w:ind w:left="993" w:hanging="993"/>
        <w:jc w:val="both"/>
        <w:rPr>
          <w:sz w:val="22"/>
          <w:szCs w:val="22"/>
        </w:rPr>
      </w:pPr>
    </w:p>
    <w:p w:rsidR="009B1F53" w:rsidRPr="00E84664" w:rsidRDefault="008F730B" w:rsidP="00802574">
      <w:pPr>
        <w:pStyle w:val="ListParagraph"/>
        <w:widowControl w:val="0"/>
        <w:numPr>
          <w:ilvl w:val="3"/>
          <w:numId w:val="69"/>
        </w:numPr>
        <w:overflowPunct w:val="0"/>
        <w:autoSpaceDE w:val="0"/>
        <w:autoSpaceDN w:val="0"/>
        <w:adjustRightInd w:val="0"/>
        <w:spacing w:line="251" w:lineRule="auto"/>
        <w:ind w:left="993" w:hanging="993"/>
        <w:jc w:val="both"/>
        <w:rPr>
          <w:sz w:val="22"/>
          <w:szCs w:val="22"/>
        </w:rPr>
      </w:pPr>
      <w:r w:rsidRPr="00E84664">
        <w:rPr>
          <w:sz w:val="22"/>
          <w:szCs w:val="22"/>
        </w:rPr>
        <w:t>Adjudication and Award</w:t>
      </w:r>
    </w:p>
    <w:p w:rsidR="009B1F53" w:rsidRPr="00E84664" w:rsidRDefault="009B1F53" w:rsidP="00306318">
      <w:pPr>
        <w:widowControl w:val="0"/>
        <w:overflowPunct w:val="0"/>
        <w:autoSpaceDE w:val="0"/>
        <w:autoSpaceDN w:val="0"/>
        <w:adjustRightInd w:val="0"/>
        <w:spacing w:line="251" w:lineRule="auto"/>
        <w:ind w:left="993" w:hanging="993"/>
        <w:jc w:val="both"/>
        <w:rPr>
          <w:b/>
          <w:sz w:val="22"/>
          <w:szCs w:val="22"/>
        </w:rPr>
      </w:pPr>
    </w:p>
    <w:p w:rsidR="009B1F53" w:rsidRPr="00E84664" w:rsidRDefault="008F730B" w:rsidP="00802574">
      <w:pPr>
        <w:pStyle w:val="ListParagraph"/>
        <w:widowControl w:val="0"/>
        <w:numPr>
          <w:ilvl w:val="3"/>
          <w:numId w:val="68"/>
        </w:numPr>
        <w:overflowPunct w:val="0"/>
        <w:autoSpaceDE w:val="0"/>
        <w:autoSpaceDN w:val="0"/>
        <w:adjustRightInd w:val="0"/>
        <w:spacing w:line="251" w:lineRule="auto"/>
        <w:ind w:left="993" w:hanging="993"/>
        <w:jc w:val="both"/>
        <w:rPr>
          <w:sz w:val="22"/>
          <w:szCs w:val="22"/>
        </w:rPr>
      </w:pPr>
      <w:r w:rsidRPr="00E84664">
        <w:rPr>
          <w:sz w:val="22"/>
          <w:szCs w:val="22"/>
        </w:rPr>
        <w:t>The Bid Adjudication Committee shall consider the report and recommendations of the Bid Evaluation Committee and make a final award or make another recommendation to the Accounting Officer on how to proceed with the relevant procurement.</w:t>
      </w:r>
    </w:p>
    <w:p w:rsidR="009B1F53" w:rsidRPr="00E84664" w:rsidRDefault="009B1F53" w:rsidP="00306318">
      <w:pPr>
        <w:pStyle w:val="ListParagraph"/>
        <w:widowControl w:val="0"/>
        <w:overflowPunct w:val="0"/>
        <w:autoSpaceDE w:val="0"/>
        <w:autoSpaceDN w:val="0"/>
        <w:adjustRightInd w:val="0"/>
        <w:spacing w:line="251" w:lineRule="auto"/>
        <w:ind w:left="993" w:hanging="993"/>
        <w:jc w:val="both"/>
        <w:rPr>
          <w:sz w:val="22"/>
          <w:szCs w:val="22"/>
        </w:rPr>
      </w:pPr>
    </w:p>
    <w:p w:rsidR="009B1F53" w:rsidRPr="00E84664" w:rsidRDefault="008F730B" w:rsidP="00802574">
      <w:pPr>
        <w:pStyle w:val="ListParagraph"/>
        <w:widowControl w:val="0"/>
        <w:numPr>
          <w:ilvl w:val="3"/>
          <w:numId w:val="68"/>
        </w:numPr>
        <w:overflowPunct w:val="0"/>
        <w:autoSpaceDE w:val="0"/>
        <w:autoSpaceDN w:val="0"/>
        <w:adjustRightInd w:val="0"/>
        <w:spacing w:line="251" w:lineRule="auto"/>
        <w:ind w:left="993" w:hanging="993"/>
        <w:jc w:val="both"/>
        <w:rPr>
          <w:sz w:val="22"/>
          <w:szCs w:val="22"/>
        </w:rPr>
      </w:pPr>
      <w:r w:rsidRPr="00E84664">
        <w:rPr>
          <w:sz w:val="22"/>
          <w:szCs w:val="22"/>
        </w:rPr>
        <w:t>The Bid Adjudication Committee may make an award to a preferred bidder</w:t>
      </w:r>
      <w:r w:rsidR="000410BA" w:rsidRPr="00E84664">
        <w:rPr>
          <w:sz w:val="22"/>
          <w:szCs w:val="22"/>
        </w:rPr>
        <w:t xml:space="preserve"> on delegation of authority</w:t>
      </w:r>
      <w:r w:rsidRPr="00E84664">
        <w:rPr>
          <w:sz w:val="22"/>
          <w:szCs w:val="22"/>
        </w:rPr>
        <w:t xml:space="preserve">, subject to the Municipality Manager negotiating with the preferred bidder in terms of </w:t>
      </w:r>
      <w:r w:rsidR="009B1F53" w:rsidRPr="00E84664">
        <w:rPr>
          <w:sz w:val="22"/>
          <w:szCs w:val="22"/>
        </w:rPr>
        <w:t xml:space="preserve">the stipulations of </w:t>
      </w:r>
      <w:r w:rsidRPr="00E84664">
        <w:rPr>
          <w:sz w:val="22"/>
          <w:szCs w:val="22"/>
        </w:rPr>
        <w:t>this Policy.</w:t>
      </w:r>
    </w:p>
    <w:p w:rsidR="009B1F53" w:rsidRPr="00E84664" w:rsidRDefault="009B1F53" w:rsidP="00306318">
      <w:pPr>
        <w:pStyle w:val="ListParagraph"/>
        <w:ind w:left="993" w:hanging="993"/>
        <w:rPr>
          <w:sz w:val="22"/>
          <w:szCs w:val="22"/>
        </w:rPr>
      </w:pPr>
    </w:p>
    <w:p w:rsidR="008F730B" w:rsidRPr="00E84664" w:rsidRDefault="008F730B" w:rsidP="00802574">
      <w:pPr>
        <w:pStyle w:val="ListParagraph"/>
        <w:widowControl w:val="0"/>
        <w:numPr>
          <w:ilvl w:val="3"/>
          <w:numId w:val="68"/>
        </w:numPr>
        <w:overflowPunct w:val="0"/>
        <w:autoSpaceDE w:val="0"/>
        <w:autoSpaceDN w:val="0"/>
        <w:adjustRightInd w:val="0"/>
        <w:spacing w:line="251" w:lineRule="auto"/>
        <w:ind w:left="993" w:hanging="993"/>
        <w:jc w:val="both"/>
        <w:rPr>
          <w:sz w:val="22"/>
          <w:szCs w:val="22"/>
        </w:rPr>
      </w:pPr>
      <w:r w:rsidRPr="00E84664">
        <w:rPr>
          <w:sz w:val="22"/>
          <w:szCs w:val="22"/>
        </w:rPr>
        <w:t xml:space="preserve">The Municipal Manager may at any stage of the bidding process, refer any recommendation made by the Bid Evaluation or Bid Adjudication Committee back to that committee for reconsideration of the recommendation. </w:t>
      </w:r>
    </w:p>
    <w:p w:rsidR="009B1F53" w:rsidRPr="00E84664" w:rsidRDefault="009B1F53" w:rsidP="00306318">
      <w:pPr>
        <w:widowControl w:val="0"/>
        <w:overflowPunct w:val="0"/>
        <w:autoSpaceDE w:val="0"/>
        <w:autoSpaceDN w:val="0"/>
        <w:adjustRightInd w:val="0"/>
        <w:spacing w:line="251" w:lineRule="auto"/>
        <w:ind w:left="993" w:hanging="993"/>
        <w:jc w:val="both"/>
        <w:rPr>
          <w:sz w:val="22"/>
          <w:szCs w:val="22"/>
        </w:rPr>
      </w:pPr>
    </w:p>
    <w:p w:rsidR="00197805" w:rsidRPr="00E84664" w:rsidRDefault="00197805" w:rsidP="00306318">
      <w:pPr>
        <w:widowControl w:val="0"/>
        <w:overflowPunct w:val="0"/>
        <w:autoSpaceDE w:val="0"/>
        <w:autoSpaceDN w:val="0"/>
        <w:adjustRightInd w:val="0"/>
        <w:spacing w:line="251" w:lineRule="auto"/>
        <w:ind w:left="993" w:hanging="993"/>
        <w:jc w:val="both"/>
        <w:rPr>
          <w:sz w:val="22"/>
          <w:szCs w:val="22"/>
        </w:rPr>
      </w:pPr>
    </w:p>
    <w:p w:rsidR="00C42F1E" w:rsidRPr="00E84664" w:rsidRDefault="00C42F1E" w:rsidP="00306318">
      <w:pPr>
        <w:widowControl w:val="0"/>
        <w:overflowPunct w:val="0"/>
        <w:autoSpaceDE w:val="0"/>
        <w:autoSpaceDN w:val="0"/>
        <w:adjustRightInd w:val="0"/>
        <w:spacing w:line="251" w:lineRule="auto"/>
        <w:ind w:left="993" w:hanging="993"/>
        <w:jc w:val="both"/>
        <w:rPr>
          <w:sz w:val="22"/>
          <w:szCs w:val="22"/>
        </w:rPr>
      </w:pPr>
    </w:p>
    <w:p w:rsidR="00C42F1E" w:rsidRPr="00E84664" w:rsidRDefault="00C42F1E" w:rsidP="00306318">
      <w:pPr>
        <w:widowControl w:val="0"/>
        <w:overflowPunct w:val="0"/>
        <w:autoSpaceDE w:val="0"/>
        <w:autoSpaceDN w:val="0"/>
        <w:adjustRightInd w:val="0"/>
        <w:spacing w:line="251" w:lineRule="auto"/>
        <w:ind w:left="993" w:hanging="993"/>
        <w:jc w:val="both"/>
        <w:rPr>
          <w:sz w:val="22"/>
          <w:szCs w:val="22"/>
        </w:rPr>
      </w:pPr>
    </w:p>
    <w:p w:rsidR="00C42F1E" w:rsidRPr="00E84664" w:rsidRDefault="00C42F1E" w:rsidP="00306318">
      <w:pPr>
        <w:widowControl w:val="0"/>
        <w:overflowPunct w:val="0"/>
        <w:autoSpaceDE w:val="0"/>
        <w:autoSpaceDN w:val="0"/>
        <w:adjustRightInd w:val="0"/>
        <w:spacing w:line="251" w:lineRule="auto"/>
        <w:ind w:left="993" w:hanging="993"/>
        <w:jc w:val="both"/>
        <w:rPr>
          <w:sz w:val="22"/>
          <w:szCs w:val="22"/>
        </w:rPr>
      </w:pPr>
    </w:p>
    <w:p w:rsidR="00C42F1E" w:rsidRPr="00E84664" w:rsidRDefault="00C42F1E" w:rsidP="00306318">
      <w:pPr>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68"/>
        </w:numPr>
        <w:overflowPunct w:val="0"/>
        <w:autoSpaceDE w:val="0"/>
        <w:autoSpaceDN w:val="0"/>
        <w:adjustRightInd w:val="0"/>
        <w:spacing w:line="251" w:lineRule="auto"/>
        <w:ind w:left="993" w:hanging="993"/>
        <w:jc w:val="both"/>
        <w:rPr>
          <w:sz w:val="22"/>
          <w:szCs w:val="22"/>
        </w:rPr>
      </w:pPr>
      <w:r w:rsidRPr="00E84664">
        <w:rPr>
          <w:sz w:val="22"/>
          <w:szCs w:val="22"/>
        </w:rPr>
        <w:t xml:space="preserve">Approval of Bid not </w:t>
      </w:r>
      <w:r w:rsidR="0086793D" w:rsidRPr="00E84664">
        <w:rPr>
          <w:sz w:val="22"/>
          <w:szCs w:val="22"/>
        </w:rPr>
        <w:t>recommended</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197805" w:rsidP="00306318">
      <w:pPr>
        <w:widowControl w:val="0"/>
        <w:overflowPunct w:val="0"/>
        <w:autoSpaceDE w:val="0"/>
        <w:autoSpaceDN w:val="0"/>
        <w:adjustRightInd w:val="0"/>
        <w:spacing w:line="251" w:lineRule="auto"/>
        <w:ind w:left="993" w:hanging="993"/>
        <w:jc w:val="both"/>
        <w:rPr>
          <w:sz w:val="22"/>
          <w:szCs w:val="22"/>
        </w:rPr>
      </w:pPr>
      <w:r w:rsidRPr="00E84664">
        <w:rPr>
          <w:sz w:val="22"/>
          <w:szCs w:val="22"/>
        </w:rPr>
        <w:t>5.7.29.1</w:t>
      </w:r>
      <w:r w:rsidRPr="00E84664">
        <w:rPr>
          <w:sz w:val="22"/>
          <w:szCs w:val="22"/>
        </w:rPr>
        <w:tab/>
      </w:r>
      <w:r w:rsidR="008F730B" w:rsidRPr="00E84664">
        <w:rPr>
          <w:sz w:val="22"/>
          <w:szCs w:val="22"/>
        </w:rPr>
        <w:t xml:space="preserve">If a Bid Adjudication Committee decides to award a bid other than the one recommended by the Bid Evaluation Committee, the Bid Adjudication Committee must, prior to awarding the bid: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6793D" w:rsidP="00C42F1E">
      <w:pPr>
        <w:pStyle w:val="ListParagraph"/>
        <w:widowControl w:val="0"/>
        <w:numPr>
          <w:ilvl w:val="0"/>
          <w:numId w:val="13"/>
        </w:numPr>
        <w:overflowPunct w:val="0"/>
        <w:autoSpaceDE w:val="0"/>
        <w:autoSpaceDN w:val="0"/>
        <w:adjustRightInd w:val="0"/>
        <w:spacing w:line="251" w:lineRule="auto"/>
        <w:ind w:left="1276" w:hanging="283"/>
        <w:jc w:val="both"/>
        <w:rPr>
          <w:sz w:val="22"/>
          <w:szCs w:val="22"/>
        </w:rPr>
      </w:pPr>
      <w:r w:rsidRPr="00E84664">
        <w:rPr>
          <w:sz w:val="22"/>
          <w:szCs w:val="22"/>
        </w:rPr>
        <w:t>C</w:t>
      </w:r>
      <w:r w:rsidR="008F730B" w:rsidRPr="00E84664">
        <w:rPr>
          <w:sz w:val="22"/>
          <w:szCs w:val="22"/>
        </w:rPr>
        <w:t xml:space="preserve">heck in respect of the preferred bidder whether that bidder’s municipal rates and taxes and municipal service charges are not in arrears; </w:t>
      </w:r>
    </w:p>
    <w:p w:rsidR="008F730B" w:rsidRPr="00E84664" w:rsidRDefault="008F730B" w:rsidP="00C42F1E">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86793D" w:rsidP="00C42F1E">
      <w:pPr>
        <w:pStyle w:val="ListParagraph"/>
        <w:widowControl w:val="0"/>
        <w:numPr>
          <w:ilvl w:val="0"/>
          <w:numId w:val="13"/>
        </w:numPr>
        <w:overflowPunct w:val="0"/>
        <w:autoSpaceDE w:val="0"/>
        <w:autoSpaceDN w:val="0"/>
        <w:adjustRightInd w:val="0"/>
        <w:spacing w:line="251" w:lineRule="auto"/>
        <w:ind w:left="1276" w:hanging="283"/>
        <w:jc w:val="both"/>
        <w:rPr>
          <w:sz w:val="22"/>
          <w:szCs w:val="22"/>
        </w:rPr>
      </w:pPr>
      <w:r w:rsidRPr="00E84664">
        <w:rPr>
          <w:sz w:val="22"/>
          <w:szCs w:val="22"/>
        </w:rPr>
        <w:t>C</w:t>
      </w:r>
      <w:r w:rsidR="008F730B" w:rsidRPr="00E84664">
        <w:rPr>
          <w:sz w:val="22"/>
          <w:szCs w:val="22"/>
        </w:rPr>
        <w:t xml:space="preserve">heck in respect of the preferred bidder that it has the resources and skills required to fulfil its obligations in terms of the bid document. </w:t>
      </w:r>
    </w:p>
    <w:p w:rsidR="008F730B" w:rsidRPr="00E84664" w:rsidRDefault="008F730B" w:rsidP="00C42F1E">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86793D" w:rsidP="00C42F1E">
      <w:pPr>
        <w:pStyle w:val="ListParagraph"/>
        <w:widowControl w:val="0"/>
        <w:numPr>
          <w:ilvl w:val="0"/>
          <w:numId w:val="13"/>
        </w:numPr>
        <w:overflowPunct w:val="0"/>
        <w:autoSpaceDE w:val="0"/>
        <w:autoSpaceDN w:val="0"/>
        <w:adjustRightInd w:val="0"/>
        <w:spacing w:line="251" w:lineRule="auto"/>
        <w:ind w:left="1276" w:hanging="283"/>
        <w:jc w:val="both"/>
        <w:rPr>
          <w:sz w:val="22"/>
          <w:szCs w:val="22"/>
        </w:rPr>
      </w:pPr>
      <w:r w:rsidRPr="00E84664">
        <w:rPr>
          <w:sz w:val="22"/>
          <w:szCs w:val="22"/>
        </w:rPr>
        <w:t>N</w:t>
      </w:r>
      <w:r w:rsidR="008F730B" w:rsidRPr="00E84664">
        <w:rPr>
          <w:sz w:val="22"/>
          <w:szCs w:val="22"/>
        </w:rPr>
        <w:t xml:space="preserve">otify the Accounting Officer. </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6793D" w:rsidP="00802574">
      <w:pPr>
        <w:pStyle w:val="ListParagraph"/>
        <w:widowControl w:val="0"/>
        <w:numPr>
          <w:ilvl w:val="3"/>
          <w:numId w:val="70"/>
        </w:numPr>
        <w:overflowPunct w:val="0"/>
        <w:autoSpaceDE w:val="0"/>
        <w:autoSpaceDN w:val="0"/>
        <w:adjustRightInd w:val="0"/>
        <w:spacing w:line="251" w:lineRule="auto"/>
        <w:ind w:left="993" w:hanging="993"/>
        <w:jc w:val="both"/>
        <w:rPr>
          <w:sz w:val="22"/>
          <w:szCs w:val="22"/>
        </w:rPr>
      </w:pPr>
      <w:r w:rsidRPr="00E84664">
        <w:rPr>
          <w:sz w:val="22"/>
          <w:szCs w:val="22"/>
        </w:rPr>
        <w:t>The Accounting Officer may</w:t>
      </w:r>
    </w:p>
    <w:p w:rsidR="008F730B" w:rsidRPr="00E84664" w:rsidRDefault="008F730B" w:rsidP="00306318">
      <w:pPr>
        <w:pStyle w:val="ListParagraph"/>
        <w:widowControl w:val="0"/>
        <w:overflowPunct w:val="0"/>
        <w:autoSpaceDE w:val="0"/>
        <w:autoSpaceDN w:val="0"/>
        <w:adjustRightInd w:val="0"/>
        <w:spacing w:line="251" w:lineRule="auto"/>
        <w:ind w:left="993" w:hanging="993"/>
        <w:jc w:val="both"/>
        <w:rPr>
          <w:sz w:val="22"/>
          <w:szCs w:val="22"/>
        </w:rPr>
      </w:pPr>
    </w:p>
    <w:p w:rsidR="00197805" w:rsidRPr="00E84664" w:rsidRDefault="00197805" w:rsidP="00802574">
      <w:pPr>
        <w:pStyle w:val="ListParagraph"/>
        <w:widowControl w:val="0"/>
        <w:numPr>
          <w:ilvl w:val="4"/>
          <w:numId w:val="70"/>
        </w:numPr>
        <w:overflowPunct w:val="0"/>
        <w:autoSpaceDE w:val="0"/>
        <w:autoSpaceDN w:val="0"/>
        <w:adjustRightInd w:val="0"/>
        <w:spacing w:line="251" w:lineRule="auto"/>
        <w:ind w:left="993" w:hanging="993"/>
        <w:jc w:val="both"/>
        <w:rPr>
          <w:sz w:val="22"/>
          <w:szCs w:val="22"/>
        </w:rPr>
      </w:pPr>
      <w:r w:rsidRPr="00E84664">
        <w:rPr>
          <w:sz w:val="22"/>
          <w:szCs w:val="22"/>
        </w:rPr>
        <w:t>A</w:t>
      </w:r>
      <w:r w:rsidR="008F730B" w:rsidRPr="00E84664">
        <w:rPr>
          <w:sz w:val="22"/>
          <w:szCs w:val="22"/>
        </w:rPr>
        <w:t>fter due consideration of the reasons for the deviation ratify or reject the decision of the Bid Adjudi</w:t>
      </w:r>
      <w:r w:rsidRPr="00E84664">
        <w:rPr>
          <w:sz w:val="22"/>
          <w:szCs w:val="22"/>
        </w:rPr>
        <w:t xml:space="preserve">cation Committee referred to </w:t>
      </w:r>
      <w:r w:rsidR="008F730B" w:rsidRPr="00E84664">
        <w:rPr>
          <w:sz w:val="22"/>
          <w:szCs w:val="22"/>
        </w:rPr>
        <w:t>above.</w:t>
      </w:r>
    </w:p>
    <w:p w:rsidR="00197805" w:rsidRPr="00E84664" w:rsidRDefault="00197805" w:rsidP="00306318">
      <w:pPr>
        <w:pStyle w:val="ListParagraph"/>
        <w:widowControl w:val="0"/>
        <w:overflowPunct w:val="0"/>
        <w:autoSpaceDE w:val="0"/>
        <w:autoSpaceDN w:val="0"/>
        <w:adjustRightInd w:val="0"/>
        <w:spacing w:line="251" w:lineRule="auto"/>
        <w:ind w:left="993" w:hanging="993"/>
        <w:jc w:val="both"/>
        <w:rPr>
          <w:sz w:val="22"/>
          <w:szCs w:val="22"/>
        </w:rPr>
      </w:pPr>
    </w:p>
    <w:p w:rsidR="00197805" w:rsidRPr="00E84664" w:rsidRDefault="008F730B" w:rsidP="00802574">
      <w:pPr>
        <w:pStyle w:val="ListParagraph"/>
        <w:widowControl w:val="0"/>
        <w:numPr>
          <w:ilvl w:val="4"/>
          <w:numId w:val="70"/>
        </w:numPr>
        <w:overflowPunct w:val="0"/>
        <w:autoSpaceDE w:val="0"/>
        <w:autoSpaceDN w:val="0"/>
        <w:adjustRightInd w:val="0"/>
        <w:spacing w:line="251" w:lineRule="auto"/>
        <w:ind w:left="993" w:hanging="993"/>
        <w:jc w:val="both"/>
        <w:rPr>
          <w:sz w:val="22"/>
          <w:szCs w:val="22"/>
        </w:rPr>
      </w:pPr>
      <w:r w:rsidRPr="00E84664">
        <w:rPr>
          <w:sz w:val="22"/>
          <w:szCs w:val="22"/>
        </w:rPr>
        <w:t xml:space="preserve">If the decision of the Bid Adjudication Committee is rejected, refer the decision of the </w:t>
      </w:r>
      <w:r w:rsidRPr="00E84664">
        <w:rPr>
          <w:sz w:val="22"/>
          <w:szCs w:val="22"/>
        </w:rPr>
        <w:lastRenderedPageBreak/>
        <w:t>adjudication committee back to th</w:t>
      </w:r>
      <w:r w:rsidR="00197805" w:rsidRPr="00E84664">
        <w:rPr>
          <w:sz w:val="22"/>
          <w:szCs w:val="22"/>
        </w:rPr>
        <w:t>at committee for consideration.</w:t>
      </w:r>
    </w:p>
    <w:p w:rsidR="00197805" w:rsidRPr="00E84664" w:rsidRDefault="00197805" w:rsidP="00306318">
      <w:pPr>
        <w:pStyle w:val="ListParagraph"/>
        <w:ind w:left="993" w:hanging="993"/>
        <w:rPr>
          <w:sz w:val="22"/>
          <w:szCs w:val="22"/>
        </w:rPr>
      </w:pPr>
    </w:p>
    <w:p w:rsidR="00197805" w:rsidRPr="00E84664" w:rsidRDefault="008F730B" w:rsidP="00802574">
      <w:pPr>
        <w:pStyle w:val="ListParagraph"/>
        <w:widowControl w:val="0"/>
        <w:numPr>
          <w:ilvl w:val="4"/>
          <w:numId w:val="70"/>
        </w:numPr>
        <w:overflowPunct w:val="0"/>
        <w:autoSpaceDE w:val="0"/>
        <w:autoSpaceDN w:val="0"/>
        <w:adjustRightInd w:val="0"/>
        <w:spacing w:line="251" w:lineRule="auto"/>
        <w:ind w:left="993" w:hanging="993"/>
        <w:jc w:val="both"/>
        <w:rPr>
          <w:sz w:val="22"/>
          <w:szCs w:val="22"/>
        </w:rPr>
      </w:pPr>
      <w:r w:rsidRPr="00E84664">
        <w:rPr>
          <w:sz w:val="22"/>
          <w:szCs w:val="22"/>
        </w:rPr>
        <w:t>May at any stage of a bidding process refer any recommendation made by the bid evaluation committee or the bid adjudication committee back to that committee for reconsideration or the recommendation.</w:t>
      </w:r>
    </w:p>
    <w:p w:rsidR="00197805" w:rsidRPr="00E84664" w:rsidRDefault="00197805" w:rsidP="00306318">
      <w:pPr>
        <w:pStyle w:val="ListParagraph"/>
        <w:ind w:left="993" w:hanging="993"/>
        <w:rPr>
          <w:sz w:val="22"/>
          <w:szCs w:val="22"/>
        </w:rPr>
      </w:pPr>
    </w:p>
    <w:p w:rsidR="00197805" w:rsidRPr="00E84664" w:rsidRDefault="008F730B" w:rsidP="00802574">
      <w:pPr>
        <w:pStyle w:val="ListParagraph"/>
        <w:widowControl w:val="0"/>
        <w:numPr>
          <w:ilvl w:val="4"/>
          <w:numId w:val="70"/>
        </w:numPr>
        <w:overflowPunct w:val="0"/>
        <w:autoSpaceDE w:val="0"/>
        <w:autoSpaceDN w:val="0"/>
        <w:adjustRightInd w:val="0"/>
        <w:spacing w:line="251" w:lineRule="auto"/>
        <w:ind w:left="993" w:hanging="993"/>
        <w:jc w:val="both"/>
        <w:rPr>
          <w:sz w:val="22"/>
          <w:szCs w:val="22"/>
        </w:rPr>
      </w:pPr>
      <w:r w:rsidRPr="00E84664">
        <w:rPr>
          <w:sz w:val="22"/>
          <w:szCs w:val="22"/>
        </w:rPr>
        <w:t>If a bid other than the one recommended in the normal course of implementing this Policy is approved, then the Accounting Officer must, in writing and within ten working days, notify the Auditor-General, the Provincial Treasury and the National Treasury of the reasons for devi</w:t>
      </w:r>
      <w:r w:rsidR="00197805" w:rsidRPr="00E84664">
        <w:rPr>
          <w:sz w:val="22"/>
          <w:szCs w:val="22"/>
        </w:rPr>
        <w:t>ating from such recommendation.</w:t>
      </w:r>
    </w:p>
    <w:p w:rsidR="00197805" w:rsidRPr="00E84664" w:rsidRDefault="00197805" w:rsidP="00306318">
      <w:pPr>
        <w:pStyle w:val="ListParagraph"/>
        <w:ind w:left="993" w:hanging="993"/>
        <w:rPr>
          <w:sz w:val="22"/>
          <w:szCs w:val="22"/>
        </w:rPr>
      </w:pPr>
    </w:p>
    <w:p w:rsidR="008F730B" w:rsidRPr="00E84664" w:rsidRDefault="008F730B" w:rsidP="00802574">
      <w:pPr>
        <w:pStyle w:val="ListParagraph"/>
        <w:widowControl w:val="0"/>
        <w:numPr>
          <w:ilvl w:val="4"/>
          <w:numId w:val="70"/>
        </w:numPr>
        <w:overflowPunct w:val="0"/>
        <w:autoSpaceDE w:val="0"/>
        <w:autoSpaceDN w:val="0"/>
        <w:adjustRightInd w:val="0"/>
        <w:spacing w:line="251" w:lineRule="auto"/>
        <w:ind w:left="993" w:hanging="993"/>
        <w:jc w:val="both"/>
        <w:rPr>
          <w:sz w:val="22"/>
          <w:szCs w:val="22"/>
        </w:rPr>
      </w:pPr>
      <w:r w:rsidRPr="00E84664">
        <w:rPr>
          <w:sz w:val="22"/>
          <w:szCs w:val="22"/>
        </w:rPr>
        <w:t xml:space="preserve">The requirement of </w:t>
      </w:r>
      <w:r w:rsidR="00197805" w:rsidRPr="00E84664">
        <w:rPr>
          <w:sz w:val="22"/>
          <w:szCs w:val="22"/>
        </w:rPr>
        <w:t>the clauses above</w:t>
      </w:r>
      <w:r w:rsidRPr="00E84664">
        <w:rPr>
          <w:sz w:val="22"/>
          <w:szCs w:val="22"/>
        </w:rPr>
        <w:t xml:space="preserve"> does not apply if a different bid was approved in order to rectify an irregularity. </w:t>
      </w:r>
    </w:p>
    <w:p w:rsidR="008F730B" w:rsidRPr="00E84664" w:rsidRDefault="008F730B" w:rsidP="0086793D">
      <w:pPr>
        <w:pStyle w:val="ListParagraph"/>
        <w:widowControl w:val="0"/>
        <w:overflowPunct w:val="0"/>
        <w:autoSpaceDE w:val="0"/>
        <w:autoSpaceDN w:val="0"/>
        <w:adjustRightInd w:val="0"/>
        <w:spacing w:line="251" w:lineRule="auto"/>
        <w:ind w:left="567"/>
        <w:jc w:val="both"/>
        <w:rPr>
          <w:sz w:val="22"/>
          <w:szCs w:val="22"/>
        </w:rPr>
      </w:pPr>
    </w:p>
    <w:p w:rsidR="007E45B9" w:rsidRPr="00E84664" w:rsidRDefault="007E45B9" w:rsidP="00D930B4">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D930B4" w:rsidP="00D930B4">
      <w:pPr>
        <w:widowControl w:val="0"/>
        <w:overflowPunct w:val="0"/>
        <w:autoSpaceDE w:val="0"/>
        <w:autoSpaceDN w:val="0"/>
        <w:adjustRightInd w:val="0"/>
        <w:spacing w:line="251" w:lineRule="auto"/>
        <w:ind w:left="993" w:hanging="993"/>
        <w:jc w:val="both"/>
        <w:rPr>
          <w:sz w:val="22"/>
          <w:szCs w:val="22"/>
        </w:rPr>
      </w:pPr>
      <w:r w:rsidRPr="00E84664">
        <w:rPr>
          <w:sz w:val="22"/>
          <w:szCs w:val="22"/>
        </w:rPr>
        <w:t>5.7.30</w:t>
      </w:r>
      <w:r w:rsidRPr="00E84664">
        <w:rPr>
          <w:sz w:val="22"/>
          <w:szCs w:val="22"/>
        </w:rPr>
        <w:tab/>
      </w:r>
      <w:r w:rsidR="008F730B" w:rsidRPr="00E84664">
        <w:rPr>
          <w:sz w:val="22"/>
          <w:szCs w:val="22"/>
        </w:rPr>
        <w:t>Reconsideration of Recommendations</w:t>
      </w:r>
    </w:p>
    <w:p w:rsidR="008F730B" w:rsidRPr="00E84664" w:rsidRDefault="008F730B" w:rsidP="0086793D">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AF1ACF">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 xml:space="preserve">The Accounting Officer may, at any stage of a bidding process, refer any recommendation made by the Bid Evaluation Committee or Bid Adjudication Committee back to that Committee for reconsideration of the recommendation. </w:t>
      </w:r>
    </w:p>
    <w:p w:rsidR="008F730B" w:rsidRPr="00E84664" w:rsidRDefault="008F730B" w:rsidP="0086793D">
      <w:pPr>
        <w:pStyle w:val="ListParagraph"/>
        <w:widowControl w:val="0"/>
        <w:overflowPunct w:val="0"/>
        <w:autoSpaceDE w:val="0"/>
        <w:autoSpaceDN w:val="0"/>
        <w:adjustRightInd w:val="0"/>
        <w:spacing w:line="251" w:lineRule="auto"/>
        <w:ind w:left="567"/>
        <w:jc w:val="both"/>
        <w:rPr>
          <w:sz w:val="22"/>
          <w:szCs w:val="22"/>
        </w:rPr>
      </w:pPr>
    </w:p>
    <w:p w:rsidR="00942D65" w:rsidRPr="00E84664" w:rsidRDefault="00942D65" w:rsidP="0086793D">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2"/>
          <w:numId w:val="68"/>
        </w:numPr>
        <w:overflowPunct w:val="0"/>
        <w:autoSpaceDE w:val="0"/>
        <w:autoSpaceDN w:val="0"/>
        <w:adjustRightInd w:val="0"/>
        <w:spacing w:line="251" w:lineRule="auto"/>
        <w:ind w:left="993" w:hanging="993"/>
        <w:jc w:val="both"/>
        <w:rPr>
          <w:sz w:val="22"/>
          <w:szCs w:val="22"/>
        </w:rPr>
      </w:pPr>
      <w:r w:rsidRPr="00E84664">
        <w:rPr>
          <w:sz w:val="22"/>
          <w:szCs w:val="22"/>
        </w:rPr>
        <w:t>Right of Appeal</w:t>
      </w:r>
    </w:p>
    <w:p w:rsidR="008F730B" w:rsidRPr="00E84664" w:rsidRDefault="008F730B" w:rsidP="0086793D">
      <w:pPr>
        <w:pStyle w:val="ListParagraph"/>
        <w:widowControl w:val="0"/>
        <w:overflowPunct w:val="0"/>
        <w:autoSpaceDE w:val="0"/>
        <w:autoSpaceDN w:val="0"/>
        <w:adjustRightInd w:val="0"/>
        <w:spacing w:line="251" w:lineRule="auto"/>
        <w:ind w:left="567"/>
        <w:jc w:val="both"/>
        <w:rPr>
          <w:sz w:val="22"/>
          <w:szCs w:val="22"/>
        </w:rPr>
      </w:pPr>
    </w:p>
    <w:p w:rsidR="003F41D2" w:rsidRPr="00E84664" w:rsidRDefault="008F730B" w:rsidP="00802574">
      <w:pPr>
        <w:pStyle w:val="ListParagraph"/>
        <w:widowControl w:val="0"/>
        <w:numPr>
          <w:ilvl w:val="3"/>
          <w:numId w:val="71"/>
        </w:numPr>
        <w:overflowPunct w:val="0"/>
        <w:autoSpaceDE w:val="0"/>
        <w:autoSpaceDN w:val="0"/>
        <w:adjustRightInd w:val="0"/>
        <w:spacing w:line="251" w:lineRule="auto"/>
        <w:ind w:left="993" w:hanging="993"/>
        <w:jc w:val="both"/>
        <w:rPr>
          <w:sz w:val="22"/>
          <w:szCs w:val="22"/>
        </w:rPr>
      </w:pPr>
      <w:r w:rsidRPr="00E84664">
        <w:rPr>
          <w:sz w:val="22"/>
          <w:szCs w:val="22"/>
        </w:rPr>
        <w:t xml:space="preserve">In terms of </w:t>
      </w:r>
      <w:r w:rsidR="003C7EA9" w:rsidRPr="00E84664">
        <w:rPr>
          <w:sz w:val="22"/>
          <w:szCs w:val="22"/>
        </w:rPr>
        <w:t>Section 64</w:t>
      </w:r>
      <w:r w:rsidRPr="00E84664">
        <w:rPr>
          <w:sz w:val="22"/>
          <w:szCs w:val="22"/>
        </w:rPr>
        <w:t xml:space="preserve"> of the Systems Act, a person whose rights are affected by a decision taken by the Municipality, in terms of a delegated authority, in the imp</w:t>
      </w:r>
      <w:r w:rsidR="0086793D" w:rsidRPr="00E84664">
        <w:rPr>
          <w:sz w:val="22"/>
          <w:szCs w:val="22"/>
        </w:rPr>
        <w:t xml:space="preserve">lementation of its supply chain </w:t>
      </w:r>
      <w:r w:rsidRPr="00E84664">
        <w:rPr>
          <w:sz w:val="22"/>
          <w:szCs w:val="22"/>
        </w:rPr>
        <w:t>management system, may appeal against that decision by giving written notice of the appeal and reasons to the Accounting Officer within 21 days of the date of receipt of the notifica</w:t>
      </w:r>
      <w:r w:rsidR="003F41D2" w:rsidRPr="00E84664">
        <w:rPr>
          <w:sz w:val="22"/>
          <w:szCs w:val="22"/>
        </w:rPr>
        <w:t>tion of the decision.</w:t>
      </w:r>
    </w:p>
    <w:p w:rsidR="003F41D2" w:rsidRPr="00E84664" w:rsidRDefault="003F41D2" w:rsidP="003F41D2">
      <w:pPr>
        <w:pStyle w:val="ListParagraph"/>
        <w:widowControl w:val="0"/>
        <w:overflowPunct w:val="0"/>
        <w:autoSpaceDE w:val="0"/>
        <w:autoSpaceDN w:val="0"/>
        <w:adjustRightInd w:val="0"/>
        <w:spacing w:line="251" w:lineRule="auto"/>
        <w:ind w:left="993"/>
        <w:jc w:val="both"/>
        <w:rPr>
          <w:sz w:val="22"/>
          <w:szCs w:val="22"/>
        </w:rPr>
      </w:pPr>
    </w:p>
    <w:p w:rsidR="008F730B" w:rsidRPr="00E84664" w:rsidRDefault="008F730B" w:rsidP="00802574">
      <w:pPr>
        <w:pStyle w:val="ListParagraph"/>
        <w:widowControl w:val="0"/>
        <w:numPr>
          <w:ilvl w:val="3"/>
          <w:numId w:val="71"/>
        </w:numPr>
        <w:overflowPunct w:val="0"/>
        <w:autoSpaceDE w:val="0"/>
        <w:autoSpaceDN w:val="0"/>
        <w:adjustRightInd w:val="0"/>
        <w:spacing w:line="251" w:lineRule="auto"/>
        <w:ind w:left="993" w:hanging="993"/>
        <w:jc w:val="both"/>
        <w:rPr>
          <w:sz w:val="22"/>
          <w:szCs w:val="22"/>
        </w:rPr>
      </w:pPr>
      <w:r w:rsidRPr="00E84664">
        <w:rPr>
          <w:sz w:val="22"/>
          <w:szCs w:val="22"/>
        </w:rPr>
        <w:t>Tender documents must state that a</w:t>
      </w:r>
      <w:r w:rsidR="003F41D2" w:rsidRPr="00E84664">
        <w:rPr>
          <w:sz w:val="22"/>
          <w:szCs w:val="22"/>
        </w:rPr>
        <w:t xml:space="preserve">ny appeal </w:t>
      </w:r>
      <w:r w:rsidRPr="00E84664">
        <w:rPr>
          <w:sz w:val="22"/>
          <w:szCs w:val="22"/>
        </w:rPr>
        <w:t xml:space="preserve">must be submitted to the Accounting Officer at the address stated, and must contain the following: </w:t>
      </w: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A41A5C" w:rsidP="003F41D2">
      <w:pPr>
        <w:pStyle w:val="ListParagraph"/>
        <w:widowControl w:val="0"/>
        <w:numPr>
          <w:ilvl w:val="0"/>
          <w:numId w:val="14"/>
        </w:numPr>
        <w:overflowPunct w:val="0"/>
        <w:autoSpaceDE w:val="0"/>
        <w:autoSpaceDN w:val="0"/>
        <w:adjustRightInd w:val="0"/>
        <w:spacing w:line="251" w:lineRule="auto"/>
        <w:ind w:left="1276" w:hanging="283"/>
        <w:jc w:val="both"/>
        <w:rPr>
          <w:sz w:val="22"/>
          <w:szCs w:val="22"/>
        </w:rPr>
      </w:pPr>
      <w:r w:rsidRPr="00E84664">
        <w:rPr>
          <w:sz w:val="22"/>
          <w:szCs w:val="22"/>
        </w:rPr>
        <w:t>R</w:t>
      </w:r>
      <w:r w:rsidR="008F730B" w:rsidRPr="00E84664">
        <w:rPr>
          <w:sz w:val="22"/>
          <w:szCs w:val="22"/>
        </w:rPr>
        <w:t xml:space="preserve">easons and/or grounds for the appeal; </w:t>
      </w:r>
    </w:p>
    <w:p w:rsidR="008F730B" w:rsidRPr="00E84664" w:rsidRDefault="008F730B" w:rsidP="003F41D2">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A41A5C" w:rsidP="003F41D2">
      <w:pPr>
        <w:pStyle w:val="ListParagraph"/>
        <w:widowControl w:val="0"/>
        <w:numPr>
          <w:ilvl w:val="0"/>
          <w:numId w:val="14"/>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way in which the appellants rights have been affected; and </w:t>
      </w:r>
    </w:p>
    <w:p w:rsidR="008F730B" w:rsidRPr="00E84664" w:rsidRDefault="008F730B" w:rsidP="003F41D2">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A41A5C" w:rsidP="003F41D2">
      <w:pPr>
        <w:pStyle w:val="ListParagraph"/>
        <w:widowControl w:val="0"/>
        <w:numPr>
          <w:ilvl w:val="0"/>
          <w:numId w:val="14"/>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remedy sought by the appellant. </w:t>
      </w:r>
    </w:p>
    <w:p w:rsidR="003F41D2" w:rsidRPr="00E84664" w:rsidRDefault="003F41D2" w:rsidP="003F41D2">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3F41D2" w:rsidP="003F41D2">
      <w:pPr>
        <w:pStyle w:val="ListParagraph"/>
        <w:widowControl w:val="0"/>
        <w:overflowPunct w:val="0"/>
        <w:autoSpaceDE w:val="0"/>
        <w:autoSpaceDN w:val="0"/>
        <w:adjustRightInd w:val="0"/>
        <w:spacing w:line="251" w:lineRule="auto"/>
        <w:ind w:left="993" w:hanging="993"/>
        <w:jc w:val="both"/>
        <w:rPr>
          <w:sz w:val="22"/>
          <w:szCs w:val="22"/>
        </w:rPr>
      </w:pPr>
      <w:r w:rsidRPr="00E84664">
        <w:rPr>
          <w:sz w:val="22"/>
          <w:szCs w:val="22"/>
        </w:rPr>
        <w:t>5.7.31.3</w:t>
      </w:r>
      <w:r w:rsidRPr="00E84664">
        <w:rPr>
          <w:sz w:val="22"/>
          <w:szCs w:val="22"/>
        </w:rPr>
        <w:tab/>
      </w:r>
      <w:r w:rsidR="008F730B" w:rsidRPr="00E84664">
        <w:rPr>
          <w:sz w:val="22"/>
          <w:szCs w:val="22"/>
        </w:rPr>
        <w:t>No tender shall be formally accepted until either the expiry of the 21 day</w:t>
      </w:r>
      <w:r w:rsidR="009E7726" w:rsidRPr="00E84664">
        <w:rPr>
          <w:sz w:val="22"/>
          <w:szCs w:val="22"/>
        </w:rPr>
        <w:t>s</w:t>
      </w:r>
      <w:r w:rsidR="008F730B" w:rsidRPr="00E84664">
        <w:rPr>
          <w:sz w:val="22"/>
          <w:szCs w:val="22"/>
        </w:rPr>
        <w:t xml:space="preserve"> appeal period, or confirmation in writing before the expiry of the 21 day appeal period that none of the affected parties intend to appeal, or confirmation of the satisfactory resolution of any appeals. </w:t>
      </w: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p>
    <w:p w:rsidR="005B6B09" w:rsidRPr="00E84664" w:rsidRDefault="005B6B09" w:rsidP="00A41A5C">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2"/>
          <w:numId w:val="71"/>
        </w:numPr>
        <w:overflowPunct w:val="0"/>
        <w:autoSpaceDE w:val="0"/>
        <w:autoSpaceDN w:val="0"/>
        <w:adjustRightInd w:val="0"/>
        <w:spacing w:line="251" w:lineRule="auto"/>
        <w:ind w:left="993" w:hanging="993"/>
        <w:jc w:val="both"/>
        <w:rPr>
          <w:sz w:val="22"/>
          <w:szCs w:val="22"/>
        </w:rPr>
      </w:pPr>
      <w:r w:rsidRPr="00E84664">
        <w:rPr>
          <w:sz w:val="22"/>
          <w:szCs w:val="22"/>
        </w:rPr>
        <w:t>Notification of Decision</w:t>
      </w:r>
    </w:p>
    <w:p w:rsidR="008F730B" w:rsidRPr="00E84664" w:rsidRDefault="008F730B" w:rsidP="00A41A5C">
      <w:pPr>
        <w:widowControl w:val="0"/>
        <w:overflowPunct w:val="0"/>
        <w:autoSpaceDE w:val="0"/>
        <w:autoSpaceDN w:val="0"/>
        <w:adjustRightInd w:val="0"/>
        <w:spacing w:line="251" w:lineRule="auto"/>
        <w:jc w:val="both"/>
        <w:rPr>
          <w:sz w:val="22"/>
          <w:szCs w:val="22"/>
        </w:rPr>
      </w:pPr>
    </w:p>
    <w:p w:rsidR="009C33BE" w:rsidRPr="00E84664" w:rsidRDefault="008F730B" w:rsidP="00802574">
      <w:pPr>
        <w:pStyle w:val="ListParagraph"/>
        <w:widowControl w:val="0"/>
        <w:numPr>
          <w:ilvl w:val="3"/>
          <w:numId w:val="71"/>
        </w:numPr>
        <w:overflowPunct w:val="0"/>
        <w:autoSpaceDE w:val="0"/>
        <w:autoSpaceDN w:val="0"/>
        <w:adjustRightInd w:val="0"/>
        <w:spacing w:line="251" w:lineRule="auto"/>
        <w:ind w:left="993" w:hanging="993"/>
        <w:jc w:val="both"/>
        <w:rPr>
          <w:sz w:val="22"/>
          <w:szCs w:val="22"/>
        </w:rPr>
      </w:pPr>
      <w:r w:rsidRPr="00E84664">
        <w:rPr>
          <w:sz w:val="22"/>
          <w:szCs w:val="22"/>
        </w:rPr>
        <w:t>If the Bid Adjudication Committee or other delegated official has resolved that a bid be accepted, the successful and unsuccessful bidders shall be notifi</w:t>
      </w:r>
      <w:r w:rsidR="009C33BE" w:rsidRPr="00E84664">
        <w:rPr>
          <w:sz w:val="22"/>
          <w:szCs w:val="22"/>
        </w:rPr>
        <w:t>ed in writing of this decision.</w:t>
      </w:r>
    </w:p>
    <w:p w:rsidR="009C33BE" w:rsidRPr="00E84664" w:rsidRDefault="009C33BE" w:rsidP="009C33BE">
      <w:pPr>
        <w:pStyle w:val="ListParagraph"/>
        <w:widowControl w:val="0"/>
        <w:overflowPunct w:val="0"/>
        <w:autoSpaceDE w:val="0"/>
        <w:autoSpaceDN w:val="0"/>
        <w:adjustRightInd w:val="0"/>
        <w:spacing w:line="251" w:lineRule="auto"/>
        <w:ind w:left="993"/>
        <w:jc w:val="both"/>
        <w:rPr>
          <w:sz w:val="22"/>
          <w:szCs w:val="22"/>
        </w:rPr>
      </w:pPr>
    </w:p>
    <w:p w:rsidR="009C33BE" w:rsidRPr="00E84664" w:rsidRDefault="008F730B" w:rsidP="00802574">
      <w:pPr>
        <w:pStyle w:val="ListParagraph"/>
        <w:widowControl w:val="0"/>
        <w:numPr>
          <w:ilvl w:val="3"/>
          <w:numId w:val="71"/>
        </w:numPr>
        <w:overflowPunct w:val="0"/>
        <w:autoSpaceDE w:val="0"/>
        <w:autoSpaceDN w:val="0"/>
        <w:adjustRightInd w:val="0"/>
        <w:spacing w:line="251" w:lineRule="auto"/>
        <w:ind w:left="993" w:hanging="993"/>
        <w:jc w:val="both"/>
        <w:rPr>
          <w:sz w:val="22"/>
          <w:szCs w:val="22"/>
        </w:rPr>
      </w:pPr>
      <w:r w:rsidRPr="00E84664">
        <w:rPr>
          <w:sz w:val="22"/>
          <w:szCs w:val="22"/>
        </w:rPr>
        <w:t>The successful bidder shall, in addition, be advised of the 21 day appeal period, and be notified that no rights accrue to him/her until the tender i</w:t>
      </w:r>
      <w:r w:rsidR="009C33BE" w:rsidRPr="00E84664">
        <w:rPr>
          <w:sz w:val="22"/>
          <w:szCs w:val="22"/>
        </w:rPr>
        <w:t>s formally accepted in writing.</w:t>
      </w:r>
    </w:p>
    <w:p w:rsidR="009C33BE" w:rsidRPr="00E84664" w:rsidRDefault="009C33BE" w:rsidP="009C33BE">
      <w:pPr>
        <w:pStyle w:val="ListParagraph"/>
        <w:rPr>
          <w:sz w:val="22"/>
          <w:szCs w:val="22"/>
        </w:rPr>
      </w:pPr>
    </w:p>
    <w:p w:rsidR="008F730B" w:rsidRPr="00E84664" w:rsidRDefault="008F730B" w:rsidP="00802574">
      <w:pPr>
        <w:pStyle w:val="ListParagraph"/>
        <w:widowControl w:val="0"/>
        <w:numPr>
          <w:ilvl w:val="3"/>
          <w:numId w:val="71"/>
        </w:numPr>
        <w:overflowPunct w:val="0"/>
        <w:autoSpaceDE w:val="0"/>
        <w:autoSpaceDN w:val="0"/>
        <w:adjustRightInd w:val="0"/>
        <w:spacing w:line="251" w:lineRule="auto"/>
        <w:ind w:left="993" w:hanging="993"/>
        <w:jc w:val="both"/>
        <w:rPr>
          <w:sz w:val="22"/>
          <w:szCs w:val="22"/>
        </w:rPr>
      </w:pPr>
      <w:r w:rsidRPr="00E84664">
        <w:rPr>
          <w:sz w:val="22"/>
          <w:szCs w:val="22"/>
        </w:rPr>
        <w:t xml:space="preserve">Every notification of decision shall be faxed or sent via electronic mail to the address </w:t>
      </w:r>
      <w:r w:rsidRPr="00E84664">
        <w:rPr>
          <w:sz w:val="22"/>
          <w:szCs w:val="22"/>
        </w:rPr>
        <w:lastRenderedPageBreak/>
        <w:t xml:space="preserve">chosen by the bidder, with a copy of proof of transmission kept for record purposes, or shall be delivered by hand, in which case acknowledgement of receipt must be signed and dated on a copy of such notification and kept for record purposes. </w:t>
      </w:r>
    </w:p>
    <w:p w:rsidR="00A41A5C" w:rsidRPr="00E84664" w:rsidRDefault="00A41A5C" w:rsidP="00A41A5C">
      <w:pPr>
        <w:widowControl w:val="0"/>
        <w:overflowPunct w:val="0"/>
        <w:autoSpaceDE w:val="0"/>
        <w:autoSpaceDN w:val="0"/>
        <w:adjustRightInd w:val="0"/>
        <w:spacing w:line="251" w:lineRule="auto"/>
        <w:jc w:val="both"/>
        <w:rPr>
          <w:sz w:val="22"/>
          <w:szCs w:val="22"/>
        </w:rPr>
      </w:pPr>
    </w:p>
    <w:p w:rsidR="009C33BE" w:rsidRPr="00E84664" w:rsidRDefault="009C33BE" w:rsidP="00A41A5C">
      <w:pPr>
        <w:widowControl w:val="0"/>
        <w:overflowPunct w:val="0"/>
        <w:autoSpaceDE w:val="0"/>
        <w:autoSpaceDN w:val="0"/>
        <w:adjustRightInd w:val="0"/>
        <w:spacing w:line="251" w:lineRule="auto"/>
        <w:jc w:val="both"/>
        <w:rPr>
          <w:sz w:val="22"/>
          <w:szCs w:val="22"/>
        </w:rPr>
      </w:pPr>
    </w:p>
    <w:p w:rsidR="008F730B" w:rsidRPr="00E84664" w:rsidRDefault="008F730B" w:rsidP="00802574">
      <w:pPr>
        <w:pStyle w:val="ListParagraph"/>
        <w:widowControl w:val="0"/>
        <w:numPr>
          <w:ilvl w:val="2"/>
          <w:numId w:val="71"/>
        </w:numPr>
        <w:overflowPunct w:val="0"/>
        <w:autoSpaceDE w:val="0"/>
        <w:autoSpaceDN w:val="0"/>
        <w:adjustRightInd w:val="0"/>
        <w:spacing w:line="251" w:lineRule="auto"/>
        <w:ind w:left="993" w:hanging="993"/>
        <w:jc w:val="both"/>
        <w:rPr>
          <w:sz w:val="22"/>
          <w:szCs w:val="22"/>
        </w:rPr>
      </w:pPr>
      <w:r w:rsidRPr="00E84664">
        <w:rPr>
          <w:sz w:val="22"/>
          <w:szCs w:val="22"/>
        </w:rPr>
        <w:t>Negotiations with Preferred Bidders</w:t>
      </w: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9C33BE" w:rsidP="009C33BE">
      <w:pPr>
        <w:widowControl w:val="0"/>
        <w:overflowPunct w:val="0"/>
        <w:autoSpaceDE w:val="0"/>
        <w:autoSpaceDN w:val="0"/>
        <w:adjustRightInd w:val="0"/>
        <w:spacing w:line="251" w:lineRule="auto"/>
        <w:ind w:left="993" w:hanging="993"/>
        <w:jc w:val="both"/>
        <w:rPr>
          <w:sz w:val="22"/>
          <w:szCs w:val="22"/>
        </w:rPr>
      </w:pPr>
      <w:r w:rsidRPr="00E84664">
        <w:rPr>
          <w:sz w:val="22"/>
          <w:szCs w:val="22"/>
        </w:rPr>
        <w:t>5.7.33.1</w:t>
      </w:r>
      <w:r w:rsidRPr="00E84664">
        <w:rPr>
          <w:sz w:val="22"/>
          <w:szCs w:val="22"/>
        </w:rPr>
        <w:tab/>
      </w:r>
      <w:r w:rsidR="008F730B" w:rsidRPr="00E84664">
        <w:rPr>
          <w:sz w:val="22"/>
          <w:szCs w:val="22"/>
        </w:rPr>
        <w:t xml:space="preserve">The Accounting Officer may negotiate the final terms of a contract with bidders identified through a competitive bidding process as preferred bidders provided that such negotiation: </w:t>
      </w: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A41A5C" w:rsidP="009C33BE">
      <w:pPr>
        <w:pStyle w:val="ListParagraph"/>
        <w:widowControl w:val="0"/>
        <w:numPr>
          <w:ilvl w:val="0"/>
          <w:numId w:val="15"/>
        </w:numPr>
        <w:overflowPunct w:val="0"/>
        <w:autoSpaceDE w:val="0"/>
        <w:autoSpaceDN w:val="0"/>
        <w:adjustRightInd w:val="0"/>
        <w:spacing w:line="251" w:lineRule="auto"/>
        <w:ind w:left="1276" w:hanging="283"/>
        <w:jc w:val="both"/>
        <w:rPr>
          <w:sz w:val="22"/>
          <w:szCs w:val="22"/>
        </w:rPr>
      </w:pPr>
      <w:r w:rsidRPr="00E84664">
        <w:rPr>
          <w:sz w:val="22"/>
          <w:szCs w:val="22"/>
        </w:rPr>
        <w:t>D</w:t>
      </w:r>
      <w:r w:rsidR="008F730B" w:rsidRPr="00E84664">
        <w:rPr>
          <w:sz w:val="22"/>
          <w:szCs w:val="22"/>
        </w:rPr>
        <w:t xml:space="preserve">oes not allow any preferred bidder a second or unfair opportunity; </w:t>
      </w:r>
    </w:p>
    <w:p w:rsidR="008F730B" w:rsidRPr="00E84664" w:rsidRDefault="008F730B" w:rsidP="009C33BE">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A41A5C" w:rsidP="009C33BE">
      <w:pPr>
        <w:pStyle w:val="ListParagraph"/>
        <w:widowControl w:val="0"/>
        <w:numPr>
          <w:ilvl w:val="0"/>
          <w:numId w:val="15"/>
        </w:numPr>
        <w:overflowPunct w:val="0"/>
        <w:autoSpaceDE w:val="0"/>
        <w:autoSpaceDN w:val="0"/>
        <w:adjustRightInd w:val="0"/>
        <w:spacing w:line="251" w:lineRule="auto"/>
        <w:ind w:left="1276" w:hanging="283"/>
        <w:jc w:val="both"/>
        <w:rPr>
          <w:sz w:val="22"/>
          <w:szCs w:val="22"/>
        </w:rPr>
      </w:pPr>
      <w:r w:rsidRPr="00E84664">
        <w:rPr>
          <w:sz w:val="22"/>
          <w:szCs w:val="22"/>
        </w:rPr>
        <w:t>I</w:t>
      </w:r>
      <w:r w:rsidR="008F730B" w:rsidRPr="00E84664">
        <w:rPr>
          <w:sz w:val="22"/>
          <w:szCs w:val="22"/>
        </w:rPr>
        <w:t xml:space="preserve">s not to the detriment of any other bidder; and </w:t>
      </w:r>
    </w:p>
    <w:p w:rsidR="008F730B" w:rsidRPr="00E84664" w:rsidRDefault="008F730B" w:rsidP="009C33BE">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A41A5C" w:rsidP="009C33BE">
      <w:pPr>
        <w:pStyle w:val="ListParagraph"/>
        <w:widowControl w:val="0"/>
        <w:numPr>
          <w:ilvl w:val="0"/>
          <w:numId w:val="15"/>
        </w:numPr>
        <w:overflowPunct w:val="0"/>
        <w:autoSpaceDE w:val="0"/>
        <w:autoSpaceDN w:val="0"/>
        <w:adjustRightInd w:val="0"/>
        <w:spacing w:line="251" w:lineRule="auto"/>
        <w:ind w:left="1276" w:hanging="283"/>
        <w:jc w:val="both"/>
        <w:rPr>
          <w:sz w:val="22"/>
          <w:szCs w:val="22"/>
        </w:rPr>
      </w:pPr>
      <w:r w:rsidRPr="00E84664">
        <w:rPr>
          <w:sz w:val="22"/>
          <w:szCs w:val="22"/>
        </w:rPr>
        <w:t>D</w:t>
      </w:r>
      <w:r w:rsidR="008F730B" w:rsidRPr="00E84664">
        <w:rPr>
          <w:sz w:val="22"/>
          <w:szCs w:val="22"/>
        </w:rPr>
        <w:t xml:space="preserve">oes not lead to a higher price than the bid as submitted. </w:t>
      </w:r>
    </w:p>
    <w:p w:rsidR="008F730B" w:rsidRPr="00E84664" w:rsidRDefault="008F730B" w:rsidP="009C33BE">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8F730B" w:rsidP="009C33BE">
      <w:pPr>
        <w:pStyle w:val="ListParagraph"/>
        <w:widowControl w:val="0"/>
        <w:numPr>
          <w:ilvl w:val="0"/>
          <w:numId w:val="15"/>
        </w:numPr>
        <w:overflowPunct w:val="0"/>
        <w:autoSpaceDE w:val="0"/>
        <w:autoSpaceDN w:val="0"/>
        <w:adjustRightInd w:val="0"/>
        <w:spacing w:line="251" w:lineRule="auto"/>
        <w:ind w:left="1276" w:hanging="283"/>
        <w:jc w:val="both"/>
        <w:rPr>
          <w:sz w:val="22"/>
          <w:szCs w:val="22"/>
        </w:rPr>
      </w:pPr>
      <w:r w:rsidRPr="00E84664">
        <w:rPr>
          <w:sz w:val="22"/>
          <w:szCs w:val="22"/>
        </w:rPr>
        <w:t xml:space="preserve">Minutes of such negotiations must be kept for record purposes. </w:t>
      </w: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p>
    <w:p w:rsidR="0007447D" w:rsidRPr="00E84664" w:rsidRDefault="0007447D" w:rsidP="00A41A5C">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2"/>
          <w:numId w:val="71"/>
        </w:numPr>
        <w:overflowPunct w:val="0"/>
        <w:autoSpaceDE w:val="0"/>
        <w:autoSpaceDN w:val="0"/>
        <w:adjustRightInd w:val="0"/>
        <w:spacing w:line="251" w:lineRule="auto"/>
        <w:ind w:left="993" w:hanging="993"/>
        <w:jc w:val="both"/>
        <w:rPr>
          <w:sz w:val="22"/>
          <w:szCs w:val="22"/>
        </w:rPr>
      </w:pPr>
      <w:r w:rsidRPr="00E84664">
        <w:rPr>
          <w:sz w:val="22"/>
          <w:szCs w:val="22"/>
        </w:rPr>
        <w:t>Cancellation of Bids</w:t>
      </w:r>
    </w:p>
    <w:p w:rsidR="008F730B" w:rsidRPr="00E84664" w:rsidRDefault="008F730B" w:rsidP="00A41A5C">
      <w:pPr>
        <w:widowControl w:val="0"/>
        <w:overflowPunct w:val="0"/>
        <w:autoSpaceDE w:val="0"/>
        <w:autoSpaceDN w:val="0"/>
        <w:adjustRightInd w:val="0"/>
        <w:spacing w:line="251" w:lineRule="auto"/>
        <w:jc w:val="both"/>
        <w:rPr>
          <w:sz w:val="22"/>
          <w:szCs w:val="22"/>
        </w:rPr>
      </w:pPr>
    </w:p>
    <w:p w:rsidR="00565FD1" w:rsidRPr="00E84664" w:rsidRDefault="008F730B" w:rsidP="00802574">
      <w:pPr>
        <w:pStyle w:val="ListParagraph"/>
        <w:widowControl w:val="0"/>
        <w:numPr>
          <w:ilvl w:val="3"/>
          <w:numId w:val="71"/>
        </w:numPr>
        <w:overflowPunct w:val="0"/>
        <w:autoSpaceDE w:val="0"/>
        <w:autoSpaceDN w:val="0"/>
        <w:adjustRightInd w:val="0"/>
        <w:spacing w:line="251" w:lineRule="auto"/>
        <w:ind w:left="993" w:hanging="993"/>
        <w:jc w:val="both"/>
        <w:rPr>
          <w:sz w:val="22"/>
          <w:szCs w:val="22"/>
        </w:rPr>
      </w:pPr>
      <w:r w:rsidRPr="00E84664">
        <w:rPr>
          <w:sz w:val="22"/>
          <w:szCs w:val="22"/>
        </w:rPr>
        <w:t>If it becomes necessary to cancel or re-advertise formal bids, then a report to this effect shall be submitted to the Bid Adjud</w:t>
      </w:r>
      <w:r w:rsidR="00565FD1" w:rsidRPr="00E84664">
        <w:rPr>
          <w:sz w:val="22"/>
          <w:szCs w:val="22"/>
        </w:rPr>
        <w:t>ication Committee for decision.</w:t>
      </w:r>
    </w:p>
    <w:p w:rsidR="00565FD1" w:rsidRPr="00E84664" w:rsidRDefault="00565FD1" w:rsidP="00565FD1">
      <w:pPr>
        <w:pStyle w:val="ListParagraph"/>
        <w:widowControl w:val="0"/>
        <w:overflowPunct w:val="0"/>
        <w:autoSpaceDE w:val="0"/>
        <w:autoSpaceDN w:val="0"/>
        <w:adjustRightInd w:val="0"/>
        <w:spacing w:line="251" w:lineRule="auto"/>
        <w:ind w:left="993"/>
        <w:jc w:val="both"/>
        <w:rPr>
          <w:sz w:val="22"/>
          <w:szCs w:val="22"/>
        </w:rPr>
      </w:pPr>
    </w:p>
    <w:p w:rsidR="00565FD1" w:rsidRPr="00E84664" w:rsidRDefault="008F730B" w:rsidP="00802574">
      <w:pPr>
        <w:pStyle w:val="ListParagraph"/>
        <w:widowControl w:val="0"/>
        <w:numPr>
          <w:ilvl w:val="3"/>
          <w:numId w:val="71"/>
        </w:numPr>
        <w:overflowPunct w:val="0"/>
        <w:autoSpaceDE w:val="0"/>
        <w:autoSpaceDN w:val="0"/>
        <w:adjustRightInd w:val="0"/>
        <w:spacing w:line="251" w:lineRule="auto"/>
        <w:ind w:left="993" w:hanging="993"/>
        <w:jc w:val="both"/>
        <w:rPr>
          <w:sz w:val="22"/>
          <w:szCs w:val="22"/>
        </w:rPr>
      </w:pPr>
      <w:r w:rsidRPr="00E84664">
        <w:rPr>
          <w:sz w:val="22"/>
          <w:szCs w:val="22"/>
        </w:rPr>
        <w:t xml:space="preserve">If bids have been cancelled, then all bidders must be notified in writing. </w:t>
      </w:r>
    </w:p>
    <w:p w:rsidR="00565FD1" w:rsidRPr="00E84664" w:rsidRDefault="00565FD1" w:rsidP="00565FD1">
      <w:pPr>
        <w:pStyle w:val="ListParagraph"/>
        <w:rPr>
          <w:sz w:val="22"/>
          <w:szCs w:val="22"/>
        </w:rPr>
      </w:pPr>
    </w:p>
    <w:p w:rsidR="00565FD1" w:rsidRPr="00E84664" w:rsidRDefault="008F730B" w:rsidP="00802574">
      <w:pPr>
        <w:pStyle w:val="ListParagraph"/>
        <w:widowControl w:val="0"/>
        <w:numPr>
          <w:ilvl w:val="3"/>
          <w:numId w:val="71"/>
        </w:numPr>
        <w:overflowPunct w:val="0"/>
        <w:autoSpaceDE w:val="0"/>
        <w:autoSpaceDN w:val="0"/>
        <w:adjustRightInd w:val="0"/>
        <w:spacing w:line="251" w:lineRule="auto"/>
        <w:ind w:left="993" w:hanging="993"/>
        <w:jc w:val="both"/>
        <w:rPr>
          <w:sz w:val="22"/>
          <w:szCs w:val="22"/>
        </w:rPr>
      </w:pPr>
      <w:r w:rsidRPr="00E84664">
        <w:rPr>
          <w:sz w:val="22"/>
          <w:szCs w:val="22"/>
        </w:rPr>
        <w:t>It is not necessary to notify original bidders when calling for new bids, which will be advertis</w:t>
      </w:r>
      <w:r w:rsidR="00565FD1" w:rsidRPr="00E84664">
        <w:rPr>
          <w:sz w:val="22"/>
          <w:szCs w:val="22"/>
        </w:rPr>
        <w:t>ed in accordance with the relevant stipulations of this policy.</w:t>
      </w:r>
    </w:p>
    <w:p w:rsidR="00565FD1" w:rsidRPr="00E84664" w:rsidRDefault="00565FD1" w:rsidP="00565FD1">
      <w:pPr>
        <w:pStyle w:val="ListParagraph"/>
        <w:rPr>
          <w:sz w:val="22"/>
          <w:szCs w:val="22"/>
        </w:rPr>
      </w:pPr>
    </w:p>
    <w:p w:rsidR="00565FD1" w:rsidRPr="00E84664" w:rsidRDefault="008F730B" w:rsidP="00802574">
      <w:pPr>
        <w:pStyle w:val="ListParagraph"/>
        <w:widowControl w:val="0"/>
        <w:numPr>
          <w:ilvl w:val="3"/>
          <w:numId w:val="71"/>
        </w:numPr>
        <w:overflowPunct w:val="0"/>
        <w:autoSpaceDE w:val="0"/>
        <w:autoSpaceDN w:val="0"/>
        <w:adjustRightInd w:val="0"/>
        <w:spacing w:line="251" w:lineRule="auto"/>
        <w:ind w:left="993" w:hanging="993"/>
        <w:jc w:val="both"/>
        <w:rPr>
          <w:sz w:val="22"/>
          <w:szCs w:val="22"/>
        </w:rPr>
      </w:pPr>
      <w:r w:rsidRPr="00E84664">
        <w:rPr>
          <w:sz w:val="22"/>
          <w:szCs w:val="22"/>
        </w:rPr>
        <w:t xml:space="preserve">No bid may be re-advertised before the expiry of the validity period of the original bid, or any extended validity period. </w:t>
      </w:r>
    </w:p>
    <w:p w:rsidR="00565FD1" w:rsidRPr="00E84664" w:rsidRDefault="00565FD1" w:rsidP="00565FD1">
      <w:pPr>
        <w:pStyle w:val="ListParagraph"/>
        <w:rPr>
          <w:sz w:val="22"/>
          <w:szCs w:val="22"/>
        </w:rPr>
      </w:pPr>
    </w:p>
    <w:p w:rsidR="00565FD1" w:rsidRPr="00E84664" w:rsidRDefault="00565FD1" w:rsidP="00802574">
      <w:pPr>
        <w:pStyle w:val="ListParagraph"/>
        <w:widowControl w:val="0"/>
        <w:numPr>
          <w:ilvl w:val="3"/>
          <w:numId w:val="71"/>
        </w:numPr>
        <w:overflowPunct w:val="0"/>
        <w:autoSpaceDE w:val="0"/>
        <w:autoSpaceDN w:val="0"/>
        <w:adjustRightInd w:val="0"/>
        <w:spacing w:line="251" w:lineRule="auto"/>
        <w:ind w:left="993" w:hanging="993"/>
        <w:jc w:val="both"/>
        <w:rPr>
          <w:sz w:val="22"/>
          <w:szCs w:val="22"/>
        </w:rPr>
      </w:pPr>
      <w:r w:rsidRPr="00E84664">
        <w:rPr>
          <w:sz w:val="22"/>
          <w:szCs w:val="22"/>
        </w:rPr>
        <w:t>W</w:t>
      </w:r>
      <w:r w:rsidR="008F730B" w:rsidRPr="00E84664">
        <w:rPr>
          <w:sz w:val="22"/>
          <w:szCs w:val="22"/>
        </w:rPr>
        <w:t xml:space="preserve">here no valid bids are received or where all bidders have indicated in writing that they have no objection to the re-advertisement of the bid, then the bid may be re-advertised forthwith. </w:t>
      </w:r>
    </w:p>
    <w:p w:rsidR="00565FD1" w:rsidRPr="00E84664" w:rsidRDefault="00565FD1" w:rsidP="00565FD1">
      <w:pPr>
        <w:pStyle w:val="ListParagraph"/>
        <w:rPr>
          <w:sz w:val="22"/>
          <w:szCs w:val="22"/>
        </w:rPr>
      </w:pPr>
    </w:p>
    <w:p w:rsidR="00565FD1" w:rsidRPr="00E84664" w:rsidRDefault="00565FD1" w:rsidP="00565FD1">
      <w:pPr>
        <w:pStyle w:val="ListParagraph"/>
        <w:rPr>
          <w:sz w:val="22"/>
          <w:szCs w:val="22"/>
        </w:rPr>
      </w:pPr>
    </w:p>
    <w:p w:rsidR="008F730B" w:rsidRPr="00E84664" w:rsidRDefault="008F730B" w:rsidP="00802574">
      <w:pPr>
        <w:pStyle w:val="ListParagraph"/>
        <w:widowControl w:val="0"/>
        <w:numPr>
          <w:ilvl w:val="3"/>
          <w:numId w:val="71"/>
        </w:numPr>
        <w:overflowPunct w:val="0"/>
        <w:autoSpaceDE w:val="0"/>
        <w:autoSpaceDN w:val="0"/>
        <w:adjustRightInd w:val="0"/>
        <w:spacing w:line="251" w:lineRule="auto"/>
        <w:ind w:left="993" w:hanging="993"/>
        <w:jc w:val="both"/>
        <w:rPr>
          <w:sz w:val="22"/>
          <w:szCs w:val="22"/>
        </w:rPr>
      </w:pPr>
      <w:r w:rsidRPr="00E84664">
        <w:rPr>
          <w:sz w:val="22"/>
          <w:szCs w:val="22"/>
        </w:rPr>
        <w:t xml:space="preserve">In the case of bids for construction related works, and where the Bid Adjudication Committee resolved that there were no responsive tenders received, then the bid may be re-advertised forthwith. </w:t>
      </w: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p>
    <w:p w:rsidR="00565FD1" w:rsidRPr="00E84664" w:rsidRDefault="00565FD1" w:rsidP="00A41A5C">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2"/>
          <w:numId w:val="71"/>
        </w:numPr>
        <w:overflowPunct w:val="0"/>
        <w:autoSpaceDE w:val="0"/>
        <w:autoSpaceDN w:val="0"/>
        <w:adjustRightInd w:val="0"/>
        <w:spacing w:line="251" w:lineRule="auto"/>
        <w:ind w:left="993" w:hanging="993"/>
        <w:jc w:val="both"/>
        <w:rPr>
          <w:sz w:val="22"/>
          <w:szCs w:val="22"/>
        </w:rPr>
      </w:pPr>
      <w:r w:rsidRPr="00E84664">
        <w:rPr>
          <w:sz w:val="22"/>
          <w:szCs w:val="22"/>
        </w:rPr>
        <w:t>Increase in Contract Period or Contract Sum</w:t>
      </w: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p>
    <w:p w:rsidR="00435D24" w:rsidRPr="00E84664" w:rsidRDefault="008F730B" w:rsidP="00802574">
      <w:pPr>
        <w:pStyle w:val="ListParagraph"/>
        <w:widowControl w:val="0"/>
        <w:numPr>
          <w:ilvl w:val="3"/>
          <w:numId w:val="71"/>
        </w:numPr>
        <w:overflowPunct w:val="0"/>
        <w:autoSpaceDE w:val="0"/>
        <w:autoSpaceDN w:val="0"/>
        <w:adjustRightInd w:val="0"/>
        <w:spacing w:line="251" w:lineRule="auto"/>
        <w:ind w:left="993" w:hanging="993"/>
        <w:jc w:val="both"/>
        <w:rPr>
          <w:sz w:val="22"/>
          <w:szCs w:val="22"/>
        </w:rPr>
      </w:pPr>
      <w:r w:rsidRPr="00E84664">
        <w:rPr>
          <w:sz w:val="22"/>
          <w:szCs w:val="22"/>
        </w:rPr>
        <w:t xml:space="preserve">Any increase in the contract period (in respect of term bids) or contract sum (in respect of once-off contracts) that may become necessary as a result of exceptional circumstances, or which are considered to be in the public’s interest, may be approved by the Bid Adjudication Committee. Such approval must be obtained prior to the contract period expiring </w:t>
      </w:r>
      <w:r w:rsidR="00435D24" w:rsidRPr="00E84664">
        <w:rPr>
          <w:sz w:val="22"/>
          <w:szCs w:val="22"/>
        </w:rPr>
        <w:t>or contract sum being exceeded.</w:t>
      </w:r>
    </w:p>
    <w:p w:rsidR="00435D24" w:rsidRPr="00E84664" w:rsidRDefault="00435D24" w:rsidP="00435D24">
      <w:pPr>
        <w:pStyle w:val="ListParagraph"/>
        <w:widowControl w:val="0"/>
        <w:overflowPunct w:val="0"/>
        <w:autoSpaceDE w:val="0"/>
        <w:autoSpaceDN w:val="0"/>
        <w:adjustRightInd w:val="0"/>
        <w:spacing w:line="251" w:lineRule="auto"/>
        <w:ind w:left="993"/>
        <w:jc w:val="both"/>
        <w:rPr>
          <w:sz w:val="22"/>
          <w:szCs w:val="22"/>
        </w:rPr>
      </w:pPr>
    </w:p>
    <w:p w:rsidR="00435D24" w:rsidRPr="00E84664" w:rsidRDefault="008F730B" w:rsidP="00802574">
      <w:pPr>
        <w:pStyle w:val="ListParagraph"/>
        <w:widowControl w:val="0"/>
        <w:numPr>
          <w:ilvl w:val="3"/>
          <w:numId w:val="71"/>
        </w:numPr>
        <w:overflowPunct w:val="0"/>
        <w:autoSpaceDE w:val="0"/>
        <w:autoSpaceDN w:val="0"/>
        <w:adjustRightInd w:val="0"/>
        <w:spacing w:line="251" w:lineRule="auto"/>
        <w:ind w:left="993" w:hanging="993"/>
        <w:jc w:val="both"/>
        <w:rPr>
          <w:sz w:val="22"/>
          <w:szCs w:val="22"/>
        </w:rPr>
      </w:pPr>
      <w:r w:rsidRPr="00E84664">
        <w:rPr>
          <w:sz w:val="22"/>
          <w:szCs w:val="22"/>
        </w:rPr>
        <w:t>Where community participation has been a part of the contract, the community must be advised of the proposed increase and be invited to provide w</w:t>
      </w:r>
      <w:r w:rsidR="00435D24" w:rsidRPr="00E84664">
        <w:rPr>
          <w:sz w:val="22"/>
          <w:szCs w:val="22"/>
        </w:rPr>
        <w:t>ritten comment.</w:t>
      </w:r>
    </w:p>
    <w:p w:rsidR="00435D24" w:rsidRPr="00E84664" w:rsidRDefault="00435D24" w:rsidP="00435D24">
      <w:pPr>
        <w:pStyle w:val="ListParagraph"/>
        <w:rPr>
          <w:sz w:val="22"/>
          <w:szCs w:val="22"/>
        </w:rPr>
      </w:pPr>
    </w:p>
    <w:p w:rsidR="008F730B" w:rsidRPr="00E84664" w:rsidRDefault="008F730B" w:rsidP="00802574">
      <w:pPr>
        <w:pStyle w:val="ListParagraph"/>
        <w:widowControl w:val="0"/>
        <w:numPr>
          <w:ilvl w:val="3"/>
          <w:numId w:val="71"/>
        </w:numPr>
        <w:overflowPunct w:val="0"/>
        <w:autoSpaceDE w:val="0"/>
        <w:autoSpaceDN w:val="0"/>
        <w:adjustRightInd w:val="0"/>
        <w:spacing w:line="251" w:lineRule="auto"/>
        <w:ind w:left="993" w:hanging="993"/>
        <w:jc w:val="both"/>
        <w:rPr>
          <w:sz w:val="22"/>
          <w:szCs w:val="22"/>
        </w:rPr>
      </w:pPr>
      <w:r w:rsidRPr="00E84664">
        <w:rPr>
          <w:sz w:val="22"/>
          <w:szCs w:val="22"/>
        </w:rPr>
        <w:t xml:space="preserve">Any unapproved increases in the contract sum or contract period that have become necessary as a result of exceptional circumstances, or which have been considered to be in </w:t>
      </w:r>
      <w:r w:rsidRPr="00E84664">
        <w:rPr>
          <w:sz w:val="22"/>
          <w:szCs w:val="22"/>
        </w:rPr>
        <w:lastRenderedPageBreak/>
        <w:t xml:space="preserve">the public’s interest, must be explained in a report to the Bid Adjudication Committee requesting condonation and approval for such unapproved increase. </w:t>
      </w: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p>
    <w:p w:rsidR="00435D24" w:rsidRPr="00E84664" w:rsidRDefault="00435D24" w:rsidP="00A41A5C">
      <w:pPr>
        <w:widowControl w:val="0"/>
        <w:overflowPunct w:val="0"/>
        <w:autoSpaceDE w:val="0"/>
        <w:autoSpaceDN w:val="0"/>
        <w:adjustRightInd w:val="0"/>
        <w:spacing w:line="251" w:lineRule="auto"/>
        <w:jc w:val="both"/>
        <w:rPr>
          <w:sz w:val="22"/>
          <w:szCs w:val="22"/>
        </w:rPr>
      </w:pPr>
    </w:p>
    <w:p w:rsidR="008F730B" w:rsidRPr="00E84664" w:rsidRDefault="009E4152" w:rsidP="009E4152">
      <w:pPr>
        <w:widowControl w:val="0"/>
        <w:overflowPunct w:val="0"/>
        <w:autoSpaceDE w:val="0"/>
        <w:autoSpaceDN w:val="0"/>
        <w:adjustRightInd w:val="0"/>
        <w:spacing w:line="251" w:lineRule="auto"/>
        <w:ind w:left="993" w:hanging="993"/>
        <w:jc w:val="both"/>
        <w:rPr>
          <w:sz w:val="22"/>
          <w:szCs w:val="22"/>
        </w:rPr>
      </w:pPr>
      <w:r w:rsidRPr="00E84664">
        <w:rPr>
          <w:sz w:val="22"/>
          <w:szCs w:val="22"/>
        </w:rPr>
        <w:t>5.7.36</w:t>
      </w:r>
      <w:r w:rsidRPr="00E84664">
        <w:rPr>
          <w:sz w:val="22"/>
          <w:szCs w:val="22"/>
        </w:rPr>
        <w:tab/>
      </w:r>
      <w:r w:rsidR="008F730B" w:rsidRPr="00E84664">
        <w:rPr>
          <w:sz w:val="22"/>
          <w:szCs w:val="22"/>
        </w:rPr>
        <w:t>Term Bids</w:t>
      </w:r>
    </w:p>
    <w:p w:rsidR="008F730B" w:rsidRPr="00E84664" w:rsidRDefault="008F730B" w:rsidP="00EE0537">
      <w:pPr>
        <w:widowControl w:val="0"/>
        <w:overflowPunct w:val="0"/>
        <w:autoSpaceDE w:val="0"/>
        <w:autoSpaceDN w:val="0"/>
        <w:adjustRightInd w:val="0"/>
        <w:spacing w:line="251" w:lineRule="auto"/>
        <w:jc w:val="both"/>
        <w:rPr>
          <w:sz w:val="22"/>
          <w:szCs w:val="22"/>
        </w:rPr>
      </w:pPr>
    </w:p>
    <w:p w:rsidR="008F730B" w:rsidRPr="00E84664" w:rsidRDefault="008F730B" w:rsidP="00802574">
      <w:pPr>
        <w:pStyle w:val="ListParagraph"/>
        <w:widowControl w:val="0"/>
        <w:numPr>
          <w:ilvl w:val="3"/>
          <w:numId w:val="72"/>
        </w:numPr>
        <w:overflowPunct w:val="0"/>
        <w:autoSpaceDE w:val="0"/>
        <w:autoSpaceDN w:val="0"/>
        <w:adjustRightInd w:val="0"/>
        <w:spacing w:line="251" w:lineRule="auto"/>
        <w:ind w:left="993" w:hanging="993"/>
        <w:jc w:val="both"/>
        <w:rPr>
          <w:sz w:val="22"/>
          <w:szCs w:val="22"/>
        </w:rPr>
      </w:pPr>
      <w:r w:rsidRPr="00E84664">
        <w:rPr>
          <w:sz w:val="22"/>
          <w:szCs w:val="22"/>
        </w:rPr>
        <w:t>General</w:t>
      </w:r>
    </w:p>
    <w:p w:rsidR="008F730B" w:rsidRPr="00E84664" w:rsidRDefault="008F730B" w:rsidP="00A41A5C">
      <w:pPr>
        <w:widowControl w:val="0"/>
        <w:overflowPunct w:val="0"/>
        <w:autoSpaceDE w:val="0"/>
        <w:autoSpaceDN w:val="0"/>
        <w:adjustRightInd w:val="0"/>
        <w:spacing w:line="251" w:lineRule="auto"/>
        <w:jc w:val="both"/>
        <w:rPr>
          <w:sz w:val="22"/>
          <w:szCs w:val="22"/>
        </w:rPr>
      </w:pPr>
    </w:p>
    <w:p w:rsidR="003D4CCC" w:rsidRPr="00E84664" w:rsidRDefault="008F730B" w:rsidP="00802574">
      <w:pPr>
        <w:pStyle w:val="ListParagraph"/>
        <w:widowControl w:val="0"/>
        <w:numPr>
          <w:ilvl w:val="4"/>
          <w:numId w:val="72"/>
        </w:numPr>
        <w:overflowPunct w:val="0"/>
        <w:autoSpaceDE w:val="0"/>
        <w:autoSpaceDN w:val="0"/>
        <w:adjustRightInd w:val="0"/>
        <w:spacing w:line="251" w:lineRule="auto"/>
        <w:ind w:left="993" w:hanging="993"/>
        <w:jc w:val="both"/>
        <w:rPr>
          <w:sz w:val="22"/>
          <w:szCs w:val="22"/>
        </w:rPr>
      </w:pPr>
      <w:r w:rsidRPr="00E84664">
        <w:rPr>
          <w:sz w:val="22"/>
          <w:szCs w:val="22"/>
        </w:rPr>
        <w:t>It is permissible to invite bids for the supply of goods and services or construction works that is of an ad-hoc or repetitive nature, for a predetermined period of time (commo</w:t>
      </w:r>
      <w:r w:rsidR="003D4CCC" w:rsidRPr="00E84664">
        <w:rPr>
          <w:sz w:val="22"/>
          <w:szCs w:val="22"/>
        </w:rPr>
        <w:t>nly referred to as a term bid).</w:t>
      </w:r>
    </w:p>
    <w:p w:rsidR="003D4CCC" w:rsidRPr="00E84664" w:rsidRDefault="003D4CCC" w:rsidP="003D4CCC">
      <w:pPr>
        <w:pStyle w:val="ListParagraph"/>
        <w:widowControl w:val="0"/>
        <w:overflowPunct w:val="0"/>
        <w:autoSpaceDE w:val="0"/>
        <w:autoSpaceDN w:val="0"/>
        <w:adjustRightInd w:val="0"/>
        <w:spacing w:line="251" w:lineRule="auto"/>
        <w:ind w:left="993"/>
        <w:jc w:val="both"/>
        <w:rPr>
          <w:sz w:val="22"/>
          <w:szCs w:val="22"/>
        </w:rPr>
      </w:pPr>
    </w:p>
    <w:p w:rsidR="003D4CCC" w:rsidRPr="00E84664" w:rsidRDefault="008F730B" w:rsidP="00802574">
      <w:pPr>
        <w:pStyle w:val="ListParagraph"/>
        <w:widowControl w:val="0"/>
        <w:numPr>
          <w:ilvl w:val="4"/>
          <w:numId w:val="72"/>
        </w:numPr>
        <w:overflowPunct w:val="0"/>
        <w:autoSpaceDE w:val="0"/>
        <w:autoSpaceDN w:val="0"/>
        <w:adjustRightInd w:val="0"/>
        <w:spacing w:line="251" w:lineRule="auto"/>
        <w:ind w:left="993" w:hanging="993"/>
        <w:jc w:val="both"/>
        <w:rPr>
          <w:sz w:val="22"/>
          <w:szCs w:val="22"/>
        </w:rPr>
      </w:pPr>
      <w:r w:rsidRPr="00E84664">
        <w:rPr>
          <w:sz w:val="22"/>
          <w:szCs w:val="22"/>
        </w:rPr>
        <w:t>The general acquisition procedure for term bids shall comply with procedures contained in the acquisition manageme</w:t>
      </w:r>
      <w:r w:rsidR="003D4CCC" w:rsidRPr="00E84664">
        <w:rPr>
          <w:sz w:val="22"/>
          <w:szCs w:val="22"/>
        </w:rPr>
        <w:t>nt system for competitive bids.</w:t>
      </w:r>
    </w:p>
    <w:p w:rsidR="003D4CCC" w:rsidRPr="00E84664" w:rsidRDefault="003D4CCC" w:rsidP="003D4CCC">
      <w:pPr>
        <w:pStyle w:val="ListParagraph"/>
        <w:rPr>
          <w:sz w:val="22"/>
          <w:szCs w:val="22"/>
        </w:rPr>
      </w:pPr>
    </w:p>
    <w:p w:rsidR="003D4CCC" w:rsidRPr="00E84664" w:rsidRDefault="008F730B" w:rsidP="00802574">
      <w:pPr>
        <w:pStyle w:val="ListParagraph"/>
        <w:widowControl w:val="0"/>
        <w:numPr>
          <w:ilvl w:val="4"/>
          <w:numId w:val="72"/>
        </w:numPr>
        <w:overflowPunct w:val="0"/>
        <w:autoSpaceDE w:val="0"/>
        <w:autoSpaceDN w:val="0"/>
        <w:adjustRightInd w:val="0"/>
        <w:spacing w:line="251" w:lineRule="auto"/>
        <w:ind w:left="993" w:hanging="993"/>
        <w:jc w:val="both"/>
        <w:rPr>
          <w:sz w:val="22"/>
          <w:szCs w:val="22"/>
        </w:rPr>
      </w:pPr>
      <w:r w:rsidRPr="00E84664">
        <w:rPr>
          <w:sz w:val="22"/>
          <w:szCs w:val="22"/>
        </w:rPr>
        <w:t xml:space="preserve">Bid documentation, where applicable, shall state that the acceptance of term bids based on a schedule of rates will not necessarily guarantee the bidder any </w:t>
      </w:r>
      <w:r w:rsidR="003D4CCC" w:rsidRPr="00E84664">
        <w:rPr>
          <w:sz w:val="22"/>
          <w:szCs w:val="22"/>
        </w:rPr>
        <w:t>business with the Municipality.</w:t>
      </w:r>
    </w:p>
    <w:p w:rsidR="003D4CCC" w:rsidRPr="00E84664" w:rsidRDefault="003D4CCC" w:rsidP="003D4CCC">
      <w:pPr>
        <w:pStyle w:val="ListParagraph"/>
        <w:rPr>
          <w:sz w:val="22"/>
          <w:szCs w:val="22"/>
        </w:rPr>
      </w:pPr>
    </w:p>
    <w:p w:rsidR="003D4CCC" w:rsidRPr="00E84664" w:rsidRDefault="008F730B" w:rsidP="00802574">
      <w:pPr>
        <w:pStyle w:val="ListParagraph"/>
        <w:widowControl w:val="0"/>
        <w:numPr>
          <w:ilvl w:val="4"/>
          <w:numId w:val="72"/>
        </w:numPr>
        <w:overflowPunct w:val="0"/>
        <w:autoSpaceDE w:val="0"/>
        <w:autoSpaceDN w:val="0"/>
        <w:adjustRightInd w:val="0"/>
        <w:spacing w:line="251" w:lineRule="auto"/>
        <w:ind w:left="993" w:hanging="993"/>
        <w:jc w:val="both"/>
        <w:rPr>
          <w:sz w:val="22"/>
          <w:szCs w:val="22"/>
        </w:rPr>
      </w:pPr>
      <w:r w:rsidRPr="00E84664">
        <w:rPr>
          <w:sz w:val="22"/>
          <w:szCs w:val="22"/>
        </w:rPr>
        <w:t>The practice of using term bids to circumvent the bid process in respect of what should be planned project wor</w:t>
      </w:r>
      <w:r w:rsidR="003D4CCC" w:rsidRPr="00E84664">
        <w:rPr>
          <w:sz w:val="22"/>
          <w:szCs w:val="22"/>
        </w:rPr>
        <w:t>k is not permissible.</w:t>
      </w:r>
    </w:p>
    <w:p w:rsidR="003D4CCC" w:rsidRPr="00E84664" w:rsidRDefault="003D4CCC" w:rsidP="003D4CCC">
      <w:pPr>
        <w:pStyle w:val="ListParagraph"/>
        <w:rPr>
          <w:sz w:val="22"/>
          <w:szCs w:val="22"/>
        </w:rPr>
      </w:pPr>
    </w:p>
    <w:p w:rsidR="003D4CCC" w:rsidRPr="00E84664" w:rsidRDefault="008F730B" w:rsidP="00802574">
      <w:pPr>
        <w:pStyle w:val="ListParagraph"/>
        <w:widowControl w:val="0"/>
        <w:numPr>
          <w:ilvl w:val="4"/>
          <w:numId w:val="72"/>
        </w:numPr>
        <w:overflowPunct w:val="0"/>
        <w:autoSpaceDE w:val="0"/>
        <w:autoSpaceDN w:val="0"/>
        <w:adjustRightInd w:val="0"/>
        <w:spacing w:line="251" w:lineRule="auto"/>
        <w:ind w:left="993" w:hanging="993"/>
        <w:jc w:val="both"/>
        <w:rPr>
          <w:sz w:val="22"/>
          <w:szCs w:val="22"/>
        </w:rPr>
      </w:pPr>
      <w:r w:rsidRPr="00E84664">
        <w:rPr>
          <w:sz w:val="22"/>
          <w:szCs w:val="22"/>
        </w:rPr>
        <w:t xml:space="preserve">Material for repairs and maintenance can be purchased on a term bid </w:t>
      </w:r>
      <w:r w:rsidR="003D4CCC" w:rsidRPr="00E84664">
        <w:rPr>
          <w:sz w:val="22"/>
          <w:szCs w:val="22"/>
        </w:rPr>
        <w:t>where circumstances warrant it.</w:t>
      </w:r>
    </w:p>
    <w:p w:rsidR="003D4CCC" w:rsidRPr="00E84664" w:rsidRDefault="003D4CCC" w:rsidP="003D4CCC">
      <w:pPr>
        <w:pStyle w:val="ListParagraph"/>
        <w:rPr>
          <w:sz w:val="22"/>
          <w:szCs w:val="22"/>
        </w:rPr>
      </w:pPr>
    </w:p>
    <w:p w:rsidR="008F730B" w:rsidRPr="00E84664" w:rsidRDefault="008F730B" w:rsidP="00802574">
      <w:pPr>
        <w:pStyle w:val="ListParagraph"/>
        <w:widowControl w:val="0"/>
        <w:numPr>
          <w:ilvl w:val="4"/>
          <w:numId w:val="72"/>
        </w:numPr>
        <w:overflowPunct w:val="0"/>
        <w:autoSpaceDE w:val="0"/>
        <w:autoSpaceDN w:val="0"/>
        <w:adjustRightInd w:val="0"/>
        <w:spacing w:line="251" w:lineRule="auto"/>
        <w:ind w:left="993" w:hanging="993"/>
        <w:jc w:val="both"/>
        <w:rPr>
          <w:sz w:val="22"/>
          <w:szCs w:val="22"/>
        </w:rPr>
      </w:pPr>
      <w:r w:rsidRPr="00E84664">
        <w:rPr>
          <w:sz w:val="22"/>
          <w:szCs w:val="22"/>
        </w:rPr>
        <w:t xml:space="preserve">Additional items included in a term bid by any bidder which are clearly not an alternative to any of the items specified shall not be considered. </w:t>
      </w: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p>
    <w:p w:rsidR="003D4CCC" w:rsidRPr="00E84664" w:rsidRDefault="003D4CCC" w:rsidP="00A41A5C">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2"/>
          <w:numId w:val="72"/>
        </w:numPr>
        <w:overflowPunct w:val="0"/>
        <w:autoSpaceDE w:val="0"/>
        <w:autoSpaceDN w:val="0"/>
        <w:adjustRightInd w:val="0"/>
        <w:spacing w:line="251" w:lineRule="auto"/>
        <w:ind w:left="993" w:hanging="993"/>
        <w:jc w:val="both"/>
        <w:rPr>
          <w:sz w:val="22"/>
          <w:szCs w:val="22"/>
        </w:rPr>
      </w:pPr>
      <w:r w:rsidRPr="00E84664">
        <w:rPr>
          <w:sz w:val="22"/>
          <w:szCs w:val="22"/>
        </w:rPr>
        <w:t>Evaluation and Adjudication of Term Bids</w:t>
      </w: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p>
    <w:p w:rsidR="009E7726" w:rsidRPr="00E84664" w:rsidRDefault="009E7726" w:rsidP="00A41A5C">
      <w:pPr>
        <w:pStyle w:val="ListParagraph"/>
        <w:widowControl w:val="0"/>
        <w:overflowPunct w:val="0"/>
        <w:autoSpaceDE w:val="0"/>
        <w:autoSpaceDN w:val="0"/>
        <w:adjustRightInd w:val="0"/>
        <w:spacing w:line="251" w:lineRule="auto"/>
        <w:ind w:left="567"/>
        <w:jc w:val="both"/>
        <w:rPr>
          <w:sz w:val="22"/>
          <w:szCs w:val="22"/>
        </w:rPr>
      </w:pPr>
    </w:p>
    <w:p w:rsidR="00786898" w:rsidRPr="00E84664" w:rsidRDefault="008F730B" w:rsidP="00802574">
      <w:pPr>
        <w:pStyle w:val="ListParagraph"/>
        <w:widowControl w:val="0"/>
        <w:numPr>
          <w:ilvl w:val="3"/>
          <w:numId w:val="72"/>
        </w:numPr>
        <w:overflowPunct w:val="0"/>
        <w:autoSpaceDE w:val="0"/>
        <w:autoSpaceDN w:val="0"/>
        <w:adjustRightInd w:val="0"/>
        <w:spacing w:line="251" w:lineRule="auto"/>
        <w:ind w:left="993" w:hanging="993"/>
        <w:jc w:val="both"/>
        <w:rPr>
          <w:sz w:val="22"/>
          <w:szCs w:val="22"/>
        </w:rPr>
      </w:pPr>
      <w:r w:rsidRPr="00E84664">
        <w:rPr>
          <w:sz w:val="22"/>
          <w:szCs w:val="22"/>
        </w:rPr>
        <w:t>The process for considering term bids shall be in terms of the evaluation and adjudication procedures for</w:t>
      </w:r>
      <w:r w:rsidR="00786898" w:rsidRPr="00E84664">
        <w:rPr>
          <w:sz w:val="22"/>
          <w:szCs w:val="22"/>
        </w:rPr>
        <w:t xml:space="preserve"> conventional competitive bids.</w:t>
      </w:r>
    </w:p>
    <w:p w:rsidR="00786898" w:rsidRPr="00E84664" w:rsidRDefault="00786898" w:rsidP="00786898">
      <w:pPr>
        <w:pStyle w:val="ListParagraph"/>
        <w:widowControl w:val="0"/>
        <w:overflowPunct w:val="0"/>
        <w:autoSpaceDE w:val="0"/>
        <w:autoSpaceDN w:val="0"/>
        <w:adjustRightInd w:val="0"/>
        <w:spacing w:line="251" w:lineRule="auto"/>
        <w:ind w:left="993"/>
        <w:jc w:val="both"/>
        <w:rPr>
          <w:sz w:val="22"/>
          <w:szCs w:val="22"/>
        </w:rPr>
      </w:pPr>
    </w:p>
    <w:p w:rsidR="00786898" w:rsidRPr="00E84664" w:rsidRDefault="008F730B" w:rsidP="00802574">
      <w:pPr>
        <w:pStyle w:val="ListParagraph"/>
        <w:widowControl w:val="0"/>
        <w:numPr>
          <w:ilvl w:val="3"/>
          <w:numId w:val="72"/>
        </w:numPr>
        <w:overflowPunct w:val="0"/>
        <w:autoSpaceDE w:val="0"/>
        <w:autoSpaceDN w:val="0"/>
        <w:adjustRightInd w:val="0"/>
        <w:spacing w:line="251" w:lineRule="auto"/>
        <w:ind w:left="993" w:hanging="993"/>
        <w:jc w:val="both"/>
        <w:rPr>
          <w:sz w:val="22"/>
          <w:szCs w:val="22"/>
        </w:rPr>
      </w:pPr>
      <w:r w:rsidRPr="00E84664">
        <w:rPr>
          <w:sz w:val="22"/>
          <w:szCs w:val="22"/>
        </w:rPr>
        <w:t>Subsequent to award, where different selections of items are required in terms of the same term bid and it is not possible or practical to separate orders for different items from different suppliers, service providers or contractors (in the case of construction works, for example), then a selection process will have to be carried out in respect of each application by the Assistant Director: SCM. Individual orders will then be placed (or contracts awarded) on the basis of the highest total evaluation po</w:t>
      </w:r>
      <w:r w:rsidR="00786898" w:rsidRPr="00E84664">
        <w:rPr>
          <w:sz w:val="22"/>
          <w:szCs w:val="22"/>
        </w:rPr>
        <w:t>ints received, per application.</w:t>
      </w:r>
    </w:p>
    <w:p w:rsidR="00786898" w:rsidRPr="00E84664" w:rsidRDefault="00786898" w:rsidP="00786898">
      <w:pPr>
        <w:pStyle w:val="ListParagraph"/>
        <w:widowControl w:val="0"/>
        <w:overflowPunct w:val="0"/>
        <w:autoSpaceDE w:val="0"/>
        <w:autoSpaceDN w:val="0"/>
        <w:adjustRightInd w:val="0"/>
        <w:spacing w:line="251" w:lineRule="auto"/>
        <w:ind w:left="993"/>
        <w:jc w:val="both"/>
        <w:rPr>
          <w:sz w:val="22"/>
          <w:szCs w:val="22"/>
        </w:rPr>
      </w:pPr>
    </w:p>
    <w:p w:rsidR="008F730B" w:rsidRPr="00E84664" w:rsidRDefault="008F730B" w:rsidP="00802574">
      <w:pPr>
        <w:pStyle w:val="ListParagraph"/>
        <w:widowControl w:val="0"/>
        <w:numPr>
          <w:ilvl w:val="3"/>
          <w:numId w:val="72"/>
        </w:numPr>
        <w:overflowPunct w:val="0"/>
        <w:autoSpaceDE w:val="0"/>
        <w:autoSpaceDN w:val="0"/>
        <w:adjustRightInd w:val="0"/>
        <w:spacing w:line="251" w:lineRule="auto"/>
        <w:ind w:left="993" w:hanging="993"/>
        <w:jc w:val="both"/>
        <w:rPr>
          <w:sz w:val="22"/>
          <w:szCs w:val="22"/>
        </w:rPr>
      </w:pPr>
      <w:r w:rsidRPr="00E84664">
        <w:rPr>
          <w:sz w:val="22"/>
          <w:szCs w:val="22"/>
        </w:rPr>
        <w:t>If the selected supplier, contractor or service provider, in terms of the selection process specified in the term bid documentation, is unable to provide the required goods, services or construction works at the required time and confirms as such in writing then the bidder with the next highest evaluation points shall be selected. If after a contract is awarded, or an order is placed in terms of a term bid, the supplier, contractor or service provider fails to supply the goods or service required, then the remedies in terms of the contract shall apply.</w:t>
      </w:r>
    </w:p>
    <w:p w:rsidR="00A41A5C" w:rsidRPr="00E84664" w:rsidRDefault="00A41A5C" w:rsidP="00A41A5C">
      <w:pPr>
        <w:widowControl w:val="0"/>
        <w:overflowPunct w:val="0"/>
        <w:autoSpaceDE w:val="0"/>
        <w:autoSpaceDN w:val="0"/>
        <w:adjustRightInd w:val="0"/>
        <w:spacing w:line="251" w:lineRule="auto"/>
        <w:jc w:val="both"/>
        <w:rPr>
          <w:sz w:val="22"/>
          <w:szCs w:val="22"/>
        </w:rPr>
      </w:pPr>
    </w:p>
    <w:p w:rsidR="008F730B" w:rsidRPr="00E84664" w:rsidRDefault="008F730B" w:rsidP="00A41A5C">
      <w:pPr>
        <w:widowControl w:val="0"/>
        <w:overflowPunct w:val="0"/>
        <w:autoSpaceDE w:val="0"/>
        <w:autoSpaceDN w:val="0"/>
        <w:adjustRightInd w:val="0"/>
        <w:spacing w:line="251" w:lineRule="auto"/>
        <w:jc w:val="both"/>
        <w:rPr>
          <w:sz w:val="22"/>
          <w:szCs w:val="22"/>
        </w:rPr>
      </w:pPr>
    </w:p>
    <w:p w:rsidR="008F730B" w:rsidRPr="00E84664" w:rsidRDefault="00786898" w:rsidP="00786898">
      <w:pPr>
        <w:widowControl w:val="0"/>
        <w:overflowPunct w:val="0"/>
        <w:autoSpaceDE w:val="0"/>
        <w:autoSpaceDN w:val="0"/>
        <w:adjustRightInd w:val="0"/>
        <w:spacing w:line="251" w:lineRule="auto"/>
        <w:ind w:left="993" w:hanging="993"/>
        <w:jc w:val="both"/>
        <w:rPr>
          <w:b/>
          <w:sz w:val="22"/>
          <w:szCs w:val="22"/>
        </w:rPr>
      </w:pPr>
      <w:r w:rsidRPr="00E84664">
        <w:rPr>
          <w:b/>
          <w:sz w:val="22"/>
          <w:szCs w:val="22"/>
        </w:rPr>
        <w:t>5.8</w:t>
      </w:r>
      <w:r w:rsidRPr="00E84664">
        <w:rPr>
          <w:b/>
          <w:sz w:val="22"/>
          <w:szCs w:val="22"/>
        </w:rPr>
        <w:tab/>
      </w:r>
      <w:r w:rsidR="008F730B" w:rsidRPr="00E84664">
        <w:rPr>
          <w:b/>
          <w:sz w:val="22"/>
          <w:szCs w:val="22"/>
        </w:rPr>
        <w:t>Formal Written Price Quotations</w:t>
      </w: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2"/>
          <w:numId w:val="73"/>
        </w:numPr>
        <w:overflowPunct w:val="0"/>
        <w:autoSpaceDE w:val="0"/>
        <w:autoSpaceDN w:val="0"/>
        <w:adjustRightInd w:val="0"/>
        <w:spacing w:line="251" w:lineRule="auto"/>
        <w:ind w:left="993" w:hanging="993"/>
        <w:jc w:val="both"/>
        <w:rPr>
          <w:sz w:val="22"/>
          <w:szCs w:val="22"/>
        </w:rPr>
      </w:pPr>
      <w:r w:rsidRPr="00E84664">
        <w:rPr>
          <w:sz w:val="22"/>
          <w:szCs w:val="22"/>
        </w:rPr>
        <w:t>General</w:t>
      </w: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p>
    <w:p w:rsidR="00122CFA" w:rsidRPr="00E84664" w:rsidRDefault="008F730B" w:rsidP="00802574">
      <w:pPr>
        <w:pStyle w:val="ListParagraph"/>
        <w:widowControl w:val="0"/>
        <w:numPr>
          <w:ilvl w:val="3"/>
          <w:numId w:val="73"/>
        </w:numPr>
        <w:overflowPunct w:val="0"/>
        <w:autoSpaceDE w:val="0"/>
        <w:autoSpaceDN w:val="0"/>
        <w:adjustRightInd w:val="0"/>
        <w:spacing w:line="251" w:lineRule="auto"/>
        <w:ind w:left="993" w:hanging="993"/>
        <w:jc w:val="both"/>
        <w:rPr>
          <w:sz w:val="22"/>
          <w:szCs w:val="22"/>
        </w:rPr>
      </w:pPr>
      <w:r w:rsidRPr="00E84664">
        <w:rPr>
          <w:sz w:val="22"/>
          <w:szCs w:val="22"/>
        </w:rPr>
        <w:t xml:space="preserve">Where the Municipality intends to enter into any contract which is for the supply of any </w:t>
      </w:r>
      <w:r w:rsidRPr="00E84664">
        <w:rPr>
          <w:sz w:val="22"/>
          <w:szCs w:val="22"/>
        </w:rPr>
        <w:lastRenderedPageBreak/>
        <w:t>goods or services, or the execution of any construction work which involves or is likely to involve a transaction value over R30 000 and up to R200 000 (VAT inclusive), then a minimum of three written quotes shall be obtained from providers who are suitably qualified and experienced, having the necessary resources. Ongoing competition amongst providers shall be promoted, including by inviting providers to submit quotations on a rotational basis. Quotations may be obtained from providers who are not listed on the Municipality’s supplier database, provided that such providers must meet the listing criteria re</w:t>
      </w:r>
      <w:r w:rsidR="00122CFA" w:rsidRPr="00E84664">
        <w:rPr>
          <w:sz w:val="22"/>
          <w:szCs w:val="22"/>
        </w:rPr>
        <w:t xml:space="preserve">ferred to in this Policy. </w:t>
      </w:r>
    </w:p>
    <w:p w:rsidR="00122CFA" w:rsidRPr="00E84664" w:rsidRDefault="00122CFA" w:rsidP="00122CFA">
      <w:pPr>
        <w:pStyle w:val="ListParagraph"/>
        <w:widowControl w:val="0"/>
        <w:overflowPunct w:val="0"/>
        <w:autoSpaceDE w:val="0"/>
        <w:autoSpaceDN w:val="0"/>
        <w:adjustRightInd w:val="0"/>
        <w:spacing w:line="251" w:lineRule="auto"/>
        <w:ind w:left="993"/>
        <w:jc w:val="both"/>
        <w:rPr>
          <w:sz w:val="22"/>
          <w:szCs w:val="22"/>
        </w:rPr>
      </w:pPr>
    </w:p>
    <w:p w:rsidR="005A562F" w:rsidRPr="00E84664" w:rsidRDefault="008F730B" w:rsidP="00802574">
      <w:pPr>
        <w:pStyle w:val="ListParagraph"/>
        <w:widowControl w:val="0"/>
        <w:numPr>
          <w:ilvl w:val="3"/>
          <w:numId w:val="73"/>
        </w:numPr>
        <w:overflowPunct w:val="0"/>
        <w:autoSpaceDE w:val="0"/>
        <w:autoSpaceDN w:val="0"/>
        <w:adjustRightInd w:val="0"/>
        <w:spacing w:line="251" w:lineRule="auto"/>
        <w:ind w:left="993" w:hanging="993"/>
        <w:jc w:val="both"/>
        <w:rPr>
          <w:sz w:val="22"/>
          <w:szCs w:val="22"/>
        </w:rPr>
      </w:pPr>
      <w:r w:rsidRPr="00E84664">
        <w:rPr>
          <w:sz w:val="22"/>
          <w:szCs w:val="22"/>
        </w:rPr>
        <w:t>If it is not possible to obtain at least three written quotations, the reasons must be recorded and approved</w:t>
      </w:r>
      <w:r w:rsidR="005A562F" w:rsidRPr="00E84664">
        <w:rPr>
          <w:sz w:val="22"/>
          <w:szCs w:val="22"/>
        </w:rPr>
        <w:t xml:space="preserve"> by the Chief Financial Officer.</w:t>
      </w:r>
    </w:p>
    <w:p w:rsidR="005A562F" w:rsidRPr="00E84664" w:rsidRDefault="005A562F" w:rsidP="005A562F">
      <w:pPr>
        <w:pStyle w:val="ListParagraph"/>
        <w:rPr>
          <w:sz w:val="22"/>
          <w:szCs w:val="22"/>
        </w:rPr>
      </w:pPr>
    </w:p>
    <w:p w:rsidR="005A562F" w:rsidRPr="00E84664" w:rsidRDefault="008F730B" w:rsidP="00802574">
      <w:pPr>
        <w:pStyle w:val="ListParagraph"/>
        <w:widowControl w:val="0"/>
        <w:numPr>
          <w:ilvl w:val="3"/>
          <w:numId w:val="73"/>
        </w:numPr>
        <w:overflowPunct w:val="0"/>
        <w:autoSpaceDE w:val="0"/>
        <w:autoSpaceDN w:val="0"/>
        <w:adjustRightInd w:val="0"/>
        <w:spacing w:line="251" w:lineRule="auto"/>
        <w:ind w:left="993" w:hanging="993"/>
        <w:jc w:val="both"/>
        <w:rPr>
          <w:sz w:val="22"/>
          <w:szCs w:val="22"/>
        </w:rPr>
      </w:pPr>
      <w:r w:rsidRPr="00E84664">
        <w:rPr>
          <w:sz w:val="22"/>
          <w:szCs w:val="22"/>
        </w:rPr>
        <w:t>The names of the potential providers and their writt</w:t>
      </w:r>
      <w:r w:rsidR="005A562F" w:rsidRPr="00E84664">
        <w:rPr>
          <w:sz w:val="22"/>
          <w:szCs w:val="22"/>
        </w:rPr>
        <w:t>en quotations must be recorded.</w:t>
      </w:r>
    </w:p>
    <w:p w:rsidR="005A562F" w:rsidRPr="00E84664" w:rsidRDefault="005A562F" w:rsidP="005A562F">
      <w:pPr>
        <w:pStyle w:val="ListParagraph"/>
        <w:rPr>
          <w:sz w:val="22"/>
          <w:szCs w:val="22"/>
        </w:rPr>
      </w:pPr>
    </w:p>
    <w:p w:rsidR="008F730B" w:rsidRPr="00E84664" w:rsidRDefault="008F730B" w:rsidP="00802574">
      <w:pPr>
        <w:pStyle w:val="ListParagraph"/>
        <w:widowControl w:val="0"/>
        <w:numPr>
          <w:ilvl w:val="3"/>
          <w:numId w:val="73"/>
        </w:numPr>
        <w:overflowPunct w:val="0"/>
        <w:autoSpaceDE w:val="0"/>
        <w:autoSpaceDN w:val="0"/>
        <w:adjustRightInd w:val="0"/>
        <w:spacing w:line="251" w:lineRule="auto"/>
        <w:ind w:left="993" w:hanging="993"/>
        <w:jc w:val="both"/>
        <w:rPr>
          <w:sz w:val="22"/>
          <w:szCs w:val="22"/>
        </w:rPr>
      </w:pPr>
      <w:r w:rsidRPr="00E84664">
        <w:rPr>
          <w:sz w:val="22"/>
          <w:szCs w:val="22"/>
        </w:rPr>
        <w:t xml:space="preserve">The practice of breaking out (parcelling) projects in order to circumvent the competitive bid process is not permissible. </w:t>
      </w: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p>
    <w:p w:rsidR="005A562F" w:rsidRPr="00E84664" w:rsidRDefault="005A562F" w:rsidP="00A41A5C">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5A562F" w:rsidP="005A562F">
      <w:pPr>
        <w:widowControl w:val="0"/>
        <w:overflowPunct w:val="0"/>
        <w:autoSpaceDE w:val="0"/>
        <w:autoSpaceDN w:val="0"/>
        <w:adjustRightInd w:val="0"/>
        <w:spacing w:line="251" w:lineRule="auto"/>
        <w:ind w:left="993" w:hanging="993"/>
        <w:jc w:val="both"/>
        <w:rPr>
          <w:sz w:val="22"/>
          <w:szCs w:val="22"/>
        </w:rPr>
      </w:pPr>
      <w:r w:rsidRPr="00E84664">
        <w:rPr>
          <w:sz w:val="22"/>
          <w:szCs w:val="22"/>
        </w:rPr>
        <w:t>5.8.2</w:t>
      </w:r>
      <w:r w:rsidRPr="00E84664">
        <w:rPr>
          <w:sz w:val="22"/>
          <w:szCs w:val="22"/>
        </w:rPr>
        <w:tab/>
      </w:r>
      <w:r w:rsidR="008F730B" w:rsidRPr="00E84664">
        <w:rPr>
          <w:sz w:val="22"/>
          <w:szCs w:val="22"/>
        </w:rPr>
        <w:t>Quotation Documentation</w:t>
      </w: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5A562F">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All quotation documentation, where practicable, shall comply with the requirements of bid documentation contained in the acquisition management system for competitive bids.</w:t>
      </w: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2"/>
          <w:numId w:val="74"/>
        </w:numPr>
        <w:overflowPunct w:val="0"/>
        <w:autoSpaceDE w:val="0"/>
        <w:autoSpaceDN w:val="0"/>
        <w:adjustRightInd w:val="0"/>
        <w:spacing w:line="251" w:lineRule="auto"/>
        <w:ind w:left="993" w:hanging="993"/>
        <w:jc w:val="both"/>
        <w:rPr>
          <w:sz w:val="22"/>
          <w:szCs w:val="22"/>
        </w:rPr>
      </w:pPr>
      <w:r w:rsidRPr="00E84664">
        <w:rPr>
          <w:sz w:val="22"/>
          <w:szCs w:val="22"/>
        </w:rPr>
        <w:t>Validity Periods</w:t>
      </w: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p>
    <w:p w:rsidR="005A562F" w:rsidRPr="00E84664" w:rsidRDefault="005A562F" w:rsidP="00802574">
      <w:pPr>
        <w:pStyle w:val="ListParagraph"/>
        <w:widowControl w:val="0"/>
        <w:numPr>
          <w:ilvl w:val="3"/>
          <w:numId w:val="74"/>
        </w:numPr>
        <w:overflowPunct w:val="0"/>
        <w:autoSpaceDE w:val="0"/>
        <w:autoSpaceDN w:val="0"/>
        <w:adjustRightInd w:val="0"/>
        <w:spacing w:line="251" w:lineRule="auto"/>
        <w:ind w:left="993" w:hanging="993"/>
        <w:jc w:val="both"/>
        <w:rPr>
          <w:sz w:val="22"/>
          <w:szCs w:val="22"/>
        </w:rPr>
      </w:pPr>
      <w:r w:rsidRPr="00E84664">
        <w:rPr>
          <w:sz w:val="22"/>
          <w:szCs w:val="22"/>
        </w:rPr>
        <w:t>The period for which quotations are to remain valid and binding must be indicated on the quotations submitted.</w:t>
      </w:r>
    </w:p>
    <w:p w:rsidR="005A562F" w:rsidRPr="00E84664" w:rsidRDefault="005A562F" w:rsidP="005A562F">
      <w:pPr>
        <w:pStyle w:val="ListParagraph"/>
        <w:widowControl w:val="0"/>
        <w:overflowPunct w:val="0"/>
        <w:autoSpaceDE w:val="0"/>
        <w:autoSpaceDN w:val="0"/>
        <w:adjustRightInd w:val="0"/>
        <w:spacing w:line="251" w:lineRule="auto"/>
        <w:jc w:val="both"/>
        <w:rPr>
          <w:sz w:val="22"/>
          <w:szCs w:val="22"/>
        </w:rPr>
      </w:pPr>
    </w:p>
    <w:p w:rsidR="008F730B" w:rsidRPr="00E84664" w:rsidRDefault="005A562F" w:rsidP="00802574">
      <w:pPr>
        <w:pStyle w:val="ListParagraph"/>
        <w:widowControl w:val="0"/>
        <w:numPr>
          <w:ilvl w:val="3"/>
          <w:numId w:val="74"/>
        </w:numPr>
        <w:overflowPunct w:val="0"/>
        <w:autoSpaceDE w:val="0"/>
        <w:autoSpaceDN w:val="0"/>
        <w:adjustRightInd w:val="0"/>
        <w:spacing w:line="251" w:lineRule="auto"/>
        <w:ind w:left="993" w:hanging="993"/>
        <w:jc w:val="both"/>
        <w:rPr>
          <w:sz w:val="22"/>
          <w:szCs w:val="22"/>
        </w:rPr>
      </w:pPr>
      <w:r w:rsidRPr="00E84664">
        <w:rPr>
          <w:sz w:val="22"/>
          <w:szCs w:val="22"/>
        </w:rPr>
        <w:t xml:space="preserve">Where the quotations have reached the end of the validity period and an appointment has not yet been made, the supply chain department must obtain new quotations from all the parties that have initially submitted quotations for a specific transaction. </w:t>
      </w: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r w:rsidRPr="00E84664">
        <w:rPr>
          <w:sz w:val="22"/>
          <w:szCs w:val="22"/>
        </w:rPr>
        <w:t xml:space="preserve"> </w:t>
      </w:r>
    </w:p>
    <w:p w:rsidR="008F730B" w:rsidRPr="00E84664" w:rsidRDefault="008F730B" w:rsidP="00802574">
      <w:pPr>
        <w:pStyle w:val="ListParagraph"/>
        <w:widowControl w:val="0"/>
        <w:numPr>
          <w:ilvl w:val="2"/>
          <w:numId w:val="74"/>
        </w:numPr>
        <w:overflowPunct w:val="0"/>
        <w:autoSpaceDE w:val="0"/>
        <w:autoSpaceDN w:val="0"/>
        <w:adjustRightInd w:val="0"/>
        <w:spacing w:line="251" w:lineRule="auto"/>
        <w:ind w:left="993" w:hanging="993"/>
        <w:jc w:val="both"/>
        <w:rPr>
          <w:sz w:val="22"/>
          <w:szCs w:val="22"/>
        </w:rPr>
      </w:pPr>
      <w:r w:rsidRPr="00E84664">
        <w:rPr>
          <w:sz w:val="22"/>
          <w:szCs w:val="22"/>
        </w:rPr>
        <w:t>Quotation Prices</w:t>
      </w: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p>
    <w:p w:rsidR="00353B20" w:rsidRPr="00E84664" w:rsidRDefault="008F730B" w:rsidP="00802574">
      <w:pPr>
        <w:pStyle w:val="ListParagraph"/>
        <w:widowControl w:val="0"/>
        <w:numPr>
          <w:ilvl w:val="3"/>
          <w:numId w:val="74"/>
        </w:numPr>
        <w:overflowPunct w:val="0"/>
        <w:autoSpaceDE w:val="0"/>
        <w:autoSpaceDN w:val="0"/>
        <w:adjustRightInd w:val="0"/>
        <w:spacing w:line="251" w:lineRule="auto"/>
        <w:ind w:left="993" w:hanging="993"/>
        <w:jc w:val="both"/>
        <w:rPr>
          <w:sz w:val="22"/>
          <w:szCs w:val="22"/>
        </w:rPr>
      </w:pPr>
      <w:r w:rsidRPr="00E84664">
        <w:rPr>
          <w:sz w:val="22"/>
          <w:szCs w:val="22"/>
        </w:rPr>
        <w:t xml:space="preserve">In general, all quotations should be submitted on a fixed price basis (not subject to contract price adjustment). Only in exceptional circumstances may contract price adjustment be applied. </w:t>
      </w:r>
    </w:p>
    <w:p w:rsidR="00353B20" w:rsidRPr="00E84664" w:rsidRDefault="00353B20" w:rsidP="00353B20">
      <w:pPr>
        <w:pStyle w:val="ListParagraph"/>
        <w:widowControl w:val="0"/>
        <w:overflowPunct w:val="0"/>
        <w:autoSpaceDE w:val="0"/>
        <w:autoSpaceDN w:val="0"/>
        <w:adjustRightInd w:val="0"/>
        <w:spacing w:line="251" w:lineRule="auto"/>
        <w:jc w:val="both"/>
        <w:rPr>
          <w:sz w:val="22"/>
          <w:szCs w:val="22"/>
        </w:rPr>
      </w:pPr>
    </w:p>
    <w:p w:rsidR="008F730B" w:rsidRPr="00E84664" w:rsidRDefault="00353B20" w:rsidP="00802574">
      <w:pPr>
        <w:pStyle w:val="ListParagraph"/>
        <w:widowControl w:val="0"/>
        <w:numPr>
          <w:ilvl w:val="3"/>
          <w:numId w:val="74"/>
        </w:numPr>
        <w:overflowPunct w:val="0"/>
        <w:autoSpaceDE w:val="0"/>
        <w:autoSpaceDN w:val="0"/>
        <w:adjustRightInd w:val="0"/>
        <w:spacing w:line="251" w:lineRule="auto"/>
        <w:ind w:left="993" w:hanging="993"/>
        <w:jc w:val="both"/>
        <w:rPr>
          <w:sz w:val="22"/>
          <w:szCs w:val="22"/>
        </w:rPr>
      </w:pPr>
      <w:r w:rsidRPr="00E84664">
        <w:rPr>
          <w:sz w:val="22"/>
          <w:szCs w:val="22"/>
        </w:rPr>
        <w:t>Notwithstanding the clause above,</w:t>
      </w:r>
      <w:r w:rsidR="008F730B" w:rsidRPr="00E84664">
        <w:rPr>
          <w:sz w:val="22"/>
          <w:szCs w:val="22"/>
        </w:rPr>
        <w:t xml:space="preserve"> if the quotation validity period is extended, then contract price adjustment may be applied on a proven, fair and reasonable basis.</w:t>
      </w:r>
    </w:p>
    <w:p w:rsidR="008F730B" w:rsidRPr="00E84664" w:rsidRDefault="008F730B" w:rsidP="00353B20">
      <w:pPr>
        <w:pStyle w:val="ListParagraph"/>
        <w:widowControl w:val="0"/>
        <w:overflowPunct w:val="0"/>
        <w:autoSpaceDE w:val="0"/>
        <w:autoSpaceDN w:val="0"/>
        <w:adjustRightInd w:val="0"/>
        <w:spacing w:line="251" w:lineRule="auto"/>
        <w:ind w:left="993" w:hanging="993"/>
        <w:jc w:val="both"/>
        <w:rPr>
          <w:sz w:val="22"/>
          <w:szCs w:val="22"/>
        </w:rPr>
      </w:pPr>
    </w:p>
    <w:p w:rsidR="00353B20" w:rsidRPr="00E84664" w:rsidRDefault="00353B20" w:rsidP="00353B2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353B20" w:rsidP="00353B20">
      <w:pPr>
        <w:widowControl w:val="0"/>
        <w:overflowPunct w:val="0"/>
        <w:autoSpaceDE w:val="0"/>
        <w:autoSpaceDN w:val="0"/>
        <w:adjustRightInd w:val="0"/>
        <w:spacing w:line="251" w:lineRule="auto"/>
        <w:ind w:left="993" w:hanging="993"/>
        <w:jc w:val="both"/>
        <w:rPr>
          <w:sz w:val="22"/>
          <w:szCs w:val="22"/>
        </w:rPr>
      </w:pPr>
      <w:r w:rsidRPr="00E84664">
        <w:rPr>
          <w:sz w:val="22"/>
          <w:szCs w:val="22"/>
        </w:rPr>
        <w:t>5.8.5</w:t>
      </w:r>
      <w:r w:rsidRPr="00E84664">
        <w:rPr>
          <w:sz w:val="22"/>
          <w:szCs w:val="22"/>
        </w:rPr>
        <w:tab/>
      </w:r>
      <w:r w:rsidR="008F730B" w:rsidRPr="00E84664">
        <w:rPr>
          <w:sz w:val="22"/>
          <w:szCs w:val="22"/>
        </w:rPr>
        <w:t>Consideration and Acceptance of Quotations</w:t>
      </w: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353B20">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 xml:space="preserve">All orders in respect of formal written price quotations shall be approved </w:t>
      </w:r>
      <w:r w:rsidR="00353B20" w:rsidRPr="00E84664">
        <w:rPr>
          <w:sz w:val="22"/>
          <w:szCs w:val="22"/>
        </w:rPr>
        <w:t xml:space="preserve">in writing </w:t>
      </w:r>
      <w:r w:rsidRPr="00E84664">
        <w:rPr>
          <w:sz w:val="22"/>
          <w:szCs w:val="22"/>
        </w:rPr>
        <w:t>and released by the Accounting Officer or his delegated authority</w:t>
      </w:r>
      <w:r w:rsidR="00353B20" w:rsidRPr="00E84664">
        <w:rPr>
          <w:sz w:val="22"/>
          <w:szCs w:val="22"/>
        </w:rPr>
        <w:t xml:space="preserve"> before the end of the quotation validity period</w:t>
      </w:r>
      <w:r w:rsidRPr="00E84664">
        <w:rPr>
          <w:sz w:val="22"/>
          <w:szCs w:val="22"/>
        </w:rPr>
        <w:t xml:space="preserve">. </w:t>
      </w: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p>
    <w:p w:rsidR="00353B20" w:rsidRPr="00E84664" w:rsidRDefault="00353B20" w:rsidP="00A41A5C">
      <w:pPr>
        <w:widowControl w:val="0"/>
        <w:overflowPunct w:val="0"/>
        <w:autoSpaceDE w:val="0"/>
        <w:autoSpaceDN w:val="0"/>
        <w:adjustRightInd w:val="0"/>
        <w:spacing w:line="251" w:lineRule="auto"/>
        <w:jc w:val="both"/>
        <w:rPr>
          <w:b/>
          <w:sz w:val="22"/>
          <w:szCs w:val="22"/>
        </w:rPr>
      </w:pPr>
    </w:p>
    <w:p w:rsidR="008F730B" w:rsidRPr="00E84664" w:rsidRDefault="000B7F23" w:rsidP="000B7F23">
      <w:pPr>
        <w:widowControl w:val="0"/>
        <w:overflowPunct w:val="0"/>
        <w:autoSpaceDE w:val="0"/>
        <w:autoSpaceDN w:val="0"/>
        <w:adjustRightInd w:val="0"/>
        <w:spacing w:line="251" w:lineRule="auto"/>
        <w:ind w:left="993" w:hanging="993"/>
        <w:jc w:val="both"/>
        <w:rPr>
          <w:b/>
          <w:sz w:val="22"/>
          <w:szCs w:val="22"/>
        </w:rPr>
      </w:pPr>
      <w:r w:rsidRPr="00E84664">
        <w:rPr>
          <w:b/>
          <w:sz w:val="22"/>
          <w:szCs w:val="22"/>
        </w:rPr>
        <w:t>5.9</w:t>
      </w:r>
      <w:r w:rsidRPr="00E84664">
        <w:rPr>
          <w:b/>
          <w:sz w:val="22"/>
          <w:szCs w:val="22"/>
        </w:rPr>
        <w:tab/>
      </w:r>
      <w:r w:rsidR="008F730B" w:rsidRPr="00E84664">
        <w:rPr>
          <w:b/>
          <w:sz w:val="22"/>
          <w:szCs w:val="22"/>
        </w:rPr>
        <w:t>Written Price Quotations</w:t>
      </w: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2"/>
          <w:numId w:val="75"/>
        </w:numPr>
        <w:overflowPunct w:val="0"/>
        <w:autoSpaceDE w:val="0"/>
        <w:autoSpaceDN w:val="0"/>
        <w:adjustRightInd w:val="0"/>
        <w:spacing w:line="251" w:lineRule="auto"/>
        <w:ind w:left="993" w:hanging="993"/>
        <w:jc w:val="both"/>
        <w:rPr>
          <w:sz w:val="22"/>
          <w:szCs w:val="22"/>
        </w:rPr>
      </w:pPr>
      <w:r w:rsidRPr="00E84664">
        <w:rPr>
          <w:sz w:val="22"/>
          <w:szCs w:val="22"/>
        </w:rPr>
        <w:t>General</w:t>
      </w: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p>
    <w:p w:rsidR="00894A7F" w:rsidRPr="00E84664" w:rsidRDefault="008F730B" w:rsidP="00802574">
      <w:pPr>
        <w:pStyle w:val="ListParagraph"/>
        <w:widowControl w:val="0"/>
        <w:numPr>
          <w:ilvl w:val="3"/>
          <w:numId w:val="75"/>
        </w:numPr>
        <w:overflowPunct w:val="0"/>
        <w:autoSpaceDE w:val="0"/>
        <w:autoSpaceDN w:val="0"/>
        <w:adjustRightInd w:val="0"/>
        <w:spacing w:line="251" w:lineRule="auto"/>
        <w:ind w:left="993" w:hanging="993"/>
        <w:jc w:val="both"/>
        <w:rPr>
          <w:sz w:val="22"/>
          <w:szCs w:val="22"/>
        </w:rPr>
      </w:pPr>
      <w:r w:rsidRPr="00E84664">
        <w:rPr>
          <w:sz w:val="22"/>
          <w:szCs w:val="22"/>
        </w:rPr>
        <w:t xml:space="preserve">Where the Municipality intends to procure any goods or services, which involves a </w:t>
      </w:r>
      <w:r w:rsidRPr="00E84664">
        <w:rPr>
          <w:sz w:val="22"/>
          <w:szCs w:val="22"/>
        </w:rPr>
        <w:lastRenderedPageBreak/>
        <w:t>transaction value of up to R30 000 (VAT inclusive), written price quotations shall be obtained from at least three different providers preferably from, but not limited to, providers whose names appear on the supplier database, provided that if quotations are obtained from providers who are not listed, such providers must meet the listing criteria referred to in this Policy. Ongoing competition amongst providers shall be promoted, including by inviting providers to submit qu</w:t>
      </w:r>
      <w:r w:rsidR="00894A7F" w:rsidRPr="00E84664">
        <w:rPr>
          <w:sz w:val="22"/>
          <w:szCs w:val="22"/>
        </w:rPr>
        <w:t>otations on a rotational basis.</w:t>
      </w:r>
    </w:p>
    <w:p w:rsidR="00894A7F" w:rsidRPr="00E84664" w:rsidRDefault="00894A7F" w:rsidP="00894A7F">
      <w:pPr>
        <w:pStyle w:val="ListParagraph"/>
        <w:widowControl w:val="0"/>
        <w:overflowPunct w:val="0"/>
        <w:autoSpaceDE w:val="0"/>
        <w:autoSpaceDN w:val="0"/>
        <w:adjustRightInd w:val="0"/>
        <w:spacing w:line="251" w:lineRule="auto"/>
        <w:ind w:left="993"/>
        <w:jc w:val="both"/>
        <w:rPr>
          <w:sz w:val="22"/>
          <w:szCs w:val="22"/>
        </w:rPr>
      </w:pPr>
    </w:p>
    <w:p w:rsidR="00894A7F" w:rsidRPr="00E84664" w:rsidRDefault="008F730B" w:rsidP="00802574">
      <w:pPr>
        <w:pStyle w:val="ListParagraph"/>
        <w:widowControl w:val="0"/>
        <w:numPr>
          <w:ilvl w:val="3"/>
          <w:numId w:val="75"/>
        </w:numPr>
        <w:overflowPunct w:val="0"/>
        <w:autoSpaceDE w:val="0"/>
        <w:autoSpaceDN w:val="0"/>
        <w:adjustRightInd w:val="0"/>
        <w:spacing w:line="251" w:lineRule="auto"/>
        <w:ind w:left="993" w:hanging="993"/>
        <w:jc w:val="both"/>
        <w:rPr>
          <w:sz w:val="22"/>
          <w:szCs w:val="22"/>
        </w:rPr>
      </w:pPr>
      <w:r w:rsidRPr="00E84664">
        <w:rPr>
          <w:sz w:val="22"/>
          <w:szCs w:val="22"/>
        </w:rPr>
        <w:t xml:space="preserve">If it is not possible to obtain at least three written quotations, the reasons must be recorded and approved by the Chief Financial Officer. </w:t>
      </w:r>
    </w:p>
    <w:p w:rsidR="00894A7F" w:rsidRPr="00E84664" w:rsidRDefault="00894A7F" w:rsidP="00894A7F">
      <w:pPr>
        <w:pStyle w:val="ListParagraph"/>
        <w:rPr>
          <w:sz w:val="22"/>
          <w:szCs w:val="22"/>
        </w:rPr>
      </w:pPr>
    </w:p>
    <w:p w:rsidR="00894A7F" w:rsidRPr="00E84664" w:rsidRDefault="008F730B" w:rsidP="00802574">
      <w:pPr>
        <w:pStyle w:val="ListParagraph"/>
        <w:widowControl w:val="0"/>
        <w:numPr>
          <w:ilvl w:val="3"/>
          <w:numId w:val="75"/>
        </w:numPr>
        <w:overflowPunct w:val="0"/>
        <w:autoSpaceDE w:val="0"/>
        <w:autoSpaceDN w:val="0"/>
        <w:adjustRightInd w:val="0"/>
        <w:spacing w:line="251" w:lineRule="auto"/>
        <w:ind w:left="993" w:hanging="993"/>
        <w:jc w:val="both"/>
        <w:rPr>
          <w:sz w:val="22"/>
          <w:szCs w:val="22"/>
        </w:rPr>
      </w:pPr>
      <w:r w:rsidRPr="00E84664">
        <w:rPr>
          <w:sz w:val="22"/>
          <w:szCs w:val="22"/>
        </w:rPr>
        <w:t xml:space="preserve">The names of the potential providers requested to provide quotations and their written quotations must be recorded. </w:t>
      </w:r>
    </w:p>
    <w:p w:rsidR="00894A7F" w:rsidRPr="00E84664" w:rsidRDefault="00894A7F" w:rsidP="00894A7F">
      <w:pPr>
        <w:pStyle w:val="ListParagraph"/>
        <w:rPr>
          <w:sz w:val="22"/>
          <w:szCs w:val="22"/>
        </w:rPr>
      </w:pPr>
    </w:p>
    <w:p w:rsidR="00894A7F" w:rsidRPr="00E84664" w:rsidRDefault="008F730B" w:rsidP="00802574">
      <w:pPr>
        <w:pStyle w:val="ListParagraph"/>
        <w:widowControl w:val="0"/>
        <w:numPr>
          <w:ilvl w:val="3"/>
          <w:numId w:val="75"/>
        </w:numPr>
        <w:overflowPunct w:val="0"/>
        <w:autoSpaceDE w:val="0"/>
        <w:autoSpaceDN w:val="0"/>
        <w:adjustRightInd w:val="0"/>
        <w:spacing w:line="251" w:lineRule="auto"/>
        <w:ind w:left="993" w:hanging="993"/>
        <w:jc w:val="both"/>
        <w:rPr>
          <w:sz w:val="22"/>
          <w:szCs w:val="22"/>
        </w:rPr>
      </w:pPr>
      <w:r w:rsidRPr="00E84664">
        <w:rPr>
          <w:sz w:val="22"/>
          <w:szCs w:val="22"/>
        </w:rPr>
        <w:t xml:space="preserve">The practice of breaking out (parcelling) purchases in order to circumvent the formal written price quotation process is not permissible. </w:t>
      </w:r>
    </w:p>
    <w:p w:rsidR="00894A7F" w:rsidRPr="00E84664" w:rsidRDefault="00894A7F" w:rsidP="00894A7F">
      <w:pPr>
        <w:pStyle w:val="ListParagraph"/>
        <w:rPr>
          <w:sz w:val="22"/>
          <w:szCs w:val="22"/>
        </w:rPr>
      </w:pPr>
    </w:p>
    <w:p w:rsidR="008F730B" w:rsidRPr="00E84664" w:rsidRDefault="008F730B" w:rsidP="00802574">
      <w:pPr>
        <w:pStyle w:val="ListParagraph"/>
        <w:widowControl w:val="0"/>
        <w:numPr>
          <w:ilvl w:val="3"/>
          <w:numId w:val="75"/>
        </w:numPr>
        <w:overflowPunct w:val="0"/>
        <w:autoSpaceDE w:val="0"/>
        <w:autoSpaceDN w:val="0"/>
        <w:adjustRightInd w:val="0"/>
        <w:spacing w:line="251" w:lineRule="auto"/>
        <w:ind w:left="993" w:hanging="993"/>
        <w:jc w:val="both"/>
        <w:rPr>
          <w:sz w:val="22"/>
          <w:szCs w:val="22"/>
        </w:rPr>
      </w:pPr>
      <w:r w:rsidRPr="00E84664">
        <w:rPr>
          <w:sz w:val="22"/>
          <w:szCs w:val="22"/>
        </w:rPr>
        <w:t xml:space="preserve">All orders in respect of written price quotations shall be approved and released by the Accounting Officer, or his delegated authority. </w:t>
      </w:r>
    </w:p>
    <w:p w:rsidR="008F730B" w:rsidRPr="00E84664" w:rsidRDefault="008F730B" w:rsidP="00A41A5C">
      <w:pPr>
        <w:widowControl w:val="0"/>
        <w:overflowPunct w:val="0"/>
        <w:autoSpaceDE w:val="0"/>
        <w:autoSpaceDN w:val="0"/>
        <w:adjustRightInd w:val="0"/>
        <w:spacing w:line="251" w:lineRule="auto"/>
        <w:jc w:val="both"/>
        <w:rPr>
          <w:sz w:val="22"/>
          <w:szCs w:val="22"/>
        </w:rPr>
      </w:pPr>
    </w:p>
    <w:p w:rsidR="00894A7F" w:rsidRPr="00E84664" w:rsidRDefault="00894A7F" w:rsidP="00A41A5C">
      <w:pPr>
        <w:widowControl w:val="0"/>
        <w:overflowPunct w:val="0"/>
        <w:autoSpaceDE w:val="0"/>
        <w:autoSpaceDN w:val="0"/>
        <w:adjustRightInd w:val="0"/>
        <w:spacing w:line="251" w:lineRule="auto"/>
        <w:jc w:val="both"/>
        <w:rPr>
          <w:sz w:val="22"/>
          <w:szCs w:val="22"/>
        </w:rPr>
      </w:pPr>
    </w:p>
    <w:p w:rsidR="008F730B" w:rsidRPr="00E84664" w:rsidRDefault="008F730B" w:rsidP="00802574">
      <w:pPr>
        <w:pStyle w:val="ListParagraph"/>
        <w:widowControl w:val="0"/>
        <w:numPr>
          <w:ilvl w:val="2"/>
          <w:numId w:val="75"/>
        </w:numPr>
        <w:overflowPunct w:val="0"/>
        <w:autoSpaceDE w:val="0"/>
        <w:autoSpaceDN w:val="0"/>
        <w:adjustRightInd w:val="0"/>
        <w:spacing w:line="251" w:lineRule="auto"/>
        <w:ind w:left="993" w:hanging="993"/>
        <w:jc w:val="both"/>
        <w:rPr>
          <w:sz w:val="22"/>
          <w:szCs w:val="22"/>
        </w:rPr>
      </w:pPr>
      <w:r w:rsidRPr="00E84664">
        <w:rPr>
          <w:sz w:val="22"/>
          <w:szCs w:val="22"/>
        </w:rPr>
        <w:t>General preconditions</w:t>
      </w:r>
    </w:p>
    <w:p w:rsidR="008F730B" w:rsidRPr="00E84664" w:rsidRDefault="008F730B" w:rsidP="00A41A5C">
      <w:pPr>
        <w:pStyle w:val="ListParagraph"/>
        <w:widowControl w:val="0"/>
        <w:overflowPunct w:val="0"/>
        <w:autoSpaceDE w:val="0"/>
        <w:autoSpaceDN w:val="0"/>
        <w:adjustRightInd w:val="0"/>
        <w:spacing w:line="251" w:lineRule="auto"/>
        <w:ind w:left="567"/>
        <w:jc w:val="both"/>
        <w:rPr>
          <w:sz w:val="22"/>
          <w:szCs w:val="22"/>
        </w:rPr>
      </w:pPr>
    </w:p>
    <w:p w:rsidR="00894A7F" w:rsidRPr="00E84664" w:rsidRDefault="008F730B" w:rsidP="00802574">
      <w:pPr>
        <w:pStyle w:val="ListParagraph"/>
        <w:widowControl w:val="0"/>
        <w:numPr>
          <w:ilvl w:val="3"/>
          <w:numId w:val="75"/>
        </w:numPr>
        <w:overflowPunct w:val="0"/>
        <w:autoSpaceDE w:val="0"/>
        <w:autoSpaceDN w:val="0"/>
        <w:adjustRightInd w:val="0"/>
        <w:spacing w:line="251" w:lineRule="auto"/>
        <w:ind w:left="993" w:hanging="993"/>
        <w:jc w:val="both"/>
        <w:rPr>
          <w:sz w:val="22"/>
          <w:szCs w:val="22"/>
        </w:rPr>
      </w:pPr>
      <w:r w:rsidRPr="00E84664">
        <w:rPr>
          <w:sz w:val="22"/>
          <w:szCs w:val="22"/>
        </w:rPr>
        <w:t>Municipality may not consider a written quotation or bid unless the provider who submitted the quotation or bid-</w:t>
      </w:r>
    </w:p>
    <w:p w:rsidR="00A41A5C" w:rsidRPr="00E84664" w:rsidRDefault="00A41A5C" w:rsidP="00894A7F">
      <w:pPr>
        <w:pStyle w:val="ListParagraph"/>
        <w:widowControl w:val="0"/>
        <w:overflowPunct w:val="0"/>
        <w:autoSpaceDE w:val="0"/>
        <w:autoSpaceDN w:val="0"/>
        <w:adjustRightInd w:val="0"/>
        <w:spacing w:line="251" w:lineRule="auto"/>
        <w:jc w:val="both"/>
        <w:rPr>
          <w:sz w:val="22"/>
          <w:szCs w:val="22"/>
        </w:rPr>
      </w:pPr>
    </w:p>
    <w:p w:rsidR="008F730B" w:rsidRPr="00E84664" w:rsidRDefault="008F730B" w:rsidP="00802574">
      <w:pPr>
        <w:pStyle w:val="ListParagraph"/>
        <w:widowControl w:val="0"/>
        <w:numPr>
          <w:ilvl w:val="4"/>
          <w:numId w:val="75"/>
        </w:numPr>
        <w:overflowPunct w:val="0"/>
        <w:autoSpaceDE w:val="0"/>
        <w:autoSpaceDN w:val="0"/>
        <w:adjustRightInd w:val="0"/>
        <w:spacing w:line="251" w:lineRule="auto"/>
        <w:ind w:left="993" w:hanging="993"/>
        <w:jc w:val="both"/>
        <w:rPr>
          <w:sz w:val="22"/>
          <w:szCs w:val="22"/>
        </w:rPr>
      </w:pPr>
      <w:r w:rsidRPr="00E84664">
        <w:rPr>
          <w:sz w:val="22"/>
          <w:szCs w:val="22"/>
        </w:rPr>
        <w:t xml:space="preserve">Has furnished the municipality with </w:t>
      </w:r>
    </w:p>
    <w:p w:rsidR="008F730B" w:rsidRPr="00E84664" w:rsidRDefault="008F730B" w:rsidP="001E49D5">
      <w:pPr>
        <w:pStyle w:val="ListParagraph"/>
        <w:widowControl w:val="0"/>
        <w:numPr>
          <w:ilvl w:val="0"/>
          <w:numId w:val="16"/>
        </w:numPr>
        <w:overflowPunct w:val="0"/>
        <w:autoSpaceDE w:val="0"/>
        <w:autoSpaceDN w:val="0"/>
        <w:adjustRightInd w:val="0"/>
        <w:spacing w:line="251" w:lineRule="auto"/>
        <w:ind w:left="1276" w:hanging="283"/>
        <w:jc w:val="both"/>
        <w:rPr>
          <w:sz w:val="22"/>
          <w:szCs w:val="22"/>
        </w:rPr>
      </w:pPr>
      <w:r w:rsidRPr="00E84664">
        <w:rPr>
          <w:sz w:val="22"/>
          <w:szCs w:val="22"/>
        </w:rPr>
        <w:t>Full name;</w:t>
      </w:r>
    </w:p>
    <w:p w:rsidR="008F730B" w:rsidRPr="00E84664" w:rsidRDefault="008F730B" w:rsidP="001E49D5">
      <w:pPr>
        <w:pStyle w:val="ListParagraph"/>
        <w:widowControl w:val="0"/>
        <w:numPr>
          <w:ilvl w:val="0"/>
          <w:numId w:val="16"/>
        </w:numPr>
        <w:overflowPunct w:val="0"/>
        <w:autoSpaceDE w:val="0"/>
        <w:autoSpaceDN w:val="0"/>
        <w:adjustRightInd w:val="0"/>
        <w:spacing w:line="251" w:lineRule="auto"/>
        <w:ind w:left="1276" w:hanging="283"/>
        <w:jc w:val="both"/>
        <w:rPr>
          <w:sz w:val="22"/>
          <w:szCs w:val="22"/>
        </w:rPr>
      </w:pPr>
      <w:r w:rsidRPr="00E84664">
        <w:rPr>
          <w:sz w:val="22"/>
          <w:szCs w:val="22"/>
        </w:rPr>
        <w:t xml:space="preserve">Identification number or company or other registration number; and </w:t>
      </w:r>
    </w:p>
    <w:p w:rsidR="008F730B" w:rsidRPr="00E84664" w:rsidRDefault="008F730B" w:rsidP="001E49D5">
      <w:pPr>
        <w:pStyle w:val="ListParagraph"/>
        <w:widowControl w:val="0"/>
        <w:numPr>
          <w:ilvl w:val="0"/>
          <w:numId w:val="16"/>
        </w:numPr>
        <w:overflowPunct w:val="0"/>
        <w:autoSpaceDE w:val="0"/>
        <w:autoSpaceDN w:val="0"/>
        <w:adjustRightInd w:val="0"/>
        <w:spacing w:line="251" w:lineRule="auto"/>
        <w:ind w:left="1276" w:hanging="283"/>
        <w:jc w:val="both"/>
        <w:rPr>
          <w:sz w:val="22"/>
          <w:szCs w:val="22"/>
        </w:rPr>
      </w:pPr>
      <w:r w:rsidRPr="00E84664">
        <w:rPr>
          <w:sz w:val="22"/>
          <w:szCs w:val="22"/>
        </w:rPr>
        <w:t>Tax reference number and VAT registration number, if any.</w:t>
      </w:r>
    </w:p>
    <w:p w:rsidR="00F812EB" w:rsidRPr="00E84664" w:rsidRDefault="00F812EB" w:rsidP="00894A7F">
      <w:pPr>
        <w:pStyle w:val="ListParagraph"/>
        <w:widowControl w:val="0"/>
        <w:overflowPunct w:val="0"/>
        <w:autoSpaceDE w:val="0"/>
        <w:autoSpaceDN w:val="0"/>
        <w:adjustRightInd w:val="0"/>
        <w:spacing w:line="251" w:lineRule="auto"/>
        <w:ind w:left="1276" w:hanging="283"/>
        <w:jc w:val="both"/>
        <w:rPr>
          <w:sz w:val="22"/>
          <w:szCs w:val="22"/>
        </w:rPr>
      </w:pPr>
    </w:p>
    <w:p w:rsidR="005C7230" w:rsidRPr="00E84664" w:rsidRDefault="008F730B" w:rsidP="00802574">
      <w:pPr>
        <w:pStyle w:val="ListParagraph"/>
        <w:widowControl w:val="0"/>
        <w:numPr>
          <w:ilvl w:val="4"/>
          <w:numId w:val="75"/>
        </w:numPr>
        <w:overflowPunct w:val="0"/>
        <w:autoSpaceDE w:val="0"/>
        <w:autoSpaceDN w:val="0"/>
        <w:adjustRightInd w:val="0"/>
        <w:spacing w:line="251" w:lineRule="auto"/>
        <w:jc w:val="both"/>
        <w:rPr>
          <w:sz w:val="22"/>
          <w:szCs w:val="22"/>
        </w:rPr>
      </w:pPr>
      <w:r w:rsidRPr="00E84664">
        <w:rPr>
          <w:sz w:val="22"/>
          <w:szCs w:val="22"/>
        </w:rPr>
        <w:t>Has authorised the municipality to obtain a tax clearance from SARS that the provider’s tax matters are in order.</w:t>
      </w:r>
    </w:p>
    <w:p w:rsidR="005C7230" w:rsidRPr="00E84664" w:rsidRDefault="005C7230" w:rsidP="005C7230">
      <w:pPr>
        <w:pStyle w:val="ListParagraph"/>
        <w:widowControl w:val="0"/>
        <w:overflowPunct w:val="0"/>
        <w:autoSpaceDE w:val="0"/>
        <w:autoSpaceDN w:val="0"/>
        <w:adjustRightInd w:val="0"/>
        <w:spacing w:line="251" w:lineRule="auto"/>
        <w:ind w:left="1080"/>
        <w:jc w:val="both"/>
        <w:rPr>
          <w:sz w:val="22"/>
          <w:szCs w:val="22"/>
        </w:rPr>
      </w:pPr>
    </w:p>
    <w:p w:rsidR="008F730B" w:rsidRPr="00E84664" w:rsidRDefault="008F730B" w:rsidP="00802574">
      <w:pPr>
        <w:pStyle w:val="ListParagraph"/>
        <w:widowControl w:val="0"/>
        <w:numPr>
          <w:ilvl w:val="4"/>
          <w:numId w:val="75"/>
        </w:numPr>
        <w:overflowPunct w:val="0"/>
        <w:autoSpaceDE w:val="0"/>
        <w:autoSpaceDN w:val="0"/>
        <w:adjustRightInd w:val="0"/>
        <w:spacing w:line="251" w:lineRule="auto"/>
        <w:jc w:val="both"/>
        <w:rPr>
          <w:sz w:val="22"/>
          <w:szCs w:val="22"/>
        </w:rPr>
      </w:pPr>
      <w:r w:rsidRPr="00E84664">
        <w:rPr>
          <w:sz w:val="22"/>
          <w:szCs w:val="22"/>
        </w:rPr>
        <w:t>Has indicate</w:t>
      </w:r>
      <w:r w:rsidR="009E7726" w:rsidRPr="00E84664">
        <w:rPr>
          <w:sz w:val="22"/>
          <w:szCs w:val="22"/>
        </w:rPr>
        <w:t>d</w:t>
      </w:r>
      <w:r w:rsidRPr="00E84664">
        <w:rPr>
          <w:sz w:val="22"/>
          <w:szCs w:val="22"/>
        </w:rPr>
        <w:t>:</w:t>
      </w:r>
    </w:p>
    <w:p w:rsidR="009E7726" w:rsidRPr="00E84664" w:rsidRDefault="009E7726" w:rsidP="009E7726">
      <w:pPr>
        <w:pStyle w:val="ListParagraph"/>
        <w:rPr>
          <w:sz w:val="22"/>
          <w:szCs w:val="22"/>
        </w:rPr>
      </w:pPr>
    </w:p>
    <w:p w:rsidR="008F730B" w:rsidRPr="00E84664" w:rsidRDefault="008F730B" w:rsidP="001E49D5">
      <w:pPr>
        <w:pStyle w:val="ListParagraph"/>
        <w:widowControl w:val="0"/>
        <w:numPr>
          <w:ilvl w:val="0"/>
          <w:numId w:val="17"/>
        </w:numPr>
        <w:overflowPunct w:val="0"/>
        <w:autoSpaceDE w:val="0"/>
        <w:autoSpaceDN w:val="0"/>
        <w:adjustRightInd w:val="0"/>
        <w:spacing w:line="251" w:lineRule="auto"/>
        <w:ind w:left="1276" w:hanging="283"/>
        <w:jc w:val="both"/>
        <w:rPr>
          <w:sz w:val="22"/>
          <w:szCs w:val="22"/>
        </w:rPr>
      </w:pPr>
      <w:r w:rsidRPr="00E84664">
        <w:rPr>
          <w:sz w:val="22"/>
          <w:szCs w:val="22"/>
        </w:rPr>
        <w:t>Whether he or she is in the service of the state, or has been in the service of the state in the previous twelve months;</w:t>
      </w:r>
    </w:p>
    <w:p w:rsidR="00F812EB" w:rsidRPr="00E84664" w:rsidRDefault="00F812EB" w:rsidP="005C7230">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8F730B" w:rsidP="001E49D5">
      <w:pPr>
        <w:pStyle w:val="ListParagraph"/>
        <w:widowControl w:val="0"/>
        <w:numPr>
          <w:ilvl w:val="0"/>
          <w:numId w:val="17"/>
        </w:numPr>
        <w:overflowPunct w:val="0"/>
        <w:autoSpaceDE w:val="0"/>
        <w:autoSpaceDN w:val="0"/>
        <w:adjustRightInd w:val="0"/>
        <w:spacing w:line="251" w:lineRule="auto"/>
        <w:ind w:left="1276" w:hanging="283"/>
        <w:jc w:val="both"/>
        <w:rPr>
          <w:sz w:val="22"/>
          <w:szCs w:val="22"/>
        </w:rPr>
      </w:pPr>
      <w:r w:rsidRPr="00E84664">
        <w:rPr>
          <w:sz w:val="22"/>
          <w:szCs w:val="22"/>
        </w:rPr>
        <w:t>If the provider is not a natural person, whether any of its directors, managers, principal shareholders or stakeholder is in service of the state, or has been in the service of the state in the previous twelve months; or</w:t>
      </w:r>
    </w:p>
    <w:p w:rsidR="00F812EB" w:rsidRPr="00E84664" w:rsidRDefault="00F812EB" w:rsidP="005C7230">
      <w:pPr>
        <w:widowControl w:val="0"/>
        <w:overflowPunct w:val="0"/>
        <w:autoSpaceDE w:val="0"/>
        <w:autoSpaceDN w:val="0"/>
        <w:adjustRightInd w:val="0"/>
        <w:spacing w:line="251" w:lineRule="auto"/>
        <w:ind w:left="1276" w:hanging="283"/>
        <w:jc w:val="both"/>
        <w:rPr>
          <w:sz w:val="22"/>
          <w:szCs w:val="22"/>
        </w:rPr>
      </w:pPr>
    </w:p>
    <w:p w:rsidR="008F730B" w:rsidRPr="00E84664" w:rsidRDefault="008F730B" w:rsidP="001E49D5">
      <w:pPr>
        <w:pStyle w:val="ListParagraph"/>
        <w:widowControl w:val="0"/>
        <w:numPr>
          <w:ilvl w:val="0"/>
          <w:numId w:val="17"/>
        </w:numPr>
        <w:overflowPunct w:val="0"/>
        <w:autoSpaceDE w:val="0"/>
        <w:autoSpaceDN w:val="0"/>
        <w:adjustRightInd w:val="0"/>
        <w:spacing w:line="251" w:lineRule="auto"/>
        <w:ind w:left="1276" w:hanging="283"/>
        <w:jc w:val="both"/>
        <w:rPr>
          <w:sz w:val="22"/>
          <w:szCs w:val="22"/>
        </w:rPr>
      </w:pPr>
      <w:r w:rsidRPr="00E84664">
        <w:rPr>
          <w:sz w:val="22"/>
          <w:szCs w:val="22"/>
        </w:rPr>
        <w:t xml:space="preserve">Whether a spouse, child or parent of the provider or of a director, manager, shareholder or stakeholder </w:t>
      </w:r>
      <w:r w:rsidR="005C7230" w:rsidRPr="00E84664">
        <w:rPr>
          <w:sz w:val="22"/>
          <w:szCs w:val="22"/>
        </w:rPr>
        <w:t>referred to in subparagraph two above,</w:t>
      </w:r>
      <w:r w:rsidRPr="00E84664">
        <w:rPr>
          <w:sz w:val="22"/>
          <w:szCs w:val="22"/>
        </w:rPr>
        <w:t xml:space="preserve"> is in the service of the state in the previous twelve months.</w:t>
      </w:r>
    </w:p>
    <w:p w:rsidR="00F812EB" w:rsidRPr="00E84664" w:rsidRDefault="00F812EB" w:rsidP="005C7230">
      <w:pPr>
        <w:widowControl w:val="0"/>
        <w:overflowPunct w:val="0"/>
        <w:autoSpaceDE w:val="0"/>
        <w:autoSpaceDN w:val="0"/>
        <w:adjustRightInd w:val="0"/>
        <w:spacing w:line="251" w:lineRule="auto"/>
        <w:ind w:left="1276" w:hanging="283"/>
        <w:jc w:val="both"/>
        <w:rPr>
          <w:sz w:val="22"/>
          <w:szCs w:val="22"/>
        </w:rPr>
      </w:pPr>
    </w:p>
    <w:p w:rsidR="005C7230" w:rsidRPr="00E84664" w:rsidRDefault="005C7230" w:rsidP="00F812EB">
      <w:pPr>
        <w:widowControl w:val="0"/>
        <w:overflowPunct w:val="0"/>
        <w:autoSpaceDE w:val="0"/>
        <w:autoSpaceDN w:val="0"/>
        <w:adjustRightInd w:val="0"/>
        <w:spacing w:line="251" w:lineRule="auto"/>
        <w:jc w:val="both"/>
        <w:rPr>
          <w:b/>
          <w:sz w:val="22"/>
          <w:szCs w:val="22"/>
        </w:rPr>
      </w:pPr>
    </w:p>
    <w:p w:rsidR="008F730B" w:rsidRPr="00E84664" w:rsidRDefault="005C7230" w:rsidP="005C7230">
      <w:pPr>
        <w:widowControl w:val="0"/>
        <w:overflowPunct w:val="0"/>
        <w:autoSpaceDE w:val="0"/>
        <w:autoSpaceDN w:val="0"/>
        <w:adjustRightInd w:val="0"/>
        <w:spacing w:line="251" w:lineRule="auto"/>
        <w:ind w:left="993" w:hanging="993"/>
        <w:jc w:val="both"/>
        <w:rPr>
          <w:b/>
          <w:sz w:val="22"/>
          <w:szCs w:val="22"/>
        </w:rPr>
      </w:pPr>
      <w:r w:rsidRPr="00E84664">
        <w:rPr>
          <w:b/>
          <w:sz w:val="22"/>
          <w:szCs w:val="22"/>
        </w:rPr>
        <w:t>5.10</w:t>
      </w:r>
      <w:r w:rsidRPr="00E84664">
        <w:rPr>
          <w:b/>
          <w:sz w:val="22"/>
          <w:szCs w:val="22"/>
        </w:rPr>
        <w:tab/>
      </w:r>
      <w:r w:rsidR="008F730B" w:rsidRPr="00E84664">
        <w:rPr>
          <w:b/>
          <w:sz w:val="22"/>
          <w:szCs w:val="22"/>
        </w:rPr>
        <w:t>Appointment of Consultants</w:t>
      </w:r>
    </w:p>
    <w:p w:rsidR="00F812EB" w:rsidRPr="00E84664" w:rsidRDefault="00F812EB" w:rsidP="00F812EB">
      <w:pPr>
        <w:widowControl w:val="0"/>
        <w:overflowPunct w:val="0"/>
        <w:autoSpaceDE w:val="0"/>
        <w:autoSpaceDN w:val="0"/>
        <w:adjustRightInd w:val="0"/>
        <w:spacing w:line="251" w:lineRule="auto"/>
        <w:jc w:val="both"/>
        <w:rPr>
          <w:sz w:val="22"/>
          <w:szCs w:val="22"/>
        </w:rPr>
      </w:pPr>
    </w:p>
    <w:p w:rsidR="008F730B" w:rsidRPr="00E84664" w:rsidRDefault="005C7230" w:rsidP="005C7230">
      <w:pPr>
        <w:widowControl w:val="0"/>
        <w:overflowPunct w:val="0"/>
        <w:autoSpaceDE w:val="0"/>
        <w:autoSpaceDN w:val="0"/>
        <w:adjustRightInd w:val="0"/>
        <w:spacing w:line="251" w:lineRule="auto"/>
        <w:ind w:left="993" w:hanging="993"/>
        <w:jc w:val="both"/>
        <w:rPr>
          <w:sz w:val="22"/>
          <w:szCs w:val="22"/>
        </w:rPr>
      </w:pPr>
      <w:r w:rsidRPr="00E84664">
        <w:rPr>
          <w:sz w:val="22"/>
          <w:szCs w:val="22"/>
        </w:rPr>
        <w:t>5.10.1</w:t>
      </w:r>
      <w:r w:rsidRPr="00E84664">
        <w:rPr>
          <w:sz w:val="22"/>
          <w:szCs w:val="22"/>
        </w:rPr>
        <w:tab/>
      </w:r>
      <w:r w:rsidR="008F730B" w:rsidRPr="00E84664">
        <w:rPr>
          <w:sz w:val="22"/>
          <w:szCs w:val="22"/>
        </w:rPr>
        <w:t>General</w:t>
      </w:r>
    </w:p>
    <w:p w:rsidR="00F812EB" w:rsidRPr="00E84664" w:rsidRDefault="00F812EB" w:rsidP="00F812EB">
      <w:pPr>
        <w:widowControl w:val="0"/>
        <w:overflowPunct w:val="0"/>
        <w:autoSpaceDE w:val="0"/>
        <w:autoSpaceDN w:val="0"/>
        <w:adjustRightInd w:val="0"/>
        <w:spacing w:line="251" w:lineRule="auto"/>
        <w:jc w:val="both"/>
        <w:rPr>
          <w:b/>
          <w:sz w:val="22"/>
          <w:szCs w:val="22"/>
        </w:rPr>
      </w:pPr>
    </w:p>
    <w:p w:rsidR="008F730B" w:rsidRPr="00E84664" w:rsidRDefault="008F730B" w:rsidP="005C7230">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 xml:space="preserve">In the procurement of consulting services cognizance should be taken of any National Treasury guidelines in this respect or of Construction Industry Development Board Guidelines in respect of services relating to the built environment and construction works. </w:t>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5C7230" w:rsidP="005C7230">
      <w:pPr>
        <w:widowControl w:val="0"/>
        <w:overflowPunct w:val="0"/>
        <w:autoSpaceDE w:val="0"/>
        <w:autoSpaceDN w:val="0"/>
        <w:adjustRightInd w:val="0"/>
        <w:spacing w:line="251" w:lineRule="auto"/>
        <w:ind w:left="993" w:hanging="993"/>
        <w:jc w:val="both"/>
        <w:rPr>
          <w:sz w:val="22"/>
          <w:szCs w:val="22"/>
        </w:rPr>
      </w:pPr>
      <w:r w:rsidRPr="00E84664">
        <w:rPr>
          <w:sz w:val="22"/>
          <w:szCs w:val="22"/>
        </w:rPr>
        <w:lastRenderedPageBreak/>
        <w:t>5.10.2</w:t>
      </w:r>
      <w:r w:rsidRPr="00E84664">
        <w:rPr>
          <w:sz w:val="22"/>
          <w:szCs w:val="22"/>
        </w:rPr>
        <w:tab/>
      </w:r>
      <w:r w:rsidR="008F730B" w:rsidRPr="00E84664">
        <w:rPr>
          <w:sz w:val="22"/>
          <w:szCs w:val="22"/>
        </w:rPr>
        <w:t>Procurement Process (over R200 000)</w:t>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5C7230" w:rsidRPr="00E84664" w:rsidRDefault="005C7230" w:rsidP="005C7230">
      <w:pPr>
        <w:pStyle w:val="ListParagraph"/>
        <w:widowControl w:val="0"/>
        <w:overflowPunct w:val="0"/>
        <w:autoSpaceDE w:val="0"/>
        <w:autoSpaceDN w:val="0"/>
        <w:adjustRightInd w:val="0"/>
        <w:spacing w:line="251" w:lineRule="auto"/>
        <w:ind w:left="993" w:hanging="993"/>
        <w:jc w:val="both"/>
        <w:rPr>
          <w:sz w:val="22"/>
          <w:szCs w:val="22"/>
        </w:rPr>
      </w:pPr>
      <w:r w:rsidRPr="00E84664">
        <w:rPr>
          <w:sz w:val="22"/>
          <w:szCs w:val="22"/>
        </w:rPr>
        <w:t>5.10.2.1</w:t>
      </w:r>
      <w:r w:rsidRPr="00E84664">
        <w:rPr>
          <w:sz w:val="22"/>
          <w:szCs w:val="22"/>
        </w:rPr>
        <w:tab/>
      </w:r>
      <w:r w:rsidR="008F730B" w:rsidRPr="00E84664">
        <w:rPr>
          <w:sz w:val="22"/>
          <w:szCs w:val="22"/>
        </w:rPr>
        <w:t>Where the estimated value of the fees exceeds R200 000 (VAT inclusive), or where the duration of the appointment will exceed one year, consulting services shall be procured through</w:t>
      </w:r>
      <w:r w:rsidRPr="00E84664">
        <w:rPr>
          <w:sz w:val="22"/>
          <w:szCs w:val="22"/>
        </w:rPr>
        <w:t xml:space="preserve"> a competitive bidding process.</w:t>
      </w:r>
    </w:p>
    <w:p w:rsidR="005C7230" w:rsidRPr="00E84664" w:rsidRDefault="005C7230" w:rsidP="005C7230">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5C7230" w:rsidP="005C7230">
      <w:pPr>
        <w:pStyle w:val="ListParagraph"/>
        <w:widowControl w:val="0"/>
        <w:overflowPunct w:val="0"/>
        <w:autoSpaceDE w:val="0"/>
        <w:autoSpaceDN w:val="0"/>
        <w:adjustRightInd w:val="0"/>
        <w:spacing w:line="251" w:lineRule="auto"/>
        <w:ind w:left="993" w:hanging="993"/>
        <w:jc w:val="both"/>
        <w:rPr>
          <w:sz w:val="22"/>
          <w:szCs w:val="22"/>
        </w:rPr>
      </w:pPr>
      <w:r w:rsidRPr="00E84664">
        <w:rPr>
          <w:sz w:val="22"/>
          <w:szCs w:val="22"/>
        </w:rPr>
        <w:t>5.10.2.2</w:t>
      </w:r>
      <w:r w:rsidRPr="00E84664">
        <w:rPr>
          <w:sz w:val="22"/>
          <w:szCs w:val="22"/>
        </w:rPr>
        <w:tab/>
      </w:r>
      <w:r w:rsidR="008F730B" w:rsidRPr="00E84664">
        <w:rPr>
          <w:sz w:val="22"/>
          <w:szCs w:val="22"/>
        </w:rPr>
        <w:t xml:space="preserve">The practice of breaking out (parcelling) consultant appointments in order to circumvent the competitive bidding process is not permitted. </w:t>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2"/>
          <w:numId w:val="76"/>
        </w:numPr>
        <w:overflowPunct w:val="0"/>
        <w:autoSpaceDE w:val="0"/>
        <w:autoSpaceDN w:val="0"/>
        <w:adjustRightInd w:val="0"/>
        <w:spacing w:line="251" w:lineRule="auto"/>
        <w:ind w:left="993" w:hanging="993"/>
        <w:jc w:val="both"/>
        <w:rPr>
          <w:sz w:val="22"/>
          <w:szCs w:val="22"/>
        </w:rPr>
      </w:pPr>
      <w:r w:rsidRPr="00E84664">
        <w:rPr>
          <w:sz w:val="22"/>
          <w:szCs w:val="22"/>
        </w:rPr>
        <w:t>Procurement Process (up to R200 000)</w:t>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5C7230" w:rsidRPr="00E84664" w:rsidRDefault="008F730B" w:rsidP="00802574">
      <w:pPr>
        <w:pStyle w:val="ListParagraph"/>
        <w:widowControl w:val="0"/>
        <w:numPr>
          <w:ilvl w:val="3"/>
          <w:numId w:val="76"/>
        </w:numPr>
        <w:overflowPunct w:val="0"/>
        <w:autoSpaceDE w:val="0"/>
        <w:autoSpaceDN w:val="0"/>
        <w:adjustRightInd w:val="0"/>
        <w:spacing w:line="251" w:lineRule="auto"/>
        <w:ind w:left="993" w:hanging="993"/>
        <w:jc w:val="both"/>
        <w:rPr>
          <w:sz w:val="22"/>
          <w:szCs w:val="22"/>
        </w:rPr>
      </w:pPr>
      <w:r w:rsidRPr="00E84664">
        <w:rPr>
          <w:sz w:val="22"/>
          <w:szCs w:val="22"/>
        </w:rPr>
        <w:t xml:space="preserve">Where the estimated value of the fees is less than or equal to R200 000 (VAT inclusive) and the duration of the appointment is less than one year, the selection of a consultant to provide the required service shall follow a written price quotation or a formal written price quotation procedure as described in this Policy. </w:t>
      </w:r>
    </w:p>
    <w:p w:rsidR="005C7230" w:rsidRPr="00E84664" w:rsidRDefault="005C7230" w:rsidP="005C7230">
      <w:pPr>
        <w:pStyle w:val="ListParagraph"/>
        <w:widowControl w:val="0"/>
        <w:overflowPunct w:val="0"/>
        <w:autoSpaceDE w:val="0"/>
        <w:autoSpaceDN w:val="0"/>
        <w:adjustRightInd w:val="0"/>
        <w:spacing w:line="251" w:lineRule="auto"/>
        <w:ind w:left="993"/>
        <w:jc w:val="both"/>
        <w:rPr>
          <w:sz w:val="22"/>
          <w:szCs w:val="22"/>
        </w:rPr>
      </w:pPr>
    </w:p>
    <w:p w:rsidR="005C7230" w:rsidRPr="00E84664" w:rsidRDefault="008F730B" w:rsidP="00802574">
      <w:pPr>
        <w:pStyle w:val="ListParagraph"/>
        <w:widowControl w:val="0"/>
        <w:numPr>
          <w:ilvl w:val="3"/>
          <w:numId w:val="76"/>
        </w:numPr>
        <w:overflowPunct w:val="0"/>
        <w:autoSpaceDE w:val="0"/>
        <w:autoSpaceDN w:val="0"/>
        <w:adjustRightInd w:val="0"/>
        <w:spacing w:line="251" w:lineRule="auto"/>
        <w:ind w:left="993" w:hanging="993"/>
        <w:jc w:val="both"/>
        <w:rPr>
          <w:sz w:val="22"/>
          <w:szCs w:val="22"/>
        </w:rPr>
      </w:pPr>
      <w:r w:rsidRPr="00E84664">
        <w:rPr>
          <w:sz w:val="22"/>
          <w:szCs w:val="22"/>
        </w:rPr>
        <w:t xml:space="preserve">Responsible agents must endeavour to ensure that there is rotation in respect of inviting suitably qualified consultants to quote. </w:t>
      </w:r>
    </w:p>
    <w:p w:rsidR="005C7230" w:rsidRPr="00E84664" w:rsidRDefault="005C7230" w:rsidP="005C7230">
      <w:pPr>
        <w:pStyle w:val="ListParagraph"/>
        <w:rPr>
          <w:sz w:val="22"/>
          <w:szCs w:val="22"/>
        </w:rPr>
      </w:pPr>
    </w:p>
    <w:p w:rsidR="005C7230" w:rsidRPr="00E84664" w:rsidRDefault="008F730B" w:rsidP="00802574">
      <w:pPr>
        <w:pStyle w:val="ListParagraph"/>
        <w:widowControl w:val="0"/>
        <w:numPr>
          <w:ilvl w:val="3"/>
          <w:numId w:val="76"/>
        </w:numPr>
        <w:overflowPunct w:val="0"/>
        <w:autoSpaceDE w:val="0"/>
        <w:autoSpaceDN w:val="0"/>
        <w:adjustRightInd w:val="0"/>
        <w:spacing w:line="251" w:lineRule="auto"/>
        <w:ind w:left="993" w:hanging="993"/>
        <w:jc w:val="both"/>
        <w:rPr>
          <w:sz w:val="22"/>
          <w:szCs w:val="22"/>
        </w:rPr>
      </w:pPr>
      <w:r w:rsidRPr="00E84664">
        <w:rPr>
          <w:sz w:val="22"/>
          <w:szCs w:val="22"/>
        </w:rPr>
        <w:t>A price/preference points system, as described in the preferential procurement section of this Policy, must</w:t>
      </w:r>
      <w:r w:rsidR="005C7230" w:rsidRPr="00E84664">
        <w:rPr>
          <w:sz w:val="22"/>
          <w:szCs w:val="22"/>
        </w:rPr>
        <w:t xml:space="preserve"> be applied to such quotations.</w:t>
      </w:r>
    </w:p>
    <w:p w:rsidR="005C7230" w:rsidRPr="00E84664" w:rsidRDefault="005C7230" w:rsidP="005C7230">
      <w:pPr>
        <w:pStyle w:val="ListParagraph"/>
        <w:rPr>
          <w:sz w:val="22"/>
          <w:szCs w:val="22"/>
        </w:rPr>
      </w:pPr>
    </w:p>
    <w:p w:rsidR="008F730B" w:rsidRPr="00E84664" w:rsidRDefault="008F730B" w:rsidP="00802574">
      <w:pPr>
        <w:pStyle w:val="ListParagraph"/>
        <w:widowControl w:val="0"/>
        <w:numPr>
          <w:ilvl w:val="3"/>
          <w:numId w:val="76"/>
        </w:numPr>
        <w:overflowPunct w:val="0"/>
        <w:autoSpaceDE w:val="0"/>
        <w:autoSpaceDN w:val="0"/>
        <w:adjustRightInd w:val="0"/>
        <w:spacing w:line="251" w:lineRule="auto"/>
        <w:ind w:left="993" w:hanging="993"/>
        <w:jc w:val="both"/>
        <w:rPr>
          <w:sz w:val="22"/>
          <w:szCs w:val="22"/>
        </w:rPr>
      </w:pPr>
      <w:r w:rsidRPr="00E84664">
        <w:rPr>
          <w:sz w:val="22"/>
          <w:szCs w:val="22"/>
        </w:rPr>
        <w:t xml:space="preserve">Where it is in the interests of the Municipality to follow an advertised process, a formal competitive bidding process in accordance with the requirements of this policy may be followed. </w:t>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5C7230" w:rsidRPr="00E84664" w:rsidRDefault="005C7230" w:rsidP="00F812EB">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2"/>
          <w:numId w:val="76"/>
        </w:numPr>
        <w:overflowPunct w:val="0"/>
        <w:autoSpaceDE w:val="0"/>
        <w:autoSpaceDN w:val="0"/>
        <w:adjustRightInd w:val="0"/>
        <w:spacing w:line="251" w:lineRule="auto"/>
        <w:ind w:left="993" w:hanging="993"/>
        <w:jc w:val="both"/>
        <w:rPr>
          <w:sz w:val="22"/>
          <w:szCs w:val="22"/>
        </w:rPr>
      </w:pPr>
      <w:r w:rsidRPr="00E84664">
        <w:rPr>
          <w:sz w:val="22"/>
          <w:szCs w:val="22"/>
        </w:rPr>
        <w:t>Single-source Selection</w:t>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5C7230" w:rsidRPr="00E84664" w:rsidRDefault="008F730B" w:rsidP="00802574">
      <w:pPr>
        <w:pStyle w:val="ListParagraph"/>
        <w:widowControl w:val="0"/>
        <w:numPr>
          <w:ilvl w:val="3"/>
          <w:numId w:val="76"/>
        </w:numPr>
        <w:overflowPunct w:val="0"/>
        <w:autoSpaceDE w:val="0"/>
        <w:autoSpaceDN w:val="0"/>
        <w:adjustRightInd w:val="0"/>
        <w:spacing w:line="251" w:lineRule="auto"/>
        <w:ind w:left="993" w:hanging="993"/>
        <w:jc w:val="both"/>
        <w:rPr>
          <w:sz w:val="22"/>
          <w:szCs w:val="22"/>
        </w:rPr>
      </w:pPr>
      <w:r w:rsidRPr="00E84664">
        <w:rPr>
          <w:sz w:val="22"/>
          <w:szCs w:val="22"/>
        </w:rPr>
        <w:t>National Treasury Guidelines provide for single-source selection in exceptional cases. The justification for single-source selection must be examined in the context of the overall interests of the Municipality and the project.</w:t>
      </w:r>
    </w:p>
    <w:p w:rsidR="005C7230" w:rsidRPr="00E84664" w:rsidRDefault="005C7230" w:rsidP="005C7230">
      <w:pPr>
        <w:pStyle w:val="ListParagraph"/>
        <w:widowControl w:val="0"/>
        <w:overflowPunct w:val="0"/>
        <w:autoSpaceDE w:val="0"/>
        <w:autoSpaceDN w:val="0"/>
        <w:adjustRightInd w:val="0"/>
        <w:spacing w:line="251" w:lineRule="auto"/>
        <w:ind w:left="993"/>
        <w:jc w:val="both"/>
        <w:rPr>
          <w:sz w:val="22"/>
          <w:szCs w:val="22"/>
        </w:rPr>
      </w:pPr>
    </w:p>
    <w:p w:rsidR="005C7230" w:rsidRPr="00E84664" w:rsidRDefault="005C7230" w:rsidP="005C7230">
      <w:pPr>
        <w:pStyle w:val="ListParagraph"/>
        <w:widowControl w:val="0"/>
        <w:overflowPunct w:val="0"/>
        <w:autoSpaceDE w:val="0"/>
        <w:autoSpaceDN w:val="0"/>
        <w:adjustRightInd w:val="0"/>
        <w:spacing w:line="251" w:lineRule="auto"/>
        <w:ind w:left="993"/>
        <w:jc w:val="both"/>
        <w:rPr>
          <w:sz w:val="22"/>
          <w:szCs w:val="22"/>
        </w:rPr>
      </w:pPr>
    </w:p>
    <w:p w:rsidR="008F730B" w:rsidRPr="00E84664" w:rsidRDefault="008F730B" w:rsidP="00802574">
      <w:pPr>
        <w:pStyle w:val="ListParagraph"/>
        <w:widowControl w:val="0"/>
        <w:numPr>
          <w:ilvl w:val="3"/>
          <w:numId w:val="76"/>
        </w:numPr>
        <w:overflowPunct w:val="0"/>
        <w:autoSpaceDE w:val="0"/>
        <w:autoSpaceDN w:val="0"/>
        <w:adjustRightInd w:val="0"/>
        <w:spacing w:line="251" w:lineRule="auto"/>
        <w:ind w:left="993" w:hanging="993"/>
        <w:jc w:val="both"/>
        <w:rPr>
          <w:sz w:val="22"/>
          <w:szCs w:val="22"/>
        </w:rPr>
      </w:pPr>
      <w:r w:rsidRPr="00E84664">
        <w:rPr>
          <w:sz w:val="22"/>
          <w:szCs w:val="22"/>
        </w:rPr>
        <w:t>Single-source selection may be appropriate only if it presents a clear advantage over competition:</w:t>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F812EB" w:rsidP="001E49D5">
      <w:pPr>
        <w:pStyle w:val="ListParagraph"/>
        <w:widowControl w:val="0"/>
        <w:numPr>
          <w:ilvl w:val="0"/>
          <w:numId w:val="18"/>
        </w:numPr>
        <w:overflowPunct w:val="0"/>
        <w:autoSpaceDE w:val="0"/>
        <w:autoSpaceDN w:val="0"/>
        <w:adjustRightInd w:val="0"/>
        <w:spacing w:line="251" w:lineRule="auto"/>
        <w:ind w:left="1276" w:hanging="283"/>
        <w:jc w:val="both"/>
        <w:rPr>
          <w:sz w:val="22"/>
          <w:szCs w:val="22"/>
        </w:rPr>
      </w:pPr>
      <w:r w:rsidRPr="00E84664">
        <w:rPr>
          <w:sz w:val="22"/>
          <w:szCs w:val="22"/>
        </w:rPr>
        <w:t>F</w:t>
      </w:r>
      <w:r w:rsidR="008F730B" w:rsidRPr="00E84664">
        <w:rPr>
          <w:sz w:val="22"/>
          <w:szCs w:val="22"/>
        </w:rPr>
        <w:t xml:space="preserve">or services that represent a natural continuation of previous work carried out by the consultant, and continuity of downstream work is considered essential; </w:t>
      </w:r>
    </w:p>
    <w:p w:rsidR="008F730B" w:rsidRPr="00E84664" w:rsidRDefault="008F730B" w:rsidP="005C7230">
      <w:pPr>
        <w:widowControl w:val="0"/>
        <w:overflowPunct w:val="0"/>
        <w:autoSpaceDE w:val="0"/>
        <w:autoSpaceDN w:val="0"/>
        <w:adjustRightInd w:val="0"/>
        <w:spacing w:line="251" w:lineRule="auto"/>
        <w:ind w:left="1276" w:hanging="283"/>
        <w:jc w:val="both"/>
        <w:rPr>
          <w:sz w:val="22"/>
          <w:szCs w:val="22"/>
        </w:rPr>
      </w:pPr>
    </w:p>
    <w:p w:rsidR="008F730B" w:rsidRPr="00E84664" w:rsidRDefault="00F812EB" w:rsidP="001E49D5">
      <w:pPr>
        <w:pStyle w:val="ListParagraph"/>
        <w:widowControl w:val="0"/>
        <w:numPr>
          <w:ilvl w:val="0"/>
          <w:numId w:val="18"/>
        </w:numPr>
        <w:overflowPunct w:val="0"/>
        <w:autoSpaceDE w:val="0"/>
        <w:autoSpaceDN w:val="0"/>
        <w:adjustRightInd w:val="0"/>
        <w:spacing w:line="251" w:lineRule="auto"/>
        <w:ind w:left="1276" w:hanging="283"/>
        <w:jc w:val="both"/>
        <w:rPr>
          <w:sz w:val="22"/>
          <w:szCs w:val="22"/>
        </w:rPr>
      </w:pPr>
      <w:r w:rsidRPr="00E84664">
        <w:rPr>
          <w:sz w:val="22"/>
          <w:szCs w:val="22"/>
        </w:rPr>
        <w:t>W</w:t>
      </w:r>
      <w:r w:rsidR="008F730B" w:rsidRPr="00E84664">
        <w:rPr>
          <w:sz w:val="22"/>
          <w:szCs w:val="22"/>
        </w:rPr>
        <w:t xml:space="preserve">here rapid selection is essential; </w:t>
      </w:r>
    </w:p>
    <w:p w:rsidR="008F730B" w:rsidRPr="00E84664" w:rsidRDefault="008F730B" w:rsidP="005C7230">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F812EB" w:rsidP="001E49D5">
      <w:pPr>
        <w:pStyle w:val="ListParagraph"/>
        <w:widowControl w:val="0"/>
        <w:numPr>
          <w:ilvl w:val="0"/>
          <w:numId w:val="18"/>
        </w:numPr>
        <w:overflowPunct w:val="0"/>
        <w:autoSpaceDE w:val="0"/>
        <w:autoSpaceDN w:val="0"/>
        <w:adjustRightInd w:val="0"/>
        <w:spacing w:line="251" w:lineRule="auto"/>
        <w:ind w:left="1276" w:hanging="283"/>
        <w:jc w:val="both"/>
        <w:rPr>
          <w:sz w:val="22"/>
          <w:szCs w:val="22"/>
        </w:rPr>
      </w:pPr>
      <w:r w:rsidRPr="00E84664">
        <w:rPr>
          <w:sz w:val="22"/>
          <w:szCs w:val="22"/>
        </w:rPr>
        <w:t>F</w:t>
      </w:r>
      <w:r w:rsidR="008F730B" w:rsidRPr="00E84664">
        <w:rPr>
          <w:sz w:val="22"/>
          <w:szCs w:val="22"/>
        </w:rPr>
        <w:t>or very small appointments;</w:t>
      </w:r>
    </w:p>
    <w:p w:rsidR="008F730B" w:rsidRPr="00E84664" w:rsidRDefault="008F730B" w:rsidP="005C7230">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8F730B" w:rsidP="001E49D5">
      <w:pPr>
        <w:pStyle w:val="ListParagraph"/>
        <w:widowControl w:val="0"/>
        <w:numPr>
          <w:ilvl w:val="0"/>
          <w:numId w:val="18"/>
        </w:numPr>
        <w:overflowPunct w:val="0"/>
        <w:autoSpaceDE w:val="0"/>
        <w:autoSpaceDN w:val="0"/>
        <w:adjustRightInd w:val="0"/>
        <w:spacing w:line="251" w:lineRule="auto"/>
        <w:ind w:left="1276" w:hanging="283"/>
        <w:jc w:val="both"/>
        <w:rPr>
          <w:sz w:val="22"/>
          <w:szCs w:val="22"/>
        </w:rPr>
      </w:pPr>
      <w:r w:rsidRPr="00E84664">
        <w:rPr>
          <w:sz w:val="22"/>
          <w:szCs w:val="22"/>
        </w:rPr>
        <w:t>When only one consultant is qualified, or has experience of exceptional worth for the project.</w:t>
      </w:r>
    </w:p>
    <w:p w:rsidR="008F730B" w:rsidRPr="00E84664" w:rsidRDefault="008F730B" w:rsidP="00F812EB">
      <w:pPr>
        <w:widowControl w:val="0"/>
        <w:overflowPunct w:val="0"/>
        <w:autoSpaceDE w:val="0"/>
        <w:autoSpaceDN w:val="0"/>
        <w:adjustRightInd w:val="0"/>
        <w:spacing w:line="251" w:lineRule="auto"/>
        <w:jc w:val="both"/>
        <w:rPr>
          <w:sz w:val="22"/>
          <w:szCs w:val="22"/>
        </w:rPr>
      </w:pPr>
    </w:p>
    <w:p w:rsidR="008F730B" w:rsidRPr="00E84664" w:rsidRDefault="008F730B" w:rsidP="00802574">
      <w:pPr>
        <w:pStyle w:val="ListParagraph"/>
        <w:widowControl w:val="0"/>
        <w:numPr>
          <w:ilvl w:val="3"/>
          <w:numId w:val="76"/>
        </w:numPr>
        <w:overflowPunct w:val="0"/>
        <w:autoSpaceDE w:val="0"/>
        <w:autoSpaceDN w:val="0"/>
        <w:adjustRightInd w:val="0"/>
        <w:spacing w:line="251" w:lineRule="auto"/>
        <w:ind w:left="993" w:hanging="993"/>
        <w:jc w:val="both"/>
        <w:rPr>
          <w:sz w:val="22"/>
          <w:szCs w:val="22"/>
        </w:rPr>
      </w:pPr>
      <w:r w:rsidRPr="00E84664">
        <w:rPr>
          <w:sz w:val="22"/>
          <w:szCs w:val="22"/>
        </w:rPr>
        <w:t xml:space="preserve">The reasons for single-source selection must be fully motivated in a report and approved by the Bid Adjudication Committee prior to conclusion of a contract, provided that if the award is for an amount of R200 000 (VAT inclusive) or less, such award shall be approved by the Chief Financial Officer. </w:t>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5C7230" w:rsidRPr="00E84664" w:rsidRDefault="005C7230" w:rsidP="00F812EB">
      <w:pPr>
        <w:widowControl w:val="0"/>
        <w:overflowPunct w:val="0"/>
        <w:autoSpaceDE w:val="0"/>
        <w:autoSpaceDN w:val="0"/>
        <w:adjustRightInd w:val="0"/>
        <w:spacing w:line="251" w:lineRule="auto"/>
        <w:jc w:val="both"/>
        <w:rPr>
          <w:b/>
          <w:sz w:val="22"/>
          <w:szCs w:val="22"/>
        </w:rPr>
      </w:pPr>
    </w:p>
    <w:p w:rsidR="008F730B" w:rsidRPr="00E84664" w:rsidRDefault="005C7230" w:rsidP="005C7230">
      <w:pPr>
        <w:widowControl w:val="0"/>
        <w:overflowPunct w:val="0"/>
        <w:autoSpaceDE w:val="0"/>
        <w:autoSpaceDN w:val="0"/>
        <w:adjustRightInd w:val="0"/>
        <w:spacing w:line="251" w:lineRule="auto"/>
        <w:ind w:left="993" w:hanging="993"/>
        <w:jc w:val="both"/>
        <w:rPr>
          <w:b/>
          <w:sz w:val="22"/>
          <w:szCs w:val="22"/>
        </w:rPr>
      </w:pPr>
      <w:r w:rsidRPr="00E84664">
        <w:rPr>
          <w:b/>
          <w:sz w:val="22"/>
          <w:szCs w:val="22"/>
        </w:rPr>
        <w:t>5.11</w:t>
      </w:r>
      <w:r w:rsidRPr="00E84664">
        <w:rPr>
          <w:b/>
          <w:sz w:val="22"/>
          <w:szCs w:val="22"/>
        </w:rPr>
        <w:tab/>
      </w:r>
      <w:r w:rsidR="008F730B" w:rsidRPr="00E84664">
        <w:rPr>
          <w:b/>
          <w:sz w:val="22"/>
          <w:szCs w:val="22"/>
        </w:rPr>
        <w:t>Deviation from the Procurement Processes</w:t>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2"/>
          <w:numId w:val="77"/>
        </w:numPr>
        <w:overflowPunct w:val="0"/>
        <w:autoSpaceDE w:val="0"/>
        <w:autoSpaceDN w:val="0"/>
        <w:adjustRightInd w:val="0"/>
        <w:spacing w:line="251" w:lineRule="auto"/>
        <w:ind w:left="993" w:hanging="993"/>
        <w:jc w:val="both"/>
        <w:rPr>
          <w:sz w:val="22"/>
          <w:szCs w:val="22"/>
        </w:rPr>
      </w:pPr>
      <w:r w:rsidRPr="00E84664">
        <w:rPr>
          <w:sz w:val="22"/>
          <w:szCs w:val="22"/>
        </w:rPr>
        <w:lastRenderedPageBreak/>
        <w:t>General</w:t>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5C7230" w:rsidRPr="00E84664" w:rsidRDefault="005C7230" w:rsidP="00802574">
      <w:pPr>
        <w:pStyle w:val="ListParagraph"/>
        <w:widowControl w:val="0"/>
        <w:numPr>
          <w:ilvl w:val="3"/>
          <w:numId w:val="77"/>
        </w:numPr>
        <w:overflowPunct w:val="0"/>
        <w:autoSpaceDE w:val="0"/>
        <w:autoSpaceDN w:val="0"/>
        <w:adjustRightInd w:val="0"/>
        <w:spacing w:line="251" w:lineRule="auto"/>
        <w:ind w:left="993" w:hanging="993"/>
        <w:jc w:val="both"/>
        <w:rPr>
          <w:sz w:val="22"/>
          <w:szCs w:val="22"/>
        </w:rPr>
      </w:pPr>
      <w:r w:rsidRPr="00E84664">
        <w:rPr>
          <w:sz w:val="22"/>
          <w:szCs w:val="22"/>
        </w:rPr>
        <w:t>The</w:t>
      </w:r>
      <w:r w:rsidR="008F730B" w:rsidRPr="00E84664">
        <w:rPr>
          <w:sz w:val="22"/>
          <w:szCs w:val="22"/>
        </w:rPr>
        <w:t xml:space="preserve"> Accounting Officer may dispense with the official procurement processes established by this Policy, and procure any required goods or services through any convenient process, which may include direct negotiation / sourcing of one written price quotation, but only in respect of: </w:t>
      </w:r>
    </w:p>
    <w:p w:rsidR="005C7230" w:rsidRPr="00E84664" w:rsidRDefault="005C7230" w:rsidP="005C7230">
      <w:pPr>
        <w:pStyle w:val="ListParagraph"/>
        <w:widowControl w:val="0"/>
        <w:overflowPunct w:val="0"/>
        <w:autoSpaceDE w:val="0"/>
        <w:autoSpaceDN w:val="0"/>
        <w:adjustRightInd w:val="0"/>
        <w:spacing w:line="251" w:lineRule="auto"/>
        <w:ind w:left="993"/>
        <w:jc w:val="both"/>
        <w:rPr>
          <w:sz w:val="22"/>
          <w:szCs w:val="22"/>
        </w:rPr>
      </w:pPr>
    </w:p>
    <w:p w:rsidR="00845A6C" w:rsidRPr="00E84664" w:rsidRDefault="00F812EB" w:rsidP="00802574">
      <w:pPr>
        <w:pStyle w:val="ListParagraph"/>
        <w:widowControl w:val="0"/>
        <w:numPr>
          <w:ilvl w:val="4"/>
          <w:numId w:val="77"/>
        </w:numPr>
        <w:overflowPunct w:val="0"/>
        <w:autoSpaceDE w:val="0"/>
        <w:autoSpaceDN w:val="0"/>
        <w:adjustRightInd w:val="0"/>
        <w:spacing w:line="251" w:lineRule="auto"/>
        <w:ind w:left="993" w:hanging="993"/>
        <w:jc w:val="both"/>
        <w:rPr>
          <w:sz w:val="22"/>
          <w:szCs w:val="22"/>
        </w:rPr>
      </w:pPr>
      <w:r w:rsidRPr="00E84664">
        <w:rPr>
          <w:sz w:val="22"/>
          <w:szCs w:val="22"/>
        </w:rPr>
        <w:t>A</w:t>
      </w:r>
      <w:r w:rsidR="008F730B" w:rsidRPr="00E84664">
        <w:rPr>
          <w:sz w:val="22"/>
          <w:szCs w:val="22"/>
        </w:rPr>
        <w:t>ny contract relating t</w:t>
      </w:r>
      <w:r w:rsidR="00845A6C" w:rsidRPr="00E84664">
        <w:rPr>
          <w:sz w:val="22"/>
          <w:szCs w:val="22"/>
        </w:rPr>
        <w:t xml:space="preserve">o an emergency as defined below and </w:t>
      </w:r>
      <w:r w:rsidR="008F730B" w:rsidRPr="00E84664">
        <w:rPr>
          <w:sz w:val="22"/>
          <w:szCs w:val="22"/>
        </w:rPr>
        <w:t>where it would not be in the interests of the  Municipality</w:t>
      </w:r>
      <w:r w:rsidR="00845A6C" w:rsidRPr="00E84664">
        <w:rPr>
          <w:sz w:val="22"/>
          <w:szCs w:val="22"/>
        </w:rPr>
        <w:t xml:space="preserve"> to invite bids,</w:t>
      </w:r>
    </w:p>
    <w:p w:rsidR="00845A6C" w:rsidRPr="00E84664" w:rsidRDefault="00845A6C" w:rsidP="00845A6C">
      <w:pPr>
        <w:pStyle w:val="ListParagraph"/>
        <w:widowControl w:val="0"/>
        <w:overflowPunct w:val="0"/>
        <w:autoSpaceDE w:val="0"/>
        <w:autoSpaceDN w:val="0"/>
        <w:adjustRightInd w:val="0"/>
        <w:spacing w:line="251" w:lineRule="auto"/>
        <w:ind w:left="993"/>
        <w:jc w:val="both"/>
        <w:rPr>
          <w:sz w:val="22"/>
          <w:szCs w:val="22"/>
        </w:rPr>
      </w:pPr>
    </w:p>
    <w:p w:rsidR="00845A6C" w:rsidRPr="00E84664" w:rsidRDefault="00F812EB" w:rsidP="00802574">
      <w:pPr>
        <w:pStyle w:val="ListParagraph"/>
        <w:widowControl w:val="0"/>
        <w:numPr>
          <w:ilvl w:val="4"/>
          <w:numId w:val="77"/>
        </w:numPr>
        <w:overflowPunct w:val="0"/>
        <w:autoSpaceDE w:val="0"/>
        <w:autoSpaceDN w:val="0"/>
        <w:adjustRightInd w:val="0"/>
        <w:spacing w:line="251" w:lineRule="auto"/>
        <w:ind w:left="993" w:hanging="993"/>
        <w:jc w:val="both"/>
        <w:rPr>
          <w:sz w:val="22"/>
          <w:szCs w:val="22"/>
        </w:rPr>
      </w:pPr>
      <w:r w:rsidRPr="00E84664">
        <w:rPr>
          <w:sz w:val="22"/>
          <w:szCs w:val="22"/>
        </w:rPr>
        <w:t>A</w:t>
      </w:r>
      <w:r w:rsidR="008F730B" w:rsidRPr="00E84664">
        <w:rPr>
          <w:sz w:val="22"/>
          <w:szCs w:val="22"/>
        </w:rPr>
        <w:t>ny goods or services which are availabl</w:t>
      </w:r>
      <w:r w:rsidR="00845A6C" w:rsidRPr="00E84664">
        <w:rPr>
          <w:sz w:val="22"/>
          <w:szCs w:val="22"/>
        </w:rPr>
        <w:t>e from a single provider only,</w:t>
      </w:r>
    </w:p>
    <w:p w:rsidR="00845A6C" w:rsidRPr="00E84664" w:rsidRDefault="00845A6C" w:rsidP="00845A6C">
      <w:pPr>
        <w:pStyle w:val="ListParagraph"/>
        <w:rPr>
          <w:sz w:val="22"/>
          <w:szCs w:val="22"/>
        </w:rPr>
      </w:pPr>
    </w:p>
    <w:p w:rsidR="00845A6C" w:rsidRPr="00E84664" w:rsidRDefault="00F812EB" w:rsidP="00802574">
      <w:pPr>
        <w:pStyle w:val="ListParagraph"/>
        <w:widowControl w:val="0"/>
        <w:numPr>
          <w:ilvl w:val="4"/>
          <w:numId w:val="77"/>
        </w:numPr>
        <w:overflowPunct w:val="0"/>
        <w:autoSpaceDE w:val="0"/>
        <w:autoSpaceDN w:val="0"/>
        <w:adjustRightInd w:val="0"/>
        <w:spacing w:line="251" w:lineRule="auto"/>
        <w:ind w:left="993" w:hanging="993"/>
        <w:jc w:val="both"/>
        <w:rPr>
          <w:sz w:val="22"/>
          <w:szCs w:val="22"/>
        </w:rPr>
      </w:pPr>
      <w:r w:rsidRPr="00E84664">
        <w:rPr>
          <w:sz w:val="22"/>
          <w:szCs w:val="22"/>
        </w:rPr>
        <w:t>T</w:t>
      </w:r>
      <w:r w:rsidR="008F730B" w:rsidRPr="00E84664">
        <w:rPr>
          <w:sz w:val="22"/>
          <w:szCs w:val="22"/>
        </w:rPr>
        <w:t xml:space="preserve">he acquisition of special works of art or historical objects where specifications are difficult to compile; </w:t>
      </w:r>
    </w:p>
    <w:p w:rsidR="00845A6C" w:rsidRPr="00E84664" w:rsidRDefault="00845A6C" w:rsidP="00845A6C">
      <w:pPr>
        <w:pStyle w:val="ListParagraph"/>
        <w:rPr>
          <w:sz w:val="22"/>
          <w:szCs w:val="22"/>
        </w:rPr>
      </w:pPr>
    </w:p>
    <w:p w:rsidR="00845A6C" w:rsidRPr="00E84664" w:rsidRDefault="00F812EB" w:rsidP="00802574">
      <w:pPr>
        <w:pStyle w:val="ListParagraph"/>
        <w:widowControl w:val="0"/>
        <w:numPr>
          <w:ilvl w:val="4"/>
          <w:numId w:val="77"/>
        </w:numPr>
        <w:overflowPunct w:val="0"/>
        <w:autoSpaceDE w:val="0"/>
        <w:autoSpaceDN w:val="0"/>
        <w:adjustRightInd w:val="0"/>
        <w:spacing w:line="251" w:lineRule="auto"/>
        <w:ind w:left="993" w:hanging="993"/>
        <w:jc w:val="both"/>
        <w:rPr>
          <w:sz w:val="22"/>
          <w:szCs w:val="22"/>
        </w:rPr>
      </w:pPr>
      <w:r w:rsidRPr="00E84664">
        <w:rPr>
          <w:sz w:val="22"/>
          <w:szCs w:val="22"/>
        </w:rPr>
        <w:t>A</w:t>
      </w:r>
      <w:r w:rsidR="008F730B" w:rsidRPr="00E84664">
        <w:rPr>
          <w:sz w:val="22"/>
          <w:szCs w:val="22"/>
        </w:rPr>
        <w:t xml:space="preserve">ny contract in respect of which compliance therewith would not be in the public interest; </w:t>
      </w:r>
    </w:p>
    <w:p w:rsidR="00845A6C" w:rsidRPr="00E84664" w:rsidRDefault="00845A6C" w:rsidP="00845A6C">
      <w:pPr>
        <w:pStyle w:val="ListParagraph"/>
        <w:rPr>
          <w:sz w:val="22"/>
          <w:szCs w:val="22"/>
        </w:rPr>
      </w:pPr>
    </w:p>
    <w:p w:rsidR="00845A6C" w:rsidRPr="00E84664" w:rsidRDefault="00F812EB" w:rsidP="00802574">
      <w:pPr>
        <w:pStyle w:val="ListParagraph"/>
        <w:widowControl w:val="0"/>
        <w:numPr>
          <w:ilvl w:val="4"/>
          <w:numId w:val="77"/>
        </w:numPr>
        <w:overflowPunct w:val="0"/>
        <w:autoSpaceDE w:val="0"/>
        <w:autoSpaceDN w:val="0"/>
        <w:adjustRightInd w:val="0"/>
        <w:spacing w:line="251" w:lineRule="auto"/>
        <w:ind w:left="993" w:hanging="993"/>
        <w:jc w:val="both"/>
        <w:rPr>
          <w:sz w:val="22"/>
          <w:szCs w:val="22"/>
        </w:rPr>
      </w:pPr>
      <w:r w:rsidRPr="00E84664">
        <w:rPr>
          <w:sz w:val="22"/>
          <w:szCs w:val="22"/>
        </w:rPr>
        <w:t>A</w:t>
      </w:r>
      <w:r w:rsidR="008F730B" w:rsidRPr="00E84664">
        <w:rPr>
          <w:sz w:val="22"/>
          <w:szCs w:val="22"/>
        </w:rPr>
        <w:t>d-hoc repairs to plant and equipment where it is not possible to ascertain the nature or extent of the work required in order to call for bids; and</w:t>
      </w:r>
    </w:p>
    <w:p w:rsidR="00845A6C" w:rsidRPr="00E84664" w:rsidRDefault="00845A6C" w:rsidP="00845A6C">
      <w:pPr>
        <w:pStyle w:val="ListParagraph"/>
        <w:rPr>
          <w:sz w:val="22"/>
          <w:szCs w:val="22"/>
        </w:rPr>
      </w:pPr>
    </w:p>
    <w:p w:rsidR="00845A6C" w:rsidRPr="00E84664" w:rsidRDefault="008F730B" w:rsidP="00802574">
      <w:pPr>
        <w:pStyle w:val="ListParagraph"/>
        <w:widowControl w:val="0"/>
        <w:numPr>
          <w:ilvl w:val="3"/>
          <w:numId w:val="77"/>
        </w:numPr>
        <w:overflowPunct w:val="0"/>
        <w:autoSpaceDE w:val="0"/>
        <w:autoSpaceDN w:val="0"/>
        <w:adjustRightInd w:val="0"/>
        <w:spacing w:line="251" w:lineRule="auto"/>
        <w:ind w:left="993" w:hanging="993"/>
        <w:jc w:val="both"/>
        <w:rPr>
          <w:sz w:val="22"/>
          <w:szCs w:val="22"/>
        </w:rPr>
      </w:pPr>
      <w:r w:rsidRPr="00E84664">
        <w:rPr>
          <w:sz w:val="22"/>
          <w:szCs w:val="22"/>
        </w:rPr>
        <w:t>The Accounting Officer may condone a deviation from the procurement processes, provided that such deviation is limited to t</w:t>
      </w:r>
      <w:r w:rsidR="00845A6C" w:rsidRPr="00E84664">
        <w:rPr>
          <w:sz w:val="22"/>
          <w:szCs w:val="22"/>
        </w:rPr>
        <w:t>he circumstances stipulated in this policy</w:t>
      </w:r>
      <w:r w:rsidRPr="00E84664">
        <w:rPr>
          <w:sz w:val="22"/>
          <w:szCs w:val="22"/>
        </w:rPr>
        <w:t>.</w:t>
      </w:r>
    </w:p>
    <w:p w:rsidR="00845A6C" w:rsidRPr="00E84664" w:rsidRDefault="00845A6C" w:rsidP="00845A6C">
      <w:pPr>
        <w:pStyle w:val="ListParagraph"/>
        <w:widowControl w:val="0"/>
        <w:overflowPunct w:val="0"/>
        <w:autoSpaceDE w:val="0"/>
        <w:autoSpaceDN w:val="0"/>
        <w:adjustRightInd w:val="0"/>
        <w:spacing w:line="251" w:lineRule="auto"/>
        <w:ind w:left="993"/>
        <w:jc w:val="both"/>
        <w:rPr>
          <w:sz w:val="22"/>
          <w:szCs w:val="22"/>
        </w:rPr>
      </w:pPr>
    </w:p>
    <w:p w:rsidR="008F730B" w:rsidRPr="00E84664" w:rsidRDefault="00845A6C" w:rsidP="00802574">
      <w:pPr>
        <w:pStyle w:val="ListParagraph"/>
        <w:widowControl w:val="0"/>
        <w:numPr>
          <w:ilvl w:val="3"/>
          <w:numId w:val="77"/>
        </w:numPr>
        <w:overflowPunct w:val="0"/>
        <w:autoSpaceDE w:val="0"/>
        <w:autoSpaceDN w:val="0"/>
        <w:adjustRightInd w:val="0"/>
        <w:spacing w:line="251" w:lineRule="auto"/>
        <w:ind w:left="993" w:hanging="993"/>
        <w:jc w:val="both"/>
        <w:rPr>
          <w:sz w:val="22"/>
          <w:szCs w:val="22"/>
        </w:rPr>
      </w:pPr>
      <w:r w:rsidRPr="00E84664">
        <w:rPr>
          <w:sz w:val="22"/>
          <w:szCs w:val="22"/>
        </w:rPr>
        <w:t>Accounting O</w:t>
      </w:r>
      <w:r w:rsidR="008F730B" w:rsidRPr="00E84664">
        <w:rPr>
          <w:sz w:val="22"/>
          <w:szCs w:val="22"/>
        </w:rPr>
        <w:t>fficer must record the reasons for any deviations and report them to the next meeting of the council and include a note to the annual financial statements.</w:t>
      </w:r>
    </w:p>
    <w:p w:rsidR="008F730B" w:rsidRPr="00E84664" w:rsidRDefault="008F730B" w:rsidP="00F812EB">
      <w:pPr>
        <w:widowControl w:val="0"/>
        <w:overflowPunct w:val="0"/>
        <w:autoSpaceDE w:val="0"/>
        <w:autoSpaceDN w:val="0"/>
        <w:adjustRightInd w:val="0"/>
        <w:spacing w:line="251" w:lineRule="auto"/>
        <w:jc w:val="both"/>
        <w:rPr>
          <w:sz w:val="22"/>
          <w:szCs w:val="22"/>
        </w:rPr>
      </w:pPr>
    </w:p>
    <w:p w:rsidR="001E6230" w:rsidRPr="00E84664" w:rsidRDefault="001E6230" w:rsidP="00F812EB">
      <w:pPr>
        <w:widowControl w:val="0"/>
        <w:overflowPunct w:val="0"/>
        <w:autoSpaceDE w:val="0"/>
        <w:autoSpaceDN w:val="0"/>
        <w:adjustRightInd w:val="0"/>
        <w:spacing w:line="251" w:lineRule="auto"/>
        <w:jc w:val="both"/>
        <w:rPr>
          <w:sz w:val="22"/>
          <w:szCs w:val="22"/>
        </w:rPr>
      </w:pPr>
    </w:p>
    <w:p w:rsidR="008F730B" w:rsidRPr="00E84664" w:rsidRDefault="008F730B" w:rsidP="00802574">
      <w:pPr>
        <w:pStyle w:val="ListParagraph"/>
        <w:widowControl w:val="0"/>
        <w:numPr>
          <w:ilvl w:val="2"/>
          <w:numId w:val="77"/>
        </w:numPr>
        <w:overflowPunct w:val="0"/>
        <w:autoSpaceDE w:val="0"/>
        <w:autoSpaceDN w:val="0"/>
        <w:adjustRightInd w:val="0"/>
        <w:spacing w:line="251" w:lineRule="auto"/>
        <w:ind w:left="993" w:hanging="993"/>
        <w:jc w:val="both"/>
        <w:rPr>
          <w:sz w:val="22"/>
          <w:szCs w:val="22"/>
        </w:rPr>
      </w:pPr>
      <w:r w:rsidRPr="00E84664">
        <w:rPr>
          <w:sz w:val="22"/>
          <w:szCs w:val="22"/>
        </w:rPr>
        <w:t>Emergency Dispensation</w:t>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45A6C" w:rsidP="00845A6C">
      <w:pPr>
        <w:widowControl w:val="0"/>
        <w:overflowPunct w:val="0"/>
        <w:autoSpaceDE w:val="0"/>
        <w:autoSpaceDN w:val="0"/>
        <w:adjustRightInd w:val="0"/>
        <w:spacing w:line="251" w:lineRule="auto"/>
        <w:ind w:left="993" w:hanging="993"/>
        <w:jc w:val="both"/>
        <w:rPr>
          <w:sz w:val="22"/>
          <w:szCs w:val="22"/>
        </w:rPr>
      </w:pPr>
      <w:r w:rsidRPr="00E84664">
        <w:rPr>
          <w:sz w:val="22"/>
          <w:szCs w:val="22"/>
        </w:rPr>
        <w:t>5.11.2.1</w:t>
      </w:r>
      <w:r w:rsidRPr="00E84664">
        <w:rPr>
          <w:sz w:val="22"/>
          <w:szCs w:val="22"/>
        </w:rPr>
        <w:tab/>
      </w:r>
      <w:r w:rsidR="008F730B" w:rsidRPr="00E84664">
        <w:rPr>
          <w:sz w:val="22"/>
          <w:szCs w:val="22"/>
        </w:rPr>
        <w:t xml:space="preserve">The conditions warranting Emergency dispensation should include the existence of one or more of the following: </w:t>
      </w:r>
    </w:p>
    <w:p w:rsidR="008F730B" w:rsidRPr="00E84664" w:rsidRDefault="008F730B" w:rsidP="00845A6C">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F812EB" w:rsidP="001E49D5">
      <w:pPr>
        <w:pStyle w:val="ListParagraph"/>
        <w:widowControl w:val="0"/>
        <w:numPr>
          <w:ilvl w:val="0"/>
          <w:numId w:val="19"/>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possibility of human injury or death; </w:t>
      </w:r>
    </w:p>
    <w:p w:rsidR="008F730B" w:rsidRPr="00E84664" w:rsidRDefault="008F730B" w:rsidP="00845A6C">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F812EB" w:rsidP="001E49D5">
      <w:pPr>
        <w:pStyle w:val="ListParagraph"/>
        <w:widowControl w:val="0"/>
        <w:numPr>
          <w:ilvl w:val="0"/>
          <w:numId w:val="19"/>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prevalence of human suffering or deprivation of rights; </w:t>
      </w:r>
    </w:p>
    <w:p w:rsidR="008F730B" w:rsidRPr="00E84664" w:rsidRDefault="008F730B" w:rsidP="00845A6C">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F812EB" w:rsidP="001E49D5">
      <w:pPr>
        <w:pStyle w:val="ListParagraph"/>
        <w:widowControl w:val="0"/>
        <w:numPr>
          <w:ilvl w:val="0"/>
          <w:numId w:val="19"/>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possibility of damage to property, or suffering and death of livestock and animals; </w:t>
      </w:r>
    </w:p>
    <w:p w:rsidR="008F730B" w:rsidRPr="00E84664" w:rsidRDefault="008F730B" w:rsidP="00845A6C">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F812EB" w:rsidP="001E49D5">
      <w:pPr>
        <w:pStyle w:val="ListParagraph"/>
        <w:widowControl w:val="0"/>
        <w:numPr>
          <w:ilvl w:val="0"/>
          <w:numId w:val="19"/>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interruption of essential services, including transportation and communication facilities or support services critical to the effective functioning of the  Municipality as a whole; </w:t>
      </w:r>
    </w:p>
    <w:p w:rsidR="008F730B" w:rsidRPr="00E84664" w:rsidRDefault="008F730B" w:rsidP="00845A6C">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F812EB" w:rsidP="001E49D5">
      <w:pPr>
        <w:pStyle w:val="ListParagraph"/>
        <w:widowControl w:val="0"/>
        <w:numPr>
          <w:ilvl w:val="0"/>
          <w:numId w:val="19"/>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possibility of serious damage occurring to the natural environment; </w:t>
      </w:r>
    </w:p>
    <w:p w:rsidR="008F730B" w:rsidRPr="00E84664" w:rsidRDefault="008F730B" w:rsidP="00845A6C">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F812EB" w:rsidP="001E49D5">
      <w:pPr>
        <w:pStyle w:val="ListParagraph"/>
        <w:widowControl w:val="0"/>
        <w:numPr>
          <w:ilvl w:val="0"/>
          <w:numId w:val="19"/>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possibility that failure to take necessary action may result </w:t>
      </w:r>
      <w:r w:rsidR="00845A6C" w:rsidRPr="00E84664">
        <w:rPr>
          <w:sz w:val="22"/>
          <w:szCs w:val="22"/>
        </w:rPr>
        <w:t>in the  Municipality not being a</w:t>
      </w:r>
      <w:r w:rsidR="008F730B" w:rsidRPr="00E84664">
        <w:rPr>
          <w:sz w:val="22"/>
          <w:szCs w:val="22"/>
        </w:rPr>
        <w:t xml:space="preserve">ble to render an essential community service; and </w:t>
      </w:r>
    </w:p>
    <w:p w:rsidR="008F730B" w:rsidRPr="00E84664" w:rsidRDefault="008F730B" w:rsidP="00845A6C">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F812EB" w:rsidP="001E49D5">
      <w:pPr>
        <w:pStyle w:val="ListParagraph"/>
        <w:widowControl w:val="0"/>
        <w:numPr>
          <w:ilvl w:val="0"/>
          <w:numId w:val="19"/>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possibility that the security of the state could be compromised. </w:t>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1A097E" w:rsidRPr="00E84664" w:rsidRDefault="008F730B" w:rsidP="00802574">
      <w:pPr>
        <w:pStyle w:val="ListParagraph"/>
        <w:widowControl w:val="0"/>
        <w:numPr>
          <w:ilvl w:val="3"/>
          <w:numId w:val="78"/>
        </w:numPr>
        <w:overflowPunct w:val="0"/>
        <w:autoSpaceDE w:val="0"/>
        <w:autoSpaceDN w:val="0"/>
        <w:adjustRightInd w:val="0"/>
        <w:spacing w:line="251" w:lineRule="auto"/>
        <w:ind w:left="993" w:hanging="993"/>
        <w:jc w:val="both"/>
        <w:rPr>
          <w:sz w:val="22"/>
          <w:szCs w:val="22"/>
        </w:rPr>
      </w:pPr>
      <w:r w:rsidRPr="00E84664">
        <w:rPr>
          <w:sz w:val="22"/>
          <w:szCs w:val="22"/>
        </w:rPr>
        <w:t>The prevailing situation, or imminent danger, should be of such a scale and nature that it could not readily be alleviated by interim measures, in order to allow time for the formal procurement process. Emergency dispensation shall not be granted in respect of circumstances other than those contemplated above.</w:t>
      </w:r>
    </w:p>
    <w:p w:rsidR="001A097E" w:rsidRPr="00E84664" w:rsidRDefault="001A097E" w:rsidP="001A097E">
      <w:pPr>
        <w:pStyle w:val="ListParagraph"/>
        <w:widowControl w:val="0"/>
        <w:overflowPunct w:val="0"/>
        <w:autoSpaceDE w:val="0"/>
        <w:autoSpaceDN w:val="0"/>
        <w:adjustRightInd w:val="0"/>
        <w:spacing w:line="251" w:lineRule="auto"/>
        <w:ind w:left="993"/>
        <w:jc w:val="both"/>
        <w:rPr>
          <w:sz w:val="22"/>
          <w:szCs w:val="22"/>
        </w:rPr>
      </w:pPr>
    </w:p>
    <w:p w:rsidR="008F730B" w:rsidRPr="00E84664" w:rsidRDefault="008F730B" w:rsidP="00802574">
      <w:pPr>
        <w:pStyle w:val="ListParagraph"/>
        <w:widowControl w:val="0"/>
        <w:numPr>
          <w:ilvl w:val="3"/>
          <w:numId w:val="78"/>
        </w:numPr>
        <w:overflowPunct w:val="0"/>
        <w:autoSpaceDE w:val="0"/>
        <w:autoSpaceDN w:val="0"/>
        <w:adjustRightInd w:val="0"/>
        <w:spacing w:line="251" w:lineRule="auto"/>
        <w:ind w:left="993" w:hanging="993"/>
        <w:jc w:val="both"/>
        <w:rPr>
          <w:sz w:val="22"/>
          <w:szCs w:val="22"/>
        </w:rPr>
      </w:pPr>
      <w:r w:rsidRPr="00E84664">
        <w:rPr>
          <w:sz w:val="22"/>
          <w:szCs w:val="22"/>
        </w:rPr>
        <w:t xml:space="preserve">Where possible, in an emergency situation, three quotes in accordance with general </w:t>
      </w:r>
      <w:r w:rsidRPr="00E84664">
        <w:rPr>
          <w:sz w:val="22"/>
          <w:szCs w:val="22"/>
        </w:rPr>
        <w:lastRenderedPageBreak/>
        <w:t>acquisition management principles should be obtained and a report submitted to the Accounting Officer for approval. However, where time is of the essence, the emergency shall be immediately addressed, and the process formalised in a r</w:t>
      </w:r>
      <w:r w:rsidR="001A097E" w:rsidRPr="00E84664">
        <w:rPr>
          <w:sz w:val="22"/>
          <w:szCs w:val="22"/>
        </w:rPr>
        <w:t xml:space="preserve">eport to the Accounting Officer </w:t>
      </w:r>
      <w:r w:rsidRPr="00E84664">
        <w:rPr>
          <w:sz w:val="22"/>
          <w:szCs w:val="22"/>
        </w:rPr>
        <w:t xml:space="preserve">as soon as possible thereafter. </w:t>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1A097E" w:rsidRPr="00E84664" w:rsidRDefault="001A097E" w:rsidP="00F812EB">
      <w:pPr>
        <w:widowControl w:val="0"/>
        <w:overflowPunct w:val="0"/>
        <w:autoSpaceDE w:val="0"/>
        <w:autoSpaceDN w:val="0"/>
        <w:adjustRightInd w:val="0"/>
        <w:spacing w:line="251" w:lineRule="auto"/>
        <w:jc w:val="both"/>
        <w:rPr>
          <w:b/>
          <w:sz w:val="22"/>
          <w:szCs w:val="22"/>
        </w:rPr>
      </w:pPr>
    </w:p>
    <w:p w:rsidR="008F730B" w:rsidRPr="00E84664" w:rsidRDefault="008F730B" w:rsidP="00802574">
      <w:pPr>
        <w:pStyle w:val="ListParagraph"/>
        <w:widowControl w:val="0"/>
        <w:numPr>
          <w:ilvl w:val="2"/>
          <w:numId w:val="78"/>
        </w:numPr>
        <w:tabs>
          <w:tab w:val="left" w:pos="1920"/>
        </w:tabs>
        <w:overflowPunct w:val="0"/>
        <w:autoSpaceDE w:val="0"/>
        <w:autoSpaceDN w:val="0"/>
        <w:adjustRightInd w:val="0"/>
        <w:spacing w:line="251" w:lineRule="auto"/>
        <w:ind w:left="993" w:hanging="993"/>
        <w:jc w:val="both"/>
        <w:rPr>
          <w:sz w:val="22"/>
          <w:szCs w:val="22"/>
        </w:rPr>
      </w:pPr>
      <w:r w:rsidRPr="00E84664">
        <w:rPr>
          <w:sz w:val="22"/>
          <w:szCs w:val="22"/>
        </w:rPr>
        <w:t>Unsolicited Bids</w:t>
      </w:r>
      <w:r w:rsidR="001A097E" w:rsidRPr="00E84664">
        <w:rPr>
          <w:sz w:val="22"/>
          <w:szCs w:val="22"/>
        </w:rPr>
        <w:tab/>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1A097E" w:rsidP="001A097E">
      <w:pPr>
        <w:widowControl w:val="0"/>
        <w:overflowPunct w:val="0"/>
        <w:autoSpaceDE w:val="0"/>
        <w:autoSpaceDN w:val="0"/>
        <w:adjustRightInd w:val="0"/>
        <w:spacing w:line="251" w:lineRule="auto"/>
        <w:ind w:left="993" w:hanging="993"/>
        <w:jc w:val="both"/>
        <w:rPr>
          <w:sz w:val="22"/>
          <w:szCs w:val="22"/>
        </w:rPr>
      </w:pPr>
      <w:r w:rsidRPr="00E84664">
        <w:rPr>
          <w:sz w:val="22"/>
          <w:szCs w:val="22"/>
        </w:rPr>
        <w:t>5.11.3.1</w:t>
      </w:r>
      <w:r w:rsidRPr="00E84664">
        <w:rPr>
          <w:sz w:val="22"/>
          <w:szCs w:val="22"/>
        </w:rPr>
        <w:tab/>
      </w:r>
      <w:r w:rsidR="008F730B" w:rsidRPr="00E84664">
        <w:rPr>
          <w:sz w:val="22"/>
          <w:szCs w:val="22"/>
        </w:rPr>
        <w:t xml:space="preserve">The Municipality is not obliged to consider any unsolicited bids received outside of the normal bidding process. </w:t>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3"/>
          <w:numId w:val="78"/>
        </w:numPr>
        <w:overflowPunct w:val="0"/>
        <w:autoSpaceDE w:val="0"/>
        <w:autoSpaceDN w:val="0"/>
        <w:adjustRightInd w:val="0"/>
        <w:spacing w:line="251" w:lineRule="auto"/>
        <w:ind w:left="993" w:hanging="993"/>
        <w:jc w:val="both"/>
        <w:rPr>
          <w:sz w:val="22"/>
          <w:szCs w:val="22"/>
        </w:rPr>
      </w:pPr>
      <w:r w:rsidRPr="00E84664">
        <w:rPr>
          <w:sz w:val="22"/>
          <w:szCs w:val="22"/>
        </w:rPr>
        <w:t xml:space="preserve">The  Municipality may only consider an unsolicited bid if the following have been complied with: </w:t>
      </w:r>
    </w:p>
    <w:p w:rsidR="008F730B" w:rsidRPr="00E84664" w:rsidRDefault="008F730B" w:rsidP="00D146E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F812EB" w:rsidP="001E49D5">
      <w:pPr>
        <w:pStyle w:val="ListParagraph"/>
        <w:widowControl w:val="0"/>
        <w:numPr>
          <w:ilvl w:val="0"/>
          <w:numId w:val="20"/>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product or service offered in terms of the bid is a demonstrably or proven unique innovative concept; </w:t>
      </w:r>
    </w:p>
    <w:p w:rsidR="008F730B" w:rsidRPr="00E84664" w:rsidRDefault="008F730B" w:rsidP="00D146E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F812EB" w:rsidP="001E49D5">
      <w:pPr>
        <w:pStyle w:val="ListParagraph"/>
        <w:widowControl w:val="0"/>
        <w:numPr>
          <w:ilvl w:val="0"/>
          <w:numId w:val="20"/>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product or service offered will be exceptionally beneficial to, or have exceptional cost advantages for, the  Municipality; </w:t>
      </w:r>
    </w:p>
    <w:p w:rsidR="008F730B" w:rsidRPr="00E84664" w:rsidRDefault="008F730B" w:rsidP="00D146E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F812EB" w:rsidP="001E49D5">
      <w:pPr>
        <w:pStyle w:val="ListParagraph"/>
        <w:widowControl w:val="0"/>
        <w:numPr>
          <w:ilvl w:val="0"/>
          <w:numId w:val="20"/>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person or entity that made the bid is the sole provider of the product or service; and </w:t>
      </w:r>
    </w:p>
    <w:p w:rsidR="008F730B" w:rsidRPr="00E84664" w:rsidRDefault="008F730B" w:rsidP="00D146E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F812EB" w:rsidP="001E49D5">
      <w:pPr>
        <w:pStyle w:val="ListParagraph"/>
        <w:widowControl w:val="0"/>
        <w:numPr>
          <w:ilvl w:val="0"/>
          <w:numId w:val="20"/>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reasons for not going through the normal bidding processes are found to be sound by the Accounting Officer. In this regard a report must be submitted to the Accounting Officer seeking approval to take the unsolicited bid process further. </w:t>
      </w:r>
    </w:p>
    <w:p w:rsidR="00D146E5" w:rsidRPr="00E84664" w:rsidRDefault="00D146E5" w:rsidP="00F812EB">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3"/>
          <w:numId w:val="78"/>
        </w:numPr>
        <w:overflowPunct w:val="0"/>
        <w:autoSpaceDE w:val="0"/>
        <w:autoSpaceDN w:val="0"/>
        <w:adjustRightInd w:val="0"/>
        <w:spacing w:line="251" w:lineRule="auto"/>
        <w:ind w:left="993" w:hanging="993"/>
        <w:jc w:val="both"/>
        <w:rPr>
          <w:sz w:val="22"/>
          <w:szCs w:val="22"/>
        </w:rPr>
      </w:pPr>
      <w:r w:rsidRPr="00E84664">
        <w:rPr>
          <w:sz w:val="22"/>
          <w:szCs w:val="22"/>
        </w:rPr>
        <w:t xml:space="preserve">If the  Municipality Manager considers the unsolicited bid worthy of pursuing, the decision to consider such bid shall be made public in accordance with section 21A of the Systems Act together with: </w:t>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F812EB" w:rsidP="001E49D5">
      <w:pPr>
        <w:pStyle w:val="ListParagraph"/>
        <w:widowControl w:val="0"/>
        <w:numPr>
          <w:ilvl w:val="0"/>
          <w:numId w:val="21"/>
        </w:numPr>
        <w:overflowPunct w:val="0"/>
        <w:autoSpaceDE w:val="0"/>
        <w:autoSpaceDN w:val="0"/>
        <w:adjustRightInd w:val="0"/>
        <w:spacing w:line="251" w:lineRule="auto"/>
        <w:ind w:left="1276" w:hanging="283"/>
        <w:jc w:val="both"/>
        <w:rPr>
          <w:sz w:val="22"/>
          <w:szCs w:val="22"/>
        </w:rPr>
      </w:pPr>
      <w:r w:rsidRPr="00E84664">
        <w:rPr>
          <w:sz w:val="22"/>
          <w:szCs w:val="22"/>
        </w:rPr>
        <w:t>R</w:t>
      </w:r>
      <w:r w:rsidR="008F730B" w:rsidRPr="00E84664">
        <w:rPr>
          <w:sz w:val="22"/>
          <w:szCs w:val="22"/>
        </w:rPr>
        <w:t xml:space="preserve">easons as to why the bid should not be open to other competitors; </w:t>
      </w:r>
    </w:p>
    <w:p w:rsidR="008F730B" w:rsidRPr="00E84664" w:rsidRDefault="008F730B" w:rsidP="00D146E5">
      <w:pPr>
        <w:pStyle w:val="ListParagraph"/>
        <w:widowControl w:val="0"/>
        <w:overflowPunct w:val="0"/>
        <w:autoSpaceDE w:val="0"/>
        <w:autoSpaceDN w:val="0"/>
        <w:adjustRightInd w:val="0"/>
        <w:spacing w:line="251" w:lineRule="auto"/>
        <w:ind w:left="1276" w:hanging="283"/>
        <w:jc w:val="both"/>
        <w:rPr>
          <w:sz w:val="22"/>
          <w:szCs w:val="22"/>
        </w:rPr>
      </w:pPr>
    </w:p>
    <w:p w:rsidR="001E6230" w:rsidRPr="00E84664" w:rsidRDefault="001E6230" w:rsidP="00D146E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F812EB" w:rsidP="001E49D5">
      <w:pPr>
        <w:pStyle w:val="ListParagraph"/>
        <w:widowControl w:val="0"/>
        <w:numPr>
          <w:ilvl w:val="0"/>
          <w:numId w:val="21"/>
        </w:numPr>
        <w:overflowPunct w:val="0"/>
        <w:autoSpaceDE w:val="0"/>
        <w:autoSpaceDN w:val="0"/>
        <w:adjustRightInd w:val="0"/>
        <w:spacing w:line="251" w:lineRule="auto"/>
        <w:ind w:left="1276" w:hanging="283"/>
        <w:jc w:val="both"/>
        <w:rPr>
          <w:sz w:val="22"/>
          <w:szCs w:val="22"/>
        </w:rPr>
      </w:pPr>
      <w:r w:rsidRPr="00E84664">
        <w:rPr>
          <w:sz w:val="22"/>
          <w:szCs w:val="22"/>
        </w:rPr>
        <w:t>A</w:t>
      </w:r>
      <w:r w:rsidR="008F730B" w:rsidRPr="00E84664">
        <w:rPr>
          <w:sz w:val="22"/>
          <w:szCs w:val="22"/>
        </w:rPr>
        <w:t xml:space="preserve">n explanation of the potential benefits for the  Municipality were it to accept the unsolicited bid; and </w:t>
      </w:r>
    </w:p>
    <w:p w:rsidR="008F730B" w:rsidRPr="00E84664" w:rsidRDefault="008F730B" w:rsidP="00D146E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F812EB" w:rsidP="001E49D5">
      <w:pPr>
        <w:pStyle w:val="ListParagraph"/>
        <w:widowControl w:val="0"/>
        <w:numPr>
          <w:ilvl w:val="0"/>
          <w:numId w:val="21"/>
        </w:numPr>
        <w:overflowPunct w:val="0"/>
        <w:autoSpaceDE w:val="0"/>
        <w:autoSpaceDN w:val="0"/>
        <w:adjustRightInd w:val="0"/>
        <w:spacing w:line="251" w:lineRule="auto"/>
        <w:ind w:left="1276" w:hanging="283"/>
        <w:jc w:val="both"/>
        <w:rPr>
          <w:sz w:val="22"/>
          <w:szCs w:val="22"/>
        </w:rPr>
      </w:pPr>
      <w:r w:rsidRPr="00E84664">
        <w:rPr>
          <w:sz w:val="22"/>
          <w:szCs w:val="22"/>
        </w:rPr>
        <w:t>A</w:t>
      </w:r>
      <w:r w:rsidR="008F730B" w:rsidRPr="00E84664">
        <w:rPr>
          <w:sz w:val="22"/>
          <w:szCs w:val="22"/>
        </w:rPr>
        <w:t xml:space="preserve">n invitation to the public and other potential suppliers to submit their written comments within 30 (thirty) days of the notice being published. </w:t>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C47005" w:rsidRPr="00E84664" w:rsidRDefault="008F730B" w:rsidP="00802574">
      <w:pPr>
        <w:pStyle w:val="ListParagraph"/>
        <w:widowControl w:val="0"/>
        <w:numPr>
          <w:ilvl w:val="3"/>
          <w:numId w:val="78"/>
        </w:numPr>
        <w:overflowPunct w:val="0"/>
        <w:autoSpaceDE w:val="0"/>
        <w:autoSpaceDN w:val="0"/>
        <w:adjustRightInd w:val="0"/>
        <w:spacing w:line="251" w:lineRule="auto"/>
        <w:ind w:left="993" w:hanging="993"/>
        <w:jc w:val="both"/>
        <w:rPr>
          <w:sz w:val="22"/>
          <w:szCs w:val="22"/>
        </w:rPr>
      </w:pPr>
      <w:r w:rsidRPr="00E84664">
        <w:rPr>
          <w:sz w:val="22"/>
          <w:szCs w:val="22"/>
        </w:rPr>
        <w:t xml:space="preserve">Details of the unsolicited bid, together with any written comments received pursuant to </w:t>
      </w:r>
      <w:r w:rsidR="003442D6" w:rsidRPr="00E84664">
        <w:rPr>
          <w:sz w:val="22"/>
          <w:szCs w:val="22"/>
        </w:rPr>
        <w:t xml:space="preserve">the clause above </w:t>
      </w:r>
      <w:r w:rsidRPr="00E84664">
        <w:rPr>
          <w:sz w:val="22"/>
          <w:szCs w:val="22"/>
        </w:rPr>
        <w:t xml:space="preserve">as well as any responses from the bidder, shall be submitted to the Provincial and National Treasury for comment. </w:t>
      </w:r>
    </w:p>
    <w:p w:rsidR="00C47005" w:rsidRPr="00E84664" w:rsidRDefault="00C47005" w:rsidP="00C47005">
      <w:pPr>
        <w:pStyle w:val="ListParagraph"/>
        <w:widowControl w:val="0"/>
        <w:overflowPunct w:val="0"/>
        <w:autoSpaceDE w:val="0"/>
        <w:autoSpaceDN w:val="0"/>
        <w:adjustRightInd w:val="0"/>
        <w:spacing w:line="251" w:lineRule="auto"/>
        <w:ind w:left="993"/>
        <w:jc w:val="both"/>
        <w:rPr>
          <w:sz w:val="22"/>
          <w:szCs w:val="22"/>
        </w:rPr>
      </w:pPr>
    </w:p>
    <w:p w:rsidR="00C47005" w:rsidRPr="00E84664" w:rsidRDefault="008F730B" w:rsidP="00802574">
      <w:pPr>
        <w:pStyle w:val="ListParagraph"/>
        <w:widowControl w:val="0"/>
        <w:numPr>
          <w:ilvl w:val="3"/>
          <w:numId w:val="78"/>
        </w:numPr>
        <w:overflowPunct w:val="0"/>
        <w:autoSpaceDE w:val="0"/>
        <w:autoSpaceDN w:val="0"/>
        <w:adjustRightInd w:val="0"/>
        <w:spacing w:line="251" w:lineRule="auto"/>
        <w:ind w:left="993" w:hanging="993"/>
        <w:jc w:val="both"/>
        <w:rPr>
          <w:sz w:val="22"/>
          <w:szCs w:val="22"/>
        </w:rPr>
      </w:pPr>
      <w:r w:rsidRPr="00E84664">
        <w:rPr>
          <w:sz w:val="22"/>
          <w:szCs w:val="22"/>
        </w:rPr>
        <w:t>The unsolicited bid shall then be submitted to the Bid Adjudication Committee, together with any written comments submitted by the public and any written comments or recommendations of the Provincial or Nation</w:t>
      </w:r>
      <w:r w:rsidR="00C47005" w:rsidRPr="00E84664">
        <w:rPr>
          <w:sz w:val="22"/>
          <w:szCs w:val="22"/>
        </w:rPr>
        <w:t>al Treasury, for consideration.</w:t>
      </w:r>
    </w:p>
    <w:p w:rsidR="00C47005" w:rsidRPr="00E84664" w:rsidRDefault="00C47005" w:rsidP="00C47005">
      <w:pPr>
        <w:pStyle w:val="ListParagraph"/>
        <w:rPr>
          <w:sz w:val="22"/>
          <w:szCs w:val="22"/>
        </w:rPr>
      </w:pPr>
    </w:p>
    <w:p w:rsidR="00C47005" w:rsidRPr="00E84664" w:rsidRDefault="008F730B" w:rsidP="00802574">
      <w:pPr>
        <w:pStyle w:val="ListParagraph"/>
        <w:widowControl w:val="0"/>
        <w:numPr>
          <w:ilvl w:val="3"/>
          <w:numId w:val="78"/>
        </w:numPr>
        <w:overflowPunct w:val="0"/>
        <w:autoSpaceDE w:val="0"/>
        <w:autoSpaceDN w:val="0"/>
        <w:adjustRightInd w:val="0"/>
        <w:spacing w:line="251" w:lineRule="auto"/>
        <w:ind w:left="993" w:hanging="993"/>
        <w:jc w:val="both"/>
        <w:rPr>
          <w:sz w:val="22"/>
          <w:szCs w:val="22"/>
        </w:rPr>
      </w:pPr>
      <w:r w:rsidRPr="00E84664">
        <w:rPr>
          <w:sz w:val="22"/>
          <w:szCs w:val="22"/>
        </w:rPr>
        <w:t xml:space="preserve">The Bid Adjudication Committee may make a recommendation of the bid in respect of any amount. </w:t>
      </w:r>
    </w:p>
    <w:p w:rsidR="00C47005" w:rsidRPr="00E84664" w:rsidRDefault="00C47005" w:rsidP="00C47005">
      <w:pPr>
        <w:pStyle w:val="ListParagraph"/>
        <w:rPr>
          <w:sz w:val="22"/>
          <w:szCs w:val="22"/>
        </w:rPr>
      </w:pPr>
    </w:p>
    <w:p w:rsidR="00C47005" w:rsidRPr="00E84664" w:rsidRDefault="008F730B" w:rsidP="00802574">
      <w:pPr>
        <w:pStyle w:val="ListParagraph"/>
        <w:widowControl w:val="0"/>
        <w:numPr>
          <w:ilvl w:val="3"/>
          <w:numId w:val="78"/>
        </w:numPr>
        <w:overflowPunct w:val="0"/>
        <w:autoSpaceDE w:val="0"/>
        <w:autoSpaceDN w:val="0"/>
        <w:adjustRightInd w:val="0"/>
        <w:spacing w:line="251" w:lineRule="auto"/>
        <w:ind w:left="993" w:hanging="993"/>
        <w:jc w:val="both"/>
        <w:rPr>
          <w:sz w:val="22"/>
          <w:szCs w:val="22"/>
        </w:rPr>
      </w:pPr>
      <w:r w:rsidRPr="00E84664">
        <w:rPr>
          <w:sz w:val="22"/>
          <w:szCs w:val="22"/>
        </w:rPr>
        <w:t xml:space="preserve">Any meeting of the Bid Adjudication Committee to consider an unsolicited bid shall be open to the public. </w:t>
      </w:r>
    </w:p>
    <w:p w:rsidR="00C47005" w:rsidRPr="00E84664" w:rsidRDefault="00C47005" w:rsidP="00C47005">
      <w:pPr>
        <w:pStyle w:val="ListParagraph"/>
        <w:rPr>
          <w:sz w:val="22"/>
          <w:szCs w:val="22"/>
        </w:rPr>
      </w:pPr>
    </w:p>
    <w:p w:rsidR="008F730B" w:rsidRPr="00E84664" w:rsidRDefault="008F730B" w:rsidP="00802574">
      <w:pPr>
        <w:pStyle w:val="ListParagraph"/>
        <w:widowControl w:val="0"/>
        <w:numPr>
          <w:ilvl w:val="3"/>
          <w:numId w:val="78"/>
        </w:numPr>
        <w:overflowPunct w:val="0"/>
        <w:autoSpaceDE w:val="0"/>
        <w:autoSpaceDN w:val="0"/>
        <w:adjustRightInd w:val="0"/>
        <w:spacing w:line="251" w:lineRule="auto"/>
        <w:ind w:left="993" w:hanging="993"/>
        <w:jc w:val="both"/>
        <w:rPr>
          <w:sz w:val="22"/>
          <w:szCs w:val="22"/>
        </w:rPr>
      </w:pPr>
      <w:r w:rsidRPr="00E84664">
        <w:rPr>
          <w:sz w:val="22"/>
          <w:szCs w:val="22"/>
        </w:rPr>
        <w:t xml:space="preserve">If any recommendations of the Provincial or National Treasury are rejected or not followed, the Accounting Officer shall submit to the Auditor-General, the Provincial </w:t>
      </w:r>
      <w:r w:rsidRPr="00E84664">
        <w:rPr>
          <w:sz w:val="22"/>
          <w:szCs w:val="22"/>
        </w:rPr>
        <w:lastRenderedPageBreak/>
        <w:t xml:space="preserve">Treasury and the National Treasury the reasons for rejecting or not following those recommendations. Such submission shall be made within 7 (seven) days of the decision to award the unsolicited bid. No contract committing the Municipality to the bid may be entered into or signed within 30 (thirty) days of the submission. </w:t>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C47005" w:rsidP="00C47005">
      <w:pPr>
        <w:widowControl w:val="0"/>
        <w:overflowPunct w:val="0"/>
        <w:autoSpaceDE w:val="0"/>
        <w:autoSpaceDN w:val="0"/>
        <w:adjustRightInd w:val="0"/>
        <w:spacing w:line="251" w:lineRule="auto"/>
        <w:ind w:left="993" w:hanging="993"/>
        <w:jc w:val="both"/>
        <w:rPr>
          <w:sz w:val="22"/>
          <w:szCs w:val="22"/>
        </w:rPr>
      </w:pPr>
      <w:r w:rsidRPr="00E84664">
        <w:rPr>
          <w:sz w:val="22"/>
          <w:szCs w:val="22"/>
        </w:rPr>
        <w:t>5.11.4</w:t>
      </w:r>
      <w:r w:rsidRPr="00E84664">
        <w:rPr>
          <w:sz w:val="22"/>
          <w:szCs w:val="22"/>
        </w:rPr>
        <w:tab/>
      </w:r>
      <w:r w:rsidR="008F730B" w:rsidRPr="00E84664">
        <w:rPr>
          <w:sz w:val="22"/>
          <w:szCs w:val="22"/>
        </w:rPr>
        <w:t>Ratification of Minor Breaches of the Bid Processes</w:t>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C47005">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The Accounting Officer may ratify any minor breaches of the procurement processes, which are purely of a technical nature, by an official or committee acting in terms of delegated powers or duties.</w:t>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2"/>
          <w:numId w:val="79"/>
        </w:numPr>
        <w:overflowPunct w:val="0"/>
        <w:autoSpaceDE w:val="0"/>
        <w:autoSpaceDN w:val="0"/>
        <w:adjustRightInd w:val="0"/>
        <w:spacing w:line="251" w:lineRule="auto"/>
        <w:ind w:left="993" w:hanging="993"/>
        <w:jc w:val="both"/>
        <w:rPr>
          <w:sz w:val="22"/>
          <w:szCs w:val="22"/>
        </w:rPr>
      </w:pPr>
      <w:r w:rsidRPr="00E84664">
        <w:rPr>
          <w:sz w:val="22"/>
          <w:szCs w:val="22"/>
        </w:rPr>
        <w:t>Condonation of Expenditure</w:t>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C47005" w:rsidRPr="00E84664" w:rsidRDefault="008F730B" w:rsidP="00802574">
      <w:pPr>
        <w:pStyle w:val="ListParagraph"/>
        <w:widowControl w:val="0"/>
        <w:numPr>
          <w:ilvl w:val="3"/>
          <w:numId w:val="79"/>
        </w:numPr>
        <w:overflowPunct w:val="0"/>
        <w:autoSpaceDE w:val="0"/>
        <w:autoSpaceDN w:val="0"/>
        <w:adjustRightInd w:val="0"/>
        <w:spacing w:line="251" w:lineRule="auto"/>
        <w:ind w:left="993" w:hanging="993"/>
        <w:jc w:val="both"/>
        <w:rPr>
          <w:sz w:val="22"/>
          <w:szCs w:val="22"/>
        </w:rPr>
      </w:pPr>
      <w:r w:rsidRPr="00E84664">
        <w:rPr>
          <w:sz w:val="22"/>
          <w:szCs w:val="22"/>
        </w:rPr>
        <w:t xml:space="preserve">The Accounting Officer may, upon recommendation of the Bid Adjudication Committee, condone any expenditure incurred in contravention of, or that is not in accordance with, a requirement of this Policy. This power may not be sub-delegated by the Accounting Officer. Such condonation shall not preclude the taking of disciplinary steps against the responsible official. </w:t>
      </w:r>
    </w:p>
    <w:p w:rsidR="00C47005" w:rsidRPr="00E84664" w:rsidRDefault="00C47005" w:rsidP="00C47005">
      <w:pPr>
        <w:pStyle w:val="ListParagraph"/>
        <w:widowControl w:val="0"/>
        <w:overflowPunct w:val="0"/>
        <w:autoSpaceDE w:val="0"/>
        <w:autoSpaceDN w:val="0"/>
        <w:adjustRightInd w:val="0"/>
        <w:spacing w:line="251" w:lineRule="auto"/>
        <w:ind w:left="993"/>
        <w:jc w:val="both"/>
        <w:rPr>
          <w:sz w:val="22"/>
          <w:szCs w:val="22"/>
        </w:rPr>
      </w:pPr>
    </w:p>
    <w:p w:rsidR="008F730B" w:rsidRPr="00E84664" w:rsidRDefault="008F730B" w:rsidP="00802574">
      <w:pPr>
        <w:pStyle w:val="ListParagraph"/>
        <w:widowControl w:val="0"/>
        <w:numPr>
          <w:ilvl w:val="3"/>
          <w:numId w:val="79"/>
        </w:numPr>
        <w:overflowPunct w:val="0"/>
        <w:autoSpaceDE w:val="0"/>
        <w:autoSpaceDN w:val="0"/>
        <w:adjustRightInd w:val="0"/>
        <w:spacing w:line="251" w:lineRule="auto"/>
        <w:ind w:left="993" w:hanging="993"/>
        <w:jc w:val="both"/>
        <w:rPr>
          <w:sz w:val="22"/>
          <w:szCs w:val="22"/>
        </w:rPr>
      </w:pPr>
      <w:r w:rsidRPr="00E84664">
        <w:rPr>
          <w:sz w:val="22"/>
          <w:szCs w:val="22"/>
        </w:rPr>
        <w:t xml:space="preserve">In the event where the Accounting Officer refuses to condone any expenditure referred to in </w:t>
      </w:r>
      <w:r w:rsidR="00AA5473" w:rsidRPr="00E84664">
        <w:rPr>
          <w:sz w:val="22"/>
          <w:szCs w:val="22"/>
        </w:rPr>
        <w:t>cla</w:t>
      </w:r>
      <w:r w:rsidR="00C47005" w:rsidRPr="00E84664">
        <w:rPr>
          <w:sz w:val="22"/>
          <w:szCs w:val="22"/>
        </w:rPr>
        <w:t xml:space="preserve">use above, </w:t>
      </w:r>
      <w:r w:rsidRPr="00E84664">
        <w:rPr>
          <w:sz w:val="22"/>
          <w:szCs w:val="22"/>
        </w:rPr>
        <w:t xml:space="preserve"> such expenditure will be deemed to be either unauthorised, irregular or fruitless and wasteful expenditure as defined in section 1 of the MFMA and will be treated by the Accounting Officer in accordance with the relevant provisions of the MFMA. </w:t>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C47005" w:rsidRPr="00E84664" w:rsidRDefault="00C47005" w:rsidP="00F812EB">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2"/>
          <w:numId w:val="79"/>
        </w:numPr>
        <w:overflowPunct w:val="0"/>
        <w:autoSpaceDE w:val="0"/>
        <w:autoSpaceDN w:val="0"/>
        <w:adjustRightInd w:val="0"/>
        <w:spacing w:line="251" w:lineRule="auto"/>
        <w:ind w:left="993" w:hanging="993"/>
        <w:jc w:val="both"/>
        <w:rPr>
          <w:sz w:val="22"/>
          <w:szCs w:val="22"/>
        </w:rPr>
      </w:pPr>
      <w:r w:rsidRPr="00E84664">
        <w:rPr>
          <w:sz w:val="22"/>
          <w:szCs w:val="22"/>
        </w:rPr>
        <w:t>Obligation to Report</w:t>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605CDC" w:rsidRPr="00E84664" w:rsidRDefault="008F730B" w:rsidP="00802574">
      <w:pPr>
        <w:pStyle w:val="ListParagraph"/>
        <w:widowControl w:val="0"/>
        <w:numPr>
          <w:ilvl w:val="3"/>
          <w:numId w:val="79"/>
        </w:numPr>
        <w:overflowPunct w:val="0"/>
        <w:autoSpaceDE w:val="0"/>
        <w:autoSpaceDN w:val="0"/>
        <w:adjustRightInd w:val="0"/>
        <w:spacing w:line="251" w:lineRule="auto"/>
        <w:ind w:left="993" w:hanging="993"/>
        <w:jc w:val="both"/>
        <w:rPr>
          <w:sz w:val="22"/>
          <w:szCs w:val="22"/>
        </w:rPr>
      </w:pPr>
      <w:r w:rsidRPr="00E84664">
        <w:rPr>
          <w:sz w:val="22"/>
          <w:szCs w:val="22"/>
        </w:rPr>
        <w:t xml:space="preserve">The </w:t>
      </w:r>
      <w:r w:rsidR="00605CDC" w:rsidRPr="00E84664">
        <w:rPr>
          <w:sz w:val="22"/>
          <w:szCs w:val="22"/>
        </w:rPr>
        <w:t>Assistant Director – SCM must update and maintain detailed register on a monthly basis and in the format as provided by National Treasury in respect of deviations from supply chain management processes, irregular, fruitless and wasteful expenditure that occurred.</w:t>
      </w:r>
    </w:p>
    <w:p w:rsidR="00605CDC" w:rsidRPr="00E84664" w:rsidRDefault="00605CDC" w:rsidP="00605CDC">
      <w:pPr>
        <w:pStyle w:val="ListParagraph"/>
        <w:widowControl w:val="0"/>
        <w:overflowPunct w:val="0"/>
        <w:autoSpaceDE w:val="0"/>
        <w:autoSpaceDN w:val="0"/>
        <w:adjustRightInd w:val="0"/>
        <w:spacing w:line="251" w:lineRule="auto"/>
        <w:ind w:left="993"/>
        <w:jc w:val="both"/>
        <w:rPr>
          <w:sz w:val="22"/>
          <w:szCs w:val="22"/>
        </w:rPr>
      </w:pPr>
    </w:p>
    <w:p w:rsidR="00605CDC" w:rsidRPr="00E84664" w:rsidRDefault="00605CDC" w:rsidP="00802574">
      <w:pPr>
        <w:pStyle w:val="ListParagraph"/>
        <w:widowControl w:val="0"/>
        <w:numPr>
          <w:ilvl w:val="3"/>
          <w:numId w:val="79"/>
        </w:numPr>
        <w:overflowPunct w:val="0"/>
        <w:autoSpaceDE w:val="0"/>
        <w:autoSpaceDN w:val="0"/>
        <w:adjustRightInd w:val="0"/>
        <w:spacing w:line="251" w:lineRule="auto"/>
        <w:ind w:left="993" w:hanging="993"/>
        <w:jc w:val="both"/>
        <w:rPr>
          <w:sz w:val="22"/>
          <w:szCs w:val="22"/>
        </w:rPr>
      </w:pPr>
      <w:r w:rsidRPr="00E84664">
        <w:rPr>
          <w:sz w:val="22"/>
          <w:szCs w:val="22"/>
        </w:rPr>
        <w:t>From the registers mentioned above the Assistant Director – SCM must generate detailed reports and submit such reports to the Accounting Officer by not later that the last working day of each month in respect of deviations from supply chain management processes, irregular, fruitless and wasteful expenditure that occurred. The reports should contain at least the following information:</w:t>
      </w:r>
    </w:p>
    <w:p w:rsidR="00605CDC" w:rsidRPr="00E84664" w:rsidRDefault="00605CDC" w:rsidP="00802574">
      <w:pPr>
        <w:pStyle w:val="ListParagraph"/>
        <w:widowControl w:val="0"/>
        <w:numPr>
          <w:ilvl w:val="0"/>
          <w:numId w:val="80"/>
        </w:numPr>
        <w:overflowPunct w:val="0"/>
        <w:autoSpaceDE w:val="0"/>
        <w:autoSpaceDN w:val="0"/>
        <w:adjustRightInd w:val="0"/>
        <w:spacing w:line="251" w:lineRule="auto"/>
        <w:ind w:left="1276" w:hanging="283"/>
        <w:jc w:val="both"/>
        <w:rPr>
          <w:sz w:val="22"/>
          <w:szCs w:val="22"/>
        </w:rPr>
      </w:pPr>
      <w:r w:rsidRPr="00E84664">
        <w:rPr>
          <w:sz w:val="22"/>
          <w:szCs w:val="22"/>
        </w:rPr>
        <w:t>Detail of each transaction;</w:t>
      </w:r>
    </w:p>
    <w:p w:rsidR="00605CDC" w:rsidRPr="00E84664" w:rsidRDefault="00605CDC" w:rsidP="00802574">
      <w:pPr>
        <w:pStyle w:val="ListParagraph"/>
        <w:widowControl w:val="0"/>
        <w:numPr>
          <w:ilvl w:val="0"/>
          <w:numId w:val="80"/>
        </w:numPr>
        <w:overflowPunct w:val="0"/>
        <w:autoSpaceDE w:val="0"/>
        <w:autoSpaceDN w:val="0"/>
        <w:adjustRightInd w:val="0"/>
        <w:spacing w:line="251" w:lineRule="auto"/>
        <w:ind w:left="1276" w:hanging="283"/>
        <w:jc w:val="both"/>
        <w:rPr>
          <w:sz w:val="22"/>
          <w:szCs w:val="22"/>
        </w:rPr>
      </w:pPr>
      <w:r w:rsidRPr="00E84664">
        <w:rPr>
          <w:sz w:val="22"/>
          <w:szCs w:val="22"/>
        </w:rPr>
        <w:t>Reason for the deviation, irregular, fruitless or wasteful expenditure;</w:t>
      </w:r>
    </w:p>
    <w:p w:rsidR="00605CDC" w:rsidRPr="00E84664" w:rsidRDefault="00605CDC" w:rsidP="00802574">
      <w:pPr>
        <w:pStyle w:val="ListParagraph"/>
        <w:widowControl w:val="0"/>
        <w:numPr>
          <w:ilvl w:val="0"/>
          <w:numId w:val="80"/>
        </w:numPr>
        <w:overflowPunct w:val="0"/>
        <w:autoSpaceDE w:val="0"/>
        <w:autoSpaceDN w:val="0"/>
        <w:adjustRightInd w:val="0"/>
        <w:spacing w:line="251" w:lineRule="auto"/>
        <w:ind w:left="1276" w:hanging="283"/>
        <w:jc w:val="both"/>
        <w:rPr>
          <w:sz w:val="22"/>
          <w:szCs w:val="22"/>
        </w:rPr>
      </w:pPr>
      <w:r w:rsidRPr="00E84664">
        <w:rPr>
          <w:sz w:val="22"/>
          <w:szCs w:val="22"/>
        </w:rPr>
        <w:t>Officials / political office bearers responsible for the transactions, if applicable;</w:t>
      </w:r>
    </w:p>
    <w:p w:rsidR="00C17080" w:rsidRPr="00E84664" w:rsidRDefault="00605CDC" w:rsidP="00802574">
      <w:pPr>
        <w:pStyle w:val="ListParagraph"/>
        <w:widowControl w:val="0"/>
        <w:numPr>
          <w:ilvl w:val="0"/>
          <w:numId w:val="80"/>
        </w:numPr>
        <w:overflowPunct w:val="0"/>
        <w:autoSpaceDE w:val="0"/>
        <w:autoSpaceDN w:val="0"/>
        <w:adjustRightInd w:val="0"/>
        <w:spacing w:line="251" w:lineRule="auto"/>
        <w:ind w:left="1276" w:hanging="283"/>
        <w:jc w:val="both"/>
        <w:rPr>
          <w:sz w:val="22"/>
          <w:szCs w:val="22"/>
        </w:rPr>
      </w:pPr>
      <w:r w:rsidRPr="00E84664">
        <w:rPr>
          <w:sz w:val="22"/>
          <w:szCs w:val="22"/>
        </w:rPr>
        <w:t xml:space="preserve">Monetary </w:t>
      </w:r>
      <w:r w:rsidR="00C17080" w:rsidRPr="00E84664">
        <w:rPr>
          <w:sz w:val="22"/>
          <w:szCs w:val="22"/>
        </w:rPr>
        <w:t>value of the individual transactions.</w:t>
      </w:r>
    </w:p>
    <w:p w:rsidR="00605CDC" w:rsidRPr="00E84664" w:rsidRDefault="00605CDC" w:rsidP="00C17080">
      <w:pPr>
        <w:pStyle w:val="ListParagraph"/>
        <w:widowControl w:val="0"/>
        <w:overflowPunct w:val="0"/>
        <w:autoSpaceDE w:val="0"/>
        <w:autoSpaceDN w:val="0"/>
        <w:adjustRightInd w:val="0"/>
        <w:spacing w:line="251" w:lineRule="auto"/>
        <w:ind w:left="1276"/>
        <w:jc w:val="both"/>
        <w:rPr>
          <w:sz w:val="22"/>
          <w:szCs w:val="22"/>
        </w:rPr>
      </w:pPr>
      <w:r w:rsidRPr="00E84664">
        <w:rPr>
          <w:sz w:val="22"/>
          <w:szCs w:val="22"/>
        </w:rPr>
        <w:t xml:space="preserve"> </w:t>
      </w:r>
    </w:p>
    <w:p w:rsidR="00C17080" w:rsidRPr="00E84664" w:rsidRDefault="00C17080" w:rsidP="00802574">
      <w:pPr>
        <w:pStyle w:val="ListParagraph"/>
        <w:widowControl w:val="0"/>
        <w:numPr>
          <w:ilvl w:val="3"/>
          <w:numId w:val="79"/>
        </w:numPr>
        <w:tabs>
          <w:tab w:val="left" w:pos="993"/>
        </w:tabs>
        <w:overflowPunct w:val="0"/>
        <w:autoSpaceDE w:val="0"/>
        <w:autoSpaceDN w:val="0"/>
        <w:adjustRightInd w:val="0"/>
        <w:spacing w:line="251" w:lineRule="auto"/>
        <w:ind w:left="993" w:hanging="993"/>
        <w:jc w:val="both"/>
        <w:rPr>
          <w:sz w:val="22"/>
          <w:szCs w:val="22"/>
        </w:rPr>
      </w:pPr>
      <w:r w:rsidRPr="00E84664">
        <w:rPr>
          <w:sz w:val="22"/>
          <w:szCs w:val="22"/>
        </w:rPr>
        <w:t>The Assistant Director – SCM must report to MPAC on a monthly basis on all instances of unresolved deviations from supply chain management processes, irregular, fruitless and wasteful expenditure that occurred.</w:t>
      </w:r>
    </w:p>
    <w:p w:rsidR="00C17080" w:rsidRPr="00E84664" w:rsidRDefault="00C17080" w:rsidP="00C17080">
      <w:pPr>
        <w:pStyle w:val="ListParagraph"/>
        <w:widowControl w:val="0"/>
        <w:tabs>
          <w:tab w:val="left" w:pos="993"/>
        </w:tabs>
        <w:overflowPunct w:val="0"/>
        <w:autoSpaceDE w:val="0"/>
        <w:autoSpaceDN w:val="0"/>
        <w:adjustRightInd w:val="0"/>
        <w:spacing w:line="251" w:lineRule="auto"/>
        <w:ind w:left="993"/>
        <w:jc w:val="both"/>
        <w:rPr>
          <w:sz w:val="22"/>
          <w:szCs w:val="22"/>
        </w:rPr>
      </w:pPr>
    </w:p>
    <w:p w:rsidR="00C17080" w:rsidRPr="00E84664" w:rsidRDefault="00C17080" w:rsidP="00802574">
      <w:pPr>
        <w:pStyle w:val="ListParagraph"/>
        <w:widowControl w:val="0"/>
        <w:numPr>
          <w:ilvl w:val="3"/>
          <w:numId w:val="79"/>
        </w:numPr>
        <w:tabs>
          <w:tab w:val="left" w:pos="993"/>
        </w:tabs>
        <w:overflowPunct w:val="0"/>
        <w:autoSpaceDE w:val="0"/>
        <w:autoSpaceDN w:val="0"/>
        <w:adjustRightInd w:val="0"/>
        <w:spacing w:line="251" w:lineRule="auto"/>
        <w:ind w:left="993" w:hanging="993"/>
        <w:jc w:val="both"/>
        <w:rPr>
          <w:sz w:val="22"/>
          <w:szCs w:val="22"/>
        </w:rPr>
      </w:pPr>
      <w:r w:rsidRPr="00E84664">
        <w:rPr>
          <w:sz w:val="22"/>
          <w:szCs w:val="22"/>
        </w:rPr>
        <w:t>The Accounting Officer must report to Council at the next Council meeting on all instances of unresolved deviations from supply chain management processes, irregular, fruitless and wasteful expenditure that occurred.</w:t>
      </w:r>
    </w:p>
    <w:p w:rsidR="00C17080" w:rsidRPr="00E84664" w:rsidRDefault="00C17080" w:rsidP="00C17080">
      <w:pPr>
        <w:pStyle w:val="ListParagraph"/>
        <w:rPr>
          <w:sz w:val="22"/>
          <w:szCs w:val="22"/>
        </w:rPr>
      </w:pPr>
    </w:p>
    <w:p w:rsidR="00C17080" w:rsidRPr="00E84664" w:rsidRDefault="00C17080" w:rsidP="00802574">
      <w:pPr>
        <w:pStyle w:val="ListParagraph"/>
        <w:widowControl w:val="0"/>
        <w:numPr>
          <w:ilvl w:val="3"/>
          <w:numId w:val="79"/>
        </w:numPr>
        <w:tabs>
          <w:tab w:val="left" w:pos="993"/>
        </w:tabs>
        <w:overflowPunct w:val="0"/>
        <w:autoSpaceDE w:val="0"/>
        <w:autoSpaceDN w:val="0"/>
        <w:adjustRightInd w:val="0"/>
        <w:spacing w:line="251" w:lineRule="auto"/>
        <w:ind w:left="993" w:hanging="993"/>
        <w:jc w:val="both"/>
        <w:rPr>
          <w:sz w:val="22"/>
          <w:szCs w:val="22"/>
        </w:rPr>
      </w:pPr>
      <w:r w:rsidRPr="00E84664">
        <w:rPr>
          <w:sz w:val="22"/>
          <w:szCs w:val="22"/>
        </w:rPr>
        <w:t xml:space="preserve">Council must investigate instances reported on an instruct recovery of the amounts involved or approve and condone the transactions. </w:t>
      </w:r>
    </w:p>
    <w:p w:rsidR="00C17080" w:rsidRPr="00E84664" w:rsidRDefault="00C17080" w:rsidP="00C17080">
      <w:pPr>
        <w:pStyle w:val="ListParagraph"/>
        <w:widowControl w:val="0"/>
        <w:tabs>
          <w:tab w:val="left" w:pos="993"/>
        </w:tabs>
        <w:overflowPunct w:val="0"/>
        <w:autoSpaceDE w:val="0"/>
        <w:autoSpaceDN w:val="0"/>
        <w:adjustRightInd w:val="0"/>
        <w:spacing w:line="251" w:lineRule="auto"/>
        <w:ind w:left="993"/>
        <w:jc w:val="both"/>
        <w:rPr>
          <w:sz w:val="22"/>
          <w:szCs w:val="22"/>
        </w:rPr>
      </w:pPr>
    </w:p>
    <w:p w:rsidR="008F730B" w:rsidRPr="00E84664" w:rsidRDefault="00C17080" w:rsidP="00802574">
      <w:pPr>
        <w:pStyle w:val="ListParagraph"/>
        <w:widowControl w:val="0"/>
        <w:numPr>
          <w:ilvl w:val="3"/>
          <w:numId w:val="79"/>
        </w:numPr>
        <w:overflowPunct w:val="0"/>
        <w:autoSpaceDE w:val="0"/>
        <w:autoSpaceDN w:val="0"/>
        <w:adjustRightInd w:val="0"/>
        <w:spacing w:line="251" w:lineRule="auto"/>
        <w:ind w:left="993" w:hanging="993"/>
        <w:jc w:val="both"/>
        <w:rPr>
          <w:sz w:val="22"/>
          <w:szCs w:val="22"/>
        </w:rPr>
        <w:sectPr w:rsidR="008F730B" w:rsidRPr="00E84664">
          <w:pgSz w:w="11900" w:h="16840"/>
          <w:pgMar w:top="705" w:right="1420" w:bottom="1440" w:left="1418" w:header="720" w:footer="720" w:gutter="0"/>
          <w:cols w:space="720" w:equalWidth="0">
            <w:col w:w="9062"/>
          </w:cols>
          <w:noEndnote/>
        </w:sectPr>
      </w:pPr>
      <w:r w:rsidRPr="00E84664">
        <w:rPr>
          <w:sz w:val="22"/>
          <w:szCs w:val="22"/>
        </w:rPr>
        <w:lastRenderedPageBreak/>
        <w:t>At the end of the financial year all unresolved instances of deviations from supply chain management processes, irregular, fruitless and wasteful expenditure that occurred and shall be properly disclosed in the</w:t>
      </w:r>
      <w:r w:rsidR="008F730B" w:rsidRPr="00E84664">
        <w:rPr>
          <w:sz w:val="22"/>
          <w:szCs w:val="22"/>
        </w:rPr>
        <w:t xml:space="preserve"> note</w:t>
      </w:r>
      <w:r w:rsidRPr="00E84664">
        <w:rPr>
          <w:sz w:val="22"/>
          <w:szCs w:val="22"/>
        </w:rPr>
        <w:t>s</w:t>
      </w:r>
      <w:r w:rsidR="008F730B" w:rsidRPr="00E84664">
        <w:rPr>
          <w:sz w:val="22"/>
          <w:szCs w:val="22"/>
        </w:rPr>
        <w:t xml:space="preserve"> </w:t>
      </w:r>
      <w:r w:rsidRPr="00E84664">
        <w:rPr>
          <w:sz w:val="22"/>
          <w:szCs w:val="22"/>
        </w:rPr>
        <w:t xml:space="preserve">and appendices </w:t>
      </w:r>
      <w:r w:rsidR="008F730B" w:rsidRPr="00E84664">
        <w:rPr>
          <w:sz w:val="22"/>
          <w:szCs w:val="22"/>
        </w:rPr>
        <w:t xml:space="preserve">to </w:t>
      </w:r>
      <w:r w:rsidRPr="00E84664">
        <w:rPr>
          <w:sz w:val="22"/>
          <w:szCs w:val="22"/>
        </w:rPr>
        <w:t>the annual financial statements and be supported  by the  detailed registers and reports.</w:t>
      </w:r>
    </w:p>
    <w:p w:rsidR="008F730B" w:rsidRPr="00E84664" w:rsidRDefault="00DF7040" w:rsidP="00DF7040">
      <w:pPr>
        <w:pStyle w:val="Heading1"/>
        <w:ind w:left="993" w:hanging="993"/>
        <w:rPr>
          <w:rFonts w:ascii="Times New Roman" w:hAnsi="Times New Roman"/>
          <w:sz w:val="24"/>
          <w:szCs w:val="24"/>
        </w:rPr>
      </w:pPr>
      <w:r w:rsidRPr="00E84664">
        <w:rPr>
          <w:rFonts w:ascii="Times New Roman" w:hAnsi="Times New Roman"/>
          <w:sz w:val="24"/>
          <w:szCs w:val="24"/>
        </w:rPr>
        <w:lastRenderedPageBreak/>
        <w:t>6</w:t>
      </w:r>
      <w:r w:rsidRPr="00E84664">
        <w:rPr>
          <w:rFonts w:ascii="Times New Roman" w:hAnsi="Times New Roman"/>
          <w:sz w:val="24"/>
          <w:szCs w:val="24"/>
        </w:rPr>
        <w:tab/>
      </w:r>
      <w:r w:rsidR="008F730B" w:rsidRPr="00E84664">
        <w:rPr>
          <w:rFonts w:ascii="Times New Roman" w:hAnsi="Times New Roman"/>
          <w:sz w:val="24"/>
          <w:szCs w:val="24"/>
        </w:rPr>
        <w:t>LOGISTICS MANAGEMENT SYSTEM</w:t>
      </w:r>
    </w:p>
    <w:p w:rsidR="008F730B" w:rsidRPr="00E84664" w:rsidRDefault="008F730B" w:rsidP="00F812EB">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157CBE" w:rsidP="00157CBE">
      <w:pPr>
        <w:widowControl w:val="0"/>
        <w:overflowPunct w:val="0"/>
        <w:autoSpaceDE w:val="0"/>
        <w:autoSpaceDN w:val="0"/>
        <w:adjustRightInd w:val="0"/>
        <w:spacing w:line="251" w:lineRule="auto"/>
        <w:ind w:left="993" w:hanging="993"/>
        <w:jc w:val="both"/>
        <w:rPr>
          <w:b/>
          <w:sz w:val="22"/>
          <w:szCs w:val="22"/>
        </w:rPr>
      </w:pPr>
      <w:r w:rsidRPr="00E84664">
        <w:rPr>
          <w:b/>
          <w:sz w:val="22"/>
          <w:szCs w:val="22"/>
        </w:rPr>
        <w:t>6.1</w:t>
      </w:r>
      <w:r w:rsidRPr="00E84664">
        <w:rPr>
          <w:b/>
          <w:sz w:val="22"/>
          <w:szCs w:val="22"/>
        </w:rPr>
        <w:tab/>
      </w:r>
      <w:r w:rsidR="008F730B" w:rsidRPr="00E84664">
        <w:rPr>
          <w:b/>
          <w:sz w:val="22"/>
          <w:szCs w:val="22"/>
        </w:rPr>
        <w:t>Introduction</w:t>
      </w:r>
    </w:p>
    <w:p w:rsidR="008F730B" w:rsidRPr="00E84664" w:rsidRDefault="008F730B" w:rsidP="00F812EB">
      <w:pPr>
        <w:widowControl w:val="0"/>
        <w:overflowPunct w:val="0"/>
        <w:autoSpaceDE w:val="0"/>
        <w:autoSpaceDN w:val="0"/>
        <w:adjustRightInd w:val="0"/>
        <w:spacing w:line="251" w:lineRule="auto"/>
        <w:jc w:val="both"/>
        <w:rPr>
          <w:sz w:val="22"/>
          <w:szCs w:val="22"/>
        </w:rPr>
      </w:pPr>
    </w:p>
    <w:p w:rsidR="008F730B" w:rsidRPr="00E84664" w:rsidRDefault="008F730B" w:rsidP="00157CBE">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 xml:space="preserve">Logistics management must provide for an effective system in order to provide for the setting of inventory levels, placing of orders, receiving and distribution of goods, stores management, expediting orders, transport management, vendor performance, </w:t>
      </w:r>
      <w:r w:rsidR="00D16B28" w:rsidRPr="00E84664">
        <w:rPr>
          <w:sz w:val="22"/>
          <w:szCs w:val="22"/>
        </w:rPr>
        <w:t>and maintenance</w:t>
      </w:r>
      <w:r w:rsidRPr="00E84664">
        <w:rPr>
          <w:sz w:val="22"/>
          <w:szCs w:val="22"/>
        </w:rPr>
        <w:t xml:space="preserve"> and contract administration. </w:t>
      </w:r>
    </w:p>
    <w:p w:rsidR="008F730B" w:rsidRPr="00E84664" w:rsidRDefault="008F730B" w:rsidP="00D16B28">
      <w:pPr>
        <w:pStyle w:val="ListParagraph"/>
        <w:widowControl w:val="0"/>
        <w:overflowPunct w:val="0"/>
        <w:autoSpaceDE w:val="0"/>
        <w:autoSpaceDN w:val="0"/>
        <w:adjustRightInd w:val="0"/>
        <w:spacing w:line="251" w:lineRule="auto"/>
        <w:ind w:left="567"/>
        <w:jc w:val="both"/>
        <w:rPr>
          <w:sz w:val="22"/>
          <w:szCs w:val="22"/>
        </w:rPr>
      </w:pPr>
    </w:p>
    <w:p w:rsidR="00157CBE" w:rsidRPr="00E84664" w:rsidRDefault="00157CBE" w:rsidP="00D16B28">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1"/>
          <w:numId w:val="81"/>
        </w:numPr>
        <w:overflowPunct w:val="0"/>
        <w:autoSpaceDE w:val="0"/>
        <w:autoSpaceDN w:val="0"/>
        <w:adjustRightInd w:val="0"/>
        <w:spacing w:line="251" w:lineRule="auto"/>
        <w:ind w:left="993" w:hanging="993"/>
        <w:jc w:val="both"/>
        <w:rPr>
          <w:b/>
          <w:sz w:val="22"/>
          <w:szCs w:val="22"/>
        </w:rPr>
      </w:pPr>
      <w:r w:rsidRPr="00E84664">
        <w:rPr>
          <w:b/>
          <w:sz w:val="22"/>
          <w:szCs w:val="22"/>
        </w:rPr>
        <w:t>Setting of Inventory Levels</w:t>
      </w:r>
    </w:p>
    <w:p w:rsidR="008F730B" w:rsidRPr="00E84664" w:rsidRDefault="008F730B" w:rsidP="00D16B28">
      <w:pPr>
        <w:pStyle w:val="ListParagraph"/>
        <w:widowControl w:val="0"/>
        <w:overflowPunct w:val="0"/>
        <w:autoSpaceDE w:val="0"/>
        <w:autoSpaceDN w:val="0"/>
        <w:adjustRightInd w:val="0"/>
        <w:spacing w:line="251" w:lineRule="auto"/>
        <w:ind w:left="567"/>
        <w:jc w:val="both"/>
        <w:rPr>
          <w:sz w:val="22"/>
          <w:szCs w:val="22"/>
        </w:rPr>
      </w:pPr>
    </w:p>
    <w:p w:rsidR="00157CBE" w:rsidRPr="00E84664" w:rsidRDefault="00157CBE" w:rsidP="00802574">
      <w:pPr>
        <w:pStyle w:val="ListParagraph"/>
        <w:widowControl w:val="0"/>
        <w:numPr>
          <w:ilvl w:val="2"/>
          <w:numId w:val="81"/>
        </w:numPr>
        <w:overflowPunct w:val="0"/>
        <w:autoSpaceDE w:val="0"/>
        <w:autoSpaceDN w:val="0"/>
        <w:adjustRightInd w:val="0"/>
        <w:spacing w:line="251" w:lineRule="auto"/>
        <w:ind w:left="993" w:hanging="993"/>
        <w:jc w:val="both"/>
        <w:rPr>
          <w:sz w:val="22"/>
          <w:szCs w:val="22"/>
        </w:rPr>
      </w:pPr>
      <w:r w:rsidRPr="00E84664">
        <w:rPr>
          <w:sz w:val="22"/>
          <w:szCs w:val="22"/>
        </w:rPr>
        <w:t>Consumable inventory</w:t>
      </w:r>
      <w:r w:rsidR="008F730B" w:rsidRPr="00E84664">
        <w:rPr>
          <w:sz w:val="22"/>
          <w:szCs w:val="22"/>
        </w:rPr>
        <w:t xml:space="preserve"> items shall be systematically replenished using the re-order point planning strategy in conjunction w</w:t>
      </w:r>
      <w:r w:rsidRPr="00E84664">
        <w:rPr>
          <w:sz w:val="22"/>
          <w:szCs w:val="22"/>
        </w:rPr>
        <w:t>ith minimum and maximum levels as determine by the Chief Financial Officer.</w:t>
      </w:r>
    </w:p>
    <w:p w:rsidR="00157CBE" w:rsidRPr="00E84664" w:rsidRDefault="00157CBE" w:rsidP="00157CBE">
      <w:pPr>
        <w:pStyle w:val="ListParagraph"/>
        <w:widowControl w:val="0"/>
        <w:overflowPunct w:val="0"/>
        <w:autoSpaceDE w:val="0"/>
        <w:autoSpaceDN w:val="0"/>
        <w:adjustRightInd w:val="0"/>
        <w:spacing w:line="251" w:lineRule="auto"/>
        <w:ind w:left="993"/>
        <w:jc w:val="both"/>
        <w:rPr>
          <w:sz w:val="22"/>
          <w:szCs w:val="22"/>
        </w:rPr>
      </w:pPr>
    </w:p>
    <w:p w:rsidR="008F730B" w:rsidRPr="00E84664" w:rsidRDefault="008F730B" w:rsidP="00802574">
      <w:pPr>
        <w:pStyle w:val="ListParagraph"/>
        <w:widowControl w:val="0"/>
        <w:numPr>
          <w:ilvl w:val="2"/>
          <w:numId w:val="81"/>
        </w:numPr>
        <w:overflowPunct w:val="0"/>
        <w:autoSpaceDE w:val="0"/>
        <w:autoSpaceDN w:val="0"/>
        <w:adjustRightInd w:val="0"/>
        <w:spacing w:line="251" w:lineRule="auto"/>
        <w:ind w:left="993" w:hanging="993"/>
        <w:jc w:val="both"/>
        <w:rPr>
          <w:sz w:val="22"/>
          <w:szCs w:val="22"/>
        </w:rPr>
      </w:pPr>
      <w:r w:rsidRPr="00E84664">
        <w:rPr>
          <w:sz w:val="22"/>
          <w:szCs w:val="22"/>
        </w:rPr>
        <w:t xml:space="preserve">Open reservations shall be taken into account during the replenishment run. </w:t>
      </w:r>
    </w:p>
    <w:p w:rsidR="008F730B" w:rsidRPr="00E84664" w:rsidRDefault="008F730B" w:rsidP="00D16B28">
      <w:pPr>
        <w:pStyle w:val="ListParagraph"/>
        <w:widowControl w:val="0"/>
        <w:overflowPunct w:val="0"/>
        <w:autoSpaceDE w:val="0"/>
        <w:autoSpaceDN w:val="0"/>
        <w:adjustRightInd w:val="0"/>
        <w:spacing w:line="251" w:lineRule="auto"/>
        <w:ind w:left="567"/>
        <w:jc w:val="both"/>
        <w:rPr>
          <w:sz w:val="22"/>
          <w:szCs w:val="22"/>
        </w:rPr>
      </w:pPr>
    </w:p>
    <w:p w:rsidR="00157CBE" w:rsidRPr="00E84664" w:rsidRDefault="00157CBE" w:rsidP="00D16B28">
      <w:pPr>
        <w:widowControl w:val="0"/>
        <w:overflowPunct w:val="0"/>
        <w:autoSpaceDE w:val="0"/>
        <w:autoSpaceDN w:val="0"/>
        <w:adjustRightInd w:val="0"/>
        <w:spacing w:line="251" w:lineRule="auto"/>
        <w:jc w:val="both"/>
        <w:rPr>
          <w:b/>
          <w:sz w:val="22"/>
          <w:szCs w:val="22"/>
        </w:rPr>
      </w:pPr>
    </w:p>
    <w:p w:rsidR="008F730B" w:rsidRPr="00E84664" w:rsidRDefault="008F730B" w:rsidP="00802574">
      <w:pPr>
        <w:pStyle w:val="ListParagraph"/>
        <w:widowControl w:val="0"/>
        <w:numPr>
          <w:ilvl w:val="1"/>
          <w:numId w:val="81"/>
        </w:numPr>
        <w:overflowPunct w:val="0"/>
        <w:autoSpaceDE w:val="0"/>
        <w:autoSpaceDN w:val="0"/>
        <w:adjustRightInd w:val="0"/>
        <w:spacing w:line="251" w:lineRule="auto"/>
        <w:ind w:left="993" w:hanging="993"/>
        <w:jc w:val="both"/>
        <w:rPr>
          <w:b/>
          <w:sz w:val="22"/>
          <w:szCs w:val="22"/>
        </w:rPr>
      </w:pPr>
      <w:r w:rsidRPr="00E84664">
        <w:rPr>
          <w:b/>
          <w:sz w:val="22"/>
          <w:szCs w:val="22"/>
        </w:rPr>
        <w:t>Placing of Orders</w:t>
      </w:r>
    </w:p>
    <w:p w:rsidR="008F730B" w:rsidRPr="00E84664" w:rsidRDefault="008F730B" w:rsidP="00D16B28">
      <w:pPr>
        <w:pStyle w:val="ListParagraph"/>
        <w:widowControl w:val="0"/>
        <w:overflowPunct w:val="0"/>
        <w:autoSpaceDE w:val="0"/>
        <w:autoSpaceDN w:val="0"/>
        <w:adjustRightInd w:val="0"/>
        <w:spacing w:line="251" w:lineRule="auto"/>
        <w:ind w:left="567"/>
        <w:jc w:val="both"/>
        <w:rPr>
          <w:sz w:val="22"/>
          <w:szCs w:val="22"/>
        </w:rPr>
      </w:pPr>
    </w:p>
    <w:p w:rsidR="00157CBE" w:rsidRPr="00E84664" w:rsidRDefault="008F730B" w:rsidP="00802574">
      <w:pPr>
        <w:pStyle w:val="ListParagraph"/>
        <w:widowControl w:val="0"/>
        <w:numPr>
          <w:ilvl w:val="2"/>
          <w:numId w:val="81"/>
        </w:numPr>
        <w:overflowPunct w:val="0"/>
        <w:autoSpaceDE w:val="0"/>
        <w:autoSpaceDN w:val="0"/>
        <w:adjustRightInd w:val="0"/>
        <w:spacing w:line="251" w:lineRule="auto"/>
        <w:ind w:left="993" w:hanging="993"/>
        <w:jc w:val="both"/>
        <w:rPr>
          <w:sz w:val="22"/>
          <w:szCs w:val="22"/>
        </w:rPr>
      </w:pPr>
      <w:r w:rsidRPr="00E84664">
        <w:rPr>
          <w:sz w:val="22"/>
          <w:szCs w:val="22"/>
        </w:rPr>
        <w:t xml:space="preserve">Purchase orders will be created with reference to requisitions where the supply source is contract or quotations (where sourcing had to take place). </w:t>
      </w:r>
    </w:p>
    <w:p w:rsidR="00157CBE" w:rsidRPr="00E84664" w:rsidRDefault="00157CBE" w:rsidP="00157CBE">
      <w:pPr>
        <w:pStyle w:val="ListParagraph"/>
        <w:widowControl w:val="0"/>
        <w:overflowPunct w:val="0"/>
        <w:autoSpaceDE w:val="0"/>
        <w:autoSpaceDN w:val="0"/>
        <w:adjustRightInd w:val="0"/>
        <w:spacing w:line="251" w:lineRule="auto"/>
        <w:ind w:left="993"/>
        <w:jc w:val="both"/>
        <w:rPr>
          <w:sz w:val="22"/>
          <w:szCs w:val="22"/>
        </w:rPr>
      </w:pPr>
    </w:p>
    <w:p w:rsidR="00157CBE" w:rsidRPr="00E84664" w:rsidRDefault="008F730B" w:rsidP="00802574">
      <w:pPr>
        <w:pStyle w:val="ListParagraph"/>
        <w:widowControl w:val="0"/>
        <w:numPr>
          <w:ilvl w:val="2"/>
          <w:numId w:val="81"/>
        </w:numPr>
        <w:overflowPunct w:val="0"/>
        <w:autoSpaceDE w:val="0"/>
        <w:autoSpaceDN w:val="0"/>
        <w:adjustRightInd w:val="0"/>
        <w:spacing w:line="251" w:lineRule="auto"/>
        <w:ind w:left="993" w:hanging="993"/>
        <w:jc w:val="both"/>
        <w:rPr>
          <w:sz w:val="22"/>
          <w:szCs w:val="22"/>
        </w:rPr>
      </w:pPr>
      <w:r w:rsidRPr="00E84664">
        <w:rPr>
          <w:sz w:val="22"/>
          <w:szCs w:val="22"/>
        </w:rPr>
        <w:t xml:space="preserve">All purchase orders which are for imported goods and which are subject to rate and exchange adjustments must specify that the vendor must take out a forward exchange contract in order to fix the Rand based price in the purchase order. </w:t>
      </w:r>
    </w:p>
    <w:p w:rsidR="00157CBE" w:rsidRPr="00E84664" w:rsidRDefault="00157CBE" w:rsidP="00157CBE">
      <w:pPr>
        <w:pStyle w:val="ListParagraph"/>
        <w:rPr>
          <w:sz w:val="22"/>
          <w:szCs w:val="22"/>
        </w:rPr>
      </w:pPr>
    </w:p>
    <w:p w:rsidR="00157CBE" w:rsidRPr="00E84664" w:rsidRDefault="008F730B" w:rsidP="00802574">
      <w:pPr>
        <w:pStyle w:val="ListParagraph"/>
        <w:widowControl w:val="0"/>
        <w:numPr>
          <w:ilvl w:val="2"/>
          <w:numId w:val="81"/>
        </w:numPr>
        <w:overflowPunct w:val="0"/>
        <w:autoSpaceDE w:val="0"/>
        <w:autoSpaceDN w:val="0"/>
        <w:adjustRightInd w:val="0"/>
        <w:spacing w:line="251" w:lineRule="auto"/>
        <w:ind w:left="993" w:hanging="993"/>
        <w:jc w:val="both"/>
        <w:rPr>
          <w:sz w:val="22"/>
          <w:szCs w:val="22"/>
        </w:rPr>
      </w:pPr>
      <w:r w:rsidRPr="00E84664">
        <w:rPr>
          <w:sz w:val="22"/>
          <w:szCs w:val="22"/>
        </w:rPr>
        <w:t xml:space="preserve">All purchase orders will be captured on the </w:t>
      </w:r>
      <w:proofErr w:type="spellStart"/>
      <w:r w:rsidRPr="00E84664">
        <w:rPr>
          <w:sz w:val="22"/>
          <w:szCs w:val="22"/>
        </w:rPr>
        <w:t>Sebata</w:t>
      </w:r>
      <w:proofErr w:type="spellEnd"/>
      <w:r w:rsidRPr="00E84664">
        <w:rPr>
          <w:sz w:val="22"/>
          <w:szCs w:val="22"/>
        </w:rPr>
        <w:t xml:space="preserve"> FMS </w:t>
      </w:r>
      <w:r w:rsidR="00157CBE" w:rsidRPr="00E84664">
        <w:rPr>
          <w:sz w:val="22"/>
          <w:szCs w:val="22"/>
        </w:rPr>
        <w:t xml:space="preserve">inventory </w:t>
      </w:r>
      <w:r w:rsidRPr="00E84664">
        <w:rPr>
          <w:sz w:val="22"/>
          <w:szCs w:val="22"/>
        </w:rPr>
        <w:t>system exclusive of VAT.</w:t>
      </w:r>
    </w:p>
    <w:p w:rsidR="00157CBE" w:rsidRPr="00E84664" w:rsidRDefault="00157CBE" w:rsidP="00157CBE">
      <w:pPr>
        <w:pStyle w:val="ListParagraph"/>
        <w:rPr>
          <w:sz w:val="22"/>
          <w:szCs w:val="22"/>
        </w:rPr>
      </w:pPr>
    </w:p>
    <w:p w:rsidR="00157CBE" w:rsidRPr="00E84664" w:rsidRDefault="008F730B" w:rsidP="00802574">
      <w:pPr>
        <w:pStyle w:val="ListParagraph"/>
        <w:widowControl w:val="0"/>
        <w:numPr>
          <w:ilvl w:val="2"/>
          <w:numId w:val="81"/>
        </w:numPr>
        <w:overflowPunct w:val="0"/>
        <w:autoSpaceDE w:val="0"/>
        <w:autoSpaceDN w:val="0"/>
        <w:adjustRightInd w:val="0"/>
        <w:spacing w:line="251" w:lineRule="auto"/>
        <w:ind w:left="993" w:hanging="993"/>
        <w:jc w:val="both"/>
        <w:rPr>
          <w:sz w:val="22"/>
          <w:szCs w:val="22"/>
        </w:rPr>
      </w:pPr>
      <w:r w:rsidRPr="00E84664">
        <w:rPr>
          <w:sz w:val="22"/>
          <w:szCs w:val="22"/>
        </w:rPr>
        <w:t xml:space="preserve">Standing orders (also known as “framework orders”) will be used in cases where a longer term arrangement, such as after hour services and copier contracts, are required. </w:t>
      </w:r>
    </w:p>
    <w:p w:rsidR="00157CBE" w:rsidRPr="00E84664" w:rsidRDefault="00157CBE" w:rsidP="00157CBE">
      <w:pPr>
        <w:pStyle w:val="ListParagraph"/>
        <w:rPr>
          <w:sz w:val="22"/>
          <w:szCs w:val="22"/>
        </w:rPr>
      </w:pPr>
    </w:p>
    <w:p w:rsidR="00157CBE" w:rsidRPr="00E84664" w:rsidRDefault="008F730B" w:rsidP="00802574">
      <w:pPr>
        <w:pStyle w:val="ListParagraph"/>
        <w:widowControl w:val="0"/>
        <w:numPr>
          <w:ilvl w:val="2"/>
          <w:numId w:val="81"/>
        </w:numPr>
        <w:overflowPunct w:val="0"/>
        <w:autoSpaceDE w:val="0"/>
        <w:autoSpaceDN w:val="0"/>
        <w:adjustRightInd w:val="0"/>
        <w:spacing w:line="251" w:lineRule="auto"/>
        <w:ind w:left="993" w:hanging="993"/>
        <w:jc w:val="both"/>
        <w:rPr>
          <w:sz w:val="22"/>
          <w:szCs w:val="22"/>
        </w:rPr>
      </w:pPr>
      <w:r w:rsidRPr="00E84664">
        <w:rPr>
          <w:sz w:val="22"/>
          <w:szCs w:val="22"/>
        </w:rPr>
        <w:t xml:space="preserve">Purchase order approvals will be made manually and will involve the procurement section in </w:t>
      </w:r>
      <w:r w:rsidR="00157CBE" w:rsidRPr="00E84664">
        <w:rPr>
          <w:sz w:val="22"/>
          <w:szCs w:val="22"/>
        </w:rPr>
        <w:t>the Finance D</w:t>
      </w:r>
      <w:r w:rsidRPr="00E84664">
        <w:rPr>
          <w:sz w:val="22"/>
          <w:szCs w:val="22"/>
        </w:rPr>
        <w:t xml:space="preserve">epartment only. </w:t>
      </w:r>
    </w:p>
    <w:p w:rsidR="00157CBE" w:rsidRPr="00E84664" w:rsidRDefault="00157CBE" w:rsidP="00157CBE">
      <w:pPr>
        <w:pStyle w:val="ListParagraph"/>
        <w:rPr>
          <w:sz w:val="22"/>
          <w:szCs w:val="22"/>
        </w:rPr>
      </w:pPr>
    </w:p>
    <w:p w:rsidR="008F730B" w:rsidRPr="00E84664" w:rsidRDefault="008F730B" w:rsidP="00802574">
      <w:pPr>
        <w:pStyle w:val="ListParagraph"/>
        <w:widowControl w:val="0"/>
        <w:numPr>
          <w:ilvl w:val="2"/>
          <w:numId w:val="81"/>
        </w:numPr>
        <w:overflowPunct w:val="0"/>
        <w:autoSpaceDE w:val="0"/>
        <w:autoSpaceDN w:val="0"/>
        <w:adjustRightInd w:val="0"/>
        <w:spacing w:line="251" w:lineRule="auto"/>
        <w:ind w:left="993" w:hanging="993"/>
        <w:jc w:val="both"/>
        <w:rPr>
          <w:sz w:val="22"/>
          <w:szCs w:val="22"/>
        </w:rPr>
      </w:pPr>
      <w:r w:rsidRPr="00E84664">
        <w:rPr>
          <w:sz w:val="22"/>
          <w:szCs w:val="22"/>
        </w:rPr>
        <w:t xml:space="preserve">The assets section (for asset creation) and the transport section (for insurance claims) will be informed after the purchase order approval. </w:t>
      </w:r>
    </w:p>
    <w:p w:rsidR="008F730B" w:rsidRPr="00E84664" w:rsidRDefault="008F730B" w:rsidP="00D16B28">
      <w:pPr>
        <w:pStyle w:val="ListParagraph"/>
        <w:widowControl w:val="0"/>
        <w:overflowPunct w:val="0"/>
        <w:autoSpaceDE w:val="0"/>
        <w:autoSpaceDN w:val="0"/>
        <w:adjustRightInd w:val="0"/>
        <w:spacing w:line="251" w:lineRule="auto"/>
        <w:ind w:left="567"/>
        <w:jc w:val="both"/>
        <w:rPr>
          <w:b/>
          <w:sz w:val="22"/>
          <w:szCs w:val="22"/>
        </w:rPr>
      </w:pPr>
    </w:p>
    <w:p w:rsidR="00157CBE" w:rsidRPr="00E84664" w:rsidRDefault="00157CBE" w:rsidP="00D16B28">
      <w:pPr>
        <w:pStyle w:val="ListParagraph"/>
        <w:widowControl w:val="0"/>
        <w:overflowPunct w:val="0"/>
        <w:autoSpaceDE w:val="0"/>
        <w:autoSpaceDN w:val="0"/>
        <w:adjustRightInd w:val="0"/>
        <w:spacing w:line="251" w:lineRule="auto"/>
        <w:ind w:left="567"/>
        <w:jc w:val="both"/>
        <w:rPr>
          <w:b/>
          <w:sz w:val="22"/>
          <w:szCs w:val="22"/>
        </w:rPr>
      </w:pPr>
    </w:p>
    <w:p w:rsidR="008F730B" w:rsidRPr="00E84664" w:rsidRDefault="008F730B" w:rsidP="00802574">
      <w:pPr>
        <w:pStyle w:val="ListParagraph"/>
        <w:widowControl w:val="0"/>
        <w:numPr>
          <w:ilvl w:val="1"/>
          <w:numId w:val="81"/>
        </w:numPr>
        <w:overflowPunct w:val="0"/>
        <w:autoSpaceDE w:val="0"/>
        <w:autoSpaceDN w:val="0"/>
        <w:adjustRightInd w:val="0"/>
        <w:spacing w:line="251" w:lineRule="auto"/>
        <w:ind w:left="993" w:hanging="993"/>
        <w:jc w:val="both"/>
        <w:rPr>
          <w:b/>
          <w:sz w:val="22"/>
          <w:szCs w:val="22"/>
        </w:rPr>
      </w:pPr>
      <w:r w:rsidRPr="00E84664">
        <w:rPr>
          <w:b/>
          <w:sz w:val="22"/>
          <w:szCs w:val="22"/>
        </w:rPr>
        <w:t>Receiving and Distribution of Goods</w:t>
      </w:r>
    </w:p>
    <w:p w:rsidR="008F730B" w:rsidRPr="00E84664" w:rsidRDefault="008F730B" w:rsidP="00D16B28">
      <w:pPr>
        <w:pStyle w:val="ListParagraph"/>
        <w:widowControl w:val="0"/>
        <w:overflowPunct w:val="0"/>
        <w:autoSpaceDE w:val="0"/>
        <w:autoSpaceDN w:val="0"/>
        <w:adjustRightInd w:val="0"/>
        <w:spacing w:line="251" w:lineRule="auto"/>
        <w:ind w:left="567"/>
        <w:jc w:val="both"/>
        <w:rPr>
          <w:sz w:val="22"/>
          <w:szCs w:val="22"/>
        </w:rPr>
      </w:pPr>
    </w:p>
    <w:p w:rsidR="00C31F62" w:rsidRPr="00E84664" w:rsidRDefault="00157CBE" w:rsidP="00802574">
      <w:pPr>
        <w:pStyle w:val="ListParagraph"/>
        <w:widowControl w:val="0"/>
        <w:numPr>
          <w:ilvl w:val="2"/>
          <w:numId w:val="81"/>
        </w:numPr>
        <w:overflowPunct w:val="0"/>
        <w:autoSpaceDE w:val="0"/>
        <w:autoSpaceDN w:val="0"/>
        <w:adjustRightInd w:val="0"/>
        <w:spacing w:line="251" w:lineRule="auto"/>
        <w:ind w:left="993" w:hanging="993"/>
        <w:jc w:val="both"/>
        <w:rPr>
          <w:sz w:val="22"/>
          <w:szCs w:val="22"/>
        </w:rPr>
      </w:pPr>
      <w:r w:rsidRPr="00E84664">
        <w:rPr>
          <w:sz w:val="22"/>
          <w:szCs w:val="22"/>
        </w:rPr>
        <w:t xml:space="preserve">Goods </w:t>
      </w:r>
      <w:r w:rsidR="00C31F62" w:rsidRPr="00E84664">
        <w:rPr>
          <w:sz w:val="22"/>
          <w:szCs w:val="22"/>
        </w:rPr>
        <w:t xml:space="preserve">received at the stores area must be checked and </w:t>
      </w:r>
      <w:r w:rsidR="00B16F3A" w:rsidRPr="00E84664">
        <w:rPr>
          <w:sz w:val="22"/>
          <w:szCs w:val="22"/>
        </w:rPr>
        <w:t>captured onto the</w:t>
      </w:r>
      <w:r w:rsidR="008F730B" w:rsidRPr="00E84664">
        <w:rPr>
          <w:sz w:val="22"/>
          <w:szCs w:val="22"/>
        </w:rPr>
        <w:t xml:space="preserve"> Municipality’s </w:t>
      </w:r>
      <w:proofErr w:type="spellStart"/>
      <w:r w:rsidR="008F730B" w:rsidRPr="00E84664">
        <w:rPr>
          <w:sz w:val="22"/>
          <w:szCs w:val="22"/>
        </w:rPr>
        <w:t>Sebata</w:t>
      </w:r>
      <w:proofErr w:type="spellEnd"/>
      <w:r w:rsidR="008F730B" w:rsidRPr="00E84664">
        <w:rPr>
          <w:sz w:val="22"/>
          <w:szCs w:val="22"/>
        </w:rPr>
        <w:t xml:space="preserve"> FMS </w:t>
      </w:r>
      <w:r w:rsidR="00C31F62" w:rsidRPr="00E84664">
        <w:rPr>
          <w:sz w:val="22"/>
          <w:szCs w:val="22"/>
        </w:rPr>
        <w:t xml:space="preserve">inventory </w:t>
      </w:r>
      <w:r w:rsidR="008F730B" w:rsidRPr="00E84664">
        <w:rPr>
          <w:sz w:val="22"/>
          <w:szCs w:val="22"/>
        </w:rPr>
        <w:t>system</w:t>
      </w:r>
      <w:r w:rsidR="00C31F62" w:rsidRPr="00E84664">
        <w:rPr>
          <w:sz w:val="22"/>
          <w:szCs w:val="22"/>
        </w:rPr>
        <w:t>,</w:t>
      </w:r>
      <w:r w:rsidR="008F730B" w:rsidRPr="00E84664">
        <w:rPr>
          <w:sz w:val="22"/>
          <w:szCs w:val="22"/>
        </w:rPr>
        <w:t xml:space="preserve"> with reference to purchase orders</w:t>
      </w:r>
      <w:r w:rsidR="00C31F62" w:rsidRPr="00E84664">
        <w:rPr>
          <w:sz w:val="22"/>
          <w:szCs w:val="22"/>
        </w:rPr>
        <w:t>, on the same day that the items are physically received</w:t>
      </w:r>
      <w:r w:rsidR="008F730B" w:rsidRPr="00E84664">
        <w:rPr>
          <w:sz w:val="22"/>
          <w:szCs w:val="22"/>
        </w:rPr>
        <w:t xml:space="preserve">. </w:t>
      </w:r>
    </w:p>
    <w:p w:rsidR="00C31F62" w:rsidRPr="00E84664" w:rsidRDefault="00C31F62" w:rsidP="00C31F62">
      <w:pPr>
        <w:pStyle w:val="ListParagraph"/>
        <w:widowControl w:val="0"/>
        <w:overflowPunct w:val="0"/>
        <w:autoSpaceDE w:val="0"/>
        <w:autoSpaceDN w:val="0"/>
        <w:adjustRightInd w:val="0"/>
        <w:spacing w:line="251" w:lineRule="auto"/>
        <w:jc w:val="both"/>
        <w:rPr>
          <w:sz w:val="22"/>
          <w:szCs w:val="22"/>
        </w:rPr>
      </w:pPr>
    </w:p>
    <w:p w:rsidR="00C31F62" w:rsidRPr="00E84664" w:rsidRDefault="008F730B" w:rsidP="00802574">
      <w:pPr>
        <w:pStyle w:val="ListParagraph"/>
        <w:widowControl w:val="0"/>
        <w:numPr>
          <w:ilvl w:val="2"/>
          <w:numId w:val="81"/>
        </w:numPr>
        <w:overflowPunct w:val="0"/>
        <w:autoSpaceDE w:val="0"/>
        <w:autoSpaceDN w:val="0"/>
        <w:adjustRightInd w:val="0"/>
        <w:spacing w:line="251" w:lineRule="auto"/>
        <w:ind w:left="993" w:hanging="993"/>
        <w:jc w:val="both"/>
        <w:rPr>
          <w:sz w:val="22"/>
          <w:szCs w:val="22"/>
        </w:rPr>
      </w:pPr>
      <w:r w:rsidRPr="00E84664">
        <w:rPr>
          <w:sz w:val="22"/>
          <w:szCs w:val="22"/>
        </w:rPr>
        <w:t>No over receipt of stock will be allowed</w:t>
      </w:r>
      <w:r w:rsidR="00C31F62" w:rsidRPr="00E84664">
        <w:rPr>
          <w:sz w:val="22"/>
          <w:szCs w:val="22"/>
        </w:rPr>
        <w:t>, more items delivered than ordered</w:t>
      </w:r>
      <w:r w:rsidRPr="00E84664">
        <w:rPr>
          <w:sz w:val="22"/>
          <w:szCs w:val="22"/>
        </w:rPr>
        <w:t xml:space="preserve">. </w:t>
      </w:r>
    </w:p>
    <w:p w:rsidR="00C31F62" w:rsidRPr="00E84664" w:rsidRDefault="00C31F62" w:rsidP="00C31F62">
      <w:pPr>
        <w:pStyle w:val="ListParagraph"/>
        <w:rPr>
          <w:sz w:val="22"/>
          <w:szCs w:val="22"/>
        </w:rPr>
      </w:pPr>
    </w:p>
    <w:p w:rsidR="00C31F62" w:rsidRPr="00E84664" w:rsidRDefault="00C31F62" w:rsidP="00802574">
      <w:pPr>
        <w:pStyle w:val="ListParagraph"/>
        <w:widowControl w:val="0"/>
        <w:numPr>
          <w:ilvl w:val="2"/>
          <w:numId w:val="81"/>
        </w:numPr>
        <w:overflowPunct w:val="0"/>
        <w:autoSpaceDE w:val="0"/>
        <w:autoSpaceDN w:val="0"/>
        <w:adjustRightInd w:val="0"/>
        <w:spacing w:line="251" w:lineRule="auto"/>
        <w:ind w:left="993" w:hanging="993"/>
        <w:jc w:val="both"/>
        <w:rPr>
          <w:sz w:val="22"/>
          <w:szCs w:val="22"/>
        </w:rPr>
      </w:pPr>
      <w:r w:rsidRPr="00E84664">
        <w:rPr>
          <w:sz w:val="22"/>
          <w:szCs w:val="22"/>
        </w:rPr>
        <w:t xml:space="preserve">In respect of short deliveries the </w:t>
      </w:r>
      <w:r w:rsidR="008F730B" w:rsidRPr="00E84664">
        <w:rPr>
          <w:sz w:val="22"/>
          <w:szCs w:val="22"/>
        </w:rPr>
        <w:t xml:space="preserve">order </w:t>
      </w:r>
      <w:r w:rsidRPr="00E84664">
        <w:rPr>
          <w:sz w:val="22"/>
          <w:szCs w:val="22"/>
        </w:rPr>
        <w:t xml:space="preserve">must be kept open until the </w:t>
      </w:r>
      <w:r w:rsidR="008F730B" w:rsidRPr="00E84664">
        <w:rPr>
          <w:sz w:val="22"/>
          <w:szCs w:val="22"/>
        </w:rPr>
        <w:t xml:space="preserve">outstanding </w:t>
      </w:r>
      <w:r w:rsidRPr="00E84664">
        <w:rPr>
          <w:sz w:val="22"/>
          <w:szCs w:val="22"/>
        </w:rPr>
        <w:t>quantities are delivered.</w:t>
      </w:r>
      <w:r w:rsidR="008F730B" w:rsidRPr="00E84664">
        <w:rPr>
          <w:sz w:val="22"/>
          <w:szCs w:val="22"/>
        </w:rPr>
        <w:t xml:space="preserve"> </w:t>
      </w:r>
    </w:p>
    <w:p w:rsidR="00C31F62" w:rsidRPr="00E84664" w:rsidRDefault="00C31F62" w:rsidP="00C31F62">
      <w:pPr>
        <w:pStyle w:val="ListParagraph"/>
        <w:rPr>
          <w:sz w:val="22"/>
          <w:szCs w:val="22"/>
        </w:rPr>
      </w:pPr>
    </w:p>
    <w:p w:rsidR="008F730B" w:rsidRPr="00E84664" w:rsidRDefault="008F730B" w:rsidP="00D16B28">
      <w:pPr>
        <w:widowControl w:val="0"/>
        <w:overflowPunct w:val="0"/>
        <w:autoSpaceDE w:val="0"/>
        <w:autoSpaceDN w:val="0"/>
        <w:adjustRightInd w:val="0"/>
        <w:spacing w:line="251" w:lineRule="auto"/>
        <w:jc w:val="both"/>
        <w:rPr>
          <w:sz w:val="22"/>
          <w:szCs w:val="22"/>
        </w:rPr>
      </w:pPr>
    </w:p>
    <w:p w:rsidR="00C31F62" w:rsidRPr="00E84664" w:rsidRDefault="00C31F62" w:rsidP="00946E03">
      <w:pPr>
        <w:widowControl w:val="0"/>
        <w:overflowPunct w:val="0"/>
        <w:autoSpaceDE w:val="0"/>
        <w:autoSpaceDN w:val="0"/>
        <w:adjustRightInd w:val="0"/>
        <w:spacing w:line="251" w:lineRule="auto"/>
        <w:jc w:val="both"/>
        <w:rPr>
          <w:b/>
          <w:sz w:val="22"/>
          <w:szCs w:val="22"/>
        </w:rPr>
      </w:pPr>
    </w:p>
    <w:p w:rsidR="00C31F62" w:rsidRPr="00E84664" w:rsidRDefault="00C31F62" w:rsidP="00946E03">
      <w:pPr>
        <w:widowControl w:val="0"/>
        <w:overflowPunct w:val="0"/>
        <w:autoSpaceDE w:val="0"/>
        <w:autoSpaceDN w:val="0"/>
        <w:adjustRightInd w:val="0"/>
        <w:spacing w:line="251" w:lineRule="auto"/>
        <w:jc w:val="both"/>
        <w:rPr>
          <w:b/>
          <w:sz w:val="22"/>
          <w:szCs w:val="22"/>
        </w:rPr>
      </w:pPr>
    </w:p>
    <w:p w:rsidR="008F730B" w:rsidRPr="00E84664" w:rsidRDefault="00C31F62" w:rsidP="00802574">
      <w:pPr>
        <w:pStyle w:val="ListParagraph"/>
        <w:widowControl w:val="0"/>
        <w:numPr>
          <w:ilvl w:val="1"/>
          <w:numId w:val="81"/>
        </w:numPr>
        <w:overflowPunct w:val="0"/>
        <w:autoSpaceDE w:val="0"/>
        <w:autoSpaceDN w:val="0"/>
        <w:adjustRightInd w:val="0"/>
        <w:spacing w:line="251" w:lineRule="auto"/>
        <w:ind w:left="993" w:hanging="993"/>
        <w:jc w:val="both"/>
        <w:rPr>
          <w:b/>
          <w:sz w:val="22"/>
          <w:szCs w:val="22"/>
        </w:rPr>
      </w:pPr>
      <w:r w:rsidRPr="00E84664">
        <w:rPr>
          <w:b/>
          <w:sz w:val="22"/>
          <w:szCs w:val="22"/>
        </w:rPr>
        <w:t>S</w:t>
      </w:r>
      <w:r w:rsidR="008F730B" w:rsidRPr="00E84664">
        <w:rPr>
          <w:b/>
          <w:sz w:val="22"/>
          <w:szCs w:val="22"/>
        </w:rPr>
        <w:t>tores Management</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B16F3A" w:rsidRPr="00E84664" w:rsidRDefault="008F730B" w:rsidP="00802574">
      <w:pPr>
        <w:pStyle w:val="ListParagraph"/>
        <w:widowControl w:val="0"/>
        <w:numPr>
          <w:ilvl w:val="2"/>
          <w:numId w:val="81"/>
        </w:numPr>
        <w:overflowPunct w:val="0"/>
        <w:autoSpaceDE w:val="0"/>
        <w:autoSpaceDN w:val="0"/>
        <w:adjustRightInd w:val="0"/>
        <w:spacing w:line="251" w:lineRule="auto"/>
        <w:ind w:left="993" w:hanging="993"/>
        <w:jc w:val="both"/>
        <w:rPr>
          <w:sz w:val="22"/>
          <w:szCs w:val="22"/>
        </w:rPr>
      </w:pPr>
      <w:r w:rsidRPr="00E84664">
        <w:rPr>
          <w:sz w:val="22"/>
          <w:szCs w:val="22"/>
        </w:rPr>
        <w:t xml:space="preserve">The stores function shall be centralized in Modjadjiskloof and will operate under the </w:t>
      </w:r>
      <w:r w:rsidR="00B16F3A" w:rsidRPr="00E84664">
        <w:rPr>
          <w:sz w:val="22"/>
          <w:szCs w:val="22"/>
        </w:rPr>
        <w:t>jurisdiction of Auxiliary Unit.</w:t>
      </w:r>
    </w:p>
    <w:p w:rsidR="00B16F3A" w:rsidRPr="00E84664" w:rsidRDefault="00B16F3A" w:rsidP="00B16F3A">
      <w:pPr>
        <w:pStyle w:val="ListParagraph"/>
        <w:widowControl w:val="0"/>
        <w:overflowPunct w:val="0"/>
        <w:autoSpaceDE w:val="0"/>
        <w:autoSpaceDN w:val="0"/>
        <w:adjustRightInd w:val="0"/>
        <w:spacing w:line="251" w:lineRule="auto"/>
        <w:ind w:left="993"/>
        <w:jc w:val="both"/>
        <w:rPr>
          <w:sz w:val="22"/>
          <w:szCs w:val="22"/>
        </w:rPr>
      </w:pPr>
    </w:p>
    <w:p w:rsidR="008F730B" w:rsidRPr="00E84664" w:rsidRDefault="008F730B" w:rsidP="00802574">
      <w:pPr>
        <w:pStyle w:val="ListParagraph"/>
        <w:widowControl w:val="0"/>
        <w:numPr>
          <w:ilvl w:val="2"/>
          <w:numId w:val="81"/>
        </w:numPr>
        <w:overflowPunct w:val="0"/>
        <w:autoSpaceDE w:val="0"/>
        <w:autoSpaceDN w:val="0"/>
        <w:adjustRightInd w:val="0"/>
        <w:spacing w:line="251" w:lineRule="auto"/>
        <w:ind w:left="993" w:hanging="993"/>
        <w:jc w:val="both"/>
        <w:rPr>
          <w:sz w:val="22"/>
          <w:szCs w:val="22"/>
        </w:rPr>
      </w:pPr>
      <w:r w:rsidRPr="00E84664">
        <w:rPr>
          <w:sz w:val="22"/>
          <w:szCs w:val="22"/>
        </w:rPr>
        <w:t xml:space="preserve">The Axillary Unit must ensure proper financial and budgetary control; uphold the principle of effective administration, proper stock holding and control, product standardisation, quality of products and a high standard of service levels. </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B16F3A" w:rsidRPr="00E84664" w:rsidRDefault="00B16F3A" w:rsidP="00946E03">
      <w:pPr>
        <w:widowControl w:val="0"/>
        <w:overflowPunct w:val="0"/>
        <w:autoSpaceDE w:val="0"/>
        <w:autoSpaceDN w:val="0"/>
        <w:adjustRightInd w:val="0"/>
        <w:spacing w:line="251" w:lineRule="auto"/>
        <w:jc w:val="both"/>
        <w:rPr>
          <w:b/>
          <w:sz w:val="22"/>
          <w:szCs w:val="22"/>
        </w:rPr>
      </w:pPr>
    </w:p>
    <w:p w:rsidR="008F730B" w:rsidRPr="00E84664" w:rsidRDefault="008F730B" w:rsidP="00802574">
      <w:pPr>
        <w:pStyle w:val="ListParagraph"/>
        <w:widowControl w:val="0"/>
        <w:numPr>
          <w:ilvl w:val="1"/>
          <w:numId w:val="81"/>
        </w:numPr>
        <w:overflowPunct w:val="0"/>
        <w:autoSpaceDE w:val="0"/>
        <w:autoSpaceDN w:val="0"/>
        <w:adjustRightInd w:val="0"/>
        <w:spacing w:line="251" w:lineRule="auto"/>
        <w:ind w:left="993" w:hanging="993"/>
        <w:jc w:val="both"/>
        <w:rPr>
          <w:b/>
          <w:sz w:val="22"/>
          <w:szCs w:val="22"/>
        </w:rPr>
      </w:pPr>
      <w:r w:rsidRPr="00E84664">
        <w:rPr>
          <w:b/>
          <w:sz w:val="22"/>
          <w:szCs w:val="22"/>
        </w:rPr>
        <w:t>Expediting Orders</w:t>
      </w:r>
      <w:r w:rsidRPr="00E84664">
        <w:rPr>
          <w:b/>
          <w:sz w:val="22"/>
          <w:szCs w:val="22"/>
        </w:rPr>
        <w:tab/>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B16F3A" w:rsidRPr="00E84664" w:rsidRDefault="008F730B" w:rsidP="00802574">
      <w:pPr>
        <w:pStyle w:val="ListParagraph"/>
        <w:widowControl w:val="0"/>
        <w:numPr>
          <w:ilvl w:val="2"/>
          <w:numId w:val="81"/>
        </w:numPr>
        <w:overflowPunct w:val="0"/>
        <w:autoSpaceDE w:val="0"/>
        <w:autoSpaceDN w:val="0"/>
        <w:adjustRightInd w:val="0"/>
        <w:spacing w:line="251" w:lineRule="auto"/>
        <w:ind w:left="993" w:hanging="993"/>
        <w:jc w:val="both"/>
        <w:rPr>
          <w:sz w:val="22"/>
          <w:szCs w:val="22"/>
        </w:rPr>
      </w:pPr>
      <w:r w:rsidRPr="00E84664">
        <w:rPr>
          <w:sz w:val="22"/>
          <w:szCs w:val="22"/>
        </w:rPr>
        <w:t>The Chief Admin: Supply Chain Management will be required to monitor and expedite outstanding purchase orders.</w:t>
      </w:r>
    </w:p>
    <w:p w:rsidR="00B16F3A" w:rsidRPr="00E84664" w:rsidRDefault="00B16F3A" w:rsidP="00B16F3A">
      <w:pPr>
        <w:pStyle w:val="ListParagraph"/>
        <w:widowControl w:val="0"/>
        <w:overflowPunct w:val="0"/>
        <w:autoSpaceDE w:val="0"/>
        <w:autoSpaceDN w:val="0"/>
        <w:adjustRightInd w:val="0"/>
        <w:spacing w:line="251" w:lineRule="auto"/>
        <w:ind w:left="993"/>
        <w:jc w:val="both"/>
        <w:rPr>
          <w:sz w:val="22"/>
          <w:szCs w:val="22"/>
        </w:rPr>
      </w:pPr>
    </w:p>
    <w:p w:rsidR="008F730B" w:rsidRPr="00E84664" w:rsidRDefault="00B16F3A" w:rsidP="00802574">
      <w:pPr>
        <w:pStyle w:val="ListParagraph"/>
        <w:widowControl w:val="0"/>
        <w:numPr>
          <w:ilvl w:val="2"/>
          <w:numId w:val="81"/>
        </w:numPr>
        <w:overflowPunct w:val="0"/>
        <w:autoSpaceDE w:val="0"/>
        <w:autoSpaceDN w:val="0"/>
        <w:adjustRightInd w:val="0"/>
        <w:spacing w:line="251" w:lineRule="auto"/>
        <w:ind w:left="993" w:hanging="993"/>
        <w:jc w:val="both"/>
        <w:rPr>
          <w:sz w:val="22"/>
          <w:szCs w:val="22"/>
        </w:rPr>
      </w:pPr>
      <w:r w:rsidRPr="00E84664">
        <w:rPr>
          <w:sz w:val="22"/>
          <w:szCs w:val="22"/>
        </w:rPr>
        <w:t xml:space="preserve">Reminder letters can be mailed </w:t>
      </w:r>
      <w:r w:rsidR="008F730B" w:rsidRPr="00E84664">
        <w:rPr>
          <w:sz w:val="22"/>
          <w:szCs w:val="22"/>
        </w:rPr>
        <w:t xml:space="preserve">automatically to vendors based on the reminder levels (days before delivery due date) that are set in the purchase order. </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B16F3A" w:rsidRPr="00E84664" w:rsidRDefault="00B16F3A" w:rsidP="00946E03">
      <w:pPr>
        <w:widowControl w:val="0"/>
        <w:overflowPunct w:val="0"/>
        <w:autoSpaceDE w:val="0"/>
        <w:autoSpaceDN w:val="0"/>
        <w:adjustRightInd w:val="0"/>
        <w:spacing w:line="251" w:lineRule="auto"/>
        <w:jc w:val="both"/>
        <w:rPr>
          <w:b/>
          <w:sz w:val="22"/>
          <w:szCs w:val="22"/>
        </w:rPr>
      </w:pPr>
    </w:p>
    <w:p w:rsidR="008F730B" w:rsidRPr="00E84664" w:rsidRDefault="00B16F3A" w:rsidP="00B16F3A">
      <w:pPr>
        <w:widowControl w:val="0"/>
        <w:overflowPunct w:val="0"/>
        <w:autoSpaceDE w:val="0"/>
        <w:autoSpaceDN w:val="0"/>
        <w:adjustRightInd w:val="0"/>
        <w:spacing w:line="251" w:lineRule="auto"/>
        <w:ind w:left="993" w:hanging="993"/>
        <w:jc w:val="both"/>
        <w:rPr>
          <w:b/>
          <w:sz w:val="22"/>
          <w:szCs w:val="22"/>
        </w:rPr>
      </w:pPr>
      <w:r w:rsidRPr="00E84664">
        <w:rPr>
          <w:b/>
          <w:sz w:val="22"/>
          <w:szCs w:val="22"/>
        </w:rPr>
        <w:t>6.7</w:t>
      </w:r>
      <w:r w:rsidRPr="00E84664">
        <w:rPr>
          <w:b/>
          <w:sz w:val="22"/>
          <w:szCs w:val="22"/>
        </w:rPr>
        <w:tab/>
      </w:r>
      <w:r w:rsidR="008F730B" w:rsidRPr="00E84664">
        <w:rPr>
          <w:b/>
          <w:sz w:val="22"/>
          <w:szCs w:val="22"/>
        </w:rPr>
        <w:t>Transport Management</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B16F3A">
      <w:pPr>
        <w:widowControl w:val="0"/>
        <w:overflowPunct w:val="0"/>
        <w:autoSpaceDE w:val="0"/>
        <w:autoSpaceDN w:val="0"/>
        <w:adjustRightInd w:val="0"/>
        <w:spacing w:line="251" w:lineRule="auto"/>
        <w:ind w:left="993"/>
        <w:jc w:val="both"/>
        <w:rPr>
          <w:sz w:val="22"/>
          <w:szCs w:val="22"/>
        </w:rPr>
      </w:pPr>
      <w:r w:rsidRPr="00E84664">
        <w:rPr>
          <w:sz w:val="22"/>
          <w:szCs w:val="22"/>
        </w:rPr>
        <w:t>The Municipality’s fleet management policy must be adhered to at all times.</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B16F3A" w:rsidRPr="00E84664" w:rsidRDefault="00B16F3A" w:rsidP="00946E03">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1"/>
          <w:numId w:val="82"/>
        </w:numPr>
        <w:overflowPunct w:val="0"/>
        <w:autoSpaceDE w:val="0"/>
        <w:autoSpaceDN w:val="0"/>
        <w:adjustRightInd w:val="0"/>
        <w:spacing w:line="251" w:lineRule="auto"/>
        <w:ind w:left="993" w:hanging="993"/>
        <w:jc w:val="both"/>
        <w:rPr>
          <w:b/>
          <w:sz w:val="22"/>
          <w:szCs w:val="22"/>
        </w:rPr>
      </w:pPr>
      <w:r w:rsidRPr="00E84664">
        <w:rPr>
          <w:b/>
          <w:sz w:val="22"/>
          <w:szCs w:val="22"/>
        </w:rPr>
        <w:t>Vendor Performance</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F149B2" w:rsidRPr="00E84664" w:rsidRDefault="008F730B" w:rsidP="00802574">
      <w:pPr>
        <w:pStyle w:val="ListParagraph"/>
        <w:widowControl w:val="0"/>
        <w:numPr>
          <w:ilvl w:val="2"/>
          <w:numId w:val="82"/>
        </w:numPr>
        <w:overflowPunct w:val="0"/>
        <w:autoSpaceDE w:val="0"/>
        <w:autoSpaceDN w:val="0"/>
        <w:adjustRightInd w:val="0"/>
        <w:spacing w:line="251" w:lineRule="auto"/>
        <w:ind w:left="993" w:hanging="993"/>
        <w:jc w:val="both"/>
        <w:rPr>
          <w:sz w:val="22"/>
          <w:szCs w:val="22"/>
        </w:rPr>
      </w:pPr>
      <w:r w:rsidRPr="00E84664">
        <w:rPr>
          <w:sz w:val="22"/>
          <w:szCs w:val="22"/>
        </w:rPr>
        <w:t xml:space="preserve">The </w:t>
      </w:r>
      <w:proofErr w:type="spellStart"/>
      <w:r w:rsidRPr="00E84664">
        <w:rPr>
          <w:sz w:val="22"/>
          <w:szCs w:val="22"/>
        </w:rPr>
        <w:t>Sebata</w:t>
      </w:r>
      <w:proofErr w:type="spellEnd"/>
      <w:r w:rsidRPr="00E84664">
        <w:rPr>
          <w:sz w:val="22"/>
          <w:szCs w:val="22"/>
        </w:rPr>
        <w:t xml:space="preserve"> FMS </w:t>
      </w:r>
      <w:r w:rsidR="00F149B2" w:rsidRPr="00E84664">
        <w:rPr>
          <w:sz w:val="22"/>
          <w:szCs w:val="22"/>
        </w:rPr>
        <w:t xml:space="preserve">Inventory </w:t>
      </w:r>
      <w:r w:rsidRPr="00E84664">
        <w:rPr>
          <w:sz w:val="22"/>
          <w:szCs w:val="22"/>
        </w:rPr>
        <w:t xml:space="preserve">System will enable system-based evaluation based on the vendors’ performance with regard to certain pre-determined criteria. </w:t>
      </w:r>
    </w:p>
    <w:p w:rsidR="00F149B2" w:rsidRPr="00E84664" w:rsidRDefault="00F149B2" w:rsidP="00F149B2">
      <w:pPr>
        <w:pStyle w:val="ListParagraph"/>
        <w:widowControl w:val="0"/>
        <w:overflowPunct w:val="0"/>
        <w:autoSpaceDE w:val="0"/>
        <w:autoSpaceDN w:val="0"/>
        <w:adjustRightInd w:val="0"/>
        <w:spacing w:line="251" w:lineRule="auto"/>
        <w:jc w:val="both"/>
        <w:rPr>
          <w:sz w:val="22"/>
          <w:szCs w:val="22"/>
        </w:rPr>
      </w:pPr>
    </w:p>
    <w:p w:rsidR="008F730B" w:rsidRPr="00E84664" w:rsidRDefault="008F730B" w:rsidP="00802574">
      <w:pPr>
        <w:pStyle w:val="ListParagraph"/>
        <w:widowControl w:val="0"/>
        <w:numPr>
          <w:ilvl w:val="2"/>
          <w:numId w:val="82"/>
        </w:numPr>
        <w:overflowPunct w:val="0"/>
        <w:autoSpaceDE w:val="0"/>
        <w:autoSpaceDN w:val="0"/>
        <w:adjustRightInd w:val="0"/>
        <w:spacing w:line="251" w:lineRule="auto"/>
        <w:ind w:left="993" w:hanging="993"/>
        <w:jc w:val="both"/>
        <w:rPr>
          <w:sz w:val="22"/>
          <w:szCs w:val="22"/>
        </w:rPr>
      </w:pPr>
      <w:r w:rsidRPr="00E84664">
        <w:rPr>
          <w:sz w:val="22"/>
          <w:szCs w:val="22"/>
        </w:rPr>
        <w:t xml:space="preserve">The information will be available for contract negotiations and regular feedback to the vendors. </w:t>
      </w:r>
    </w:p>
    <w:p w:rsidR="00F149B2" w:rsidRPr="00E84664" w:rsidRDefault="00F149B2" w:rsidP="00946E03">
      <w:pPr>
        <w:pStyle w:val="ListParagraph"/>
        <w:widowControl w:val="0"/>
        <w:overflowPunct w:val="0"/>
        <w:autoSpaceDE w:val="0"/>
        <w:autoSpaceDN w:val="0"/>
        <w:adjustRightInd w:val="0"/>
        <w:spacing w:line="251" w:lineRule="auto"/>
        <w:ind w:left="567"/>
        <w:jc w:val="both"/>
        <w:rPr>
          <w:b/>
          <w:sz w:val="22"/>
          <w:szCs w:val="22"/>
        </w:rPr>
      </w:pPr>
    </w:p>
    <w:p w:rsidR="00F149B2" w:rsidRPr="00E84664" w:rsidRDefault="00F149B2" w:rsidP="00946E03">
      <w:pPr>
        <w:pStyle w:val="ListParagraph"/>
        <w:widowControl w:val="0"/>
        <w:overflowPunct w:val="0"/>
        <w:autoSpaceDE w:val="0"/>
        <w:autoSpaceDN w:val="0"/>
        <w:adjustRightInd w:val="0"/>
        <w:spacing w:line="251" w:lineRule="auto"/>
        <w:ind w:left="567"/>
        <w:jc w:val="both"/>
        <w:rPr>
          <w:b/>
          <w:sz w:val="22"/>
          <w:szCs w:val="22"/>
        </w:rPr>
      </w:pPr>
    </w:p>
    <w:p w:rsidR="008F730B" w:rsidRPr="00E84664" w:rsidRDefault="00F149B2" w:rsidP="00F149B2">
      <w:pPr>
        <w:widowControl w:val="0"/>
        <w:overflowPunct w:val="0"/>
        <w:autoSpaceDE w:val="0"/>
        <w:autoSpaceDN w:val="0"/>
        <w:adjustRightInd w:val="0"/>
        <w:spacing w:line="251" w:lineRule="auto"/>
        <w:ind w:left="993" w:hanging="993"/>
        <w:jc w:val="both"/>
        <w:rPr>
          <w:b/>
          <w:sz w:val="22"/>
          <w:szCs w:val="22"/>
        </w:rPr>
      </w:pPr>
      <w:r w:rsidRPr="00E84664">
        <w:rPr>
          <w:b/>
          <w:sz w:val="22"/>
          <w:szCs w:val="22"/>
        </w:rPr>
        <w:t>6.9</w:t>
      </w:r>
      <w:r w:rsidRPr="00E84664">
        <w:rPr>
          <w:b/>
          <w:sz w:val="22"/>
          <w:szCs w:val="22"/>
        </w:rPr>
        <w:tab/>
      </w:r>
      <w:r w:rsidR="008F730B" w:rsidRPr="00E84664">
        <w:rPr>
          <w:b/>
          <w:sz w:val="22"/>
          <w:szCs w:val="22"/>
        </w:rPr>
        <w:t>Contract Management</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F149B2" w:rsidP="00F149B2">
      <w:pPr>
        <w:widowControl w:val="0"/>
        <w:overflowPunct w:val="0"/>
        <w:autoSpaceDE w:val="0"/>
        <w:autoSpaceDN w:val="0"/>
        <w:adjustRightInd w:val="0"/>
        <w:spacing w:line="251" w:lineRule="auto"/>
        <w:ind w:left="993" w:hanging="993"/>
        <w:jc w:val="both"/>
        <w:rPr>
          <w:sz w:val="22"/>
          <w:szCs w:val="22"/>
        </w:rPr>
      </w:pPr>
      <w:r w:rsidRPr="00E84664">
        <w:rPr>
          <w:sz w:val="22"/>
          <w:szCs w:val="22"/>
        </w:rPr>
        <w:t>6.9.1</w:t>
      </w:r>
      <w:r w:rsidRPr="00E84664">
        <w:rPr>
          <w:sz w:val="22"/>
          <w:szCs w:val="22"/>
        </w:rPr>
        <w:tab/>
      </w:r>
      <w:r w:rsidR="008F730B" w:rsidRPr="00E84664">
        <w:rPr>
          <w:sz w:val="22"/>
          <w:szCs w:val="22"/>
        </w:rPr>
        <w:t>Application</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F149B2">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 xml:space="preserve">The contract management provisions below are applicable only to contracts for the provision of goods or services (excluding construction work contracts). </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F149B2" w:rsidRPr="00E84664" w:rsidRDefault="00F149B2" w:rsidP="00946E03">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F149B2" w:rsidP="00F149B2">
      <w:pPr>
        <w:widowControl w:val="0"/>
        <w:overflowPunct w:val="0"/>
        <w:autoSpaceDE w:val="0"/>
        <w:autoSpaceDN w:val="0"/>
        <w:adjustRightInd w:val="0"/>
        <w:spacing w:line="251" w:lineRule="auto"/>
        <w:ind w:left="993" w:hanging="993"/>
        <w:jc w:val="both"/>
        <w:rPr>
          <w:sz w:val="22"/>
          <w:szCs w:val="22"/>
        </w:rPr>
      </w:pPr>
      <w:r w:rsidRPr="00E84664">
        <w:rPr>
          <w:sz w:val="22"/>
          <w:szCs w:val="22"/>
        </w:rPr>
        <w:t>6.9.2</w:t>
      </w:r>
      <w:r w:rsidRPr="00E84664">
        <w:rPr>
          <w:sz w:val="22"/>
          <w:szCs w:val="22"/>
        </w:rPr>
        <w:tab/>
      </w:r>
      <w:r w:rsidR="008F730B" w:rsidRPr="00E84664">
        <w:rPr>
          <w:sz w:val="22"/>
          <w:szCs w:val="22"/>
        </w:rPr>
        <w:t>Competency</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F149B2">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 xml:space="preserve">All contracts must be administered by an official(s) having the necessary competencies to ensure effective management of the contract. </w:t>
      </w:r>
    </w:p>
    <w:p w:rsidR="008F730B" w:rsidRPr="00E84664" w:rsidRDefault="008F730B" w:rsidP="00946E03">
      <w:pPr>
        <w:widowControl w:val="0"/>
        <w:overflowPunct w:val="0"/>
        <w:autoSpaceDE w:val="0"/>
        <w:autoSpaceDN w:val="0"/>
        <w:adjustRightInd w:val="0"/>
        <w:spacing w:line="251" w:lineRule="auto"/>
        <w:jc w:val="both"/>
        <w:rPr>
          <w:sz w:val="22"/>
          <w:szCs w:val="22"/>
        </w:rPr>
      </w:pPr>
    </w:p>
    <w:p w:rsidR="00F149B2" w:rsidRPr="00E84664" w:rsidRDefault="00F149B2" w:rsidP="00946E03">
      <w:pPr>
        <w:widowControl w:val="0"/>
        <w:overflowPunct w:val="0"/>
        <w:autoSpaceDE w:val="0"/>
        <w:autoSpaceDN w:val="0"/>
        <w:adjustRightInd w:val="0"/>
        <w:spacing w:line="251" w:lineRule="auto"/>
        <w:jc w:val="both"/>
        <w:rPr>
          <w:sz w:val="22"/>
          <w:szCs w:val="22"/>
        </w:rPr>
      </w:pPr>
    </w:p>
    <w:p w:rsidR="008F730B" w:rsidRPr="00E84664" w:rsidRDefault="008F730B" w:rsidP="00802574">
      <w:pPr>
        <w:pStyle w:val="ListParagraph"/>
        <w:widowControl w:val="0"/>
        <w:numPr>
          <w:ilvl w:val="2"/>
          <w:numId w:val="83"/>
        </w:numPr>
        <w:overflowPunct w:val="0"/>
        <w:autoSpaceDE w:val="0"/>
        <w:autoSpaceDN w:val="0"/>
        <w:adjustRightInd w:val="0"/>
        <w:spacing w:line="251" w:lineRule="auto"/>
        <w:ind w:left="993" w:hanging="993"/>
        <w:jc w:val="both"/>
        <w:rPr>
          <w:sz w:val="22"/>
          <w:szCs w:val="22"/>
        </w:rPr>
      </w:pPr>
      <w:r w:rsidRPr="00E84664">
        <w:rPr>
          <w:sz w:val="22"/>
          <w:szCs w:val="22"/>
        </w:rPr>
        <w:t>Maintenance and Contract Administration</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DD49E7" w:rsidRPr="00E84664" w:rsidRDefault="008F730B" w:rsidP="00802574">
      <w:pPr>
        <w:pStyle w:val="ListParagraph"/>
        <w:widowControl w:val="0"/>
        <w:numPr>
          <w:ilvl w:val="3"/>
          <w:numId w:val="83"/>
        </w:numPr>
        <w:overflowPunct w:val="0"/>
        <w:autoSpaceDE w:val="0"/>
        <w:autoSpaceDN w:val="0"/>
        <w:adjustRightInd w:val="0"/>
        <w:spacing w:line="251" w:lineRule="auto"/>
        <w:ind w:left="993" w:hanging="993"/>
        <w:jc w:val="both"/>
        <w:rPr>
          <w:sz w:val="22"/>
          <w:szCs w:val="22"/>
        </w:rPr>
      </w:pPr>
      <w:r w:rsidRPr="00E84664">
        <w:rPr>
          <w:sz w:val="22"/>
          <w:szCs w:val="22"/>
        </w:rPr>
        <w:t xml:space="preserve">Contracts related to the procurement of goods and services will be captured on the Municipality’s </w:t>
      </w:r>
      <w:proofErr w:type="spellStart"/>
      <w:r w:rsidRPr="00E84664">
        <w:rPr>
          <w:sz w:val="22"/>
          <w:szCs w:val="22"/>
        </w:rPr>
        <w:t>Sebata</w:t>
      </w:r>
      <w:proofErr w:type="spellEnd"/>
      <w:r w:rsidRPr="00E84664">
        <w:rPr>
          <w:sz w:val="22"/>
          <w:szCs w:val="22"/>
        </w:rPr>
        <w:t xml:space="preserve"> FMS system i</w:t>
      </w:r>
      <w:r w:rsidR="00DD49E7" w:rsidRPr="00E84664">
        <w:rPr>
          <w:sz w:val="22"/>
          <w:szCs w:val="22"/>
        </w:rPr>
        <w:t>n the form of a price schedule.</w:t>
      </w:r>
    </w:p>
    <w:p w:rsidR="00DD49E7" w:rsidRPr="00E84664" w:rsidRDefault="00DD49E7" w:rsidP="00DD49E7">
      <w:pPr>
        <w:pStyle w:val="ListParagraph"/>
        <w:widowControl w:val="0"/>
        <w:overflowPunct w:val="0"/>
        <w:autoSpaceDE w:val="0"/>
        <w:autoSpaceDN w:val="0"/>
        <w:adjustRightInd w:val="0"/>
        <w:spacing w:line="251" w:lineRule="auto"/>
        <w:ind w:left="993" w:hanging="993"/>
        <w:jc w:val="both"/>
        <w:rPr>
          <w:sz w:val="22"/>
          <w:szCs w:val="22"/>
        </w:rPr>
      </w:pPr>
    </w:p>
    <w:p w:rsidR="00DD49E7" w:rsidRPr="00E84664" w:rsidRDefault="008F730B" w:rsidP="00802574">
      <w:pPr>
        <w:pStyle w:val="ListParagraph"/>
        <w:widowControl w:val="0"/>
        <w:numPr>
          <w:ilvl w:val="3"/>
          <w:numId w:val="83"/>
        </w:numPr>
        <w:overflowPunct w:val="0"/>
        <w:autoSpaceDE w:val="0"/>
        <w:autoSpaceDN w:val="0"/>
        <w:adjustRightInd w:val="0"/>
        <w:spacing w:line="251" w:lineRule="auto"/>
        <w:ind w:left="993" w:hanging="993"/>
        <w:jc w:val="both"/>
        <w:rPr>
          <w:sz w:val="22"/>
          <w:szCs w:val="22"/>
        </w:rPr>
      </w:pPr>
      <w:r w:rsidRPr="00E84664">
        <w:rPr>
          <w:sz w:val="22"/>
          <w:szCs w:val="22"/>
        </w:rPr>
        <w:t>Value (where the maximum value of the contract is restricted) and volume (where the maximum units procured are restricted</w:t>
      </w:r>
      <w:r w:rsidR="00DD49E7" w:rsidRPr="00E84664">
        <w:rPr>
          <w:sz w:val="22"/>
          <w:szCs w:val="22"/>
        </w:rPr>
        <w:t>) based contracts will be used.</w:t>
      </w:r>
    </w:p>
    <w:p w:rsidR="00DD49E7" w:rsidRPr="00E84664" w:rsidRDefault="00DD49E7" w:rsidP="00DD49E7">
      <w:pPr>
        <w:pStyle w:val="ListParagraph"/>
        <w:rPr>
          <w:sz w:val="22"/>
          <w:szCs w:val="22"/>
        </w:rPr>
      </w:pPr>
    </w:p>
    <w:p w:rsidR="00DD49E7" w:rsidRPr="00E84664" w:rsidRDefault="008F730B" w:rsidP="00802574">
      <w:pPr>
        <w:pStyle w:val="ListParagraph"/>
        <w:widowControl w:val="0"/>
        <w:numPr>
          <w:ilvl w:val="3"/>
          <w:numId w:val="83"/>
        </w:numPr>
        <w:overflowPunct w:val="0"/>
        <w:autoSpaceDE w:val="0"/>
        <w:autoSpaceDN w:val="0"/>
        <w:adjustRightInd w:val="0"/>
        <w:spacing w:line="251" w:lineRule="auto"/>
        <w:ind w:left="993" w:hanging="993"/>
        <w:jc w:val="both"/>
        <w:rPr>
          <w:sz w:val="22"/>
          <w:szCs w:val="22"/>
        </w:rPr>
      </w:pPr>
      <w:r w:rsidRPr="00E84664">
        <w:rPr>
          <w:sz w:val="22"/>
          <w:szCs w:val="22"/>
        </w:rPr>
        <w:t xml:space="preserve">The use of fixed price, fixed term contracts will be promoted and expenditure will be driven towards contracts versus once-off purchases. Consolidated (Municipality wide) procurement volumes have to drive down </w:t>
      </w:r>
      <w:r w:rsidR="00DD49E7" w:rsidRPr="00E84664">
        <w:rPr>
          <w:sz w:val="22"/>
          <w:szCs w:val="22"/>
        </w:rPr>
        <w:t>the negotiated contract prices.</w:t>
      </w:r>
    </w:p>
    <w:p w:rsidR="00DD49E7" w:rsidRPr="00E84664" w:rsidRDefault="00DD49E7" w:rsidP="00DD49E7">
      <w:pPr>
        <w:pStyle w:val="ListParagraph"/>
        <w:rPr>
          <w:sz w:val="22"/>
          <w:szCs w:val="22"/>
        </w:rPr>
      </w:pPr>
    </w:p>
    <w:p w:rsidR="008F730B" w:rsidRPr="00E84664" w:rsidRDefault="008F730B" w:rsidP="00802574">
      <w:pPr>
        <w:pStyle w:val="ListParagraph"/>
        <w:widowControl w:val="0"/>
        <w:numPr>
          <w:ilvl w:val="3"/>
          <w:numId w:val="83"/>
        </w:numPr>
        <w:overflowPunct w:val="0"/>
        <w:autoSpaceDE w:val="0"/>
        <w:autoSpaceDN w:val="0"/>
        <w:adjustRightInd w:val="0"/>
        <w:spacing w:line="251" w:lineRule="auto"/>
        <w:ind w:left="993" w:hanging="993"/>
        <w:jc w:val="both"/>
        <w:rPr>
          <w:sz w:val="22"/>
          <w:szCs w:val="22"/>
        </w:rPr>
      </w:pPr>
      <w:r w:rsidRPr="00E84664">
        <w:rPr>
          <w:sz w:val="22"/>
          <w:szCs w:val="22"/>
        </w:rPr>
        <w:t xml:space="preserve">Contract price adjustments shall be processed only in accordance with contract terms and conditions. Price adjustments shall be made on the procurement contract and any current purchase orders shall be changed to reflect the new price. </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DD49E7" w:rsidRPr="00E84664" w:rsidRDefault="00DD49E7" w:rsidP="00946E03">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2"/>
          <w:numId w:val="83"/>
        </w:numPr>
        <w:overflowPunct w:val="0"/>
        <w:autoSpaceDE w:val="0"/>
        <w:autoSpaceDN w:val="0"/>
        <w:adjustRightInd w:val="0"/>
        <w:spacing w:line="251" w:lineRule="auto"/>
        <w:ind w:left="993" w:hanging="993"/>
        <w:jc w:val="both"/>
        <w:rPr>
          <w:sz w:val="22"/>
          <w:szCs w:val="22"/>
        </w:rPr>
      </w:pPr>
      <w:r w:rsidRPr="00E84664">
        <w:rPr>
          <w:sz w:val="22"/>
          <w:szCs w:val="22"/>
        </w:rPr>
        <w:t>Contract Administration</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B27C2B" w:rsidRPr="00E84664" w:rsidRDefault="008F730B" w:rsidP="00802574">
      <w:pPr>
        <w:pStyle w:val="ListParagraph"/>
        <w:widowControl w:val="0"/>
        <w:numPr>
          <w:ilvl w:val="3"/>
          <w:numId w:val="83"/>
        </w:numPr>
        <w:overflowPunct w:val="0"/>
        <w:autoSpaceDE w:val="0"/>
        <w:autoSpaceDN w:val="0"/>
        <w:adjustRightInd w:val="0"/>
        <w:spacing w:line="251" w:lineRule="auto"/>
        <w:ind w:left="993" w:hanging="993"/>
        <w:jc w:val="both"/>
        <w:rPr>
          <w:sz w:val="22"/>
          <w:szCs w:val="22"/>
        </w:rPr>
      </w:pPr>
      <w:r w:rsidRPr="00E84664">
        <w:rPr>
          <w:sz w:val="22"/>
          <w:szCs w:val="22"/>
        </w:rPr>
        <w:t>Contract administration is the last stage of the tendering and contract cycle, and includes all administrative duties associated with a contract after it is execu</w:t>
      </w:r>
      <w:r w:rsidR="00B27C2B" w:rsidRPr="00E84664">
        <w:rPr>
          <w:sz w:val="22"/>
          <w:szCs w:val="22"/>
        </w:rPr>
        <w:t>ted, including contract review.</w:t>
      </w:r>
      <w:r w:rsidR="00B27C2B" w:rsidRPr="00E84664">
        <w:rPr>
          <w:sz w:val="22"/>
          <w:szCs w:val="22"/>
        </w:rPr>
        <w:br/>
      </w:r>
    </w:p>
    <w:p w:rsidR="00B27C2B" w:rsidRPr="00E84664" w:rsidRDefault="008F730B" w:rsidP="00802574">
      <w:pPr>
        <w:pStyle w:val="ListParagraph"/>
        <w:widowControl w:val="0"/>
        <w:numPr>
          <w:ilvl w:val="3"/>
          <w:numId w:val="83"/>
        </w:numPr>
        <w:overflowPunct w:val="0"/>
        <w:autoSpaceDE w:val="0"/>
        <w:autoSpaceDN w:val="0"/>
        <w:adjustRightInd w:val="0"/>
        <w:spacing w:line="251" w:lineRule="auto"/>
        <w:ind w:left="993" w:hanging="993"/>
        <w:jc w:val="both"/>
        <w:rPr>
          <w:sz w:val="22"/>
          <w:szCs w:val="22"/>
        </w:rPr>
      </w:pPr>
      <w:r w:rsidRPr="00E84664">
        <w:rPr>
          <w:sz w:val="22"/>
          <w:szCs w:val="22"/>
        </w:rPr>
        <w:t xml:space="preserve">The effectiveness of contract administration will depend on how thoroughly the earlier steps were completed. Changes can be made far more readily early in the tendering cycle than after contract management has commenced. </w:t>
      </w:r>
    </w:p>
    <w:p w:rsidR="00B27C2B" w:rsidRPr="00E84664" w:rsidRDefault="00B27C2B" w:rsidP="00B27C2B">
      <w:pPr>
        <w:pStyle w:val="ListParagraph"/>
        <w:widowControl w:val="0"/>
        <w:overflowPunct w:val="0"/>
        <w:autoSpaceDE w:val="0"/>
        <w:autoSpaceDN w:val="0"/>
        <w:adjustRightInd w:val="0"/>
        <w:spacing w:line="251" w:lineRule="auto"/>
        <w:ind w:left="993"/>
        <w:jc w:val="both"/>
        <w:rPr>
          <w:sz w:val="22"/>
          <w:szCs w:val="22"/>
        </w:rPr>
      </w:pPr>
    </w:p>
    <w:p w:rsidR="008F730B" w:rsidRPr="00E84664" w:rsidRDefault="008F730B" w:rsidP="00802574">
      <w:pPr>
        <w:pStyle w:val="ListParagraph"/>
        <w:widowControl w:val="0"/>
        <w:numPr>
          <w:ilvl w:val="3"/>
          <w:numId w:val="83"/>
        </w:numPr>
        <w:overflowPunct w:val="0"/>
        <w:autoSpaceDE w:val="0"/>
        <w:autoSpaceDN w:val="0"/>
        <w:adjustRightInd w:val="0"/>
        <w:spacing w:line="251" w:lineRule="auto"/>
        <w:ind w:left="993" w:hanging="993"/>
        <w:jc w:val="both"/>
        <w:rPr>
          <w:sz w:val="22"/>
          <w:szCs w:val="22"/>
        </w:rPr>
      </w:pPr>
      <w:r w:rsidRPr="00E84664">
        <w:rPr>
          <w:sz w:val="22"/>
          <w:szCs w:val="22"/>
        </w:rPr>
        <w:t xml:space="preserve">Some of the key early stages, which influence the effectiveness of contract administration, include: </w:t>
      </w:r>
    </w:p>
    <w:p w:rsidR="008F730B" w:rsidRPr="00E84664" w:rsidRDefault="008F730B" w:rsidP="00B27C2B">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8F730B" w:rsidP="001E49D5">
      <w:pPr>
        <w:pStyle w:val="ListParagraph"/>
        <w:widowControl w:val="0"/>
        <w:numPr>
          <w:ilvl w:val="0"/>
          <w:numId w:val="22"/>
        </w:numPr>
        <w:overflowPunct w:val="0"/>
        <w:autoSpaceDE w:val="0"/>
        <w:autoSpaceDN w:val="0"/>
        <w:adjustRightInd w:val="0"/>
        <w:spacing w:line="251" w:lineRule="auto"/>
        <w:ind w:left="1276" w:hanging="283"/>
        <w:jc w:val="both"/>
        <w:rPr>
          <w:sz w:val="22"/>
          <w:szCs w:val="22"/>
        </w:rPr>
      </w:pPr>
      <w:r w:rsidRPr="00E84664">
        <w:rPr>
          <w:sz w:val="22"/>
          <w:szCs w:val="22"/>
        </w:rPr>
        <w:t xml:space="preserve">Defining the output, that is, writing specifications which identify what the aims and outputs of a contract will be; </w:t>
      </w:r>
    </w:p>
    <w:p w:rsidR="008F730B" w:rsidRPr="00E84664" w:rsidRDefault="008F730B" w:rsidP="00B27C2B">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2"/>
        </w:numPr>
        <w:overflowPunct w:val="0"/>
        <w:autoSpaceDE w:val="0"/>
        <w:autoSpaceDN w:val="0"/>
        <w:adjustRightInd w:val="0"/>
        <w:spacing w:line="251" w:lineRule="auto"/>
        <w:ind w:left="1276" w:hanging="283"/>
        <w:jc w:val="both"/>
        <w:rPr>
          <w:sz w:val="22"/>
          <w:szCs w:val="22"/>
        </w:rPr>
      </w:pPr>
      <w:r w:rsidRPr="00E84664">
        <w:rPr>
          <w:sz w:val="22"/>
          <w:szCs w:val="22"/>
        </w:rPr>
        <w:t>A</w:t>
      </w:r>
      <w:r w:rsidR="008F730B" w:rsidRPr="00E84664">
        <w:rPr>
          <w:sz w:val="22"/>
          <w:szCs w:val="22"/>
        </w:rPr>
        <w:t xml:space="preserve">ssessing risk; </w:t>
      </w:r>
    </w:p>
    <w:p w:rsidR="008F730B" w:rsidRPr="00E84664" w:rsidRDefault="008F730B" w:rsidP="00B27C2B">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2"/>
        </w:numPr>
        <w:overflowPunct w:val="0"/>
        <w:autoSpaceDE w:val="0"/>
        <w:autoSpaceDN w:val="0"/>
        <w:adjustRightInd w:val="0"/>
        <w:spacing w:line="251" w:lineRule="auto"/>
        <w:ind w:left="1276" w:hanging="283"/>
        <w:jc w:val="both"/>
        <w:rPr>
          <w:sz w:val="22"/>
          <w:szCs w:val="22"/>
        </w:rPr>
      </w:pPr>
      <w:r w:rsidRPr="00E84664">
        <w:rPr>
          <w:sz w:val="22"/>
          <w:szCs w:val="22"/>
        </w:rPr>
        <w:t>R</w:t>
      </w:r>
      <w:r w:rsidR="008F730B" w:rsidRPr="00E84664">
        <w:rPr>
          <w:sz w:val="22"/>
          <w:szCs w:val="22"/>
        </w:rPr>
        <w:t xml:space="preserve">esearching the market place (including conducting pre-tender briefings); </w:t>
      </w:r>
    </w:p>
    <w:p w:rsidR="008F730B" w:rsidRPr="00E84664" w:rsidRDefault="008F730B" w:rsidP="00B27C2B">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2"/>
        </w:numPr>
        <w:overflowPunct w:val="0"/>
        <w:autoSpaceDE w:val="0"/>
        <w:autoSpaceDN w:val="0"/>
        <w:adjustRightInd w:val="0"/>
        <w:spacing w:line="251" w:lineRule="auto"/>
        <w:ind w:left="1276" w:hanging="283"/>
        <w:jc w:val="both"/>
        <w:rPr>
          <w:sz w:val="22"/>
          <w:szCs w:val="22"/>
        </w:rPr>
      </w:pPr>
      <w:r w:rsidRPr="00E84664">
        <w:rPr>
          <w:sz w:val="22"/>
          <w:szCs w:val="22"/>
        </w:rPr>
        <w:t>F</w:t>
      </w:r>
      <w:r w:rsidR="008F730B" w:rsidRPr="00E84664">
        <w:rPr>
          <w:sz w:val="22"/>
          <w:szCs w:val="22"/>
        </w:rPr>
        <w:t xml:space="preserve">ormulating appropriate terms and conditions of contract; </w:t>
      </w:r>
    </w:p>
    <w:p w:rsidR="008F730B" w:rsidRPr="00E84664" w:rsidRDefault="008F730B" w:rsidP="00B27C2B">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2"/>
        </w:numPr>
        <w:overflowPunct w:val="0"/>
        <w:autoSpaceDE w:val="0"/>
        <w:autoSpaceDN w:val="0"/>
        <w:adjustRightInd w:val="0"/>
        <w:spacing w:line="251" w:lineRule="auto"/>
        <w:ind w:left="1276" w:hanging="283"/>
        <w:jc w:val="both"/>
        <w:rPr>
          <w:sz w:val="22"/>
          <w:szCs w:val="22"/>
        </w:rPr>
      </w:pPr>
      <w:r w:rsidRPr="00E84664">
        <w:rPr>
          <w:sz w:val="22"/>
          <w:szCs w:val="22"/>
        </w:rPr>
        <w:t>I</w:t>
      </w:r>
      <w:r w:rsidR="008F730B" w:rsidRPr="00E84664">
        <w:rPr>
          <w:sz w:val="22"/>
          <w:szCs w:val="22"/>
        </w:rPr>
        <w:t xml:space="preserve">dentifying appropriate performance measures and benchmarks so that all parties know in advance what is expected, and how it will be tested; </w:t>
      </w:r>
    </w:p>
    <w:p w:rsidR="008F730B" w:rsidRPr="00E84664" w:rsidRDefault="008F730B" w:rsidP="00B27C2B">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2"/>
        </w:numPr>
        <w:overflowPunct w:val="0"/>
        <w:autoSpaceDE w:val="0"/>
        <w:autoSpaceDN w:val="0"/>
        <w:adjustRightInd w:val="0"/>
        <w:spacing w:line="251" w:lineRule="auto"/>
        <w:ind w:left="1276" w:hanging="283"/>
        <w:jc w:val="both"/>
        <w:rPr>
          <w:sz w:val="22"/>
          <w:szCs w:val="22"/>
        </w:rPr>
      </w:pPr>
      <w:r w:rsidRPr="00E84664">
        <w:rPr>
          <w:sz w:val="22"/>
          <w:szCs w:val="22"/>
        </w:rPr>
        <w:t>A</w:t>
      </w:r>
      <w:r w:rsidR="008F730B" w:rsidRPr="00E84664">
        <w:rPr>
          <w:sz w:val="22"/>
          <w:szCs w:val="22"/>
        </w:rPr>
        <w:t xml:space="preserve">ctively creating competition, so the best possible suppliers bid for contracts; and </w:t>
      </w:r>
    </w:p>
    <w:p w:rsidR="008F730B" w:rsidRPr="00E84664" w:rsidRDefault="008F730B" w:rsidP="00B27C2B">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2"/>
        </w:numPr>
        <w:overflowPunct w:val="0"/>
        <w:autoSpaceDE w:val="0"/>
        <w:autoSpaceDN w:val="0"/>
        <w:adjustRightInd w:val="0"/>
        <w:spacing w:line="251" w:lineRule="auto"/>
        <w:ind w:left="1276" w:hanging="283"/>
        <w:jc w:val="both"/>
        <w:rPr>
          <w:sz w:val="22"/>
          <w:szCs w:val="22"/>
        </w:rPr>
      </w:pPr>
      <w:r w:rsidRPr="00E84664">
        <w:rPr>
          <w:sz w:val="22"/>
          <w:szCs w:val="22"/>
        </w:rPr>
        <w:t>E</w:t>
      </w:r>
      <w:r w:rsidR="008F730B" w:rsidRPr="00E84664">
        <w:rPr>
          <w:sz w:val="22"/>
          <w:szCs w:val="22"/>
        </w:rPr>
        <w:t xml:space="preserve">valuating bids competently, to select the best contractor, with a strong customer focus and good prospects of building a sound relationship. </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B27C2B" w:rsidRPr="00E84664" w:rsidRDefault="00B27C2B" w:rsidP="00B27C2B">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83"/>
        </w:numPr>
        <w:overflowPunct w:val="0"/>
        <w:autoSpaceDE w:val="0"/>
        <w:autoSpaceDN w:val="0"/>
        <w:adjustRightInd w:val="0"/>
        <w:spacing w:line="251" w:lineRule="auto"/>
        <w:ind w:left="993" w:hanging="993"/>
        <w:jc w:val="both"/>
        <w:rPr>
          <w:sz w:val="22"/>
          <w:szCs w:val="22"/>
        </w:rPr>
      </w:pPr>
      <w:r w:rsidRPr="00E84664">
        <w:rPr>
          <w:sz w:val="22"/>
          <w:szCs w:val="22"/>
        </w:rPr>
        <w:t>Levels of Contract Administration</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B27C2B" w:rsidP="00B27C2B">
      <w:pPr>
        <w:widowControl w:val="0"/>
        <w:overflowPunct w:val="0"/>
        <w:autoSpaceDE w:val="0"/>
        <w:autoSpaceDN w:val="0"/>
        <w:adjustRightInd w:val="0"/>
        <w:spacing w:line="251" w:lineRule="auto"/>
        <w:ind w:left="993" w:hanging="993"/>
        <w:jc w:val="both"/>
        <w:rPr>
          <w:sz w:val="22"/>
          <w:szCs w:val="22"/>
        </w:rPr>
      </w:pPr>
      <w:r w:rsidRPr="00E84664">
        <w:rPr>
          <w:sz w:val="22"/>
          <w:szCs w:val="22"/>
        </w:rPr>
        <w:t>6.9.5.1</w:t>
      </w:r>
      <w:r w:rsidRPr="00E84664">
        <w:rPr>
          <w:sz w:val="22"/>
          <w:szCs w:val="22"/>
        </w:rPr>
        <w:tab/>
      </w:r>
      <w:r w:rsidR="008F730B" w:rsidRPr="00E84664">
        <w:rPr>
          <w:sz w:val="22"/>
          <w:szCs w:val="22"/>
        </w:rPr>
        <w:t xml:space="preserve">There are three levels of contract administration: </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1E49D5">
      <w:pPr>
        <w:pStyle w:val="ListParagraph"/>
        <w:widowControl w:val="0"/>
        <w:numPr>
          <w:ilvl w:val="0"/>
          <w:numId w:val="23"/>
        </w:numPr>
        <w:overflowPunct w:val="0"/>
        <w:autoSpaceDE w:val="0"/>
        <w:autoSpaceDN w:val="0"/>
        <w:adjustRightInd w:val="0"/>
        <w:spacing w:line="251" w:lineRule="auto"/>
        <w:ind w:left="1276" w:hanging="283"/>
        <w:jc w:val="both"/>
        <w:rPr>
          <w:sz w:val="22"/>
          <w:szCs w:val="22"/>
        </w:rPr>
      </w:pPr>
      <w:r w:rsidRPr="00E84664">
        <w:rPr>
          <w:sz w:val="22"/>
          <w:szCs w:val="22"/>
        </w:rPr>
        <w:t xml:space="preserve">The first operational level is for standard contracts for goods and services. Day to day contract administration should become no more than a monitoring, record keeping and price adjustment authorisation role. </w:t>
      </w:r>
    </w:p>
    <w:p w:rsidR="008F730B" w:rsidRPr="00E84664" w:rsidRDefault="008F730B" w:rsidP="00B27C2B">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8F730B" w:rsidP="001E49D5">
      <w:pPr>
        <w:pStyle w:val="ListParagraph"/>
        <w:widowControl w:val="0"/>
        <w:numPr>
          <w:ilvl w:val="0"/>
          <w:numId w:val="23"/>
        </w:numPr>
        <w:overflowPunct w:val="0"/>
        <w:autoSpaceDE w:val="0"/>
        <w:autoSpaceDN w:val="0"/>
        <w:adjustRightInd w:val="0"/>
        <w:spacing w:line="251" w:lineRule="auto"/>
        <w:ind w:left="1276" w:hanging="283"/>
        <w:jc w:val="both"/>
        <w:rPr>
          <w:sz w:val="22"/>
          <w:szCs w:val="22"/>
        </w:rPr>
      </w:pPr>
      <w:r w:rsidRPr="00E84664">
        <w:rPr>
          <w:sz w:val="22"/>
          <w:szCs w:val="22"/>
        </w:rPr>
        <w:t xml:space="preserve">The second or intermediate level is for more complex contracts for services. An example would be a contract to outsource cleaning services. This type of contract will require a more active role for the contract manager in developing the relationship between the Municipality and the contractor. </w:t>
      </w:r>
    </w:p>
    <w:p w:rsidR="008F730B" w:rsidRPr="00E84664" w:rsidRDefault="008F730B" w:rsidP="00B27C2B">
      <w:pPr>
        <w:pStyle w:val="ListParagraph"/>
        <w:widowControl w:val="0"/>
        <w:overflowPunct w:val="0"/>
        <w:autoSpaceDE w:val="0"/>
        <w:autoSpaceDN w:val="0"/>
        <w:adjustRightInd w:val="0"/>
        <w:spacing w:line="251" w:lineRule="auto"/>
        <w:ind w:left="1276" w:hanging="283"/>
        <w:jc w:val="both"/>
        <w:rPr>
          <w:sz w:val="22"/>
          <w:szCs w:val="22"/>
        </w:rPr>
      </w:pPr>
    </w:p>
    <w:p w:rsidR="00B27C2B" w:rsidRPr="00E84664" w:rsidRDefault="00B27C2B" w:rsidP="00B27C2B">
      <w:pPr>
        <w:pStyle w:val="ListParagraph"/>
        <w:widowControl w:val="0"/>
        <w:overflowPunct w:val="0"/>
        <w:autoSpaceDE w:val="0"/>
        <w:autoSpaceDN w:val="0"/>
        <w:adjustRightInd w:val="0"/>
        <w:spacing w:line="251" w:lineRule="auto"/>
        <w:ind w:left="1276" w:hanging="283"/>
        <w:jc w:val="both"/>
        <w:rPr>
          <w:sz w:val="22"/>
          <w:szCs w:val="22"/>
        </w:rPr>
      </w:pPr>
    </w:p>
    <w:p w:rsidR="00B27C2B" w:rsidRPr="00E84664" w:rsidRDefault="00B27C2B" w:rsidP="00B27C2B">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8F730B" w:rsidP="001E49D5">
      <w:pPr>
        <w:pStyle w:val="ListParagraph"/>
        <w:widowControl w:val="0"/>
        <w:numPr>
          <w:ilvl w:val="0"/>
          <w:numId w:val="23"/>
        </w:numPr>
        <w:overflowPunct w:val="0"/>
        <w:autoSpaceDE w:val="0"/>
        <w:autoSpaceDN w:val="0"/>
        <w:adjustRightInd w:val="0"/>
        <w:spacing w:line="251" w:lineRule="auto"/>
        <w:ind w:left="1276" w:hanging="283"/>
        <w:jc w:val="both"/>
        <w:rPr>
          <w:sz w:val="22"/>
          <w:szCs w:val="22"/>
        </w:rPr>
      </w:pPr>
      <w:r w:rsidRPr="00E84664">
        <w:rPr>
          <w:sz w:val="22"/>
          <w:szCs w:val="22"/>
        </w:rPr>
        <w:t xml:space="preserve">The third level is for strategic contracts involving complex partnerships and outsourcing arrangements. These contracts need more active management of the business relationships between the supplier and the users, for example to manage outputs and not the process. Sufficient resources need to be dedicated by all parties to successfully manage these contractor relationships and, where feasible, to achieve partnership. A partnership is the result of mutual commitment to a continuing co-operative relationship, rather than parties working on a competitive and adversarial basis. </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B27C2B" w:rsidRPr="00E84664" w:rsidRDefault="00B27C2B" w:rsidP="00946E03">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2"/>
          <w:numId w:val="83"/>
        </w:numPr>
        <w:overflowPunct w:val="0"/>
        <w:autoSpaceDE w:val="0"/>
        <w:autoSpaceDN w:val="0"/>
        <w:adjustRightInd w:val="0"/>
        <w:spacing w:line="251" w:lineRule="auto"/>
        <w:ind w:left="993" w:hanging="993"/>
        <w:jc w:val="both"/>
        <w:rPr>
          <w:sz w:val="22"/>
          <w:szCs w:val="22"/>
        </w:rPr>
      </w:pPr>
      <w:r w:rsidRPr="00E84664">
        <w:rPr>
          <w:sz w:val="22"/>
          <w:szCs w:val="22"/>
        </w:rPr>
        <w:t>Appointing a Contract Manager</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B27C2B" w:rsidRPr="00E84664" w:rsidRDefault="008F730B" w:rsidP="00802574">
      <w:pPr>
        <w:pStyle w:val="ListParagraph"/>
        <w:widowControl w:val="0"/>
        <w:numPr>
          <w:ilvl w:val="3"/>
          <w:numId w:val="83"/>
        </w:numPr>
        <w:overflowPunct w:val="0"/>
        <w:autoSpaceDE w:val="0"/>
        <w:autoSpaceDN w:val="0"/>
        <w:adjustRightInd w:val="0"/>
        <w:spacing w:line="251" w:lineRule="auto"/>
        <w:ind w:left="993" w:hanging="993"/>
        <w:jc w:val="both"/>
        <w:rPr>
          <w:sz w:val="22"/>
          <w:szCs w:val="22"/>
        </w:rPr>
      </w:pPr>
      <w:r w:rsidRPr="00E84664">
        <w:rPr>
          <w:sz w:val="22"/>
          <w:szCs w:val="22"/>
        </w:rPr>
        <w:t xml:space="preserve">A contract manager should be appointed by the senior official in charge of the project prior to the execution of the contract. </w:t>
      </w:r>
    </w:p>
    <w:p w:rsidR="00B27C2B" w:rsidRPr="00E84664" w:rsidRDefault="00B27C2B" w:rsidP="00B27C2B">
      <w:pPr>
        <w:pStyle w:val="ListParagraph"/>
        <w:widowControl w:val="0"/>
        <w:overflowPunct w:val="0"/>
        <w:autoSpaceDE w:val="0"/>
        <w:autoSpaceDN w:val="0"/>
        <w:adjustRightInd w:val="0"/>
        <w:spacing w:line="251" w:lineRule="auto"/>
        <w:ind w:left="993"/>
        <w:jc w:val="both"/>
        <w:rPr>
          <w:sz w:val="22"/>
          <w:szCs w:val="22"/>
        </w:rPr>
      </w:pPr>
    </w:p>
    <w:p w:rsidR="00B27C2B" w:rsidRPr="00E84664" w:rsidRDefault="008F730B" w:rsidP="00802574">
      <w:pPr>
        <w:pStyle w:val="ListParagraph"/>
        <w:widowControl w:val="0"/>
        <w:numPr>
          <w:ilvl w:val="3"/>
          <w:numId w:val="83"/>
        </w:numPr>
        <w:overflowPunct w:val="0"/>
        <w:autoSpaceDE w:val="0"/>
        <w:autoSpaceDN w:val="0"/>
        <w:adjustRightInd w:val="0"/>
        <w:spacing w:line="251" w:lineRule="auto"/>
        <w:ind w:left="993" w:hanging="993"/>
        <w:jc w:val="both"/>
        <w:rPr>
          <w:sz w:val="22"/>
          <w:szCs w:val="22"/>
        </w:rPr>
      </w:pPr>
      <w:r w:rsidRPr="00E84664">
        <w:rPr>
          <w:sz w:val="22"/>
          <w:szCs w:val="22"/>
        </w:rPr>
        <w:t xml:space="preserve">Where it is practical to do so, the contract manager should be involved at the earliest stage of the acquisition, which is the time of writing the specification. Contract administration arrangements should be identified and planned including who, how, delegations, reporting requirements and relationships and </w:t>
      </w:r>
      <w:r w:rsidR="00B27C2B" w:rsidRPr="00E84664">
        <w:rPr>
          <w:sz w:val="22"/>
          <w:szCs w:val="22"/>
        </w:rPr>
        <w:t>specific task responsibilities.</w:t>
      </w:r>
    </w:p>
    <w:p w:rsidR="00B27C2B" w:rsidRPr="00E84664" w:rsidRDefault="00B27C2B" w:rsidP="00B27C2B">
      <w:pPr>
        <w:pStyle w:val="ListParagraph"/>
        <w:rPr>
          <w:sz w:val="22"/>
          <w:szCs w:val="22"/>
        </w:rPr>
      </w:pPr>
    </w:p>
    <w:p w:rsidR="008F730B" w:rsidRPr="00E84664" w:rsidRDefault="008F730B" w:rsidP="00802574">
      <w:pPr>
        <w:pStyle w:val="ListParagraph"/>
        <w:widowControl w:val="0"/>
        <w:numPr>
          <w:ilvl w:val="3"/>
          <w:numId w:val="83"/>
        </w:numPr>
        <w:overflowPunct w:val="0"/>
        <w:autoSpaceDE w:val="0"/>
        <w:autoSpaceDN w:val="0"/>
        <w:adjustRightInd w:val="0"/>
        <w:spacing w:line="251" w:lineRule="auto"/>
        <w:ind w:left="993" w:hanging="993"/>
        <w:jc w:val="both"/>
        <w:rPr>
          <w:sz w:val="22"/>
          <w:szCs w:val="22"/>
        </w:rPr>
      </w:pPr>
      <w:r w:rsidRPr="00E84664">
        <w:rPr>
          <w:sz w:val="22"/>
          <w:szCs w:val="22"/>
        </w:rPr>
        <w:t xml:space="preserve">Departments shall be responsible for ensuring that contract managers: </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946E03" w:rsidP="001E49D5">
      <w:pPr>
        <w:pStyle w:val="ListParagraph"/>
        <w:widowControl w:val="0"/>
        <w:numPr>
          <w:ilvl w:val="0"/>
          <w:numId w:val="24"/>
        </w:numPr>
        <w:overflowPunct w:val="0"/>
        <w:autoSpaceDE w:val="0"/>
        <w:autoSpaceDN w:val="0"/>
        <w:adjustRightInd w:val="0"/>
        <w:spacing w:line="251" w:lineRule="auto"/>
        <w:ind w:left="1276" w:hanging="283"/>
        <w:jc w:val="both"/>
        <w:rPr>
          <w:sz w:val="22"/>
          <w:szCs w:val="22"/>
        </w:rPr>
      </w:pPr>
      <w:r w:rsidRPr="00E84664">
        <w:rPr>
          <w:sz w:val="22"/>
          <w:szCs w:val="22"/>
        </w:rPr>
        <w:t>P</w:t>
      </w:r>
      <w:r w:rsidR="008F730B" w:rsidRPr="00E84664">
        <w:rPr>
          <w:sz w:val="22"/>
          <w:szCs w:val="22"/>
        </w:rPr>
        <w:t xml:space="preserve">repare the contract administration plan; </w:t>
      </w:r>
    </w:p>
    <w:p w:rsidR="008F730B" w:rsidRPr="00E84664" w:rsidRDefault="008F730B" w:rsidP="00B27C2B">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4"/>
        </w:numPr>
        <w:overflowPunct w:val="0"/>
        <w:autoSpaceDE w:val="0"/>
        <w:autoSpaceDN w:val="0"/>
        <w:adjustRightInd w:val="0"/>
        <w:spacing w:line="251" w:lineRule="auto"/>
        <w:ind w:left="1276" w:hanging="283"/>
        <w:jc w:val="both"/>
        <w:rPr>
          <w:sz w:val="22"/>
          <w:szCs w:val="22"/>
        </w:rPr>
      </w:pPr>
      <w:r w:rsidRPr="00E84664">
        <w:rPr>
          <w:sz w:val="22"/>
          <w:szCs w:val="22"/>
        </w:rPr>
        <w:t>M</w:t>
      </w:r>
      <w:r w:rsidR="008F730B" w:rsidRPr="00E84664">
        <w:rPr>
          <w:sz w:val="22"/>
          <w:szCs w:val="22"/>
        </w:rPr>
        <w:t xml:space="preserve">onitor the performance of the contractor; </w:t>
      </w:r>
    </w:p>
    <w:p w:rsidR="008F730B" w:rsidRPr="00E84664" w:rsidRDefault="008F730B" w:rsidP="00B27C2B">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4"/>
        </w:numPr>
        <w:overflowPunct w:val="0"/>
        <w:autoSpaceDE w:val="0"/>
        <w:autoSpaceDN w:val="0"/>
        <w:adjustRightInd w:val="0"/>
        <w:spacing w:line="251" w:lineRule="auto"/>
        <w:ind w:left="1276" w:hanging="283"/>
        <w:jc w:val="both"/>
        <w:rPr>
          <w:sz w:val="22"/>
          <w:szCs w:val="22"/>
        </w:rPr>
      </w:pPr>
      <w:r w:rsidRPr="00E84664">
        <w:rPr>
          <w:sz w:val="22"/>
          <w:szCs w:val="22"/>
        </w:rPr>
        <w:t>A</w:t>
      </w:r>
      <w:r w:rsidR="008F730B" w:rsidRPr="00E84664">
        <w:rPr>
          <w:sz w:val="22"/>
          <w:szCs w:val="22"/>
        </w:rPr>
        <w:t xml:space="preserve">re appointed with appropriate responsibility and accountability; </w:t>
      </w:r>
    </w:p>
    <w:p w:rsidR="008F730B" w:rsidRPr="00E84664" w:rsidRDefault="008F730B" w:rsidP="00B27C2B">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4"/>
        </w:numPr>
        <w:overflowPunct w:val="0"/>
        <w:autoSpaceDE w:val="0"/>
        <w:autoSpaceDN w:val="0"/>
        <w:adjustRightInd w:val="0"/>
        <w:spacing w:line="251" w:lineRule="auto"/>
        <w:ind w:left="1276" w:hanging="283"/>
        <w:jc w:val="both"/>
        <w:rPr>
          <w:sz w:val="22"/>
          <w:szCs w:val="22"/>
        </w:rPr>
      </w:pPr>
      <w:r w:rsidRPr="00E84664">
        <w:rPr>
          <w:sz w:val="22"/>
          <w:szCs w:val="22"/>
        </w:rPr>
        <w:t>A</w:t>
      </w:r>
      <w:r w:rsidR="008F730B" w:rsidRPr="00E84664">
        <w:rPr>
          <w:sz w:val="22"/>
          <w:szCs w:val="22"/>
        </w:rPr>
        <w:t xml:space="preserve">re adequately trained so that they can perform and exercise the responsibility; and </w:t>
      </w:r>
    </w:p>
    <w:p w:rsidR="008F730B" w:rsidRPr="00E84664" w:rsidRDefault="008F730B" w:rsidP="00B27C2B">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4"/>
        </w:numPr>
        <w:overflowPunct w:val="0"/>
        <w:autoSpaceDE w:val="0"/>
        <w:autoSpaceDN w:val="0"/>
        <w:adjustRightInd w:val="0"/>
        <w:spacing w:line="251" w:lineRule="auto"/>
        <w:ind w:left="1276" w:hanging="283"/>
        <w:jc w:val="both"/>
        <w:rPr>
          <w:sz w:val="22"/>
          <w:szCs w:val="22"/>
        </w:rPr>
      </w:pPr>
      <w:r w:rsidRPr="00E84664">
        <w:rPr>
          <w:sz w:val="22"/>
          <w:szCs w:val="22"/>
        </w:rPr>
        <w:t>A</w:t>
      </w:r>
      <w:r w:rsidR="008F730B" w:rsidRPr="00E84664">
        <w:rPr>
          <w:sz w:val="22"/>
          <w:szCs w:val="22"/>
        </w:rPr>
        <w:t xml:space="preserve">ct with due care and diligence and observe all accounting and legal requirements. </w:t>
      </w:r>
    </w:p>
    <w:p w:rsidR="00946E03" w:rsidRPr="00E84664" w:rsidRDefault="00946E03" w:rsidP="00946E03">
      <w:pPr>
        <w:widowControl w:val="0"/>
        <w:overflowPunct w:val="0"/>
        <w:autoSpaceDE w:val="0"/>
        <w:autoSpaceDN w:val="0"/>
        <w:adjustRightInd w:val="0"/>
        <w:spacing w:line="251" w:lineRule="auto"/>
        <w:jc w:val="both"/>
        <w:rPr>
          <w:sz w:val="22"/>
          <w:szCs w:val="22"/>
        </w:rPr>
      </w:pPr>
    </w:p>
    <w:p w:rsidR="00B27C2B" w:rsidRPr="00E84664" w:rsidRDefault="00B27C2B" w:rsidP="00946E03">
      <w:pPr>
        <w:widowControl w:val="0"/>
        <w:overflowPunct w:val="0"/>
        <w:autoSpaceDE w:val="0"/>
        <w:autoSpaceDN w:val="0"/>
        <w:adjustRightInd w:val="0"/>
        <w:spacing w:line="251" w:lineRule="auto"/>
        <w:jc w:val="both"/>
        <w:rPr>
          <w:sz w:val="22"/>
          <w:szCs w:val="22"/>
        </w:rPr>
      </w:pPr>
    </w:p>
    <w:p w:rsidR="008F730B" w:rsidRPr="00E84664" w:rsidRDefault="008F730B" w:rsidP="00802574">
      <w:pPr>
        <w:pStyle w:val="ListParagraph"/>
        <w:widowControl w:val="0"/>
        <w:numPr>
          <w:ilvl w:val="2"/>
          <w:numId w:val="83"/>
        </w:numPr>
        <w:overflowPunct w:val="0"/>
        <w:autoSpaceDE w:val="0"/>
        <w:autoSpaceDN w:val="0"/>
        <w:adjustRightInd w:val="0"/>
        <w:spacing w:line="251" w:lineRule="auto"/>
        <w:ind w:left="993" w:hanging="993"/>
        <w:jc w:val="both"/>
        <w:rPr>
          <w:sz w:val="22"/>
          <w:szCs w:val="22"/>
        </w:rPr>
      </w:pPr>
      <w:r w:rsidRPr="00E84664">
        <w:rPr>
          <w:sz w:val="22"/>
          <w:szCs w:val="22"/>
        </w:rPr>
        <w:t>Duties and Powers of Contract Manager</w:t>
      </w:r>
    </w:p>
    <w:p w:rsidR="008F730B" w:rsidRPr="00E84664" w:rsidRDefault="008F730B" w:rsidP="00946E03">
      <w:pPr>
        <w:widowControl w:val="0"/>
        <w:overflowPunct w:val="0"/>
        <w:autoSpaceDE w:val="0"/>
        <w:autoSpaceDN w:val="0"/>
        <w:adjustRightInd w:val="0"/>
        <w:spacing w:line="251" w:lineRule="auto"/>
        <w:jc w:val="both"/>
        <w:rPr>
          <w:sz w:val="22"/>
          <w:szCs w:val="22"/>
        </w:rPr>
      </w:pPr>
    </w:p>
    <w:p w:rsidR="008F730B" w:rsidRPr="00E84664" w:rsidRDefault="008F730B" w:rsidP="00802574">
      <w:pPr>
        <w:pStyle w:val="ListParagraph"/>
        <w:widowControl w:val="0"/>
        <w:numPr>
          <w:ilvl w:val="3"/>
          <w:numId w:val="83"/>
        </w:numPr>
        <w:overflowPunct w:val="0"/>
        <w:autoSpaceDE w:val="0"/>
        <w:autoSpaceDN w:val="0"/>
        <w:adjustRightInd w:val="0"/>
        <w:spacing w:line="251" w:lineRule="auto"/>
        <w:ind w:left="993" w:hanging="993"/>
        <w:jc w:val="both"/>
        <w:rPr>
          <w:sz w:val="22"/>
          <w:szCs w:val="22"/>
        </w:rPr>
      </w:pPr>
      <w:r w:rsidRPr="00E84664">
        <w:rPr>
          <w:sz w:val="22"/>
          <w:szCs w:val="22"/>
        </w:rPr>
        <w:t>The contract manager’s duties and powers shall be governed by the conditions of contract and t</w:t>
      </w:r>
      <w:r w:rsidR="002C4A0F" w:rsidRPr="00E84664">
        <w:rPr>
          <w:sz w:val="22"/>
          <w:szCs w:val="22"/>
        </w:rPr>
        <w:t>he general law.</w:t>
      </w:r>
    </w:p>
    <w:p w:rsidR="002C4A0F" w:rsidRPr="00E84664" w:rsidRDefault="002C4A0F" w:rsidP="002C4A0F">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2C4A0F" w:rsidP="002C4A0F">
      <w:pPr>
        <w:widowControl w:val="0"/>
        <w:overflowPunct w:val="0"/>
        <w:autoSpaceDE w:val="0"/>
        <w:autoSpaceDN w:val="0"/>
        <w:adjustRightInd w:val="0"/>
        <w:spacing w:line="251" w:lineRule="auto"/>
        <w:ind w:left="993" w:hanging="993"/>
        <w:jc w:val="both"/>
        <w:rPr>
          <w:sz w:val="22"/>
          <w:szCs w:val="22"/>
        </w:rPr>
      </w:pPr>
      <w:r w:rsidRPr="00E84664">
        <w:rPr>
          <w:sz w:val="22"/>
          <w:szCs w:val="22"/>
        </w:rPr>
        <w:t>6.9.7.2</w:t>
      </w:r>
      <w:r w:rsidRPr="00E84664">
        <w:rPr>
          <w:sz w:val="22"/>
          <w:szCs w:val="22"/>
        </w:rPr>
        <w:tab/>
      </w:r>
      <w:r w:rsidR="008F730B" w:rsidRPr="00E84664">
        <w:rPr>
          <w:sz w:val="22"/>
          <w:szCs w:val="22"/>
        </w:rPr>
        <w:t xml:space="preserve">The contract manager shall also be required to form opinions and make decisions, and in doing so is expected to be even-handed and prudent. </w:t>
      </w:r>
    </w:p>
    <w:p w:rsidR="008F730B" w:rsidRPr="00E84664" w:rsidRDefault="002C4A0F" w:rsidP="002C4A0F">
      <w:pPr>
        <w:pStyle w:val="ListParagraph"/>
        <w:widowControl w:val="0"/>
        <w:overflowPunct w:val="0"/>
        <w:autoSpaceDE w:val="0"/>
        <w:autoSpaceDN w:val="0"/>
        <w:adjustRightInd w:val="0"/>
        <w:spacing w:line="251" w:lineRule="auto"/>
        <w:ind w:left="993" w:hanging="993"/>
        <w:jc w:val="both"/>
        <w:rPr>
          <w:sz w:val="22"/>
          <w:szCs w:val="22"/>
        </w:rPr>
      </w:pPr>
      <w:r w:rsidRPr="00E84664">
        <w:rPr>
          <w:sz w:val="22"/>
          <w:szCs w:val="22"/>
        </w:rPr>
        <w:br/>
      </w:r>
    </w:p>
    <w:p w:rsidR="008F730B" w:rsidRPr="00E84664" w:rsidRDefault="008F730B" w:rsidP="00802574">
      <w:pPr>
        <w:pStyle w:val="ListParagraph"/>
        <w:widowControl w:val="0"/>
        <w:numPr>
          <w:ilvl w:val="2"/>
          <w:numId w:val="83"/>
        </w:numPr>
        <w:overflowPunct w:val="0"/>
        <w:autoSpaceDE w:val="0"/>
        <w:autoSpaceDN w:val="0"/>
        <w:adjustRightInd w:val="0"/>
        <w:spacing w:line="251" w:lineRule="auto"/>
        <w:ind w:left="993" w:hanging="993"/>
        <w:jc w:val="both"/>
        <w:rPr>
          <w:sz w:val="22"/>
          <w:szCs w:val="22"/>
        </w:rPr>
      </w:pPr>
      <w:r w:rsidRPr="00E84664">
        <w:rPr>
          <w:sz w:val="22"/>
          <w:szCs w:val="22"/>
        </w:rPr>
        <w:t>Contract Guidelines</w:t>
      </w:r>
    </w:p>
    <w:p w:rsidR="008F730B" w:rsidRPr="00E84664" w:rsidRDefault="008F730B" w:rsidP="002C4A0F">
      <w:pPr>
        <w:pStyle w:val="ListParagraph"/>
        <w:widowControl w:val="0"/>
        <w:overflowPunct w:val="0"/>
        <w:autoSpaceDE w:val="0"/>
        <w:autoSpaceDN w:val="0"/>
        <w:adjustRightInd w:val="0"/>
        <w:spacing w:line="251" w:lineRule="auto"/>
        <w:ind w:left="993" w:hanging="993"/>
        <w:jc w:val="both"/>
        <w:rPr>
          <w:sz w:val="22"/>
          <w:szCs w:val="22"/>
        </w:rPr>
      </w:pPr>
    </w:p>
    <w:p w:rsidR="002C4A0F" w:rsidRPr="00E84664" w:rsidRDefault="008F730B" w:rsidP="00802574">
      <w:pPr>
        <w:pStyle w:val="ListParagraph"/>
        <w:widowControl w:val="0"/>
        <w:numPr>
          <w:ilvl w:val="3"/>
          <w:numId w:val="83"/>
        </w:numPr>
        <w:overflowPunct w:val="0"/>
        <w:autoSpaceDE w:val="0"/>
        <w:autoSpaceDN w:val="0"/>
        <w:adjustRightInd w:val="0"/>
        <w:spacing w:line="251" w:lineRule="auto"/>
        <w:ind w:left="993" w:hanging="993"/>
        <w:jc w:val="both"/>
        <w:rPr>
          <w:sz w:val="22"/>
          <w:szCs w:val="22"/>
        </w:rPr>
      </w:pPr>
      <w:r w:rsidRPr="00E84664">
        <w:rPr>
          <w:sz w:val="22"/>
          <w:szCs w:val="22"/>
        </w:rPr>
        <w:t xml:space="preserve">A guideline, which provides a description of the roles and responsibilities of a contract manager during the contract administration stage, shall be documented. </w:t>
      </w:r>
    </w:p>
    <w:p w:rsidR="008F730B" w:rsidRPr="00E84664" w:rsidRDefault="008F730B" w:rsidP="00802574">
      <w:pPr>
        <w:pStyle w:val="ListParagraph"/>
        <w:widowControl w:val="0"/>
        <w:numPr>
          <w:ilvl w:val="3"/>
          <w:numId w:val="83"/>
        </w:numPr>
        <w:overflowPunct w:val="0"/>
        <w:autoSpaceDE w:val="0"/>
        <w:autoSpaceDN w:val="0"/>
        <w:adjustRightInd w:val="0"/>
        <w:spacing w:line="251" w:lineRule="auto"/>
        <w:ind w:left="993" w:hanging="993"/>
        <w:jc w:val="both"/>
        <w:rPr>
          <w:sz w:val="22"/>
          <w:szCs w:val="22"/>
        </w:rPr>
      </w:pPr>
      <w:r w:rsidRPr="00E84664">
        <w:rPr>
          <w:sz w:val="22"/>
          <w:szCs w:val="22"/>
        </w:rPr>
        <w:t xml:space="preserve">The following is not an exhaustive description of contract administrative activities, and some tasks may not be carried out in the sequence presented, may be done concurrently with other tasks, or may not be necessary in some circumstances. </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2C4A0F" w:rsidRPr="00E84664" w:rsidRDefault="002C4A0F" w:rsidP="00946E03">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2"/>
          <w:numId w:val="83"/>
        </w:numPr>
        <w:overflowPunct w:val="0"/>
        <w:autoSpaceDE w:val="0"/>
        <w:autoSpaceDN w:val="0"/>
        <w:adjustRightInd w:val="0"/>
        <w:spacing w:line="251" w:lineRule="auto"/>
        <w:ind w:left="993" w:hanging="993"/>
        <w:jc w:val="both"/>
        <w:rPr>
          <w:sz w:val="22"/>
          <w:szCs w:val="22"/>
        </w:rPr>
      </w:pPr>
      <w:r w:rsidRPr="00E84664">
        <w:rPr>
          <w:sz w:val="22"/>
          <w:szCs w:val="22"/>
        </w:rPr>
        <w:t>Delegating to Contract Administrator</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2C4A0F" w:rsidP="002C4A0F">
      <w:pPr>
        <w:widowControl w:val="0"/>
        <w:overflowPunct w:val="0"/>
        <w:autoSpaceDE w:val="0"/>
        <w:autoSpaceDN w:val="0"/>
        <w:adjustRightInd w:val="0"/>
        <w:spacing w:line="251" w:lineRule="auto"/>
        <w:ind w:left="993" w:hanging="993"/>
        <w:jc w:val="both"/>
        <w:rPr>
          <w:sz w:val="22"/>
          <w:szCs w:val="22"/>
        </w:rPr>
      </w:pPr>
      <w:r w:rsidRPr="00E84664">
        <w:rPr>
          <w:sz w:val="22"/>
          <w:szCs w:val="22"/>
        </w:rPr>
        <w:t>6.9.9.1</w:t>
      </w:r>
      <w:r w:rsidRPr="00E84664">
        <w:rPr>
          <w:sz w:val="22"/>
          <w:szCs w:val="22"/>
        </w:rPr>
        <w:tab/>
      </w:r>
      <w:r w:rsidR="008F730B" w:rsidRPr="00E84664">
        <w:rPr>
          <w:sz w:val="22"/>
          <w:szCs w:val="22"/>
        </w:rPr>
        <w:t>Where appropriate, a contract manager may delegate some contract administration duties to a contract administrator.</w:t>
      </w:r>
    </w:p>
    <w:p w:rsidR="002C4A0F" w:rsidRPr="00E84664" w:rsidRDefault="002C4A0F" w:rsidP="002C4A0F">
      <w:pPr>
        <w:widowControl w:val="0"/>
        <w:overflowPunct w:val="0"/>
        <w:autoSpaceDE w:val="0"/>
        <w:autoSpaceDN w:val="0"/>
        <w:adjustRightInd w:val="0"/>
        <w:spacing w:line="251" w:lineRule="auto"/>
        <w:jc w:val="both"/>
        <w:rPr>
          <w:sz w:val="22"/>
          <w:szCs w:val="22"/>
        </w:rPr>
      </w:pPr>
    </w:p>
    <w:p w:rsidR="002C4A0F" w:rsidRPr="00E84664" w:rsidRDefault="002C4A0F" w:rsidP="00802574">
      <w:pPr>
        <w:pStyle w:val="ListParagraph"/>
        <w:widowControl w:val="0"/>
        <w:numPr>
          <w:ilvl w:val="3"/>
          <w:numId w:val="84"/>
        </w:numPr>
        <w:overflowPunct w:val="0"/>
        <w:autoSpaceDE w:val="0"/>
        <w:autoSpaceDN w:val="0"/>
        <w:adjustRightInd w:val="0"/>
        <w:spacing w:line="251" w:lineRule="auto"/>
        <w:ind w:left="993" w:hanging="993"/>
        <w:jc w:val="both"/>
        <w:rPr>
          <w:sz w:val="22"/>
          <w:szCs w:val="22"/>
        </w:rPr>
      </w:pPr>
      <w:r w:rsidRPr="00E84664">
        <w:rPr>
          <w:sz w:val="22"/>
          <w:szCs w:val="22"/>
        </w:rPr>
        <w:t>T</w:t>
      </w:r>
      <w:r w:rsidR="008F730B" w:rsidRPr="00E84664">
        <w:rPr>
          <w:sz w:val="22"/>
          <w:szCs w:val="22"/>
        </w:rPr>
        <w:t xml:space="preserve">he contract administrator would usually be required to perform duties related to processes for record keeping and authorising payment and collecting data on the contractor performance. </w:t>
      </w:r>
    </w:p>
    <w:p w:rsidR="002C4A0F" w:rsidRPr="00E84664" w:rsidRDefault="002C4A0F" w:rsidP="002C4A0F">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3"/>
          <w:numId w:val="84"/>
        </w:numPr>
        <w:overflowPunct w:val="0"/>
        <w:autoSpaceDE w:val="0"/>
        <w:autoSpaceDN w:val="0"/>
        <w:adjustRightInd w:val="0"/>
        <w:spacing w:line="251" w:lineRule="auto"/>
        <w:ind w:left="993" w:hanging="993"/>
        <w:jc w:val="both"/>
        <w:rPr>
          <w:sz w:val="22"/>
          <w:szCs w:val="22"/>
        </w:rPr>
      </w:pPr>
      <w:r w:rsidRPr="00E84664">
        <w:rPr>
          <w:sz w:val="22"/>
          <w:szCs w:val="22"/>
        </w:rPr>
        <w:t xml:space="preserve">The contract manager will however remain ultimately responsible for the performance of the contract. </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2C4A0F" w:rsidRPr="00E84664" w:rsidRDefault="002C4A0F" w:rsidP="00946E03">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2"/>
          <w:numId w:val="84"/>
        </w:numPr>
        <w:overflowPunct w:val="0"/>
        <w:autoSpaceDE w:val="0"/>
        <w:autoSpaceDN w:val="0"/>
        <w:adjustRightInd w:val="0"/>
        <w:spacing w:line="251" w:lineRule="auto"/>
        <w:jc w:val="both"/>
        <w:rPr>
          <w:sz w:val="22"/>
          <w:szCs w:val="22"/>
        </w:rPr>
      </w:pPr>
      <w:r w:rsidRPr="00E84664">
        <w:rPr>
          <w:sz w:val="22"/>
          <w:szCs w:val="22"/>
        </w:rPr>
        <w:t>Contract Management Process</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3F56A6" w:rsidP="003F56A6">
      <w:pPr>
        <w:widowControl w:val="0"/>
        <w:overflowPunct w:val="0"/>
        <w:autoSpaceDE w:val="0"/>
        <w:autoSpaceDN w:val="0"/>
        <w:adjustRightInd w:val="0"/>
        <w:spacing w:line="251" w:lineRule="auto"/>
        <w:ind w:left="993" w:hanging="993"/>
        <w:jc w:val="both"/>
        <w:rPr>
          <w:sz w:val="22"/>
          <w:szCs w:val="22"/>
        </w:rPr>
      </w:pPr>
      <w:r w:rsidRPr="00E84664">
        <w:rPr>
          <w:sz w:val="22"/>
          <w:szCs w:val="22"/>
        </w:rPr>
        <w:t>6.9.10.1</w:t>
      </w:r>
      <w:r w:rsidRPr="00E84664">
        <w:rPr>
          <w:sz w:val="22"/>
          <w:szCs w:val="22"/>
        </w:rPr>
        <w:tab/>
      </w:r>
      <w:r w:rsidR="008F730B" w:rsidRPr="00E84664">
        <w:rPr>
          <w:sz w:val="22"/>
          <w:szCs w:val="22"/>
        </w:rPr>
        <w:t xml:space="preserve">The contract manager shall ensure the contractor fulfils its obligations and accepts its liabilities under the contract and must also ensure the contractors are treated fairly and honestly. </w:t>
      </w:r>
    </w:p>
    <w:p w:rsidR="00946E03" w:rsidRPr="00E84664" w:rsidRDefault="00946E03" w:rsidP="00946E03">
      <w:pPr>
        <w:widowControl w:val="0"/>
        <w:overflowPunct w:val="0"/>
        <w:autoSpaceDE w:val="0"/>
        <w:autoSpaceDN w:val="0"/>
        <w:adjustRightInd w:val="0"/>
        <w:spacing w:line="251" w:lineRule="auto"/>
        <w:jc w:val="both"/>
        <w:rPr>
          <w:sz w:val="22"/>
          <w:szCs w:val="22"/>
        </w:rPr>
      </w:pPr>
    </w:p>
    <w:p w:rsidR="008F730B" w:rsidRPr="00E84664" w:rsidRDefault="008F730B" w:rsidP="00802574">
      <w:pPr>
        <w:pStyle w:val="ListParagraph"/>
        <w:widowControl w:val="0"/>
        <w:numPr>
          <w:ilvl w:val="3"/>
          <w:numId w:val="84"/>
        </w:numPr>
        <w:overflowPunct w:val="0"/>
        <w:autoSpaceDE w:val="0"/>
        <w:autoSpaceDN w:val="0"/>
        <w:adjustRightInd w:val="0"/>
        <w:spacing w:line="251" w:lineRule="auto"/>
        <w:ind w:left="993" w:hanging="993"/>
        <w:jc w:val="both"/>
        <w:rPr>
          <w:sz w:val="22"/>
          <w:szCs w:val="22"/>
        </w:rPr>
      </w:pPr>
      <w:r w:rsidRPr="00E84664">
        <w:rPr>
          <w:sz w:val="22"/>
          <w:szCs w:val="22"/>
        </w:rPr>
        <w:t xml:space="preserve">Both parties adhering to the agreed terms will result in: </w:t>
      </w:r>
    </w:p>
    <w:p w:rsidR="00946E03" w:rsidRPr="00E84664" w:rsidRDefault="00946E03" w:rsidP="003F56A6">
      <w:pPr>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5"/>
        </w:numPr>
        <w:overflowPunct w:val="0"/>
        <w:autoSpaceDE w:val="0"/>
        <w:autoSpaceDN w:val="0"/>
        <w:adjustRightInd w:val="0"/>
        <w:spacing w:line="251" w:lineRule="auto"/>
        <w:ind w:left="1276" w:hanging="283"/>
        <w:jc w:val="both"/>
        <w:rPr>
          <w:sz w:val="22"/>
          <w:szCs w:val="22"/>
        </w:rPr>
      </w:pPr>
      <w:r w:rsidRPr="00E84664">
        <w:rPr>
          <w:sz w:val="22"/>
          <w:szCs w:val="22"/>
        </w:rPr>
        <w:t>V</w:t>
      </w:r>
      <w:r w:rsidR="008F730B" w:rsidRPr="00E84664">
        <w:rPr>
          <w:sz w:val="22"/>
          <w:szCs w:val="22"/>
        </w:rPr>
        <w:t xml:space="preserve">alue for money; </w:t>
      </w:r>
    </w:p>
    <w:p w:rsidR="00946E03" w:rsidRPr="00E84664" w:rsidRDefault="00946E03" w:rsidP="003F56A6">
      <w:pPr>
        <w:pStyle w:val="ListParagraph"/>
        <w:widowControl w:val="0"/>
        <w:overflowPunct w:val="0"/>
        <w:autoSpaceDE w:val="0"/>
        <w:autoSpaceDN w:val="0"/>
        <w:adjustRightInd w:val="0"/>
        <w:spacing w:line="251" w:lineRule="auto"/>
        <w:ind w:left="1276" w:hanging="283"/>
        <w:jc w:val="both"/>
        <w:rPr>
          <w:sz w:val="22"/>
          <w:szCs w:val="22"/>
        </w:rPr>
      </w:pPr>
    </w:p>
    <w:p w:rsidR="00946E03" w:rsidRPr="00E84664" w:rsidRDefault="00946E03" w:rsidP="001E49D5">
      <w:pPr>
        <w:pStyle w:val="ListParagraph"/>
        <w:widowControl w:val="0"/>
        <w:numPr>
          <w:ilvl w:val="0"/>
          <w:numId w:val="25"/>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imeliness;</w:t>
      </w:r>
    </w:p>
    <w:p w:rsidR="008F730B" w:rsidRPr="00E84664" w:rsidRDefault="008F730B" w:rsidP="003F56A6">
      <w:pPr>
        <w:widowControl w:val="0"/>
        <w:overflowPunct w:val="0"/>
        <w:autoSpaceDE w:val="0"/>
        <w:autoSpaceDN w:val="0"/>
        <w:adjustRightInd w:val="0"/>
        <w:spacing w:line="251" w:lineRule="auto"/>
        <w:ind w:left="1276" w:hanging="283"/>
        <w:jc w:val="both"/>
        <w:rPr>
          <w:sz w:val="22"/>
          <w:szCs w:val="22"/>
        </w:rPr>
      </w:pPr>
      <w:r w:rsidRPr="00E84664">
        <w:rPr>
          <w:sz w:val="22"/>
          <w:szCs w:val="22"/>
        </w:rPr>
        <w:t xml:space="preserve"> </w:t>
      </w:r>
    </w:p>
    <w:p w:rsidR="008F730B" w:rsidRPr="00E84664" w:rsidRDefault="00946E03" w:rsidP="001E49D5">
      <w:pPr>
        <w:pStyle w:val="ListParagraph"/>
        <w:widowControl w:val="0"/>
        <w:numPr>
          <w:ilvl w:val="0"/>
          <w:numId w:val="25"/>
        </w:numPr>
        <w:overflowPunct w:val="0"/>
        <w:autoSpaceDE w:val="0"/>
        <w:autoSpaceDN w:val="0"/>
        <w:adjustRightInd w:val="0"/>
        <w:spacing w:line="251" w:lineRule="auto"/>
        <w:ind w:left="1276" w:hanging="283"/>
        <w:jc w:val="both"/>
        <w:rPr>
          <w:sz w:val="22"/>
          <w:szCs w:val="22"/>
        </w:rPr>
      </w:pPr>
      <w:r w:rsidRPr="00E84664">
        <w:rPr>
          <w:sz w:val="22"/>
          <w:szCs w:val="22"/>
        </w:rPr>
        <w:t>C</w:t>
      </w:r>
      <w:r w:rsidR="008F730B" w:rsidRPr="00E84664">
        <w:rPr>
          <w:sz w:val="22"/>
          <w:szCs w:val="22"/>
        </w:rPr>
        <w:t xml:space="preserve">ost effectiveness; and </w:t>
      </w:r>
    </w:p>
    <w:p w:rsidR="00946E03" w:rsidRPr="00E84664" w:rsidRDefault="00946E03" w:rsidP="003F56A6">
      <w:pPr>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5"/>
        </w:numPr>
        <w:overflowPunct w:val="0"/>
        <w:autoSpaceDE w:val="0"/>
        <w:autoSpaceDN w:val="0"/>
        <w:adjustRightInd w:val="0"/>
        <w:spacing w:line="251" w:lineRule="auto"/>
        <w:ind w:left="1276" w:hanging="283"/>
        <w:jc w:val="both"/>
        <w:rPr>
          <w:sz w:val="22"/>
          <w:szCs w:val="22"/>
        </w:rPr>
      </w:pPr>
      <w:r w:rsidRPr="00E84664">
        <w:rPr>
          <w:sz w:val="22"/>
          <w:szCs w:val="22"/>
        </w:rPr>
        <w:t>C</w:t>
      </w:r>
      <w:r w:rsidR="008F730B" w:rsidRPr="00E84664">
        <w:rPr>
          <w:sz w:val="22"/>
          <w:szCs w:val="22"/>
        </w:rPr>
        <w:t xml:space="preserve">ontract performance. </w:t>
      </w:r>
    </w:p>
    <w:p w:rsidR="00946E03" w:rsidRPr="00E84664" w:rsidRDefault="00946E03" w:rsidP="00946E03">
      <w:pPr>
        <w:widowControl w:val="0"/>
        <w:overflowPunct w:val="0"/>
        <w:autoSpaceDE w:val="0"/>
        <w:autoSpaceDN w:val="0"/>
        <w:adjustRightInd w:val="0"/>
        <w:spacing w:line="251" w:lineRule="auto"/>
        <w:jc w:val="both"/>
        <w:rPr>
          <w:sz w:val="22"/>
          <w:szCs w:val="22"/>
        </w:rPr>
      </w:pPr>
    </w:p>
    <w:p w:rsidR="003F56A6" w:rsidRPr="00E84664" w:rsidRDefault="003F56A6" w:rsidP="00946E03">
      <w:pPr>
        <w:widowControl w:val="0"/>
        <w:overflowPunct w:val="0"/>
        <w:autoSpaceDE w:val="0"/>
        <w:autoSpaceDN w:val="0"/>
        <w:adjustRightInd w:val="0"/>
        <w:spacing w:line="251" w:lineRule="auto"/>
        <w:jc w:val="both"/>
        <w:rPr>
          <w:sz w:val="22"/>
          <w:szCs w:val="22"/>
        </w:rPr>
      </w:pPr>
    </w:p>
    <w:p w:rsidR="008F730B" w:rsidRPr="00E84664" w:rsidRDefault="008F730B" w:rsidP="00802574">
      <w:pPr>
        <w:pStyle w:val="ListParagraph"/>
        <w:widowControl w:val="0"/>
        <w:numPr>
          <w:ilvl w:val="2"/>
          <w:numId w:val="84"/>
        </w:numPr>
        <w:overflowPunct w:val="0"/>
        <w:autoSpaceDE w:val="0"/>
        <w:autoSpaceDN w:val="0"/>
        <w:adjustRightInd w:val="0"/>
        <w:spacing w:line="251" w:lineRule="auto"/>
        <w:ind w:left="993" w:hanging="993"/>
        <w:jc w:val="both"/>
        <w:rPr>
          <w:sz w:val="22"/>
          <w:szCs w:val="22"/>
        </w:rPr>
      </w:pPr>
      <w:r w:rsidRPr="00E84664">
        <w:rPr>
          <w:sz w:val="22"/>
          <w:szCs w:val="22"/>
        </w:rPr>
        <w:t>Document Retention</w:t>
      </w:r>
    </w:p>
    <w:p w:rsidR="008F730B" w:rsidRPr="00E84664" w:rsidRDefault="008F730B" w:rsidP="00946E03">
      <w:pPr>
        <w:widowControl w:val="0"/>
        <w:overflowPunct w:val="0"/>
        <w:autoSpaceDE w:val="0"/>
        <w:autoSpaceDN w:val="0"/>
        <w:adjustRightInd w:val="0"/>
        <w:spacing w:line="251" w:lineRule="auto"/>
        <w:jc w:val="both"/>
        <w:rPr>
          <w:sz w:val="22"/>
          <w:szCs w:val="22"/>
        </w:rPr>
      </w:pPr>
    </w:p>
    <w:p w:rsidR="008F730B" w:rsidRPr="00E84664" w:rsidRDefault="003F56A6" w:rsidP="003F56A6">
      <w:pPr>
        <w:widowControl w:val="0"/>
        <w:overflowPunct w:val="0"/>
        <w:autoSpaceDE w:val="0"/>
        <w:autoSpaceDN w:val="0"/>
        <w:adjustRightInd w:val="0"/>
        <w:spacing w:line="251" w:lineRule="auto"/>
        <w:ind w:left="993" w:hanging="993"/>
        <w:jc w:val="both"/>
        <w:rPr>
          <w:sz w:val="22"/>
          <w:szCs w:val="22"/>
        </w:rPr>
      </w:pPr>
      <w:r w:rsidRPr="00E84664">
        <w:rPr>
          <w:sz w:val="22"/>
          <w:szCs w:val="22"/>
        </w:rPr>
        <w:t>6.9.11.1</w:t>
      </w:r>
      <w:r w:rsidRPr="00E84664">
        <w:rPr>
          <w:sz w:val="22"/>
          <w:szCs w:val="22"/>
        </w:rPr>
        <w:tab/>
      </w:r>
      <w:r w:rsidR="008F730B" w:rsidRPr="00E84664">
        <w:rPr>
          <w:sz w:val="22"/>
          <w:szCs w:val="22"/>
        </w:rPr>
        <w:t xml:space="preserve">The need exists to retain documents on a contract file for information and audit purposes, and in order to comply with the requirements of the Records Office. </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3"/>
          <w:numId w:val="84"/>
        </w:numPr>
        <w:overflowPunct w:val="0"/>
        <w:autoSpaceDE w:val="0"/>
        <w:autoSpaceDN w:val="0"/>
        <w:adjustRightInd w:val="0"/>
        <w:spacing w:line="251" w:lineRule="auto"/>
        <w:ind w:left="993" w:hanging="993"/>
        <w:jc w:val="both"/>
        <w:rPr>
          <w:sz w:val="22"/>
          <w:szCs w:val="22"/>
        </w:rPr>
      </w:pPr>
      <w:r w:rsidRPr="00E84664">
        <w:rPr>
          <w:sz w:val="22"/>
          <w:szCs w:val="22"/>
        </w:rPr>
        <w:t xml:space="preserve">Proper records regarding all aspects of the contract must accordingly be maintained. </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3F56A6" w:rsidRPr="00E84664" w:rsidRDefault="003F56A6" w:rsidP="00946E03">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2"/>
          <w:numId w:val="84"/>
        </w:numPr>
        <w:overflowPunct w:val="0"/>
        <w:autoSpaceDE w:val="0"/>
        <w:autoSpaceDN w:val="0"/>
        <w:adjustRightInd w:val="0"/>
        <w:spacing w:line="251" w:lineRule="auto"/>
        <w:jc w:val="both"/>
        <w:rPr>
          <w:b/>
          <w:sz w:val="22"/>
          <w:szCs w:val="22"/>
        </w:rPr>
      </w:pPr>
      <w:r w:rsidRPr="00E84664">
        <w:rPr>
          <w:b/>
          <w:sz w:val="22"/>
          <w:szCs w:val="22"/>
        </w:rPr>
        <w:t>Guidelines on Contract Administration</w:t>
      </w:r>
    </w:p>
    <w:p w:rsidR="008F730B" w:rsidRPr="00E84664" w:rsidRDefault="008F730B" w:rsidP="00946E03">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C94B7A" w:rsidP="00C94B7A">
      <w:pPr>
        <w:widowControl w:val="0"/>
        <w:overflowPunct w:val="0"/>
        <w:autoSpaceDE w:val="0"/>
        <w:autoSpaceDN w:val="0"/>
        <w:adjustRightInd w:val="0"/>
        <w:spacing w:line="251" w:lineRule="auto"/>
        <w:ind w:left="993" w:hanging="993"/>
        <w:jc w:val="both"/>
        <w:rPr>
          <w:sz w:val="22"/>
          <w:szCs w:val="22"/>
        </w:rPr>
      </w:pPr>
      <w:r w:rsidRPr="00E84664">
        <w:rPr>
          <w:sz w:val="22"/>
          <w:szCs w:val="22"/>
        </w:rPr>
        <w:t>6.9.12.1</w:t>
      </w:r>
      <w:r w:rsidRPr="00E84664">
        <w:rPr>
          <w:sz w:val="22"/>
          <w:szCs w:val="22"/>
        </w:rPr>
        <w:tab/>
      </w:r>
      <w:r w:rsidR="008F730B" w:rsidRPr="00E84664">
        <w:rPr>
          <w:sz w:val="22"/>
          <w:szCs w:val="22"/>
        </w:rPr>
        <w:t xml:space="preserve">The responsibilities of a contract manager may include the following: </w:t>
      </w:r>
    </w:p>
    <w:p w:rsidR="008F730B" w:rsidRPr="00E84664" w:rsidRDefault="008F730B" w:rsidP="00C94B7A">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6"/>
        </w:numPr>
        <w:overflowPunct w:val="0"/>
        <w:autoSpaceDE w:val="0"/>
        <w:autoSpaceDN w:val="0"/>
        <w:adjustRightInd w:val="0"/>
        <w:spacing w:line="251" w:lineRule="auto"/>
        <w:ind w:left="1276" w:hanging="283"/>
        <w:jc w:val="both"/>
        <w:rPr>
          <w:sz w:val="22"/>
          <w:szCs w:val="22"/>
        </w:rPr>
      </w:pPr>
      <w:r w:rsidRPr="00E84664">
        <w:rPr>
          <w:sz w:val="22"/>
          <w:szCs w:val="22"/>
        </w:rPr>
        <w:t>E</w:t>
      </w:r>
      <w:r w:rsidR="008F730B" w:rsidRPr="00E84664">
        <w:rPr>
          <w:sz w:val="22"/>
          <w:szCs w:val="22"/>
        </w:rPr>
        <w:t xml:space="preserve">stablishing a contract management plan for the project; </w:t>
      </w:r>
    </w:p>
    <w:p w:rsidR="008F730B" w:rsidRPr="00E84664" w:rsidRDefault="008F730B" w:rsidP="00C94B7A">
      <w:pPr>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6"/>
        </w:numPr>
        <w:overflowPunct w:val="0"/>
        <w:autoSpaceDE w:val="0"/>
        <w:autoSpaceDN w:val="0"/>
        <w:adjustRightInd w:val="0"/>
        <w:spacing w:line="251" w:lineRule="auto"/>
        <w:ind w:left="1276" w:hanging="283"/>
        <w:jc w:val="both"/>
        <w:rPr>
          <w:sz w:val="22"/>
          <w:szCs w:val="22"/>
        </w:rPr>
      </w:pPr>
      <w:r w:rsidRPr="00E84664">
        <w:rPr>
          <w:sz w:val="22"/>
          <w:szCs w:val="22"/>
        </w:rPr>
        <w:t>R</w:t>
      </w:r>
      <w:r w:rsidR="008F730B" w:rsidRPr="00E84664">
        <w:rPr>
          <w:sz w:val="22"/>
          <w:szCs w:val="22"/>
        </w:rPr>
        <w:t xml:space="preserve">eviewing the contract management process (including the plan) on a regular basis; </w:t>
      </w:r>
    </w:p>
    <w:p w:rsidR="008F730B" w:rsidRPr="00E84664" w:rsidRDefault="008F730B" w:rsidP="00C94B7A">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6"/>
        </w:numPr>
        <w:overflowPunct w:val="0"/>
        <w:autoSpaceDE w:val="0"/>
        <w:autoSpaceDN w:val="0"/>
        <w:adjustRightInd w:val="0"/>
        <w:spacing w:line="251" w:lineRule="auto"/>
        <w:ind w:left="1276" w:hanging="283"/>
        <w:jc w:val="both"/>
        <w:rPr>
          <w:sz w:val="22"/>
          <w:szCs w:val="22"/>
        </w:rPr>
      </w:pPr>
      <w:r w:rsidRPr="00E84664">
        <w:rPr>
          <w:sz w:val="22"/>
          <w:szCs w:val="22"/>
        </w:rPr>
        <w:t>P</w:t>
      </w:r>
      <w:r w:rsidR="008F730B" w:rsidRPr="00E84664">
        <w:rPr>
          <w:sz w:val="22"/>
          <w:szCs w:val="22"/>
        </w:rPr>
        <w:t xml:space="preserve">roviding liaison between internal managers and users, and suppliers to identify and resolve issues as they arise; </w:t>
      </w:r>
    </w:p>
    <w:p w:rsidR="008F730B" w:rsidRPr="00E84664" w:rsidRDefault="008F730B" w:rsidP="00C94B7A">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6"/>
        </w:numPr>
        <w:overflowPunct w:val="0"/>
        <w:autoSpaceDE w:val="0"/>
        <w:autoSpaceDN w:val="0"/>
        <w:adjustRightInd w:val="0"/>
        <w:spacing w:line="251" w:lineRule="auto"/>
        <w:ind w:left="1276" w:hanging="283"/>
        <w:jc w:val="both"/>
        <w:rPr>
          <w:sz w:val="22"/>
          <w:szCs w:val="22"/>
        </w:rPr>
      </w:pPr>
      <w:r w:rsidRPr="00E84664">
        <w:rPr>
          <w:sz w:val="22"/>
          <w:szCs w:val="22"/>
        </w:rPr>
        <w:t>M</w:t>
      </w:r>
      <w:r w:rsidR="008F730B" w:rsidRPr="00E84664">
        <w:rPr>
          <w:sz w:val="22"/>
          <w:szCs w:val="22"/>
        </w:rPr>
        <w:t xml:space="preserve">onitoring the contractor’s continuing performance against contract obligations; </w:t>
      </w:r>
    </w:p>
    <w:p w:rsidR="008F730B" w:rsidRPr="00E84664" w:rsidRDefault="008F730B" w:rsidP="00C94B7A">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6"/>
        </w:numPr>
        <w:overflowPunct w:val="0"/>
        <w:autoSpaceDE w:val="0"/>
        <w:autoSpaceDN w:val="0"/>
        <w:adjustRightInd w:val="0"/>
        <w:spacing w:line="251" w:lineRule="auto"/>
        <w:ind w:left="1276" w:hanging="283"/>
        <w:jc w:val="both"/>
        <w:rPr>
          <w:sz w:val="22"/>
          <w:szCs w:val="22"/>
        </w:rPr>
      </w:pPr>
      <w:r w:rsidRPr="00E84664">
        <w:rPr>
          <w:sz w:val="22"/>
          <w:szCs w:val="22"/>
        </w:rPr>
        <w:t>P</w:t>
      </w:r>
      <w:r w:rsidR="008F730B" w:rsidRPr="00E84664">
        <w:rPr>
          <w:sz w:val="22"/>
          <w:szCs w:val="22"/>
        </w:rPr>
        <w:t xml:space="preserve">roviding the contractor with advice and information regarding developments within the department, where such developments are likely to affect the products provided; </w:t>
      </w:r>
    </w:p>
    <w:p w:rsidR="008F730B" w:rsidRPr="00E84664" w:rsidRDefault="008F730B" w:rsidP="00C94B7A">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6"/>
        </w:numPr>
        <w:overflowPunct w:val="0"/>
        <w:autoSpaceDE w:val="0"/>
        <w:autoSpaceDN w:val="0"/>
        <w:adjustRightInd w:val="0"/>
        <w:spacing w:line="251" w:lineRule="auto"/>
        <w:ind w:left="1276" w:hanging="283"/>
        <w:jc w:val="both"/>
        <w:rPr>
          <w:sz w:val="22"/>
          <w:szCs w:val="22"/>
        </w:rPr>
      </w:pPr>
      <w:r w:rsidRPr="00E84664">
        <w:rPr>
          <w:sz w:val="22"/>
          <w:szCs w:val="22"/>
        </w:rPr>
        <w:t>D</w:t>
      </w:r>
      <w:r w:rsidR="008F730B" w:rsidRPr="00E84664">
        <w:rPr>
          <w:sz w:val="22"/>
          <w:szCs w:val="22"/>
        </w:rPr>
        <w:t xml:space="preserve">etermining if staged products should continue, and providing a procurement process for additional stages which meet the principle of obtaining value for money; </w:t>
      </w:r>
    </w:p>
    <w:p w:rsidR="008F730B" w:rsidRPr="00E84664" w:rsidRDefault="008F730B" w:rsidP="00C94B7A">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6"/>
        </w:numPr>
        <w:overflowPunct w:val="0"/>
        <w:autoSpaceDE w:val="0"/>
        <w:autoSpaceDN w:val="0"/>
        <w:adjustRightInd w:val="0"/>
        <w:spacing w:line="251" w:lineRule="auto"/>
        <w:ind w:left="1276" w:hanging="283"/>
        <w:jc w:val="both"/>
        <w:rPr>
          <w:sz w:val="22"/>
          <w:szCs w:val="22"/>
        </w:rPr>
      </w:pPr>
      <w:r w:rsidRPr="00E84664">
        <w:rPr>
          <w:sz w:val="22"/>
          <w:szCs w:val="22"/>
        </w:rPr>
        <w:t>P</w:t>
      </w:r>
      <w:r w:rsidR="008F730B" w:rsidRPr="00E84664">
        <w:rPr>
          <w:sz w:val="22"/>
          <w:szCs w:val="22"/>
        </w:rPr>
        <w:t xml:space="preserve">roviding accurate and timely reporting to the senior management in charge of the project, highlighting significant performance issues or problems; </w:t>
      </w:r>
    </w:p>
    <w:p w:rsidR="008F730B" w:rsidRPr="00E84664" w:rsidRDefault="008F730B" w:rsidP="00C94B7A">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6"/>
        </w:numPr>
        <w:overflowPunct w:val="0"/>
        <w:autoSpaceDE w:val="0"/>
        <w:autoSpaceDN w:val="0"/>
        <w:adjustRightInd w:val="0"/>
        <w:spacing w:line="251" w:lineRule="auto"/>
        <w:ind w:left="1276" w:hanging="283"/>
        <w:jc w:val="both"/>
        <w:rPr>
          <w:sz w:val="22"/>
          <w:szCs w:val="22"/>
        </w:rPr>
      </w:pPr>
      <w:r w:rsidRPr="00E84664">
        <w:rPr>
          <w:sz w:val="22"/>
          <w:szCs w:val="22"/>
        </w:rPr>
        <w:t>E</w:t>
      </w:r>
      <w:r w:rsidR="008F730B" w:rsidRPr="00E84664">
        <w:rPr>
          <w:sz w:val="22"/>
          <w:szCs w:val="22"/>
        </w:rPr>
        <w:t xml:space="preserve">nsuring insurance policy(s) terms and conditions provide adequate protection for the  Municipality and are maintained throughout the contract period; </w:t>
      </w:r>
    </w:p>
    <w:p w:rsidR="008F730B" w:rsidRPr="00E84664" w:rsidRDefault="008F730B" w:rsidP="00C94B7A">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6"/>
        </w:numPr>
        <w:overflowPunct w:val="0"/>
        <w:autoSpaceDE w:val="0"/>
        <w:autoSpaceDN w:val="0"/>
        <w:adjustRightInd w:val="0"/>
        <w:spacing w:line="251" w:lineRule="auto"/>
        <w:ind w:left="1276" w:hanging="283"/>
        <w:jc w:val="both"/>
        <w:rPr>
          <w:sz w:val="22"/>
          <w:szCs w:val="22"/>
        </w:rPr>
      </w:pPr>
      <w:r w:rsidRPr="00E84664">
        <w:rPr>
          <w:sz w:val="22"/>
          <w:szCs w:val="22"/>
        </w:rPr>
        <w:t>E</w:t>
      </w:r>
      <w:r w:rsidR="008F730B" w:rsidRPr="00E84664">
        <w:rPr>
          <w:sz w:val="22"/>
          <w:szCs w:val="22"/>
        </w:rPr>
        <w:t xml:space="preserve">nsuring all products provided are certified as meeting the specifications before the supplier is paid; </w:t>
      </w:r>
    </w:p>
    <w:p w:rsidR="008F730B" w:rsidRPr="00E84664" w:rsidRDefault="008F730B" w:rsidP="00C94B7A">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6"/>
        </w:numPr>
        <w:overflowPunct w:val="0"/>
        <w:autoSpaceDE w:val="0"/>
        <w:autoSpaceDN w:val="0"/>
        <w:adjustRightInd w:val="0"/>
        <w:spacing w:line="251" w:lineRule="auto"/>
        <w:ind w:left="1276" w:hanging="283"/>
        <w:jc w:val="both"/>
        <w:rPr>
          <w:sz w:val="22"/>
          <w:szCs w:val="22"/>
        </w:rPr>
      </w:pPr>
      <w:r w:rsidRPr="00E84664">
        <w:rPr>
          <w:sz w:val="22"/>
          <w:szCs w:val="22"/>
        </w:rPr>
        <w:t>M</w:t>
      </w:r>
      <w:r w:rsidR="008F730B" w:rsidRPr="00E84664">
        <w:rPr>
          <w:sz w:val="22"/>
          <w:szCs w:val="22"/>
        </w:rPr>
        <w:t xml:space="preserve">aintaining adequate records (paper and/or electronic) in sufficient detail on an appropriate contract file to provide an audit trail; </w:t>
      </w:r>
    </w:p>
    <w:p w:rsidR="008F730B" w:rsidRPr="00E84664" w:rsidRDefault="008F730B" w:rsidP="00C94B7A">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6"/>
        </w:numPr>
        <w:overflowPunct w:val="0"/>
        <w:autoSpaceDE w:val="0"/>
        <w:autoSpaceDN w:val="0"/>
        <w:adjustRightInd w:val="0"/>
        <w:spacing w:line="251" w:lineRule="auto"/>
        <w:ind w:left="1276" w:hanging="283"/>
        <w:jc w:val="both"/>
        <w:rPr>
          <w:sz w:val="22"/>
          <w:szCs w:val="22"/>
        </w:rPr>
      </w:pPr>
      <w:r w:rsidRPr="00E84664">
        <w:rPr>
          <w:sz w:val="22"/>
          <w:szCs w:val="22"/>
        </w:rPr>
        <w:t>M</w:t>
      </w:r>
      <w:r w:rsidR="008F730B" w:rsidRPr="00E84664">
        <w:rPr>
          <w:sz w:val="22"/>
          <w:szCs w:val="22"/>
        </w:rPr>
        <w:t xml:space="preserve">anaging contract change procedures; </w:t>
      </w:r>
    </w:p>
    <w:p w:rsidR="008F730B" w:rsidRPr="00E84664" w:rsidRDefault="008F730B" w:rsidP="00C94B7A">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6"/>
        </w:numPr>
        <w:overflowPunct w:val="0"/>
        <w:autoSpaceDE w:val="0"/>
        <w:autoSpaceDN w:val="0"/>
        <w:adjustRightInd w:val="0"/>
        <w:spacing w:line="251" w:lineRule="auto"/>
        <w:ind w:left="1276" w:hanging="283"/>
        <w:jc w:val="both"/>
        <w:rPr>
          <w:sz w:val="22"/>
          <w:szCs w:val="22"/>
        </w:rPr>
      </w:pPr>
      <w:r w:rsidRPr="00E84664">
        <w:rPr>
          <w:sz w:val="22"/>
          <w:szCs w:val="22"/>
        </w:rPr>
        <w:t>R</w:t>
      </w:r>
      <w:r w:rsidR="008F730B" w:rsidRPr="00E84664">
        <w:rPr>
          <w:sz w:val="22"/>
          <w:szCs w:val="22"/>
        </w:rPr>
        <w:t xml:space="preserve">esolving disputes as they arise; </w:t>
      </w:r>
    </w:p>
    <w:p w:rsidR="008F730B" w:rsidRPr="00E84664" w:rsidRDefault="008F730B" w:rsidP="00C94B7A">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6"/>
        </w:numPr>
        <w:overflowPunct w:val="0"/>
        <w:autoSpaceDE w:val="0"/>
        <w:autoSpaceDN w:val="0"/>
        <w:adjustRightInd w:val="0"/>
        <w:spacing w:line="251" w:lineRule="auto"/>
        <w:ind w:left="1276" w:hanging="283"/>
        <w:jc w:val="both"/>
        <w:rPr>
          <w:sz w:val="22"/>
          <w:szCs w:val="22"/>
        </w:rPr>
      </w:pPr>
      <w:r w:rsidRPr="00E84664">
        <w:rPr>
          <w:sz w:val="22"/>
          <w:szCs w:val="22"/>
        </w:rPr>
        <w:t>C</w:t>
      </w:r>
      <w:r w:rsidR="008F730B" w:rsidRPr="00E84664">
        <w:rPr>
          <w:sz w:val="22"/>
          <w:szCs w:val="22"/>
        </w:rPr>
        <w:t xml:space="preserve">onducting post contract reviews; and </w:t>
      </w:r>
    </w:p>
    <w:p w:rsidR="008F730B" w:rsidRPr="00E84664" w:rsidRDefault="008F730B" w:rsidP="00C94B7A">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946E03" w:rsidP="001E49D5">
      <w:pPr>
        <w:pStyle w:val="ListParagraph"/>
        <w:widowControl w:val="0"/>
        <w:numPr>
          <w:ilvl w:val="0"/>
          <w:numId w:val="26"/>
        </w:numPr>
        <w:overflowPunct w:val="0"/>
        <w:autoSpaceDE w:val="0"/>
        <w:autoSpaceDN w:val="0"/>
        <w:adjustRightInd w:val="0"/>
        <w:spacing w:line="251" w:lineRule="auto"/>
        <w:ind w:left="1276" w:hanging="283"/>
        <w:jc w:val="both"/>
        <w:rPr>
          <w:sz w:val="22"/>
          <w:szCs w:val="22"/>
        </w:rPr>
      </w:pPr>
      <w:r w:rsidRPr="00E84664">
        <w:rPr>
          <w:sz w:val="22"/>
          <w:szCs w:val="22"/>
        </w:rPr>
        <w:t>P</w:t>
      </w:r>
      <w:r w:rsidR="008F730B" w:rsidRPr="00E84664">
        <w:rPr>
          <w:sz w:val="22"/>
          <w:szCs w:val="22"/>
        </w:rPr>
        <w:t>ursuing remedies in the event of contract breach.</w:t>
      </w:r>
    </w:p>
    <w:p w:rsidR="00F90EE6" w:rsidRPr="00E84664" w:rsidRDefault="00F90EE6" w:rsidP="00F90EE6">
      <w:pPr>
        <w:pStyle w:val="ListParagraph"/>
        <w:rPr>
          <w:sz w:val="22"/>
          <w:szCs w:val="22"/>
        </w:rPr>
      </w:pPr>
    </w:p>
    <w:p w:rsidR="00F90EE6" w:rsidRPr="00E84664" w:rsidRDefault="00F90EE6" w:rsidP="00F90EE6">
      <w:pPr>
        <w:pStyle w:val="ListParagraph"/>
        <w:widowControl w:val="0"/>
        <w:overflowPunct w:val="0"/>
        <w:autoSpaceDE w:val="0"/>
        <w:autoSpaceDN w:val="0"/>
        <w:adjustRightInd w:val="0"/>
        <w:spacing w:line="251" w:lineRule="auto"/>
        <w:ind w:left="1276"/>
        <w:jc w:val="both"/>
        <w:rPr>
          <w:sz w:val="22"/>
          <w:szCs w:val="22"/>
        </w:rPr>
      </w:pPr>
    </w:p>
    <w:p w:rsidR="00F90EE6" w:rsidRPr="00E84664" w:rsidRDefault="00F90EE6" w:rsidP="00946E03">
      <w:pPr>
        <w:pStyle w:val="ListParagraph"/>
        <w:widowControl w:val="0"/>
        <w:overflowPunct w:val="0"/>
        <w:autoSpaceDE w:val="0"/>
        <w:autoSpaceDN w:val="0"/>
        <w:adjustRightInd w:val="0"/>
        <w:spacing w:line="251" w:lineRule="auto"/>
        <w:ind w:left="851"/>
        <w:jc w:val="both"/>
        <w:rPr>
          <w:sz w:val="22"/>
          <w:szCs w:val="22"/>
        </w:rPr>
      </w:pPr>
      <w:r w:rsidRPr="00E84664">
        <w:rPr>
          <w:sz w:val="22"/>
          <w:szCs w:val="22"/>
        </w:rPr>
        <w:br w:type="page"/>
      </w:r>
    </w:p>
    <w:p w:rsidR="008F730B" w:rsidRPr="00E84664" w:rsidRDefault="008F730B" w:rsidP="00802574">
      <w:pPr>
        <w:pStyle w:val="Heading1"/>
        <w:numPr>
          <w:ilvl w:val="0"/>
          <w:numId w:val="84"/>
        </w:numPr>
        <w:ind w:left="993" w:hanging="944"/>
        <w:rPr>
          <w:rFonts w:ascii="Times New Roman" w:hAnsi="Times New Roman"/>
          <w:sz w:val="24"/>
          <w:szCs w:val="24"/>
        </w:rPr>
      </w:pPr>
      <w:r w:rsidRPr="00E84664">
        <w:rPr>
          <w:rFonts w:ascii="Times New Roman" w:hAnsi="Times New Roman"/>
          <w:sz w:val="24"/>
          <w:szCs w:val="24"/>
        </w:rPr>
        <w:lastRenderedPageBreak/>
        <w:t>DISPOSAL MANAGEMENT SYSTEM</w:t>
      </w:r>
    </w:p>
    <w:p w:rsidR="008F730B" w:rsidRPr="00E84664" w:rsidRDefault="008F730B" w:rsidP="00CC345B">
      <w:pPr>
        <w:widowControl w:val="0"/>
        <w:overflowPunct w:val="0"/>
        <w:autoSpaceDE w:val="0"/>
        <w:autoSpaceDN w:val="0"/>
        <w:adjustRightInd w:val="0"/>
        <w:spacing w:line="251" w:lineRule="auto"/>
        <w:jc w:val="both"/>
        <w:rPr>
          <w:sz w:val="24"/>
          <w:szCs w:val="24"/>
        </w:rPr>
      </w:pPr>
    </w:p>
    <w:p w:rsidR="008F730B" w:rsidRPr="00E84664" w:rsidRDefault="008F730B" w:rsidP="001E49D5">
      <w:pPr>
        <w:pStyle w:val="ListParagraph"/>
        <w:widowControl w:val="0"/>
        <w:numPr>
          <w:ilvl w:val="1"/>
          <w:numId w:val="22"/>
        </w:numPr>
        <w:overflowPunct w:val="0"/>
        <w:autoSpaceDE w:val="0"/>
        <w:autoSpaceDN w:val="0"/>
        <w:adjustRightInd w:val="0"/>
        <w:spacing w:line="251" w:lineRule="auto"/>
        <w:ind w:left="993" w:hanging="993"/>
        <w:jc w:val="both"/>
        <w:rPr>
          <w:b/>
          <w:sz w:val="22"/>
          <w:szCs w:val="22"/>
        </w:rPr>
      </w:pPr>
      <w:r w:rsidRPr="00E84664">
        <w:rPr>
          <w:b/>
          <w:sz w:val="22"/>
          <w:szCs w:val="22"/>
        </w:rPr>
        <w:t>Goal</w:t>
      </w:r>
    </w:p>
    <w:p w:rsidR="008F730B" w:rsidRPr="00E84664" w:rsidRDefault="008F730B" w:rsidP="00F90EE6">
      <w:pPr>
        <w:widowControl w:val="0"/>
        <w:overflowPunct w:val="0"/>
        <w:autoSpaceDE w:val="0"/>
        <w:autoSpaceDN w:val="0"/>
        <w:adjustRightInd w:val="0"/>
        <w:spacing w:line="251" w:lineRule="auto"/>
        <w:ind w:left="993" w:hanging="993"/>
        <w:jc w:val="both"/>
        <w:rPr>
          <w:sz w:val="22"/>
          <w:szCs w:val="22"/>
        </w:rPr>
      </w:pPr>
    </w:p>
    <w:p w:rsidR="008F730B" w:rsidRPr="00E84664" w:rsidRDefault="00F90EE6" w:rsidP="00F90EE6">
      <w:pPr>
        <w:widowControl w:val="0"/>
        <w:overflowPunct w:val="0"/>
        <w:autoSpaceDE w:val="0"/>
        <w:autoSpaceDN w:val="0"/>
        <w:adjustRightInd w:val="0"/>
        <w:spacing w:line="251" w:lineRule="auto"/>
        <w:ind w:left="993" w:hanging="993"/>
        <w:jc w:val="both"/>
        <w:rPr>
          <w:sz w:val="22"/>
          <w:szCs w:val="22"/>
        </w:rPr>
      </w:pPr>
      <w:r w:rsidRPr="00E84664">
        <w:rPr>
          <w:sz w:val="22"/>
          <w:szCs w:val="22"/>
        </w:rPr>
        <w:t>7.1.1</w:t>
      </w:r>
      <w:r w:rsidRPr="00E84664">
        <w:rPr>
          <w:sz w:val="22"/>
          <w:szCs w:val="22"/>
        </w:rPr>
        <w:tab/>
      </w:r>
      <w:r w:rsidR="008F730B" w:rsidRPr="00E84664">
        <w:rPr>
          <w:sz w:val="22"/>
          <w:szCs w:val="22"/>
        </w:rPr>
        <w:t xml:space="preserve">To give effect to: </w:t>
      </w:r>
    </w:p>
    <w:p w:rsidR="008F730B" w:rsidRPr="00E84664" w:rsidRDefault="008F730B" w:rsidP="00F90EE6">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8F730B" w:rsidP="001E49D5">
      <w:pPr>
        <w:pStyle w:val="ListParagraph"/>
        <w:widowControl w:val="0"/>
        <w:numPr>
          <w:ilvl w:val="0"/>
          <w:numId w:val="27"/>
        </w:numPr>
        <w:overflowPunct w:val="0"/>
        <w:autoSpaceDE w:val="0"/>
        <w:autoSpaceDN w:val="0"/>
        <w:adjustRightInd w:val="0"/>
        <w:spacing w:line="251" w:lineRule="auto"/>
        <w:ind w:left="1276" w:hanging="283"/>
        <w:jc w:val="both"/>
        <w:rPr>
          <w:sz w:val="22"/>
          <w:szCs w:val="22"/>
        </w:rPr>
      </w:pPr>
      <w:r w:rsidRPr="00E84664">
        <w:rPr>
          <w:sz w:val="22"/>
          <w:szCs w:val="22"/>
        </w:rPr>
        <w:t xml:space="preserve">Regulation 40 of the Supply Chain Management Regulations which requires an effective system for the disposal of letting of assets including unserviceable, redundant or obsolete assets, and </w:t>
      </w:r>
    </w:p>
    <w:p w:rsidR="00CC345B" w:rsidRPr="00E84664" w:rsidRDefault="00CC345B" w:rsidP="00F90EE6">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CC345B" w:rsidP="001E49D5">
      <w:pPr>
        <w:pStyle w:val="ListParagraph"/>
        <w:widowControl w:val="0"/>
        <w:numPr>
          <w:ilvl w:val="0"/>
          <w:numId w:val="27"/>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he Municipal Asset Transfer Regulations, subject to sections 14 and 90 of the Municipal Finance Management Act (MFMA) and any other applicable legislation.</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85"/>
        </w:numPr>
        <w:overflowPunct w:val="0"/>
        <w:autoSpaceDE w:val="0"/>
        <w:autoSpaceDN w:val="0"/>
        <w:adjustRightInd w:val="0"/>
        <w:spacing w:line="251" w:lineRule="auto"/>
        <w:ind w:left="993" w:hanging="993"/>
        <w:jc w:val="both"/>
        <w:rPr>
          <w:sz w:val="22"/>
          <w:szCs w:val="22"/>
        </w:rPr>
      </w:pPr>
      <w:r w:rsidRPr="00E84664">
        <w:rPr>
          <w:sz w:val="22"/>
          <w:szCs w:val="22"/>
        </w:rPr>
        <w:t xml:space="preserve">As far as possible, assets to be disposed of must be made available to recycling. Disposal to landfill is not allowed unless no recycling options are available. </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F90EE6" w:rsidRPr="00E84664" w:rsidRDefault="00F90EE6" w:rsidP="00F90EE6">
      <w:pPr>
        <w:widowControl w:val="0"/>
        <w:overflowPunct w:val="0"/>
        <w:autoSpaceDE w:val="0"/>
        <w:autoSpaceDN w:val="0"/>
        <w:adjustRightInd w:val="0"/>
        <w:spacing w:line="251" w:lineRule="auto"/>
        <w:ind w:left="993" w:hanging="993"/>
        <w:jc w:val="both"/>
        <w:rPr>
          <w:b/>
          <w:sz w:val="22"/>
          <w:szCs w:val="22"/>
        </w:rPr>
      </w:pPr>
    </w:p>
    <w:p w:rsidR="008F730B" w:rsidRPr="00E84664" w:rsidRDefault="008F730B" w:rsidP="00802574">
      <w:pPr>
        <w:pStyle w:val="ListParagraph"/>
        <w:widowControl w:val="0"/>
        <w:numPr>
          <w:ilvl w:val="1"/>
          <w:numId w:val="85"/>
        </w:numPr>
        <w:overflowPunct w:val="0"/>
        <w:autoSpaceDE w:val="0"/>
        <w:autoSpaceDN w:val="0"/>
        <w:adjustRightInd w:val="0"/>
        <w:spacing w:line="251" w:lineRule="auto"/>
        <w:ind w:left="993" w:hanging="993"/>
        <w:jc w:val="both"/>
        <w:rPr>
          <w:b/>
          <w:sz w:val="22"/>
          <w:szCs w:val="22"/>
        </w:rPr>
      </w:pPr>
      <w:r w:rsidRPr="00E84664">
        <w:rPr>
          <w:b/>
          <w:sz w:val="22"/>
          <w:szCs w:val="22"/>
        </w:rPr>
        <w:t>Disposal Management System</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86"/>
        </w:numPr>
        <w:overflowPunct w:val="0"/>
        <w:autoSpaceDE w:val="0"/>
        <w:autoSpaceDN w:val="0"/>
        <w:adjustRightInd w:val="0"/>
        <w:spacing w:line="251" w:lineRule="auto"/>
        <w:ind w:left="993" w:hanging="993"/>
        <w:jc w:val="both"/>
        <w:rPr>
          <w:sz w:val="22"/>
          <w:szCs w:val="22"/>
        </w:rPr>
      </w:pPr>
      <w:r w:rsidRPr="00E84664">
        <w:rPr>
          <w:sz w:val="22"/>
          <w:szCs w:val="22"/>
        </w:rPr>
        <w:t xml:space="preserve">Subject to the provisions of the Municipal Asset Transfer Regulations: </w:t>
      </w:r>
    </w:p>
    <w:p w:rsidR="008F730B" w:rsidRPr="00E84664" w:rsidRDefault="008F730B" w:rsidP="00F90EE6">
      <w:pPr>
        <w:widowControl w:val="0"/>
        <w:overflowPunct w:val="0"/>
        <w:autoSpaceDE w:val="0"/>
        <w:autoSpaceDN w:val="0"/>
        <w:adjustRightInd w:val="0"/>
        <w:spacing w:line="251" w:lineRule="auto"/>
        <w:ind w:left="993" w:hanging="993"/>
        <w:jc w:val="both"/>
        <w:rPr>
          <w:sz w:val="22"/>
          <w:szCs w:val="22"/>
        </w:rPr>
      </w:pPr>
    </w:p>
    <w:p w:rsidR="008F730B" w:rsidRPr="00E84664" w:rsidRDefault="00F90EE6" w:rsidP="00F90EE6">
      <w:pPr>
        <w:widowControl w:val="0"/>
        <w:overflowPunct w:val="0"/>
        <w:autoSpaceDE w:val="0"/>
        <w:autoSpaceDN w:val="0"/>
        <w:adjustRightInd w:val="0"/>
        <w:spacing w:line="251" w:lineRule="auto"/>
        <w:ind w:left="993" w:hanging="993"/>
        <w:jc w:val="both"/>
        <w:rPr>
          <w:sz w:val="22"/>
          <w:szCs w:val="22"/>
        </w:rPr>
      </w:pPr>
      <w:r w:rsidRPr="00E84664">
        <w:rPr>
          <w:sz w:val="22"/>
          <w:szCs w:val="22"/>
        </w:rPr>
        <w:t>7.2.1.1</w:t>
      </w:r>
      <w:r w:rsidRPr="00E84664">
        <w:rPr>
          <w:sz w:val="22"/>
          <w:szCs w:val="22"/>
        </w:rPr>
        <w:tab/>
        <w:t>M</w:t>
      </w:r>
      <w:r w:rsidR="008F730B" w:rsidRPr="00E84664">
        <w:rPr>
          <w:sz w:val="22"/>
          <w:szCs w:val="22"/>
        </w:rPr>
        <w:t xml:space="preserve">oveable assets may be sold either by way of written price quotations, a competitive bidding process, auction or at market related prices, whichever is the most advantageous to the  Municipality; </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3670A0" w:rsidP="00802574">
      <w:pPr>
        <w:pStyle w:val="ListParagraph"/>
        <w:widowControl w:val="0"/>
        <w:numPr>
          <w:ilvl w:val="3"/>
          <w:numId w:val="87"/>
        </w:numPr>
        <w:overflowPunct w:val="0"/>
        <w:autoSpaceDE w:val="0"/>
        <w:autoSpaceDN w:val="0"/>
        <w:adjustRightInd w:val="0"/>
        <w:spacing w:line="251" w:lineRule="auto"/>
        <w:ind w:left="993" w:hanging="993"/>
        <w:jc w:val="both"/>
        <w:rPr>
          <w:sz w:val="22"/>
          <w:szCs w:val="22"/>
        </w:rPr>
      </w:pPr>
      <w:r w:rsidRPr="00E84664">
        <w:rPr>
          <w:sz w:val="22"/>
          <w:szCs w:val="22"/>
        </w:rPr>
        <w:t>I</w:t>
      </w:r>
      <w:r w:rsidR="008F730B" w:rsidRPr="00E84664">
        <w:rPr>
          <w:sz w:val="22"/>
          <w:szCs w:val="22"/>
        </w:rPr>
        <w:t xml:space="preserve">mmovable property may: </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1E49D5">
      <w:pPr>
        <w:pStyle w:val="ListParagraph"/>
        <w:widowControl w:val="0"/>
        <w:numPr>
          <w:ilvl w:val="0"/>
          <w:numId w:val="28"/>
        </w:numPr>
        <w:overflowPunct w:val="0"/>
        <w:autoSpaceDE w:val="0"/>
        <w:autoSpaceDN w:val="0"/>
        <w:adjustRightInd w:val="0"/>
        <w:spacing w:line="251" w:lineRule="auto"/>
        <w:ind w:left="1276" w:hanging="283"/>
        <w:jc w:val="both"/>
        <w:rPr>
          <w:sz w:val="22"/>
          <w:szCs w:val="22"/>
        </w:rPr>
      </w:pPr>
      <w:r w:rsidRPr="00E84664">
        <w:rPr>
          <w:sz w:val="22"/>
          <w:szCs w:val="22"/>
        </w:rPr>
        <w:t xml:space="preserve">be sold only at market related prices except when the public interest or the plight of the poor demands otherwise; </w:t>
      </w:r>
    </w:p>
    <w:p w:rsidR="008F730B" w:rsidRPr="00E84664" w:rsidRDefault="008F730B" w:rsidP="00F90EE6">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8F730B" w:rsidP="001E49D5">
      <w:pPr>
        <w:pStyle w:val="ListParagraph"/>
        <w:widowControl w:val="0"/>
        <w:numPr>
          <w:ilvl w:val="0"/>
          <w:numId w:val="28"/>
        </w:numPr>
        <w:overflowPunct w:val="0"/>
        <w:autoSpaceDE w:val="0"/>
        <w:autoSpaceDN w:val="0"/>
        <w:adjustRightInd w:val="0"/>
        <w:spacing w:line="251" w:lineRule="auto"/>
        <w:ind w:left="1276" w:hanging="283"/>
        <w:jc w:val="both"/>
        <w:rPr>
          <w:sz w:val="22"/>
          <w:szCs w:val="22"/>
        </w:rPr>
      </w:pPr>
      <w:r w:rsidRPr="00E84664">
        <w:rPr>
          <w:sz w:val="22"/>
          <w:szCs w:val="22"/>
        </w:rPr>
        <w:t xml:space="preserve">let only at market related rates except when the public interest or the plight of the poor demands otherwise and provided that all charges, rates, tariffs, scales of fees or other charges relating to the letting of immoveable property are annually reviewed; </w:t>
      </w:r>
    </w:p>
    <w:p w:rsidR="008F730B" w:rsidRPr="00E84664" w:rsidRDefault="008F730B" w:rsidP="00F90EE6">
      <w:pPr>
        <w:widowControl w:val="0"/>
        <w:overflowPunct w:val="0"/>
        <w:autoSpaceDE w:val="0"/>
        <w:autoSpaceDN w:val="0"/>
        <w:adjustRightInd w:val="0"/>
        <w:spacing w:line="251" w:lineRule="auto"/>
        <w:ind w:left="1276" w:hanging="283"/>
        <w:jc w:val="both"/>
        <w:rPr>
          <w:sz w:val="22"/>
          <w:szCs w:val="22"/>
        </w:rPr>
      </w:pPr>
    </w:p>
    <w:p w:rsidR="00754B40" w:rsidRPr="00E84664" w:rsidRDefault="008543FF">
      <w:pPr>
        <w:pStyle w:val="ListParagraph"/>
        <w:widowControl w:val="0"/>
        <w:numPr>
          <w:ilvl w:val="0"/>
          <w:numId w:val="28"/>
        </w:numPr>
        <w:overflowPunct w:val="0"/>
        <w:autoSpaceDE w:val="0"/>
        <w:autoSpaceDN w:val="0"/>
        <w:adjustRightInd w:val="0"/>
        <w:spacing w:line="251" w:lineRule="auto"/>
        <w:ind w:left="1276" w:hanging="283"/>
        <w:jc w:val="both"/>
        <w:rPr>
          <w:sz w:val="22"/>
          <w:szCs w:val="22"/>
        </w:rPr>
      </w:pPr>
      <w:r w:rsidRPr="00E84664">
        <w:rPr>
          <w:sz w:val="22"/>
          <w:szCs w:val="22"/>
        </w:rPr>
        <w:t>in the case of the free disposal of computer equipment, the provincial department of education must first be approached to indicate within days whether any of the local schools are interested in the equipment; Transfer or Permanent Disposal of Assets and the Granting of Rights</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F90EE6" w:rsidRPr="00E84664" w:rsidRDefault="008F730B" w:rsidP="00802574">
      <w:pPr>
        <w:pStyle w:val="ListParagraph"/>
        <w:widowControl w:val="0"/>
        <w:numPr>
          <w:ilvl w:val="3"/>
          <w:numId w:val="88"/>
        </w:numPr>
        <w:overflowPunct w:val="0"/>
        <w:autoSpaceDE w:val="0"/>
        <w:autoSpaceDN w:val="0"/>
        <w:adjustRightInd w:val="0"/>
        <w:spacing w:line="251" w:lineRule="auto"/>
        <w:ind w:left="993" w:hanging="993"/>
        <w:jc w:val="both"/>
        <w:rPr>
          <w:sz w:val="22"/>
          <w:szCs w:val="22"/>
        </w:rPr>
      </w:pPr>
      <w:r w:rsidRPr="00E84664">
        <w:rPr>
          <w:sz w:val="22"/>
          <w:szCs w:val="22"/>
        </w:rPr>
        <w:t xml:space="preserve">Non-exempted capital assets shall be transferred or permanently disposed of strictly in accordance with Chapter 2 of the Municipal Asset Transfer Regulations. </w:t>
      </w:r>
    </w:p>
    <w:p w:rsidR="00F90EE6" w:rsidRPr="00E84664" w:rsidRDefault="00F90EE6" w:rsidP="00F90EE6">
      <w:pPr>
        <w:pStyle w:val="ListParagraph"/>
        <w:widowControl w:val="0"/>
        <w:overflowPunct w:val="0"/>
        <w:autoSpaceDE w:val="0"/>
        <w:autoSpaceDN w:val="0"/>
        <w:adjustRightInd w:val="0"/>
        <w:spacing w:line="251" w:lineRule="auto"/>
        <w:ind w:left="993"/>
        <w:jc w:val="both"/>
        <w:rPr>
          <w:sz w:val="22"/>
          <w:szCs w:val="22"/>
        </w:rPr>
      </w:pPr>
    </w:p>
    <w:p w:rsidR="00F90EE6" w:rsidRPr="00E84664" w:rsidRDefault="008F730B" w:rsidP="00802574">
      <w:pPr>
        <w:pStyle w:val="ListParagraph"/>
        <w:widowControl w:val="0"/>
        <w:numPr>
          <w:ilvl w:val="3"/>
          <w:numId w:val="88"/>
        </w:numPr>
        <w:overflowPunct w:val="0"/>
        <w:autoSpaceDE w:val="0"/>
        <w:autoSpaceDN w:val="0"/>
        <w:adjustRightInd w:val="0"/>
        <w:spacing w:line="251" w:lineRule="auto"/>
        <w:ind w:left="993" w:hanging="993"/>
        <w:jc w:val="both"/>
        <w:rPr>
          <w:sz w:val="22"/>
          <w:szCs w:val="22"/>
        </w:rPr>
      </w:pPr>
      <w:r w:rsidRPr="00E84664">
        <w:rPr>
          <w:sz w:val="22"/>
          <w:szCs w:val="22"/>
        </w:rPr>
        <w:t xml:space="preserve">Exempted capital assets shall be transferred strictly in accordance with Chapter 3 of the Municipal Asset Transfer Regulations. </w:t>
      </w:r>
    </w:p>
    <w:p w:rsidR="00F90EE6" w:rsidRPr="00E84664" w:rsidRDefault="00F90EE6" w:rsidP="00F90EE6">
      <w:pPr>
        <w:pStyle w:val="ListParagraph"/>
        <w:rPr>
          <w:sz w:val="22"/>
          <w:szCs w:val="22"/>
        </w:rPr>
      </w:pPr>
    </w:p>
    <w:p w:rsidR="008F730B" w:rsidRPr="00E84664" w:rsidRDefault="008F730B" w:rsidP="00802574">
      <w:pPr>
        <w:pStyle w:val="ListParagraph"/>
        <w:widowControl w:val="0"/>
        <w:numPr>
          <w:ilvl w:val="3"/>
          <w:numId w:val="88"/>
        </w:numPr>
        <w:overflowPunct w:val="0"/>
        <w:autoSpaceDE w:val="0"/>
        <w:autoSpaceDN w:val="0"/>
        <w:adjustRightInd w:val="0"/>
        <w:spacing w:line="251" w:lineRule="auto"/>
        <w:ind w:left="993" w:hanging="993"/>
        <w:jc w:val="both"/>
        <w:rPr>
          <w:sz w:val="22"/>
          <w:szCs w:val="22"/>
        </w:rPr>
      </w:pPr>
      <w:r w:rsidRPr="00E84664">
        <w:rPr>
          <w:sz w:val="22"/>
          <w:szCs w:val="22"/>
        </w:rPr>
        <w:t>The granting of rights (where sections 14 and 90 of the MFMA do not apply) by the Municipality, shall be executed strictly in accordance with Chapter 4 of the Municipal Asset Transfer Regulations.</w:t>
      </w:r>
    </w:p>
    <w:p w:rsidR="003670A0" w:rsidRPr="00E84664" w:rsidRDefault="003670A0" w:rsidP="00F90EE6">
      <w:pPr>
        <w:pStyle w:val="ListParagraph"/>
        <w:ind w:left="993" w:hanging="993"/>
        <w:rPr>
          <w:sz w:val="22"/>
          <w:szCs w:val="22"/>
        </w:rPr>
      </w:pPr>
    </w:p>
    <w:p w:rsidR="00F70C54" w:rsidRPr="00E84664" w:rsidRDefault="00F70C54" w:rsidP="00F90EE6">
      <w:pPr>
        <w:widowControl w:val="0"/>
        <w:overflowPunct w:val="0"/>
        <w:autoSpaceDE w:val="0"/>
        <w:autoSpaceDN w:val="0"/>
        <w:adjustRightInd w:val="0"/>
        <w:spacing w:line="251" w:lineRule="auto"/>
        <w:ind w:left="993" w:hanging="993"/>
        <w:jc w:val="both"/>
        <w:rPr>
          <w:sz w:val="24"/>
          <w:szCs w:val="24"/>
        </w:rPr>
      </w:pPr>
      <w:r w:rsidRPr="00E84664">
        <w:rPr>
          <w:sz w:val="24"/>
          <w:szCs w:val="24"/>
        </w:rPr>
        <w:br w:type="page"/>
      </w:r>
    </w:p>
    <w:p w:rsidR="003670A0" w:rsidRPr="00E84664" w:rsidRDefault="003670A0" w:rsidP="00F90EE6">
      <w:pPr>
        <w:widowControl w:val="0"/>
        <w:overflowPunct w:val="0"/>
        <w:autoSpaceDE w:val="0"/>
        <w:autoSpaceDN w:val="0"/>
        <w:adjustRightInd w:val="0"/>
        <w:spacing w:line="251" w:lineRule="auto"/>
        <w:ind w:left="993" w:hanging="993"/>
        <w:jc w:val="both"/>
        <w:rPr>
          <w:sz w:val="24"/>
          <w:szCs w:val="24"/>
        </w:rPr>
      </w:pPr>
    </w:p>
    <w:p w:rsidR="008F730B" w:rsidRPr="00E84664" w:rsidRDefault="00F70C54" w:rsidP="00802574">
      <w:pPr>
        <w:pStyle w:val="Heading1"/>
        <w:numPr>
          <w:ilvl w:val="0"/>
          <w:numId w:val="88"/>
        </w:numPr>
        <w:ind w:left="993" w:hanging="993"/>
        <w:rPr>
          <w:rFonts w:ascii="Times New Roman" w:hAnsi="Times New Roman"/>
          <w:sz w:val="24"/>
          <w:szCs w:val="24"/>
        </w:rPr>
      </w:pPr>
      <w:r w:rsidRPr="00E84664">
        <w:rPr>
          <w:rFonts w:ascii="Times New Roman" w:hAnsi="Times New Roman"/>
          <w:sz w:val="24"/>
          <w:szCs w:val="24"/>
        </w:rPr>
        <w:t>R</w:t>
      </w:r>
      <w:r w:rsidR="008F730B" w:rsidRPr="00E84664">
        <w:rPr>
          <w:rFonts w:ascii="Times New Roman" w:hAnsi="Times New Roman"/>
          <w:sz w:val="24"/>
          <w:szCs w:val="24"/>
        </w:rPr>
        <w:t>ISK MANAGEMENT SYSTEM</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F70C54">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The risks pertaining to Supply Chain Management should at all times comply with the criteria laid down in the risk management policies of the Municipality.</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1"/>
          <w:numId w:val="89"/>
        </w:numPr>
        <w:overflowPunct w:val="0"/>
        <w:autoSpaceDE w:val="0"/>
        <w:autoSpaceDN w:val="0"/>
        <w:adjustRightInd w:val="0"/>
        <w:spacing w:line="251" w:lineRule="auto"/>
        <w:ind w:left="993" w:hanging="993"/>
        <w:jc w:val="both"/>
        <w:rPr>
          <w:b/>
          <w:sz w:val="22"/>
          <w:szCs w:val="22"/>
        </w:rPr>
      </w:pPr>
      <w:r w:rsidRPr="00E84664">
        <w:rPr>
          <w:b/>
          <w:sz w:val="22"/>
          <w:szCs w:val="22"/>
        </w:rPr>
        <w:t>General</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F70C54" w:rsidRPr="00E84664" w:rsidRDefault="008F730B" w:rsidP="00802574">
      <w:pPr>
        <w:pStyle w:val="ListParagraph"/>
        <w:widowControl w:val="0"/>
        <w:numPr>
          <w:ilvl w:val="2"/>
          <w:numId w:val="89"/>
        </w:numPr>
        <w:overflowPunct w:val="0"/>
        <w:autoSpaceDE w:val="0"/>
        <w:autoSpaceDN w:val="0"/>
        <w:adjustRightInd w:val="0"/>
        <w:spacing w:line="251" w:lineRule="auto"/>
        <w:ind w:left="993" w:hanging="993"/>
        <w:jc w:val="both"/>
        <w:rPr>
          <w:sz w:val="22"/>
          <w:szCs w:val="22"/>
        </w:rPr>
      </w:pPr>
      <w:r w:rsidRPr="00E84664">
        <w:rPr>
          <w:sz w:val="22"/>
          <w:szCs w:val="22"/>
        </w:rPr>
        <w:t xml:space="preserve">Risk Management shall provide for an effective system for the identification, consideration and avoidance of potential risks in the Municipality’s supply chain management system. </w:t>
      </w:r>
    </w:p>
    <w:p w:rsidR="00F70C54" w:rsidRPr="00E84664" w:rsidRDefault="00F70C54" w:rsidP="00F70C54">
      <w:pPr>
        <w:pStyle w:val="ListParagraph"/>
        <w:widowControl w:val="0"/>
        <w:overflowPunct w:val="0"/>
        <w:autoSpaceDE w:val="0"/>
        <w:autoSpaceDN w:val="0"/>
        <w:adjustRightInd w:val="0"/>
        <w:spacing w:line="251" w:lineRule="auto"/>
        <w:ind w:left="993" w:hanging="993"/>
        <w:jc w:val="both"/>
        <w:rPr>
          <w:sz w:val="22"/>
          <w:szCs w:val="22"/>
        </w:rPr>
      </w:pPr>
    </w:p>
    <w:p w:rsidR="00F70C54" w:rsidRPr="00E84664" w:rsidRDefault="008F730B" w:rsidP="00802574">
      <w:pPr>
        <w:pStyle w:val="ListParagraph"/>
        <w:widowControl w:val="0"/>
        <w:numPr>
          <w:ilvl w:val="2"/>
          <w:numId w:val="89"/>
        </w:numPr>
        <w:overflowPunct w:val="0"/>
        <w:autoSpaceDE w:val="0"/>
        <w:autoSpaceDN w:val="0"/>
        <w:adjustRightInd w:val="0"/>
        <w:spacing w:line="251" w:lineRule="auto"/>
        <w:ind w:left="993" w:hanging="993"/>
        <w:jc w:val="both"/>
        <w:rPr>
          <w:sz w:val="22"/>
          <w:szCs w:val="22"/>
        </w:rPr>
      </w:pPr>
      <w:r w:rsidRPr="00E84664">
        <w:rPr>
          <w:sz w:val="22"/>
          <w:szCs w:val="22"/>
        </w:rPr>
        <w:t xml:space="preserve">Managing risk must be part of the Municipality’s philosophy, practices and business plans and should not be viewed or practiced as a separate activity in isolation from line managers. </w:t>
      </w:r>
    </w:p>
    <w:p w:rsidR="00F70C54" w:rsidRPr="00E84664" w:rsidRDefault="00F70C54" w:rsidP="00F70C54">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89"/>
        </w:numPr>
        <w:overflowPunct w:val="0"/>
        <w:autoSpaceDE w:val="0"/>
        <w:autoSpaceDN w:val="0"/>
        <w:adjustRightInd w:val="0"/>
        <w:spacing w:line="251" w:lineRule="auto"/>
        <w:ind w:left="993" w:hanging="993"/>
        <w:jc w:val="both"/>
        <w:rPr>
          <w:sz w:val="22"/>
          <w:szCs w:val="22"/>
        </w:rPr>
      </w:pPr>
      <w:r w:rsidRPr="00E84664">
        <w:rPr>
          <w:sz w:val="22"/>
          <w:szCs w:val="22"/>
        </w:rPr>
        <w:t xml:space="preserve">Risk Management shall be an integral part of effective management practice. </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F70C54" w:rsidRPr="00E84664" w:rsidRDefault="00F70C54"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1"/>
          <w:numId w:val="89"/>
        </w:numPr>
        <w:overflowPunct w:val="0"/>
        <w:autoSpaceDE w:val="0"/>
        <w:autoSpaceDN w:val="0"/>
        <w:adjustRightInd w:val="0"/>
        <w:spacing w:line="251" w:lineRule="auto"/>
        <w:ind w:left="993" w:hanging="993"/>
        <w:jc w:val="both"/>
        <w:rPr>
          <w:b/>
          <w:sz w:val="22"/>
          <w:szCs w:val="22"/>
        </w:rPr>
      </w:pPr>
      <w:r w:rsidRPr="00E84664">
        <w:rPr>
          <w:b/>
          <w:sz w:val="22"/>
          <w:szCs w:val="22"/>
        </w:rPr>
        <w:t>The Risk Management Process</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F70C54" w:rsidRPr="00E84664" w:rsidRDefault="008F730B" w:rsidP="00802574">
      <w:pPr>
        <w:pStyle w:val="ListParagraph"/>
        <w:widowControl w:val="0"/>
        <w:numPr>
          <w:ilvl w:val="2"/>
          <w:numId w:val="89"/>
        </w:numPr>
        <w:overflowPunct w:val="0"/>
        <w:autoSpaceDE w:val="0"/>
        <w:autoSpaceDN w:val="0"/>
        <w:adjustRightInd w:val="0"/>
        <w:spacing w:line="251" w:lineRule="auto"/>
        <w:ind w:left="993" w:hanging="993"/>
        <w:jc w:val="both"/>
        <w:rPr>
          <w:sz w:val="22"/>
          <w:szCs w:val="22"/>
        </w:rPr>
      </w:pPr>
      <w:r w:rsidRPr="00E84664">
        <w:rPr>
          <w:sz w:val="22"/>
          <w:szCs w:val="22"/>
        </w:rPr>
        <w:t xml:space="preserve">The risk management process shall be applied to all stages of supply chain management, be it the conceptual stage, project definition, specification preparation, acquisition approval or implementation to completion. </w:t>
      </w:r>
    </w:p>
    <w:p w:rsidR="00F70C54" w:rsidRPr="00E84664" w:rsidRDefault="00F70C54" w:rsidP="00F70C54">
      <w:pPr>
        <w:pStyle w:val="ListParagraph"/>
        <w:widowControl w:val="0"/>
        <w:overflowPunct w:val="0"/>
        <w:autoSpaceDE w:val="0"/>
        <w:autoSpaceDN w:val="0"/>
        <w:adjustRightInd w:val="0"/>
        <w:spacing w:line="251" w:lineRule="auto"/>
        <w:ind w:left="993"/>
        <w:jc w:val="both"/>
        <w:rPr>
          <w:sz w:val="22"/>
          <w:szCs w:val="22"/>
        </w:rPr>
      </w:pPr>
    </w:p>
    <w:p w:rsidR="00F70C54" w:rsidRPr="00E84664" w:rsidRDefault="008F730B" w:rsidP="00802574">
      <w:pPr>
        <w:pStyle w:val="ListParagraph"/>
        <w:widowControl w:val="0"/>
        <w:numPr>
          <w:ilvl w:val="2"/>
          <w:numId w:val="89"/>
        </w:numPr>
        <w:overflowPunct w:val="0"/>
        <w:autoSpaceDE w:val="0"/>
        <w:autoSpaceDN w:val="0"/>
        <w:adjustRightInd w:val="0"/>
        <w:spacing w:line="251" w:lineRule="auto"/>
        <w:ind w:left="993" w:hanging="993"/>
        <w:jc w:val="both"/>
        <w:rPr>
          <w:sz w:val="22"/>
          <w:szCs w:val="22"/>
        </w:rPr>
      </w:pPr>
      <w:r w:rsidRPr="00E84664">
        <w:rPr>
          <w:sz w:val="22"/>
          <w:szCs w:val="22"/>
        </w:rPr>
        <w:t xml:space="preserve">Risk management is an integral part of good management of acquisition activities and cannot be effectively performed in isolation from other aspects of acquisition management. </w:t>
      </w:r>
    </w:p>
    <w:p w:rsidR="00F70C54" w:rsidRPr="00E84664" w:rsidRDefault="00F70C54" w:rsidP="00F70C54">
      <w:pPr>
        <w:pStyle w:val="ListParagraph"/>
        <w:rPr>
          <w:sz w:val="22"/>
          <w:szCs w:val="22"/>
        </w:rPr>
      </w:pPr>
    </w:p>
    <w:p w:rsidR="008F730B" w:rsidRPr="00E84664" w:rsidRDefault="008F730B" w:rsidP="00802574">
      <w:pPr>
        <w:pStyle w:val="ListParagraph"/>
        <w:widowControl w:val="0"/>
        <w:numPr>
          <w:ilvl w:val="2"/>
          <w:numId w:val="89"/>
        </w:numPr>
        <w:overflowPunct w:val="0"/>
        <w:autoSpaceDE w:val="0"/>
        <w:autoSpaceDN w:val="0"/>
        <w:adjustRightInd w:val="0"/>
        <w:spacing w:line="251" w:lineRule="auto"/>
        <w:ind w:left="993" w:hanging="993"/>
        <w:jc w:val="both"/>
        <w:rPr>
          <w:sz w:val="22"/>
          <w:szCs w:val="22"/>
        </w:rPr>
      </w:pPr>
      <w:r w:rsidRPr="00E84664">
        <w:rPr>
          <w:sz w:val="22"/>
          <w:szCs w:val="22"/>
        </w:rPr>
        <w:t xml:space="preserve">Appropriate risk management conditions should therefore be incorporated in contracts. </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F70C54" w:rsidRPr="00E84664" w:rsidRDefault="00F70C54"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1"/>
          <w:numId w:val="89"/>
        </w:numPr>
        <w:overflowPunct w:val="0"/>
        <w:autoSpaceDE w:val="0"/>
        <w:autoSpaceDN w:val="0"/>
        <w:adjustRightInd w:val="0"/>
        <w:spacing w:line="251" w:lineRule="auto"/>
        <w:ind w:left="993" w:hanging="993"/>
        <w:jc w:val="both"/>
        <w:rPr>
          <w:b/>
          <w:sz w:val="22"/>
          <w:szCs w:val="22"/>
        </w:rPr>
      </w:pPr>
      <w:bookmarkStart w:id="0" w:name="_GoBack"/>
      <w:bookmarkEnd w:id="0"/>
      <w:r w:rsidRPr="00E84664">
        <w:rPr>
          <w:b/>
          <w:sz w:val="22"/>
          <w:szCs w:val="22"/>
        </w:rPr>
        <w:t>Key Principles</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F70C54" w:rsidP="00F70C54">
      <w:pPr>
        <w:widowControl w:val="0"/>
        <w:overflowPunct w:val="0"/>
        <w:autoSpaceDE w:val="0"/>
        <w:autoSpaceDN w:val="0"/>
        <w:adjustRightInd w:val="0"/>
        <w:spacing w:line="251" w:lineRule="auto"/>
        <w:ind w:left="993" w:hanging="993"/>
        <w:jc w:val="both"/>
        <w:rPr>
          <w:sz w:val="22"/>
          <w:szCs w:val="22"/>
        </w:rPr>
      </w:pPr>
      <w:r w:rsidRPr="00E84664">
        <w:rPr>
          <w:sz w:val="22"/>
          <w:szCs w:val="22"/>
        </w:rPr>
        <w:t>8.3.1</w:t>
      </w:r>
      <w:r w:rsidRPr="00E84664">
        <w:rPr>
          <w:sz w:val="22"/>
          <w:szCs w:val="22"/>
        </w:rPr>
        <w:tab/>
      </w:r>
      <w:r w:rsidR="008F730B" w:rsidRPr="00E84664">
        <w:rPr>
          <w:sz w:val="22"/>
          <w:szCs w:val="22"/>
        </w:rPr>
        <w:t xml:space="preserve">The key principles on managing risk in supply chain management include: </w:t>
      </w:r>
    </w:p>
    <w:p w:rsidR="008F730B" w:rsidRPr="00E84664" w:rsidRDefault="008F730B" w:rsidP="00F70C54">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3670A0" w:rsidP="001E49D5">
      <w:pPr>
        <w:pStyle w:val="ListParagraph"/>
        <w:widowControl w:val="0"/>
        <w:numPr>
          <w:ilvl w:val="0"/>
          <w:numId w:val="29"/>
        </w:numPr>
        <w:overflowPunct w:val="0"/>
        <w:autoSpaceDE w:val="0"/>
        <w:autoSpaceDN w:val="0"/>
        <w:adjustRightInd w:val="0"/>
        <w:spacing w:line="251" w:lineRule="auto"/>
        <w:ind w:left="1276" w:hanging="283"/>
        <w:jc w:val="both"/>
        <w:rPr>
          <w:sz w:val="22"/>
          <w:szCs w:val="22"/>
        </w:rPr>
      </w:pPr>
      <w:r w:rsidRPr="00E84664">
        <w:rPr>
          <w:sz w:val="22"/>
          <w:szCs w:val="22"/>
        </w:rPr>
        <w:t>E</w:t>
      </w:r>
      <w:r w:rsidR="008F730B" w:rsidRPr="00E84664">
        <w:rPr>
          <w:sz w:val="22"/>
          <w:szCs w:val="22"/>
        </w:rPr>
        <w:t xml:space="preserve">arly and systematic identification of risk on a case-by-case basis, analysis and assessment of risks, including conflicts of interest and the development of plans for handling them; </w:t>
      </w:r>
    </w:p>
    <w:p w:rsidR="008F730B" w:rsidRPr="00E84664" w:rsidRDefault="008F730B" w:rsidP="00F70C54">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3670A0" w:rsidP="001E49D5">
      <w:pPr>
        <w:pStyle w:val="ListParagraph"/>
        <w:widowControl w:val="0"/>
        <w:numPr>
          <w:ilvl w:val="0"/>
          <w:numId w:val="29"/>
        </w:numPr>
        <w:overflowPunct w:val="0"/>
        <w:autoSpaceDE w:val="0"/>
        <w:autoSpaceDN w:val="0"/>
        <w:adjustRightInd w:val="0"/>
        <w:spacing w:line="251" w:lineRule="auto"/>
        <w:ind w:left="1276" w:hanging="283"/>
        <w:jc w:val="both"/>
        <w:rPr>
          <w:sz w:val="22"/>
          <w:szCs w:val="22"/>
        </w:rPr>
      </w:pPr>
      <w:r w:rsidRPr="00E84664">
        <w:rPr>
          <w:sz w:val="22"/>
          <w:szCs w:val="22"/>
        </w:rPr>
        <w:t>A</w:t>
      </w:r>
      <w:r w:rsidR="008F730B" w:rsidRPr="00E84664">
        <w:rPr>
          <w:sz w:val="22"/>
          <w:szCs w:val="22"/>
        </w:rPr>
        <w:t xml:space="preserve">llocation and acceptance of responsibility to the party best placed to manage risk; </w:t>
      </w:r>
    </w:p>
    <w:p w:rsidR="008F730B" w:rsidRPr="00E84664" w:rsidRDefault="008F730B" w:rsidP="00F70C54">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3670A0" w:rsidP="001E49D5">
      <w:pPr>
        <w:pStyle w:val="ListParagraph"/>
        <w:widowControl w:val="0"/>
        <w:numPr>
          <w:ilvl w:val="0"/>
          <w:numId w:val="29"/>
        </w:numPr>
        <w:overflowPunct w:val="0"/>
        <w:autoSpaceDE w:val="0"/>
        <w:autoSpaceDN w:val="0"/>
        <w:adjustRightInd w:val="0"/>
        <w:spacing w:line="251" w:lineRule="auto"/>
        <w:ind w:left="1276" w:hanging="283"/>
        <w:jc w:val="both"/>
        <w:rPr>
          <w:sz w:val="22"/>
          <w:szCs w:val="22"/>
        </w:rPr>
      </w:pPr>
      <w:r w:rsidRPr="00E84664">
        <w:rPr>
          <w:sz w:val="22"/>
          <w:szCs w:val="22"/>
        </w:rPr>
        <w:t>M</w:t>
      </w:r>
      <w:r w:rsidR="008F730B" w:rsidRPr="00E84664">
        <w:rPr>
          <w:sz w:val="22"/>
          <w:szCs w:val="22"/>
        </w:rPr>
        <w:t xml:space="preserve">anagement of risks in a pro-active manner and the provision of adequate cover for residual risks; </w:t>
      </w:r>
    </w:p>
    <w:p w:rsidR="008F730B" w:rsidRPr="00E84664" w:rsidRDefault="008F730B" w:rsidP="00F70C54">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3670A0" w:rsidP="001E49D5">
      <w:pPr>
        <w:pStyle w:val="ListParagraph"/>
        <w:widowControl w:val="0"/>
        <w:numPr>
          <w:ilvl w:val="0"/>
          <w:numId w:val="29"/>
        </w:numPr>
        <w:overflowPunct w:val="0"/>
        <w:autoSpaceDE w:val="0"/>
        <w:autoSpaceDN w:val="0"/>
        <w:adjustRightInd w:val="0"/>
        <w:spacing w:line="251" w:lineRule="auto"/>
        <w:ind w:left="1276" w:hanging="283"/>
        <w:jc w:val="both"/>
        <w:rPr>
          <w:sz w:val="22"/>
          <w:szCs w:val="22"/>
        </w:rPr>
      </w:pPr>
      <w:r w:rsidRPr="00E84664">
        <w:rPr>
          <w:sz w:val="22"/>
          <w:szCs w:val="22"/>
        </w:rPr>
        <w:t>A</w:t>
      </w:r>
      <w:r w:rsidR="008F730B" w:rsidRPr="00E84664">
        <w:rPr>
          <w:sz w:val="22"/>
          <w:szCs w:val="22"/>
        </w:rPr>
        <w:t xml:space="preserve">ssignment of relative risks to the contracting parties through clear and unambiguous contract documentation; </w:t>
      </w:r>
    </w:p>
    <w:p w:rsidR="008F730B" w:rsidRPr="00E84664" w:rsidRDefault="008F730B" w:rsidP="00F70C54">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3670A0" w:rsidP="001E49D5">
      <w:pPr>
        <w:pStyle w:val="ListParagraph"/>
        <w:widowControl w:val="0"/>
        <w:numPr>
          <w:ilvl w:val="0"/>
          <w:numId w:val="29"/>
        </w:numPr>
        <w:overflowPunct w:val="0"/>
        <w:autoSpaceDE w:val="0"/>
        <w:autoSpaceDN w:val="0"/>
        <w:adjustRightInd w:val="0"/>
        <w:spacing w:line="251" w:lineRule="auto"/>
        <w:ind w:left="1276" w:hanging="283"/>
        <w:jc w:val="both"/>
        <w:rPr>
          <w:sz w:val="22"/>
          <w:szCs w:val="22"/>
        </w:rPr>
      </w:pPr>
      <w:r w:rsidRPr="00E84664">
        <w:rPr>
          <w:sz w:val="22"/>
          <w:szCs w:val="22"/>
        </w:rPr>
        <w:t>A</w:t>
      </w:r>
      <w:r w:rsidR="008F730B" w:rsidRPr="00E84664">
        <w:rPr>
          <w:sz w:val="22"/>
          <w:szCs w:val="22"/>
        </w:rPr>
        <w:t xml:space="preserve">cceptance of the cost of the risk where the cost of transferring the risk is greater than that of retaining it; and </w:t>
      </w:r>
    </w:p>
    <w:p w:rsidR="008F730B" w:rsidRPr="00E84664" w:rsidRDefault="008F730B" w:rsidP="00F70C54">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3670A0" w:rsidP="001E49D5">
      <w:pPr>
        <w:pStyle w:val="ListParagraph"/>
        <w:widowControl w:val="0"/>
        <w:numPr>
          <w:ilvl w:val="0"/>
          <w:numId w:val="29"/>
        </w:numPr>
        <w:overflowPunct w:val="0"/>
        <w:autoSpaceDE w:val="0"/>
        <w:autoSpaceDN w:val="0"/>
        <w:adjustRightInd w:val="0"/>
        <w:spacing w:line="251" w:lineRule="auto"/>
        <w:ind w:left="1276" w:hanging="283"/>
        <w:jc w:val="both"/>
        <w:rPr>
          <w:sz w:val="22"/>
          <w:szCs w:val="22"/>
        </w:rPr>
      </w:pPr>
      <w:r w:rsidRPr="00E84664">
        <w:rPr>
          <w:sz w:val="22"/>
          <w:szCs w:val="22"/>
        </w:rPr>
        <w:t>E</w:t>
      </w:r>
      <w:r w:rsidR="008F730B" w:rsidRPr="00E84664">
        <w:rPr>
          <w:sz w:val="22"/>
          <w:szCs w:val="22"/>
        </w:rPr>
        <w:t>nsuring that the costs incurred in managing risks are commensurate with the importance of the purchase and the ri</w:t>
      </w:r>
      <w:r w:rsidR="00F70C54" w:rsidRPr="00E84664">
        <w:rPr>
          <w:sz w:val="22"/>
          <w:szCs w:val="22"/>
        </w:rPr>
        <w:t xml:space="preserve">sks to the </w:t>
      </w:r>
      <w:r w:rsidR="008F730B" w:rsidRPr="00E84664">
        <w:rPr>
          <w:sz w:val="22"/>
          <w:szCs w:val="22"/>
        </w:rPr>
        <w:t xml:space="preserve">Municipality’s operations. </w:t>
      </w:r>
    </w:p>
    <w:p w:rsidR="008F730B" w:rsidRPr="00E84664" w:rsidRDefault="008F730B" w:rsidP="00802574">
      <w:pPr>
        <w:pStyle w:val="ListParagraph"/>
        <w:widowControl w:val="0"/>
        <w:numPr>
          <w:ilvl w:val="0"/>
          <w:numId w:val="89"/>
        </w:numPr>
        <w:overflowPunct w:val="0"/>
        <w:autoSpaceDE w:val="0"/>
        <w:autoSpaceDN w:val="0"/>
        <w:adjustRightInd w:val="0"/>
        <w:spacing w:line="251" w:lineRule="auto"/>
        <w:ind w:left="993" w:hanging="993"/>
        <w:jc w:val="both"/>
        <w:rPr>
          <w:sz w:val="22"/>
          <w:szCs w:val="22"/>
        </w:rPr>
        <w:sectPr w:rsidR="008F730B" w:rsidRPr="00E84664" w:rsidSect="003670A0">
          <w:pgSz w:w="11900" w:h="16840"/>
          <w:pgMar w:top="705" w:right="1420" w:bottom="1440" w:left="1418" w:header="720" w:footer="720" w:gutter="0"/>
          <w:cols w:space="720" w:equalWidth="0">
            <w:col w:w="9062"/>
          </w:cols>
          <w:noEndnote/>
        </w:sectPr>
      </w:pP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Heading1"/>
        <w:numPr>
          <w:ilvl w:val="0"/>
          <w:numId w:val="89"/>
        </w:numPr>
        <w:ind w:left="993" w:hanging="993"/>
        <w:rPr>
          <w:rFonts w:ascii="Times New Roman" w:hAnsi="Times New Roman"/>
          <w:sz w:val="24"/>
          <w:szCs w:val="24"/>
        </w:rPr>
      </w:pPr>
      <w:r w:rsidRPr="00E84664">
        <w:rPr>
          <w:rFonts w:ascii="Times New Roman" w:hAnsi="Times New Roman"/>
          <w:sz w:val="24"/>
          <w:szCs w:val="24"/>
        </w:rPr>
        <w:t>PERFORMANCE MANAGEMENT SYSTEM</w:t>
      </w:r>
    </w:p>
    <w:p w:rsidR="008F730B" w:rsidRPr="00E84664" w:rsidRDefault="008F730B" w:rsidP="00F90EE6">
      <w:pPr>
        <w:widowControl w:val="0"/>
        <w:overflowPunct w:val="0"/>
        <w:autoSpaceDE w:val="0"/>
        <w:autoSpaceDN w:val="0"/>
        <w:adjustRightInd w:val="0"/>
        <w:spacing w:line="251" w:lineRule="auto"/>
        <w:ind w:left="993" w:hanging="993"/>
        <w:jc w:val="both"/>
        <w:rPr>
          <w:sz w:val="22"/>
          <w:szCs w:val="22"/>
        </w:rPr>
      </w:pPr>
    </w:p>
    <w:p w:rsidR="00F70C54" w:rsidRPr="00E84664" w:rsidRDefault="008F730B" w:rsidP="00802574">
      <w:pPr>
        <w:pStyle w:val="ListParagraph"/>
        <w:widowControl w:val="0"/>
        <w:numPr>
          <w:ilvl w:val="1"/>
          <w:numId w:val="89"/>
        </w:numPr>
        <w:overflowPunct w:val="0"/>
        <w:autoSpaceDE w:val="0"/>
        <w:autoSpaceDN w:val="0"/>
        <w:adjustRightInd w:val="0"/>
        <w:spacing w:line="251" w:lineRule="auto"/>
        <w:ind w:left="993" w:hanging="993"/>
        <w:jc w:val="both"/>
        <w:rPr>
          <w:sz w:val="22"/>
          <w:szCs w:val="22"/>
        </w:rPr>
      </w:pPr>
      <w:r w:rsidRPr="00E84664">
        <w:rPr>
          <w:sz w:val="22"/>
          <w:szCs w:val="22"/>
        </w:rPr>
        <w:t>The Accounting Officer must establish and implement an internal monitoring system in order to determine the basis of a retrospective analysis whether the authorised Supply Chain Management processes were followed and whether the objectives of this Policy were achieved.</w:t>
      </w:r>
    </w:p>
    <w:p w:rsidR="00F70C54" w:rsidRPr="00E84664" w:rsidRDefault="00F70C54" w:rsidP="00F70C54">
      <w:pPr>
        <w:pStyle w:val="ListParagraph"/>
        <w:widowControl w:val="0"/>
        <w:overflowPunct w:val="0"/>
        <w:autoSpaceDE w:val="0"/>
        <w:autoSpaceDN w:val="0"/>
        <w:adjustRightInd w:val="0"/>
        <w:spacing w:line="251" w:lineRule="auto"/>
        <w:ind w:left="993"/>
        <w:jc w:val="both"/>
        <w:rPr>
          <w:sz w:val="22"/>
          <w:szCs w:val="22"/>
        </w:rPr>
      </w:pPr>
    </w:p>
    <w:p w:rsidR="008F730B" w:rsidRPr="00E84664" w:rsidRDefault="008F730B" w:rsidP="00802574">
      <w:pPr>
        <w:pStyle w:val="ListParagraph"/>
        <w:widowControl w:val="0"/>
        <w:numPr>
          <w:ilvl w:val="1"/>
          <w:numId w:val="89"/>
        </w:numPr>
        <w:overflowPunct w:val="0"/>
        <w:autoSpaceDE w:val="0"/>
        <w:autoSpaceDN w:val="0"/>
        <w:adjustRightInd w:val="0"/>
        <w:spacing w:line="251" w:lineRule="auto"/>
        <w:ind w:left="993" w:hanging="993"/>
        <w:jc w:val="both"/>
        <w:rPr>
          <w:sz w:val="22"/>
          <w:szCs w:val="22"/>
        </w:rPr>
      </w:pPr>
      <w:r w:rsidRPr="00E84664">
        <w:rPr>
          <w:sz w:val="22"/>
          <w:szCs w:val="22"/>
        </w:rPr>
        <w:t>Performance management shall accordingly be characterised by a monitoring Process and retrospective analysis to determine whether:</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3670A0" w:rsidP="001E49D5">
      <w:pPr>
        <w:pStyle w:val="ListParagraph"/>
        <w:widowControl w:val="0"/>
        <w:numPr>
          <w:ilvl w:val="0"/>
          <w:numId w:val="30"/>
        </w:numPr>
        <w:overflowPunct w:val="0"/>
        <w:autoSpaceDE w:val="0"/>
        <w:autoSpaceDN w:val="0"/>
        <w:adjustRightInd w:val="0"/>
        <w:spacing w:line="251" w:lineRule="auto"/>
        <w:ind w:left="1276" w:hanging="283"/>
        <w:jc w:val="both"/>
        <w:rPr>
          <w:sz w:val="22"/>
          <w:szCs w:val="22"/>
        </w:rPr>
      </w:pPr>
      <w:r w:rsidRPr="00E84664">
        <w:rPr>
          <w:sz w:val="22"/>
          <w:szCs w:val="22"/>
        </w:rPr>
        <w:t>V</w:t>
      </w:r>
      <w:r w:rsidR="008F730B" w:rsidRPr="00E84664">
        <w:rPr>
          <w:sz w:val="22"/>
          <w:szCs w:val="22"/>
        </w:rPr>
        <w:t xml:space="preserve">alue for money has been attained; </w:t>
      </w:r>
    </w:p>
    <w:p w:rsidR="008F730B" w:rsidRPr="00E84664" w:rsidRDefault="008F730B" w:rsidP="00F70C54">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3670A0" w:rsidP="001E49D5">
      <w:pPr>
        <w:pStyle w:val="ListParagraph"/>
        <w:widowControl w:val="0"/>
        <w:numPr>
          <w:ilvl w:val="0"/>
          <w:numId w:val="30"/>
        </w:numPr>
        <w:overflowPunct w:val="0"/>
        <w:autoSpaceDE w:val="0"/>
        <w:autoSpaceDN w:val="0"/>
        <w:adjustRightInd w:val="0"/>
        <w:spacing w:line="251" w:lineRule="auto"/>
        <w:ind w:left="1276" w:hanging="283"/>
        <w:jc w:val="both"/>
        <w:rPr>
          <w:sz w:val="22"/>
          <w:szCs w:val="22"/>
        </w:rPr>
      </w:pPr>
      <w:r w:rsidRPr="00E84664">
        <w:rPr>
          <w:sz w:val="22"/>
          <w:szCs w:val="22"/>
        </w:rPr>
        <w:t>P</w:t>
      </w:r>
      <w:r w:rsidR="008F730B" w:rsidRPr="00E84664">
        <w:rPr>
          <w:sz w:val="22"/>
          <w:szCs w:val="22"/>
        </w:rPr>
        <w:t xml:space="preserve">roper processes have been followed; </w:t>
      </w:r>
    </w:p>
    <w:p w:rsidR="008F730B" w:rsidRPr="00E84664" w:rsidRDefault="008F730B" w:rsidP="00F70C54">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3670A0" w:rsidP="001E49D5">
      <w:pPr>
        <w:pStyle w:val="ListParagraph"/>
        <w:widowControl w:val="0"/>
        <w:numPr>
          <w:ilvl w:val="0"/>
          <w:numId w:val="30"/>
        </w:numPr>
        <w:overflowPunct w:val="0"/>
        <w:autoSpaceDE w:val="0"/>
        <w:autoSpaceDN w:val="0"/>
        <w:adjustRightInd w:val="0"/>
        <w:spacing w:line="251" w:lineRule="auto"/>
        <w:ind w:left="1276" w:hanging="283"/>
        <w:jc w:val="both"/>
        <w:rPr>
          <w:sz w:val="22"/>
          <w:szCs w:val="22"/>
        </w:rPr>
      </w:pPr>
      <w:r w:rsidRPr="00E84664">
        <w:rPr>
          <w:sz w:val="22"/>
          <w:szCs w:val="22"/>
        </w:rPr>
        <w:t>D</w:t>
      </w:r>
      <w:r w:rsidR="008F730B" w:rsidRPr="00E84664">
        <w:rPr>
          <w:sz w:val="22"/>
          <w:szCs w:val="22"/>
        </w:rPr>
        <w:t xml:space="preserve">esired objectives have been achieved; </w:t>
      </w:r>
    </w:p>
    <w:p w:rsidR="008F730B" w:rsidRPr="00E84664" w:rsidRDefault="008F730B" w:rsidP="00F70C54">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3670A0" w:rsidP="001E49D5">
      <w:pPr>
        <w:pStyle w:val="ListParagraph"/>
        <w:widowControl w:val="0"/>
        <w:numPr>
          <w:ilvl w:val="0"/>
          <w:numId w:val="30"/>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here is an opportunity to improve the process; </w:t>
      </w:r>
    </w:p>
    <w:p w:rsidR="008F730B" w:rsidRPr="00E84664" w:rsidRDefault="008F730B" w:rsidP="00F70C54">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3670A0" w:rsidP="001E49D5">
      <w:pPr>
        <w:pStyle w:val="ListParagraph"/>
        <w:widowControl w:val="0"/>
        <w:numPr>
          <w:ilvl w:val="0"/>
          <w:numId w:val="30"/>
        </w:numPr>
        <w:overflowPunct w:val="0"/>
        <w:autoSpaceDE w:val="0"/>
        <w:autoSpaceDN w:val="0"/>
        <w:adjustRightInd w:val="0"/>
        <w:spacing w:line="251" w:lineRule="auto"/>
        <w:ind w:left="1276" w:hanging="283"/>
        <w:jc w:val="both"/>
        <w:rPr>
          <w:sz w:val="22"/>
          <w:szCs w:val="22"/>
        </w:rPr>
      </w:pPr>
      <w:r w:rsidRPr="00E84664">
        <w:rPr>
          <w:sz w:val="22"/>
          <w:szCs w:val="22"/>
        </w:rPr>
        <w:t>S</w:t>
      </w:r>
      <w:r w:rsidR="008F730B" w:rsidRPr="00E84664">
        <w:rPr>
          <w:sz w:val="22"/>
          <w:szCs w:val="22"/>
        </w:rPr>
        <w:t xml:space="preserve">uppliers have been assessed and what that assessment is; and </w:t>
      </w:r>
    </w:p>
    <w:p w:rsidR="008F730B" w:rsidRPr="00E84664" w:rsidRDefault="008F730B" w:rsidP="00F70C54">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3670A0" w:rsidP="001E49D5">
      <w:pPr>
        <w:pStyle w:val="ListParagraph"/>
        <w:widowControl w:val="0"/>
        <w:numPr>
          <w:ilvl w:val="0"/>
          <w:numId w:val="30"/>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here has been deviation from procedures and, if so, what the reasons for that deviation are. </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1"/>
          <w:numId w:val="89"/>
        </w:numPr>
        <w:overflowPunct w:val="0"/>
        <w:autoSpaceDE w:val="0"/>
        <w:autoSpaceDN w:val="0"/>
        <w:adjustRightInd w:val="0"/>
        <w:spacing w:line="251" w:lineRule="auto"/>
        <w:ind w:left="993" w:hanging="993"/>
        <w:jc w:val="both"/>
        <w:rPr>
          <w:sz w:val="22"/>
          <w:szCs w:val="22"/>
        </w:rPr>
      </w:pPr>
      <w:r w:rsidRPr="00E84664">
        <w:rPr>
          <w:sz w:val="22"/>
          <w:szCs w:val="22"/>
        </w:rPr>
        <w:t xml:space="preserve">The performance management system shall accordingly focus on, amongst others: </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3670A0" w:rsidP="001E49D5">
      <w:pPr>
        <w:pStyle w:val="ListParagraph"/>
        <w:widowControl w:val="0"/>
        <w:numPr>
          <w:ilvl w:val="0"/>
          <w:numId w:val="31"/>
        </w:numPr>
        <w:overflowPunct w:val="0"/>
        <w:autoSpaceDE w:val="0"/>
        <w:autoSpaceDN w:val="0"/>
        <w:adjustRightInd w:val="0"/>
        <w:spacing w:line="251" w:lineRule="auto"/>
        <w:ind w:left="1276" w:hanging="283"/>
        <w:jc w:val="both"/>
        <w:rPr>
          <w:sz w:val="22"/>
          <w:szCs w:val="22"/>
        </w:rPr>
      </w:pPr>
      <w:r w:rsidRPr="00E84664">
        <w:rPr>
          <w:sz w:val="22"/>
          <w:szCs w:val="22"/>
        </w:rPr>
        <w:t>A</w:t>
      </w:r>
      <w:r w:rsidR="008F730B" w:rsidRPr="00E84664">
        <w:rPr>
          <w:sz w:val="22"/>
          <w:szCs w:val="22"/>
        </w:rPr>
        <w:t xml:space="preserve">chievement of goals; </w:t>
      </w:r>
    </w:p>
    <w:p w:rsidR="008F730B" w:rsidRPr="00E84664" w:rsidRDefault="008F730B" w:rsidP="00F70C54">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3670A0" w:rsidP="001E49D5">
      <w:pPr>
        <w:pStyle w:val="ListParagraph"/>
        <w:widowControl w:val="0"/>
        <w:numPr>
          <w:ilvl w:val="0"/>
          <w:numId w:val="31"/>
        </w:numPr>
        <w:overflowPunct w:val="0"/>
        <w:autoSpaceDE w:val="0"/>
        <w:autoSpaceDN w:val="0"/>
        <w:adjustRightInd w:val="0"/>
        <w:spacing w:line="251" w:lineRule="auto"/>
        <w:ind w:left="1276" w:hanging="283"/>
        <w:jc w:val="both"/>
        <w:rPr>
          <w:sz w:val="22"/>
          <w:szCs w:val="22"/>
        </w:rPr>
      </w:pPr>
      <w:r w:rsidRPr="00E84664">
        <w:rPr>
          <w:sz w:val="22"/>
          <w:szCs w:val="22"/>
        </w:rPr>
        <w:t>C</w:t>
      </w:r>
      <w:r w:rsidR="008F730B" w:rsidRPr="00E84664">
        <w:rPr>
          <w:sz w:val="22"/>
          <w:szCs w:val="22"/>
        </w:rPr>
        <w:t xml:space="preserve">ompliance to norms and standards; </w:t>
      </w:r>
    </w:p>
    <w:p w:rsidR="008F730B" w:rsidRPr="00E84664" w:rsidRDefault="008F730B" w:rsidP="00F70C54">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3670A0" w:rsidP="001E49D5">
      <w:pPr>
        <w:pStyle w:val="ListParagraph"/>
        <w:widowControl w:val="0"/>
        <w:numPr>
          <w:ilvl w:val="0"/>
          <w:numId w:val="31"/>
        </w:numPr>
        <w:overflowPunct w:val="0"/>
        <w:autoSpaceDE w:val="0"/>
        <w:autoSpaceDN w:val="0"/>
        <w:adjustRightInd w:val="0"/>
        <w:spacing w:line="251" w:lineRule="auto"/>
        <w:ind w:left="1276" w:hanging="283"/>
        <w:jc w:val="both"/>
        <w:rPr>
          <w:sz w:val="22"/>
          <w:szCs w:val="22"/>
        </w:rPr>
      </w:pPr>
      <w:r w:rsidRPr="00E84664">
        <w:rPr>
          <w:sz w:val="22"/>
          <w:szCs w:val="22"/>
        </w:rPr>
        <w:t>S</w:t>
      </w:r>
      <w:r w:rsidR="008F730B" w:rsidRPr="00E84664">
        <w:rPr>
          <w:sz w:val="22"/>
          <w:szCs w:val="22"/>
        </w:rPr>
        <w:t xml:space="preserve">avings generated; </w:t>
      </w:r>
    </w:p>
    <w:p w:rsidR="008F730B" w:rsidRPr="00E84664" w:rsidRDefault="008F730B" w:rsidP="00F70C54">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3670A0" w:rsidP="001E49D5">
      <w:pPr>
        <w:pStyle w:val="ListParagraph"/>
        <w:widowControl w:val="0"/>
        <w:numPr>
          <w:ilvl w:val="0"/>
          <w:numId w:val="31"/>
        </w:numPr>
        <w:overflowPunct w:val="0"/>
        <w:autoSpaceDE w:val="0"/>
        <w:autoSpaceDN w:val="0"/>
        <w:adjustRightInd w:val="0"/>
        <w:spacing w:line="251" w:lineRule="auto"/>
        <w:ind w:left="1276" w:hanging="283"/>
        <w:jc w:val="both"/>
        <w:rPr>
          <w:sz w:val="22"/>
          <w:szCs w:val="22"/>
        </w:rPr>
      </w:pPr>
      <w:r w:rsidRPr="00E84664">
        <w:rPr>
          <w:sz w:val="22"/>
          <w:szCs w:val="22"/>
        </w:rPr>
        <w:t>C</w:t>
      </w:r>
      <w:r w:rsidR="008F730B" w:rsidRPr="00E84664">
        <w:rPr>
          <w:sz w:val="22"/>
          <w:szCs w:val="22"/>
        </w:rPr>
        <w:t xml:space="preserve">ost variances per item; </w:t>
      </w:r>
    </w:p>
    <w:p w:rsidR="008F730B" w:rsidRPr="00E84664" w:rsidRDefault="008F730B" w:rsidP="00F70C54">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3670A0" w:rsidP="001E49D5">
      <w:pPr>
        <w:pStyle w:val="ListParagraph"/>
        <w:widowControl w:val="0"/>
        <w:numPr>
          <w:ilvl w:val="0"/>
          <w:numId w:val="31"/>
        </w:numPr>
        <w:overflowPunct w:val="0"/>
        <w:autoSpaceDE w:val="0"/>
        <w:autoSpaceDN w:val="0"/>
        <w:adjustRightInd w:val="0"/>
        <w:spacing w:line="251" w:lineRule="auto"/>
        <w:ind w:left="1276" w:hanging="283"/>
        <w:jc w:val="both"/>
        <w:rPr>
          <w:sz w:val="22"/>
          <w:szCs w:val="22"/>
        </w:rPr>
      </w:pPr>
      <w:r w:rsidRPr="00E84664">
        <w:rPr>
          <w:sz w:val="22"/>
          <w:szCs w:val="22"/>
        </w:rPr>
        <w:t>N</w:t>
      </w:r>
      <w:r w:rsidR="008F730B" w:rsidRPr="00E84664">
        <w:rPr>
          <w:sz w:val="22"/>
          <w:szCs w:val="22"/>
        </w:rPr>
        <w:t xml:space="preserve">on-compliance with contractual conditions and requirements; and </w:t>
      </w:r>
    </w:p>
    <w:p w:rsidR="008F730B" w:rsidRPr="00E84664" w:rsidRDefault="008F730B" w:rsidP="00F70C54">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3670A0" w:rsidP="001E49D5">
      <w:pPr>
        <w:pStyle w:val="ListParagraph"/>
        <w:widowControl w:val="0"/>
        <w:numPr>
          <w:ilvl w:val="0"/>
          <w:numId w:val="31"/>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cost efficiency of the procurement process itself. </w:t>
      </w:r>
    </w:p>
    <w:p w:rsidR="008F730B" w:rsidRPr="00E84664" w:rsidRDefault="008F730B" w:rsidP="00802574">
      <w:pPr>
        <w:pStyle w:val="ListParagraph"/>
        <w:widowControl w:val="0"/>
        <w:numPr>
          <w:ilvl w:val="0"/>
          <w:numId w:val="89"/>
        </w:numPr>
        <w:overflowPunct w:val="0"/>
        <w:autoSpaceDE w:val="0"/>
        <w:autoSpaceDN w:val="0"/>
        <w:adjustRightInd w:val="0"/>
        <w:spacing w:line="251" w:lineRule="auto"/>
        <w:ind w:left="1276" w:hanging="283"/>
        <w:jc w:val="both"/>
        <w:rPr>
          <w:sz w:val="22"/>
          <w:szCs w:val="22"/>
        </w:rPr>
        <w:sectPr w:rsidR="008F730B" w:rsidRPr="00E84664">
          <w:pgSz w:w="11900" w:h="16840"/>
          <w:pgMar w:top="705" w:right="1420" w:bottom="1440" w:left="1418" w:header="720" w:footer="720" w:gutter="0"/>
          <w:cols w:space="720" w:equalWidth="0">
            <w:col w:w="9062"/>
          </w:cols>
          <w:noEndnote/>
        </w:sectPr>
      </w:pP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4"/>
          <w:szCs w:val="24"/>
        </w:rPr>
      </w:pPr>
    </w:p>
    <w:p w:rsidR="008F730B" w:rsidRPr="00E84664" w:rsidRDefault="008F730B" w:rsidP="00802574">
      <w:pPr>
        <w:pStyle w:val="Heading1"/>
        <w:numPr>
          <w:ilvl w:val="0"/>
          <w:numId w:val="89"/>
        </w:numPr>
        <w:ind w:left="993" w:hanging="993"/>
        <w:rPr>
          <w:rFonts w:ascii="Times New Roman" w:hAnsi="Times New Roman"/>
          <w:sz w:val="24"/>
          <w:szCs w:val="24"/>
        </w:rPr>
      </w:pPr>
      <w:r w:rsidRPr="00E84664">
        <w:rPr>
          <w:rFonts w:ascii="Times New Roman" w:hAnsi="Times New Roman"/>
          <w:sz w:val="24"/>
          <w:szCs w:val="24"/>
        </w:rPr>
        <w:t>CODE OF ETHICAL STANDARDS</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1"/>
          <w:numId w:val="89"/>
        </w:numPr>
        <w:overflowPunct w:val="0"/>
        <w:autoSpaceDE w:val="0"/>
        <w:autoSpaceDN w:val="0"/>
        <w:adjustRightInd w:val="0"/>
        <w:spacing w:line="251" w:lineRule="auto"/>
        <w:ind w:left="993" w:hanging="993"/>
        <w:jc w:val="both"/>
        <w:rPr>
          <w:b/>
          <w:sz w:val="22"/>
          <w:szCs w:val="22"/>
        </w:rPr>
      </w:pPr>
      <w:r w:rsidRPr="00E84664">
        <w:rPr>
          <w:b/>
          <w:sz w:val="22"/>
          <w:szCs w:val="22"/>
        </w:rPr>
        <w:t>General</w:t>
      </w:r>
    </w:p>
    <w:p w:rsidR="008F730B" w:rsidRPr="00E84664" w:rsidRDefault="008F730B" w:rsidP="00B306C5">
      <w:pPr>
        <w:widowControl w:val="0"/>
        <w:overflowPunct w:val="0"/>
        <w:autoSpaceDE w:val="0"/>
        <w:autoSpaceDN w:val="0"/>
        <w:adjustRightInd w:val="0"/>
        <w:spacing w:line="251" w:lineRule="auto"/>
        <w:ind w:left="993" w:hanging="993"/>
        <w:jc w:val="both"/>
        <w:rPr>
          <w:sz w:val="22"/>
          <w:szCs w:val="22"/>
        </w:rPr>
      </w:pPr>
    </w:p>
    <w:p w:rsidR="00B306C5" w:rsidRPr="00E84664" w:rsidRDefault="008F730B" w:rsidP="00802574">
      <w:pPr>
        <w:pStyle w:val="ListParagraph"/>
        <w:widowControl w:val="0"/>
        <w:numPr>
          <w:ilvl w:val="2"/>
          <w:numId w:val="89"/>
        </w:numPr>
        <w:overflowPunct w:val="0"/>
        <w:autoSpaceDE w:val="0"/>
        <w:autoSpaceDN w:val="0"/>
        <w:adjustRightInd w:val="0"/>
        <w:spacing w:line="251" w:lineRule="auto"/>
        <w:ind w:left="993" w:hanging="993"/>
        <w:jc w:val="both"/>
        <w:rPr>
          <w:sz w:val="22"/>
          <w:szCs w:val="22"/>
        </w:rPr>
      </w:pPr>
      <w:r w:rsidRPr="00E84664">
        <w:rPr>
          <w:sz w:val="22"/>
          <w:szCs w:val="22"/>
        </w:rPr>
        <w:t xml:space="preserve">In addition to this Code of Ethical Standards, the codes of conduct for municipal councillors and employees shall apply in the application of this Supply Chain Management Policy. </w:t>
      </w:r>
    </w:p>
    <w:p w:rsidR="00B306C5" w:rsidRPr="00E84664" w:rsidRDefault="00B306C5" w:rsidP="00B306C5">
      <w:pPr>
        <w:pStyle w:val="ListParagraph"/>
        <w:widowControl w:val="0"/>
        <w:overflowPunct w:val="0"/>
        <w:autoSpaceDE w:val="0"/>
        <w:autoSpaceDN w:val="0"/>
        <w:adjustRightInd w:val="0"/>
        <w:spacing w:line="251" w:lineRule="auto"/>
        <w:ind w:left="993"/>
        <w:jc w:val="both"/>
        <w:rPr>
          <w:sz w:val="22"/>
          <w:szCs w:val="22"/>
        </w:rPr>
      </w:pPr>
    </w:p>
    <w:p w:rsidR="008F730B" w:rsidRPr="00E84664" w:rsidRDefault="008F730B" w:rsidP="00802574">
      <w:pPr>
        <w:pStyle w:val="ListParagraph"/>
        <w:widowControl w:val="0"/>
        <w:numPr>
          <w:ilvl w:val="2"/>
          <w:numId w:val="89"/>
        </w:numPr>
        <w:overflowPunct w:val="0"/>
        <w:autoSpaceDE w:val="0"/>
        <w:autoSpaceDN w:val="0"/>
        <w:adjustRightInd w:val="0"/>
        <w:spacing w:line="251" w:lineRule="auto"/>
        <w:ind w:left="993" w:hanging="993"/>
        <w:jc w:val="both"/>
        <w:rPr>
          <w:sz w:val="22"/>
          <w:szCs w:val="22"/>
        </w:rPr>
      </w:pPr>
      <w:r w:rsidRPr="00E84664">
        <w:rPr>
          <w:sz w:val="22"/>
          <w:szCs w:val="22"/>
        </w:rPr>
        <w:t xml:space="preserve">A code of ethical standards is hereby established for officials and all role players in the supply chain management system in order to promote: </w:t>
      </w:r>
    </w:p>
    <w:p w:rsidR="008F730B" w:rsidRPr="00E84664" w:rsidRDefault="008F730B" w:rsidP="00D0171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3670A0" w:rsidP="001E49D5">
      <w:pPr>
        <w:pStyle w:val="ListParagraph"/>
        <w:widowControl w:val="0"/>
        <w:numPr>
          <w:ilvl w:val="0"/>
          <w:numId w:val="32"/>
        </w:numPr>
        <w:overflowPunct w:val="0"/>
        <w:autoSpaceDE w:val="0"/>
        <w:autoSpaceDN w:val="0"/>
        <w:adjustRightInd w:val="0"/>
        <w:spacing w:line="251" w:lineRule="auto"/>
        <w:ind w:left="1276" w:hanging="283"/>
        <w:jc w:val="both"/>
        <w:rPr>
          <w:sz w:val="22"/>
          <w:szCs w:val="22"/>
        </w:rPr>
      </w:pPr>
      <w:r w:rsidRPr="00E84664">
        <w:rPr>
          <w:sz w:val="22"/>
          <w:szCs w:val="22"/>
        </w:rPr>
        <w:t>M</w:t>
      </w:r>
      <w:r w:rsidR="008F730B" w:rsidRPr="00E84664">
        <w:rPr>
          <w:sz w:val="22"/>
          <w:szCs w:val="22"/>
        </w:rPr>
        <w:t xml:space="preserve">utual trust and respect; and </w:t>
      </w:r>
    </w:p>
    <w:p w:rsidR="008F730B" w:rsidRPr="00E84664" w:rsidRDefault="008F730B" w:rsidP="00D0171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3670A0" w:rsidP="001E49D5">
      <w:pPr>
        <w:pStyle w:val="ListParagraph"/>
        <w:widowControl w:val="0"/>
        <w:numPr>
          <w:ilvl w:val="0"/>
          <w:numId w:val="32"/>
        </w:numPr>
        <w:overflowPunct w:val="0"/>
        <w:autoSpaceDE w:val="0"/>
        <w:autoSpaceDN w:val="0"/>
        <w:adjustRightInd w:val="0"/>
        <w:spacing w:line="251" w:lineRule="auto"/>
        <w:ind w:left="1276" w:hanging="283"/>
        <w:jc w:val="both"/>
        <w:rPr>
          <w:sz w:val="22"/>
          <w:szCs w:val="22"/>
        </w:rPr>
      </w:pPr>
      <w:r w:rsidRPr="00E84664">
        <w:rPr>
          <w:sz w:val="22"/>
          <w:szCs w:val="22"/>
        </w:rPr>
        <w:t>A</w:t>
      </w:r>
      <w:r w:rsidR="008F730B" w:rsidRPr="00E84664">
        <w:rPr>
          <w:sz w:val="22"/>
          <w:szCs w:val="22"/>
        </w:rPr>
        <w:t xml:space="preserve">n environment where business can be conducted with integrity and in a fair and reasonable manner. </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89"/>
        </w:numPr>
        <w:overflowPunct w:val="0"/>
        <w:autoSpaceDE w:val="0"/>
        <w:autoSpaceDN w:val="0"/>
        <w:adjustRightInd w:val="0"/>
        <w:spacing w:line="251" w:lineRule="auto"/>
        <w:ind w:left="993" w:hanging="993"/>
        <w:jc w:val="both"/>
        <w:rPr>
          <w:sz w:val="22"/>
          <w:szCs w:val="22"/>
        </w:rPr>
      </w:pPr>
      <w:r w:rsidRPr="00E84664">
        <w:rPr>
          <w:sz w:val="22"/>
          <w:szCs w:val="22"/>
        </w:rPr>
        <w:t xml:space="preserve">An official or other role player involved in the implementation of the supply chain management policy: </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3670A0" w:rsidP="001E49D5">
      <w:pPr>
        <w:pStyle w:val="ListParagraph"/>
        <w:widowControl w:val="0"/>
        <w:numPr>
          <w:ilvl w:val="0"/>
          <w:numId w:val="33"/>
        </w:numPr>
        <w:overflowPunct w:val="0"/>
        <w:autoSpaceDE w:val="0"/>
        <w:autoSpaceDN w:val="0"/>
        <w:adjustRightInd w:val="0"/>
        <w:spacing w:line="251" w:lineRule="auto"/>
        <w:ind w:left="1276" w:hanging="283"/>
        <w:jc w:val="both"/>
        <w:rPr>
          <w:sz w:val="22"/>
          <w:szCs w:val="22"/>
        </w:rPr>
      </w:pPr>
      <w:r w:rsidRPr="00E84664">
        <w:rPr>
          <w:sz w:val="22"/>
          <w:szCs w:val="22"/>
        </w:rPr>
        <w:t>M</w:t>
      </w:r>
      <w:r w:rsidR="008F730B" w:rsidRPr="00E84664">
        <w:rPr>
          <w:sz w:val="22"/>
          <w:szCs w:val="22"/>
        </w:rPr>
        <w:t xml:space="preserve">ust treat all providers and potential providers equitably; </w:t>
      </w:r>
    </w:p>
    <w:p w:rsidR="008F730B" w:rsidRPr="00E84664" w:rsidRDefault="008F730B" w:rsidP="00D0171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3670A0" w:rsidP="001E49D5">
      <w:pPr>
        <w:pStyle w:val="ListParagraph"/>
        <w:widowControl w:val="0"/>
        <w:numPr>
          <w:ilvl w:val="0"/>
          <w:numId w:val="33"/>
        </w:numPr>
        <w:overflowPunct w:val="0"/>
        <w:autoSpaceDE w:val="0"/>
        <w:autoSpaceDN w:val="0"/>
        <w:adjustRightInd w:val="0"/>
        <w:spacing w:line="251" w:lineRule="auto"/>
        <w:ind w:left="1276" w:hanging="283"/>
        <w:jc w:val="both"/>
        <w:rPr>
          <w:sz w:val="22"/>
          <w:szCs w:val="22"/>
        </w:rPr>
      </w:pPr>
      <w:r w:rsidRPr="00E84664">
        <w:rPr>
          <w:sz w:val="22"/>
          <w:szCs w:val="22"/>
        </w:rPr>
        <w:t>M</w:t>
      </w:r>
      <w:r w:rsidR="008F730B" w:rsidRPr="00E84664">
        <w:rPr>
          <w:sz w:val="22"/>
          <w:szCs w:val="22"/>
        </w:rPr>
        <w:t xml:space="preserve">ay not use his or her position for private gain or to improperly benefit another person; </w:t>
      </w:r>
    </w:p>
    <w:p w:rsidR="008F730B" w:rsidRPr="00E84664" w:rsidRDefault="008F730B" w:rsidP="00D0171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3670A0" w:rsidP="001E49D5">
      <w:pPr>
        <w:pStyle w:val="ListParagraph"/>
        <w:widowControl w:val="0"/>
        <w:numPr>
          <w:ilvl w:val="0"/>
          <w:numId w:val="33"/>
        </w:numPr>
        <w:overflowPunct w:val="0"/>
        <w:autoSpaceDE w:val="0"/>
        <w:autoSpaceDN w:val="0"/>
        <w:adjustRightInd w:val="0"/>
        <w:spacing w:line="251" w:lineRule="auto"/>
        <w:ind w:left="1276" w:hanging="283"/>
        <w:jc w:val="both"/>
        <w:rPr>
          <w:sz w:val="22"/>
          <w:szCs w:val="22"/>
        </w:rPr>
      </w:pPr>
      <w:r w:rsidRPr="00E84664">
        <w:rPr>
          <w:sz w:val="22"/>
          <w:szCs w:val="22"/>
        </w:rPr>
        <w:t>M</w:t>
      </w:r>
      <w:r w:rsidR="008F730B" w:rsidRPr="00E84664">
        <w:rPr>
          <w:sz w:val="22"/>
          <w:szCs w:val="22"/>
        </w:rPr>
        <w:t xml:space="preserve">ay not accept any reward, gift, favour, hospitality or other benefit directly or indirectly, including to any close family member, partner or associate of that person, of a value more than R350; </w:t>
      </w:r>
    </w:p>
    <w:p w:rsidR="008F730B" w:rsidRPr="00E84664" w:rsidRDefault="008F730B" w:rsidP="00D0171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4156E1" w:rsidP="001E49D5">
      <w:pPr>
        <w:pStyle w:val="ListParagraph"/>
        <w:widowControl w:val="0"/>
        <w:numPr>
          <w:ilvl w:val="0"/>
          <w:numId w:val="33"/>
        </w:numPr>
        <w:overflowPunct w:val="0"/>
        <w:autoSpaceDE w:val="0"/>
        <w:autoSpaceDN w:val="0"/>
        <w:adjustRightInd w:val="0"/>
        <w:spacing w:line="251" w:lineRule="auto"/>
        <w:ind w:left="1276" w:hanging="283"/>
        <w:jc w:val="both"/>
        <w:rPr>
          <w:sz w:val="22"/>
          <w:szCs w:val="22"/>
        </w:rPr>
      </w:pPr>
      <w:r w:rsidRPr="00E84664">
        <w:rPr>
          <w:sz w:val="22"/>
          <w:szCs w:val="22"/>
        </w:rPr>
        <w:t>M</w:t>
      </w:r>
      <w:r w:rsidR="008F730B" w:rsidRPr="00E84664">
        <w:rPr>
          <w:sz w:val="22"/>
          <w:szCs w:val="22"/>
        </w:rPr>
        <w:t xml:space="preserve">ust declare to the  Accounting Officer details of any reward, gift, favour, hospitality or other benefit promised, offered or granted to that person or to any close family member, partner or associate of that person; </w:t>
      </w:r>
    </w:p>
    <w:p w:rsidR="008F730B" w:rsidRPr="00E84664" w:rsidRDefault="008F730B" w:rsidP="00D0171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3670A0" w:rsidP="001E49D5">
      <w:pPr>
        <w:pStyle w:val="ListParagraph"/>
        <w:widowControl w:val="0"/>
        <w:numPr>
          <w:ilvl w:val="0"/>
          <w:numId w:val="33"/>
        </w:numPr>
        <w:overflowPunct w:val="0"/>
        <w:autoSpaceDE w:val="0"/>
        <w:autoSpaceDN w:val="0"/>
        <w:adjustRightInd w:val="0"/>
        <w:spacing w:line="251" w:lineRule="auto"/>
        <w:ind w:left="1276" w:hanging="283"/>
        <w:jc w:val="both"/>
        <w:rPr>
          <w:sz w:val="22"/>
          <w:szCs w:val="22"/>
        </w:rPr>
      </w:pPr>
      <w:r w:rsidRPr="00E84664">
        <w:rPr>
          <w:sz w:val="22"/>
          <w:szCs w:val="22"/>
        </w:rPr>
        <w:t>M</w:t>
      </w:r>
      <w:r w:rsidR="008F730B" w:rsidRPr="00E84664">
        <w:rPr>
          <w:sz w:val="22"/>
          <w:szCs w:val="22"/>
        </w:rPr>
        <w:t xml:space="preserve">ust declare to the  Accounting Officer details of any private or business interest which that person, or any close family member, partner or associate, may have in any proposed procurement or disposal process of, or in any award of a contract by, the  Municipality; </w:t>
      </w:r>
    </w:p>
    <w:p w:rsidR="008F730B" w:rsidRPr="00E84664" w:rsidRDefault="008F730B" w:rsidP="00D0171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0F1311" w:rsidP="001E49D5">
      <w:pPr>
        <w:pStyle w:val="ListParagraph"/>
        <w:widowControl w:val="0"/>
        <w:numPr>
          <w:ilvl w:val="0"/>
          <w:numId w:val="33"/>
        </w:numPr>
        <w:overflowPunct w:val="0"/>
        <w:autoSpaceDE w:val="0"/>
        <w:autoSpaceDN w:val="0"/>
        <w:adjustRightInd w:val="0"/>
        <w:spacing w:line="251" w:lineRule="auto"/>
        <w:ind w:left="1276" w:hanging="283"/>
        <w:jc w:val="both"/>
        <w:rPr>
          <w:sz w:val="22"/>
          <w:szCs w:val="22"/>
        </w:rPr>
      </w:pPr>
      <w:r w:rsidRPr="00E84664">
        <w:rPr>
          <w:sz w:val="22"/>
          <w:szCs w:val="22"/>
        </w:rPr>
        <w:t>M</w:t>
      </w:r>
      <w:r w:rsidR="008F730B" w:rsidRPr="00E84664">
        <w:rPr>
          <w:sz w:val="22"/>
          <w:szCs w:val="22"/>
        </w:rPr>
        <w:t xml:space="preserve">ust immediately withdraw from participating in any manner whatsoever in a procurement or disposal process or in the award of a contract in which that person, or any close family member, partner or associate, has any private or business interest; </w:t>
      </w:r>
    </w:p>
    <w:p w:rsidR="008F730B" w:rsidRPr="00E84664" w:rsidRDefault="008F730B" w:rsidP="00D01715">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0F1311" w:rsidP="001E49D5">
      <w:pPr>
        <w:pStyle w:val="ListParagraph"/>
        <w:widowControl w:val="0"/>
        <w:numPr>
          <w:ilvl w:val="0"/>
          <w:numId w:val="33"/>
        </w:numPr>
        <w:overflowPunct w:val="0"/>
        <w:autoSpaceDE w:val="0"/>
        <w:autoSpaceDN w:val="0"/>
        <w:adjustRightInd w:val="0"/>
        <w:spacing w:line="251" w:lineRule="auto"/>
        <w:ind w:left="1276" w:hanging="283"/>
        <w:jc w:val="both"/>
        <w:rPr>
          <w:sz w:val="22"/>
          <w:szCs w:val="22"/>
        </w:rPr>
      </w:pPr>
      <w:r w:rsidRPr="00E84664">
        <w:rPr>
          <w:sz w:val="22"/>
          <w:szCs w:val="22"/>
        </w:rPr>
        <w:t>M</w:t>
      </w:r>
      <w:r w:rsidR="008F730B" w:rsidRPr="00E84664">
        <w:rPr>
          <w:sz w:val="22"/>
          <w:szCs w:val="22"/>
        </w:rPr>
        <w:t xml:space="preserve">ust be </w:t>
      </w:r>
      <w:r w:rsidR="00754B40" w:rsidRPr="00E84664">
        <w:rPr>
          <w:sz w:val="22"/>
          <w:szCs w:val="22"/>
        </w:rPr>
        <w:t>diligent</w:t>
      </w:r>
      <w:r w:rsidR="00E65095" w:rsidRPr="00E84664">
        <w:rPr>
          <w:sz w:val="22"/>
          <w:szCs w:val="22"/>
        </w:rPr>
        <w:t xml:space="preserve"> </w:t>
      </w:r>
      <w:r w:rsidR="008F730B" w:rsidRPr="00E84664">
        <w:rPr>
          <w:sz w:val="22"/>
          <w:szCs w:val="22"/>
        </w:rPr>
        <w:t xml:space="preserve"> in his or her use of property belonging to the  Municipality; </w:t>
      </w:r>
    </w:p>
    <w:p w:rsidR="008F730B" w:rsidRPr="00E84664" w:rsidRDefault="008F730B" w:rsidP="00D01715">
      <w:pPr>
        <w:pStyle w:val="ListParagraph"/>
        <w:widowControl w:val="0"/>
        <w:overflowPunct w:val="0"/>
        <w:autoSpaceDE w:val="0"/>
        <w:autoSpaceDN w:val="0"/>
        <w:adjustRightInd w:val="0"/>
        <w:spacing w:line="251" w:lineRule="auto"/>
        <w:ind w:left="1276" w:hanging="283"/>
        <w:jc w:val="both"/>
        <w:rPr>
          <w:sz w:val="22"/>
          <w:szCs w:val="22"/>
        </w:rPr>
      </w:pPr>
    </w:p>
    <w:p w:rsidR="004156E1" w:rsidRPr="00E84664" w:rsidRDefault="000F1311" w:rsidP="001E49D5">
      <w:pPr>
        <w:pStyle w:val="ListParagraph"/>
        <w:widowControl w:val="0"/>
        <w:numPr>
          <w:ilvl w:val="0"/>
          <w:numId w:val="33"/>
        </w:numPr>
        <w:overflowPunct w:val="0"/>
        <w:autoSpaceDE w:val="0"/>
        <w:autoSpaceDN w:val="0"/>
        <w:adjustRightInd w:val="0"/>
        <w:spacing w:line="251" w:lineRule="auto"/>
        <w:ind w:left="1276" w:hanging="283"/>
        <w:jc w:val="both"/>
        <w:rPr>
          <w:sz w:val="22"/>
          <w:szCs w:val="22"/>
        </w:rPr>
      </w:pPr>
      <w:r w:rsidRPr="00E84664">
        <w:rPr>
          <w:sz w:val="22"/>
          <w:szCs w:val="22"/>
        </w:rPr>
        <w:t>M</w:t>
      </w:r>
      <w:r w:rsidR="008F730B" w:rsidRPr="00E84664">
        <w:rPr>
          <w:sz w:val="22"/>
          <w:szCs w:val="22"/>
        </w:rPr>
        <w:t xml:space="preserve">ust assist the  Accounting officer in combating fraud, corruption, favouritism and unfair and irregular practices in the supply chain management system; and </w:t>
      </w:r>
    </w:p>
    <w:p w:rsidR="004156E1" w:rsidRPr="00E84664" w:rsidRDefault="004156E1" w:rsidP="004156E1">
      <w:pPr>
        <w:pStyle w:val="ListParagraph"/>
        <w:rPr>
          <w:sz w:val="22"/>
          <w:szCs w:val="22"/>
        </w:rPr>
      </w:pPr>
    </w:p>
    <w:p w:rsidR="008F730B" w:rsidRPr="00E84664" w:rsidRDefault="000F1311" w:rsidP="001E49D5">
      <w:pPr>
        <w:pStyle w:val="ListParagraph"/>
        <w:widowControl w:val="0"/>
        <w:numPr>
          <w:ilvl w:val="0"/>
          <w:numId w:val="33"/>
        </w:numPr>
        <w:overflowPunct w:val="0"/>
        <w:autoSpaceDE w:val="0"/>
        <w:autoSpaceDN w:val="0"/>
        <w:adjustRightInd w:val="0"/>
        <w:spacing w:line="251" w:lineRule="auto"/>
        <w:ind w:left="1276" w:hanging="283"/>
        <w:jc w:val="both"/>
        <w:rPr>
          <w:sz w:val="22"/>
          <w:szCs w:val="22"/>
        </w:rPr>
      </w:pPr>
      <w:r w:rsidRPr="00E84664">
        <w:rPr>
          <w:sz w:val="22"/>
          <w:szCs w:val="22"/>
        </w:rPr>
        <w:t>M</w:t>
      </w:r>
      <w:r w:rsidR="008F730B" w:rsidRPr="00E84664">
        <w:rPr>
          <w:sz w:val="22"/>
          <w:szCs w:val="22"/>
        </w:rPr>
        <w:t xml:space="preserve">ust report to the  Accounting Officer any alleged irregular conduct in the supply chain management system which that person may become aware of, including; </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4156E1" w:rsidRPr="00E84664" w:rsidRDefault="000F1311" w:rsidP="00802574">
      <w:pPr>
        <w:pStyle w:val="ListParagraph"/>
        <w:widowControl w:val="0"/>
        <w:numPr>
          <w:ilvl w:val="0"/>
          <w:numId w:val="90"/>
        </w:numPr>
        <w:tabs>
          <w:tab w:val="clear" w:pos="340"/>
        </w:tabs>
        <w:overflowPunct w:val="0"/>
        <w:autoSpaceDE w:val="0"/>
        <w:autoSpaceDN w:val="0"/>
        <w:adjustRightInd w:val="0"/>
        <w:spacing w:line="251" w:lineRule="auto"/>
        <w:ind w:left="1560" w:hanging="284"/>
        <w:jc w:val="both"/>
        <w:rPr>
          <w:sz w:val="22"/>
          <w:szCs w:val="22"/>
        </w:rPr>
      </w:pPr>
      <w:r w:rsidRPr="00E84664">
        <w:rPr>
          <w:sz w:val="22"/>
          <w:szCs w:val="22"/>
        </w:rPr>
        <w:t>A</w:t>
      </w:r>
      <w:r w:rsidR="008F730B" w:rsidRPr="00E84664">
        <w:rPr>
          <w:sz w:val="22"/>
          <w:szCs w:val="22"/>
        </w:rPr>
        <w:t xml:space="preserve">ny alleged fraud, corruption, favouritism or unfair conduct; </w:t>
      </w:r>
    </w:p>
    <w:p w:rsidR="004156E1" w:rsidRPr="00E84664" w:rsidRDefault="000F1311" w:rsidP="00802574">
      <w:pPr>
        <w:pStyle w:val="ListParagraph"/>
        <w:widowControl w:val="0"/>
        <w:numPr>
          <w:ilvl w:val="0"/>
          <w:numId w:val="90"/>
        </w:numPr>
        <w:tabs>
          <w:tab w:val="clear" w:pos="340"/>
        </w:tabs>
        <w:overflowPunct w:val="0"/>
        <w:autoSpaceDE w:val="0"/>
        <w:autoSpaceDN w:val="0"/>
        <w:adjustRightInd w:val="0"/>
        <w:spacing w:line="251" w:lineRule="auto"/>
        <w:ind w:left="1560" w:hanging="284"/>
        <w:jc w:val="both"/>
        <w:rPr>
          <w:sz w:val="22"/>
          <w:szCs w:val="22"/>
        </w:rPr>
      </w:pPr>
      <w:r w:rsidRPr="00E84664">
        <w:rPr>
          <w:sz w:val="22"/>
          <w:szCs w:val="22"/>
        </w:rPr>
        <w:t>A</w:t>
      </w:r>
      <w:r w:rsidR="008F730B" w:rsidRPr="00E84664">
        <w:rPr>
          <w:sz w:val="22"/>
          <w:szCs w:val="22"/>
        </w:rPr>
        <w:t xml:space="preserve">ny alleged contravention of this policy; or </w:t>
      </w:r>
    </w:p>
    <w:p w:rsidR="008F730B" w:rsidRPr="00E84664" w:rsidRDefault="000F1311" w:rsidP="00802574">
      <w:pPr>
        <w:pStyle w:val="ListParagraph"/>
        <w:widowControl w:val="0"/>
        <w:numPr>
          <w:ilvl w:val="0"/>
          <w:numId w:val="90"/>
        </w:numPr>
        <w:tabs>
          <w:tab w:val="clear" w:pos="340"/>
        </w:tabs>
        <w:overflowPunct w:val="0"/>
        <w:autoSpaceDE w:val="0"/>
        <w:autoSpaceDN w:val="0"/>
        <w:adjustRightInd w:val="0"/>
        <w:spacing w:line="251" w:lineRule="auto"/>
        <w:ind w:left="1560" w:hanging="284"/>
        <w:jc w:val="both"/>
        <w:rPr>
          <w:sz w:val="22"/>
          <w:szCs w:val="22"/>
        </w:rPr>
      </w:pPr>
      <w:r w:rsidRPr="00E84664">
        <w:rPr>
          <w:sz w:val="22"/>
          <w:szCs w:val="22"/>
        </w:rPr>
        <w:t>A</w:t>
      </w:r>
      <w:r w:rsidR="008F730B" w:rsidRPr="00E84664">
        <w:rPr>
          <w:sz w:val="22"/>
          <w:szCs w:val="22"/>
        </w:rPr>
        <w:t xml:space="preserve">ny alleged breach of this code of ethical standards. </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4156E1" w:rsidRPr="00E84664" w:rsidRDefault="008F730B" w:rsidP="001E49D5">
      <w:pPr>
        <w:pStyle w:val="ListParagraph"/>
        <w:widowControl w:val="0"/>
        <w:numPr>
          <w:ilvl w:val="0"/>
          <w:numId w:val="33"/>
        </w:numPr>
        <w:overflowPunct w:val="0"/>
        <w:autoSpaceDE w:val="0"/>
        <w:autoSpaceDN w:val="0"/>
        <w:adjustRightInd w:val="0"/>
        <w:spacing w:line="251" w:lineRule="auto"/>
        <w:ind w:left="1276" w:hanging="283"/>
        <w:jc w:val="both"/>
        <w:rPr>
          <w:sz w:val="22"/>
          <w:szCs w:val="22"/>
        </w:rPr>
      </w:pPr>
      <w:r w:rsidRPr="00E84664">
        <w:rPr>
          <w:sz w:val="22"/>
          <w:szCs w:val="22"/>
        </w:rPr>
        <w:t xml:space="preserve">Declarations in terms of </w:t>
      </w:r>
      <w:r w:rsidR="004156E1" w:rsidRPr="00E84664">
        <w:rPr>
          <w:sz w:val="22"/>
          <w:szCs w:val="22"/>
        </w:rPr>
        <w:t>gifts and rewards</w:t>
      </w:r>
      <w:r w:rsidR="001D6024" w:rsidRPr="00E84664">
        <w:rPr>
          <w:sz w:val="22"/>
          <w:szCs w:val="22"/>
        </w:rPr>
        <w:t xml:space="preserve"> must</w:t>
      </w:r>
      <w:r w:rsidRPr="00E84664">
        <w:rPr>
          <w:sz w:val="22"/>
          <w:szCs w:val="22"/>
        </w:rPr>
        <w:t xml:space="preserve"> be recorded in a register which the </w:t>
      </w:r>
      <w:r w:rsidRPr="00E84664">
        <w:rPr>
          <w:sz w:val="22"/>
          <w:szCs w:val="22"/>
        </w:rPr>
        <w:lastRenderedPageBreak/>
        <w:t xml:space="preserve">Accounting Officer must keep for this purpose. </w:t>
      </w:r>
    </w:p>
    <w:p w:rsidR="004156E1" w:rsidRPr="00E84664" w:rsidRDefault="004156E1" w:rsidP="004156E1">
      <w:pPr>
        <w:pStyle w:val="ListParagraph"/>
        <w:widowControl w:val="0"/>
        <w:overflowPunct w:val="0"/>
        <w:autoSpaceDE w:val="0"/>
        <w:autoSpaceDN w:val="0"/>
        <w:adjustRightInd w:val="0"/>
        <w:spacing w:line="251" w:lineRule="auto"/>
        <w:ind w:left="1276"/>
        <w:jc w:val="both"/>
        <w:rPr>
          <w:sz w:val="22"/>
          <w:szCs w:val="22"/>
        </w:rPr>
      </w:pPr>
    </w:p>
    <w:p w:rsidR="004156E1" w:rsidRPr="00E84664" w:rsidRDefault="004156E1" w:rsidP="001E49D5">
      <w:pPr>
        <w:pStyle w:val="ListParagraph"/>
        <w:widowControl w:val="0"/>
        <w:numPr>
          <w:ilvl w:val="0"/>
          <w:numId w:val="33"/>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Municipality has adopted the National Treasury’s code of conduct for supply chain management practitioners and other role players involved in supply chain management. This code of conduct is binding on all officials and other role players involved in the implementation of the supply chain management policy. </w:t>
      </w:r>
    </w:p>
    <w:p w:rsidR="004156E1" w:rsidRPr="00E84664" w:rsidRDefault="004156E1" w:rsidP="004156E1">
      <w:pPr>
        <w:pStyle w:val="ListParagraph"/>
        <w:rPr>
          <w:sz w:val="22"/>
          <w:szCs w:val="22"/>
        </w:rPr>
      </w:pPr>
    </w:p>
    <w:p w:rsidR="004156E1" w:rsidRPr="00E84664" w:rsidRDefault="008F730B" w:rsidP="001E49D5">
      <w:pPr>
        <w:pStyle w:val="ListParagraph"/>
        <w:widowControl w:val="0"/>
        <w:numPr>
          <w:ilvl w:val="0"/>
          <w:numId w:val="33"/>
        </w:numPr>
        <w:overflowPunct w:val="0"/>
        <w:autoSpaceDE w:val="0"/>
        <w:autoSpaceDN w:val="0"/>
        <w:adjustRightInd w:val="0"/>
        <w:spacing w:line="251" w:lineRule="auto"/>
        <w:ind w:left="1276" w:hanging="283"/>
        <w:jc w:val="both"/>
        <w:rPr>
          <w:sz w:val="22"/>
          <w:szCs w:val="22"/>
        </w:rPr>
      </w:pPr>
      <w:r w:rsidRPr="00E84664">
        <w:rPr>
          <w:sz w:val="22"/>
          <w:szCs w:val="22"/>
        </w:rPr>
        <w:t xml:space="preserve">A copy of the National Treasury code of conduct is available on the website www.treasury.gov.za/mfma located under “legislation”. </w:t>
      </w:r>
    </w:p>
    <w:p w:rsidR="004156E1" w:rsidRPr="00E84664" w:rsidRDefault="004156E1" w:rsidP="004156E1">
      <w:pPr>
        <w:pStyle w:val="ListParagraph"/>
        <w:rPr>
          <w:sz w:val="22"/>
          <w:szCs w:val="22"/>
        </w:rPr>
      </w:pPr>
    </w:p>
    <w:p w:rsidR="008F730B" w:rsidRPr="00E84664" w:rsidRDefault="008F730B" w:rsidP="001E49D5">
      <w:pPr>
        <w:pStyle w:val="ListParagraph"/>
        <w:widowControl w:val="0"/>
        <w:numPr>
          <w:ilvl w:val="0"/>
          <w:numId w:val="33"/>
        </w:numPr>
        <w:overflowPunct w:val="0"/>
        <w:autoSpaceDE w:val="0"/>
        <w:autoSpaceDN w:val="0"/>
        <w:adjustRightInd w:val="0"/>
        <w:spacing w:line="251" w:lineRule="auto"/>
        <w:ind w:left="1276" w:hanging="283"/>
        <w:jc w:val="both"/>
        <w:rPr>
          <w:sz w:val="22"/>
          <w:szCs w:val="22"/>
        </w:rPr>
      </w:pPr>
      <w:r w:rsidRPr="00E84664">
        <w:rPr>
          <w:sz w:val="22"/>
          <w:szCs w:val="22"/>
        </w:rPr>
        <w:t>A breach of the code of conduct adopted will be</w:t>
      </w:r>
      <w:r w:rsidR="004156E1" w:rsidRPr="00E84664">
        <w:rPr>
          <w:sz w:val="22"/>
          <w:szCs w:val="22"/>
        </w:rPr>
        <w:t xml:space="preserve"> dealt with in accordance with S</w:t>
      </w:r>
      <w:r w:rsidRPr="00E84664">
        <w:rPr>
          <w:sz w:val="22"/>
          <w:szCs w:val="22"/>
        </w:rPr>
        <w:t xml:space="preserve">chedule 2 of the </w:t>
      </w:r>
      <w:r w:rsidR="00E65095" w:rsidRPr="00E84664">
        <w:rPr>
          <w:sz w:val="22"/>
          <w:szCs w:val="22"/>
        </w:rPr>
        <w:t xml:space="preserve">Municipal </w:t>
      </w:r>
      <w:r w:rsidRPr="00E84664">
        <w:rPr>
          <w:sz w:val="22"/>
          <w:szCs w:val="22"/>
        </w:rPr>
        <w:t xml:space="preserve">Systems Act. </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1"/>
          <w:numId w:val="89"/>
        </w:numPr>
        <w:overflowPunct w:val="0"/>
        <w:autoSpaceDE w:val="0"/>
        <w:autoSpaceDN w:val="0"/>
        <w:adjustRightInd w:val="0"/>
        <w:spacing w:line="251" w:lineRule="auto"/>
        <w:ind w:left="993" w:hanging="993"/>
        <w:jc w:val="both"/>
        <w:rPr>
          <w:b/>
          <w:sz w:val="22"/>
          <w:szCs w:val="22"/>
        </w:rPr>
      </w:pPr>
      <w:r w:rsidRPr="00E84664">
        <w:rPr>
          <w:b/>
          <w:sz w:val="22"/>
          <w:szCs w:val="22"/>
        </w:rPr>
        <w:t>Inducements, Rewards, Gifts and Favours</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AD709F" w:rsidRPr="00E84664" w:rsidRDefault="008F730B" w:rsidP="00802574">
      <w:pPr>
        <w:pStyle w:val="ListParagraph"/>
        <w:widowControl w:val="0"/>
        <w:numPr>
          <w:ilvl w:val="2"/>
          <w:numId w:val="89"/>
        </w:numPr>
        <w:overflowPunct w:val="0"/>
        <w:autoSpaceDE w:val="0"/>
        <w:autoSpaceDN w:val="0"/>
        <w:adjustRightInd w:val="0"/>
        <w:spacing w:line="251" w:lineRule="auto"/>
        <w:ind w:left="993" w:hanging="993"/>
        <w:jc w:val="both"/>
        <w:rPr>
          <w:sz w:val="22"/>
          <w:szCs w:val="22"/>
        </w:rPr>
      </w:pPr>
      <w:r w:rsidRPr="00E84664">
        <w:rPr>
          <w:sz w:val="22"/>
          <w:szCs w:val="22"/>
        </w:rPr>
        <w:t xml:space="preserve">No person who is a provider or prospective provider of goods or services, or a recipient or prospective recipient of goods disposed or to be disposed of may either directly or through a representative or intermediary promise, offer or grant: </w:t>
      </w:r>
    </w:p>
    <w:p w:rsidR="00AD709F" w:rsidRPr="00E84664" w:rsidRDefault="00AD709F" w:rsidP="00AD709F">
      <w:pPr>
        <w:pStyle w:val="ListParagraph"/>
        <w:widowControl w:val="0"/>
        <w:overflowPunct w:val="0"/>
        <w:autoSpaceDE w:val="0"/>
        <w:autoSpaceDN w:val="0"/>
        <w:adjustRightInd w:val="0"/>
        <w:spacing w:line="251" w:lineRule="auto"/>
        <w:jc w:val="both"/>
        <w:rPr>
          <w:sz w:val="22"/>
          <w:szCs w:val="22"/>
        </w:rPr>
      </w:pPr>
    </w:p>
    <w:p w:rsidR="00AD709F" w:rsidRPr="00E84664" w:rsidRDefault="000F1311" w:rsidP="00802574">
      <w:pPr>
        <w:pStyle w:val="ListParagraph"/>
        <w:widowControl w:val="0"/>
        <w:numPr>
          <w:ilvl w:val="0"/>
          <w:numId w:val="91"/>
        </w:numPr>
        <w:overflowPunct w:val="0"/>
        <w:autoSpaceDE w:val="0"/>
        <w:autoSpaceDN w:val="0"/>
        <w:adjustRightInd w:val="0"/>
        <w:spacing w:line="251" w:lineRule="auto"/>
        <w:jc w:val="both"/>
        <w:rPr>
          <w:sz w:val="22"/>
          <w:szCs w:val="22"/>
        </w:rPr>
      </w:pPr>
      <w:r w:rsidRPr="00E84664">
        <w:rPr>
          <w:sz w:val="22"/>
          <w:szCs w:val="22"/>
        </w:rPr>
        <w:t>A</w:t>
      </w:r>
      <w:r w:rsidR="008F730B" w:rsidRPr="00E84664">
        <w:rPr>
          <w:sz w:val="22"/>
          <w:szCs w:val="22"/>
        </w:rPr>
        <w:t xml:space="preserve">ny inducement or reward to the  Municipality for or in connection with the award of a contract; or </w:t>
      </w:r>
    </w:p>
    <w:p w:rsidR="00AD709F" w:rsidRPr="00E84664" w:rsidRDefault="00AD709F" w:rsidP="00AD709F">
      <w:pPr>
        <w:pStyle w:val="ListParagraph"/>
        <w:widowControl w:val="0"/>
        <w:overflowPunct w:val="0"/>
        <w:autoSpaceDE w:val="0"/>
        <w:autoSpaceDN w:val="0"/>
        <w:adjustRightInd w:val="0"/>
        <w:spacing w:line="251" w:lineRule="auto"/>
        <w:ind w:left="1353"/>
        <w:jc w:val="both"/>
        <w:rPr>
          <w:sz w:val="22"/>
          <w:szCs w:val="22"/>
        </w:rPr>
      </w:pPr>
    </w:p>
    <w:p w:rsidR="008F730B" w:rsidRPr="00E84664" w:rsidRDefault="000F1311" w:rsidP="00802574">
      <w:pPr>
        <w:pStyle w:val="ListParagraph"/>
        <w:widowControl w:val="0"/>
        <w:numPr>
          <w:ilvl w:val="0"/>
          <w:numId w:val="91"/>
        </w:numPr>
        <w:overflowPunct w:val="0"/>
        <w:autoSpaceDE w:val="0"/>
        <w:autoSpaceDN w:val="0"/>
        <w:adjustRightInd w:val="0"/>
        <w:spacing w:line="251" w:lineRule="auto"/>
        <w:jc w:val="both"/>
        <w:rPr>
          <w:sz w:val="22"/>
          <w:szCs w:val="22"/>
        </w:rPr>
      </w:pPr>
      <w:r w:rsidRPr="00E84664">
        <w:rPr>
          <w:sz w:val="22"/>
          <w:szCs w:val="22"/>
        </w:rPr>
        <w:t>A</w:t>
      </w:r>
      <w:r w:rsidR="008F730B" w:rsidRPr="00E84664">
        <w:rPr>
          <w:sz w:val="22"/>
          <w:szCs w:val="22"/>
        </w:rPr>
        <w:t xml:space="preserve">ny reward, gift, favour or hospitality to any official or any other role player involved in the implementation of the supply chain management policy. </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AD709F" w:rsidRPr="00E84664" w:rsidRDefault="008F730B" w:rsidP="00802574">
      <w:pPr>
        <w:pStyle w:val="ListParagraph"/>
        <w:widowControl w:val="0"/>
        <w:numPr>
          <w:ilvl w:val="2"/>
          <w:numId w:val="89"/>
        </w:numPr>
        <w:overflowPunct w:val="0"/>
        <w:autoSpaceDE w:val="0"/>
        <w:autoSpaceDN w:val="0"/>
        <w:adjustRightInd w:val="0"/>
        <w:spacing w:line="251" w:lineRule="auto"/>
        <w:ind w:left="993" w:hanging="993"/>
        <w:jc w:val="both"/>
        <w:rPr>
          <w:sz w:val="22"/>
          <w:szCs w:val="22"/>
        </w:rPr>
      </w:pPr>
      <w:r w:rsidRPr="00E84664">
        <w:rPr>
          <w:sz w:val="22"/>
          <w:szCs w:val="22"/>
        </w:rPr>
        <w:t>The Accounting Officer must promptly report any all</w:t>
      </w:r>
      <w:r w:rsidR="00AD709F" w:rsidRPr="00E84664">
        <w:rPr>
          <w:sz w:val="22"/>
          <w:szCs w:val="22"/>
        </w:rPr>
        <w:t>eged contravention of clause 10.2.1</w:t>
      </w:r>
      <w:r w:rsidRPr="00E84664">
        <w:rPr>
          <w:sz w:val="22"/>
          <w:szCs w:val="22"/>
        </w:rPr>
        <w:t xml:space="preserve"> to the National Treasury for considering whether the offending person, and any representative or intermediary through which such person is alleged to have acted, should be listed in the National Treasury’s database of persons prohibited from doing business with the public sector. </w:t>
      </w:r>
    </w:p>
    <w:p w:rsidR="00AD709F" w:rsidRPr="00E84664" w:rsidRDefault="00AD709F" w:rsidP="00AD709F">
      <w:pPr>
        <w:pStyle w:val="ListParagraph"/>
        <w:widowControl w:val="0"/>
        <w:overflowPunct w:val="0"/>
        <w:autoSpaceDE w:val="0"/>
        <w:autoSpaceDN w:val="0"/>
        <w:adjustRightInd w:val="0"/>
        <w:spacing w:line="251" w:lineRule="auto"/>
        <w:ind w:left="993"/>
        <w:jc w:val="both"/>
        <w:rPr>
          <w:sz w:val="22"/>
          <w:szCs w:val="22"/>
        </w:rPr>
      </w:pPr>
    </w:p>
    <w:p w:rsidR="008F730B" w:rsidRPr="00E84664" w:rsidRDefault="00AD709F" w:rsidP="00802574">
      <w:pPr>
        <w:pStyle w:val="ListParagraph"/>
        <w:widowControl w:val="0"/>
        <w:numPr>
          <w:ilvl w:val="2"/>
          <w:numId w:val="89"/>
        </w:numPr>
        <w:overflowPunct w:val="0"/>
        <w:autoSpaceDE w:val="0"/>
        <w:autoSpaceDN w:val="0"/>
        <w:adjustRightInd w:val="0"/>
        <w:spacing w:line="251" w:lineRule="auto"/>
        <w:ind w:left="993" w:hanging="993"/>
        <w:jc w:val="both"/>
        <w:rPr>
          <w:sz w:val="22"/>
          <w:szCs w:val="22"/>
        </w:rPr>
      </w:pPr>
      <w:r w:rsidRPr="00E84664">
        <w:rPr>
          <w:sz w:val="22"/>
          <w:szCs w:val="22"/>
        </w:rPr>
        <w:t>The clause above</w:t>
      </w:r>
      <w:r w:rsidR="008F730B" w:rsidRPr="00E84664">
        <w:rPr>
          <w:sz w:val="22"/>
          <w:szCs w:val="22"/>
        </w:rPr>
        <w:t xml:space="preserve"> does not apply to gifts less than R350 in value or gifts from a single source in any calendar year that does not exceed R350 in value. </w:t>
      </w:r>
    </w:p>
    <w:p w:rsidR="008F730B" w:rsidRPr="00E84664" w:rsidRDefault="008F730B" w:rsidP="009F2AAA">
      <w:pPr>
        <w:widowControl w:val="0"/>
        <w:overflowPunct w:val="0"/>
        <w:autoSpaceDE w:val="0"/>
        <w:autoSpaceDN w:val="0"/>
        <w:adjustRightInd w:val="0"/>
        <w:spacing w:line="251" w:lineRule="auto"/>
        <w:jc w:val="both"/>
        <w:rPr>
          <w:sz w:val="22"/>
          <w:szCs w:val="22"/>
        </w:rPr>
      </w:pPr>
    </w:p>
    <w:p w:rsidR="009F2AAA" w:rsidRPr="00E84664" w:rsidRDefault="009F2AAA" w:rsidP="009F2AAA">
      <w:pPr>
        <w:widowControl w:val="0"/>
        <w:overflowPunct w:val="0"/>
        <w:autoSpaceDE w:val="0"/>
        <w:autoSpaceDN w:val="0"/>
        <w:adjustRightInd w:val="0"/>
        <w:spacing w:line="251" w:lineRule="auto"/>
        <w:jc w:val="both"/>
        <w:rPr>
          <w:sz w:val="22"/>
          <w:szCs w:val="22"/>
        </w:rPr>
      </w:pPr>
    </w:p>
    <w:p w:rsidR="008F730B" w:rsidRPr="00E84664" w:rsidRDefault="008F730B" w:rsidP="00802574">
      <w:pPr>
        <w:pStyle w:val="ListParagraph"/>
        <w:widowControl w:val="0"/>
        <w:numPr>
          <w:ilvl w:val="1"/>
          <w:numId w:val="89"/>
        </w:numPr>
        <w:overflowPunct w:val="0"/>
        <w:autoSpaceDE w:val="0"/>
        <w:autoSpaceDN w:val="0"/>
        <w:adjustRightInd w:val="0"/>
        <w:spacing w:line="251" w:lineRule="auto"/>
        <w:ind w:left="993" w:hanging="993"/>
        <w:jc w:val="both"/>
        <w:rPr>
          <w:b/>
          <w:sz w:val="22"/>
          <w:szCs w:val="22"/>
        </w:rPr>
      </w:pPr>
      <w:r w:rsidRPr="00E84664">
        <w:rPr>
          <w:b/>
          <w:sz w:val="22"/>
          <w:szCs w:val="22"/>
        </w:rPr>
        <w:t>Sponsorships</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9F2AAA" w:rsidP="009F2AAA">
      <w:pPr>
        <w:widowControl w:val="0"/>
        <w:overflowPunct w:val="0"/>
        <w:autoSpaceDE w:val="0"/>
        <w:autoSpaceDN w:val="0"/>
        <w:adjustRightInd w:val="0"/>
        <w:spacing w:line="251" w:lineRule="auto"/>
        <w:ind w:left="993" w:hanging="993"/>
        <w:jc w:val="both"/>
        <w:rPr>
          <w:sz w:val="22"/>
          <w:szCs w:val="22"/>
        </w:rPr>
      </w:pPr>
      <w:r w:rsidRPr="00E84664">
        <w:rPr>
          <w:sz w:val="22"/>
          <w:szCs w:val="22"/>
        </w:rPr>
        <w:t>10.3.1</w:t>
      </w:r>
      <w:r w:rsidRPr="00E84664">
        <w:rPr>
          <w:sz w:val="22"/>
          <w:szCs w:val="22"/>
        </w:rPr>
        <w:tab/>
      </w:r>
      <w:r w:rsidR="00886A2F" w:rsidRPr="00E84664">
        <w:rPr>
          <w:sz w:val="22"/>
          <w:szCs w:val="22"/>
        </w:rPr>
        <w:t xml:space="preserve">The </w:t>
      </w:r>
      <w:r w:rsidR="008F730B" w:rsidRPr="00E84664">
        <w:rPr>
          <w:sz w:val="22"/>
          <w:szCs w:val="22"/>
        </w:rPr>
        <w:t xml:space="preserve">Accounting Officer must promptly disclose to the National Treasury and the relevant Provincial treasury any sponsorship promised, offered or granted, whether directly or through a representative or intermediary, by any person who is: </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0F1311" w:rsidP="001E49D5">
      <w:pPr>
        <w:pStyle w:val="ListParagraph"/>
        <w:widowControl w:val="0"/>
        <w:numPr>
          <w:ilvl w:val="0"/>
          <w:numId w:val="34"/>
        </w:numPr>
        <w:overflowPunct w:val="0"/>
        <w:autoSpaceDE w:val="0"/>
        <w:autoSpaceDN w:val="0"/>
        <w:adjustRightInd w:val="0"/>
        <w:spacing w:line="251" w:lineRule="auto"/>
        <w:ind w:left="1276" w:hanging="283"/>
        <w:jc w:val="both"/>
        <w:rPr>
          <w:sz w:val="22"/>
          <w:szCs w:val="22"/>
        </w:rPr>
      </w:pPr>
      <w:r w:rsidRPr="00E84664">
        <w:rPr>
          <w:sz w:val="22"/>
          <w:szCs w:val="22"/>
        </w:rPr>
        <w:t xml:space="preserve">A </w:t>
      </w:r>
      <w:r w:rsidR="008F730B" w:rsidRPr="00E84664">
        <w:rPr>
          <w:sz w:val="22"/>
          <w:szCs w:val="22"/>
        </w:rPr>
        <w:t xml:space="preserve">provider or prospective provider of goods or services; or </w:t>
      </w:r>
    </w:p>
    <w:p w:rsidR="008F730B" w:rsidRPr="00E84664" w:rsidRDefault="008F730B" w:rsidP="00C53707">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0F1311" w:rsidP="001E49D5">
      <w:pPr>
        <w:pStyle w:val="ListParagraph"/>
        <w:widowControl w:val="0"/>
        <w:numPr>
          <w:ilvl w:val="0"/>
          <w:numId w:val="34"/>
        </w:numPr>
        <w:overflowPunct w:val="0"/>
        <w:autoSpaceDE w:val="0"/>
        <w:autoSpaceDN w:val="0"/>
        <w:adjustRightInd w:val="0"/>
        <w:spacing w:line="251" w:lineRule="auto"/>
        <w:ind w:left="1276" w:hanging="283"/>
        <w:jc w:val="both"/>
        <w:rPr>
          <w:sz w:val="22"/>
          <w:szCs w:val="22"/>
        </w:rPr>
      </w:pPr>
      <w:r w:rsidRPr="00E84664">
        <w:rPr>
          <w:sz w:val="22"/>
          <w:szCs w:val="22"/>
        </w:rPr>
        <w:t>A</w:t>
      </w:r>
      <w:r w:rsidR="008F730B" w:rsidRPr="00E84664">
        <w:rPr>
          <w:sz w:val="22"/>
          <w:szCs w:val="22"/>
        </w:rPr>
        <w:t xml:space="preserve"> recipient or prospective recipient of goods disposed or to be disposed. </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C53707" w:rsidRPr="00E84664" w:rsidRDefault="00C53707"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C53707" w:rsidP="00F90EE6">
      <w:pPr>
        <w:widowControl w:val="0"/>
        <w:overflowPunct w:val="0"/>
        <w:autoSpaceDE w:val="0"/>
        <w:autoSpaceDN w:val="0"/>
        <w:adjustRightInd w:val="0"/>
        <w:spacing w:line="251" w:lineRule="auto"/>
        <w:ind w:left="993" w:hanging="993"/>
        <w:jc w:val="both"/>
        <w:rPr>
          <w:b/>
          <w:sz w:val="22"/>
          <w:szCs w:val="22"/>
        </w:rPr>
      </w:pPr>
      <w:r w:rsidRPr="00E84664">
        <w:rPr>
          <w:b/>
          <w:sz w:val="22"/>
          <w:szCs w:val="22"/>
        </w:rPr>
        <w:t>10.4</w:t>
      </w:r>
      <w:r w:rsidRPr="00E84664">
        <w:rPr>
          <w:b/>
          <w:sz w:val="22"/>
          <w:szCs w:val="22"/>
        </w:rPr>
        <w:tab/>
      </w:r>
      <w:r w:rsidR="008F730B" w:rsidRPr="00E84664">
        <w:rPr>
          <w:b/>
          <w:sz w:val="22"/>
          <w:szCs w:val="22"/>
        </w:rPr>
        <w:t>Objections and Complaints</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C53707">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 xml:space="preserve">Persons aggrieved by decisions or actions taken in the implementation of this supply chain management system, may lodge within 14 days of the decision or action, a written objection or complaint against the decision or action. </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1"/>
          <w:numId w:val="92"/>
        </w:numPr>
        <w:overflowPunct w:val="0"/>
        <w:autoSpaceDE w:val="0"/>
        <w:autoSpaceDN w:val="0"/>
        <w:adjustRightInd w:val="0"/>
        <w:spacing w:line="251" w:lineRule="auto"/>
        <w:ind w:left="993" w:hanging="993"/>
        <w:jc w:val="both"/>
        <w:rPr>
          <w:b/>
          <w:sz w:val="22"/>
          <w:szCs w:val="22"/>
        </w:rPr>
      </w:pPr>
      <w:r w:rsidRPr="00E84664">
        <w:rPr>
          <w:b/>
          <w:sz w:val="22"/>
          <w:szCs w:val="22"/>
        </w:rPr>
        <w:t>Resolution of Disputes, Objections, Complaints and Queries</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9E6606" w:rsidP="009E6606">
      <w:pPr>
        <w:widowControl w:val="0"/>
        <w:overflowPunct w:val="0"/>
        <w:autoSpaceDE w:val="0"/>
        <w:autoSpaceDN w:val="0"/>
        <w:adjustRightInd w:val="0"/>
        <w:spacing w:line="251" w:lineRule="auto"/>
        <w:ind w:left="993" w:hanging="993"/>
        <w:jc w:val="both"/>
        <w:rPr>
          <w:sz w:val="22"/>
          <w:szCs w:val="22"/>
        </w:rPr>
      </w:pPr>
      <w:r w:rsidRPr="00E84664">
        <w:rPr>
          <w:sz w:val="22"/>
          <w:szCs w:val="22"/>
        </w:rPr>
        <w:t>10.5.1</w:t>
      </w:r>
      <w:r w:rsidRPr="00E84664">
        <w:rPr>
          <w:sz w:val="22"/>
          <w:szCs w:val="22"/>
        </w:rPr>
        <w:tab/>
        <w:t xml:space="preserve">The </w:t>
      </w:r>
      <w:r w:rsidR="008F730B" w:rsidRPr="00E84664">
        <w:rPr>
          <w:sz w:val="22"/>
          <w:szCs w:val="22"/>
        </w:rPr>
        <w:t xml:space="preserve">Accounting Officer shall appoint an independent and impartial person not directly </w:t>
      </w:r>
      <w:r w:rsidR="008F730B" w:rsidRPr="00E84664">
        <w:rPr>
          <w:sz w:val="22"/>
          <w:szCs w:val="22"/>
        </w:rPr>
        <w:lastRenderedPageBreak/>
        <w:t xml:space="preserve">involved in the supply chain to assist in the resolution of disputes between </w:t>
      </w:r>
      <w:r w:rsidR="00F52AC1" w:rsidRPr="00E84664">
        <w:rPr>
          <w:sz w:val="22"/>
          <w:szCs w:val="22"/>
        </w:rPr>
        <w:t>the Municipality</w:t>
      </w:r>
      <w:r w:rsidR="008F730B" w:rsidRPr="00E84664">
        <w:rPr>
          <w:sz w:val="22"/>
          <w:szCs w:val="22"/>
        </w:rPr>
        <w:t xml:space="preserve"> and other persons regarding: </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0F1311" w:rsidP="001E49D5">
      <w:pPr>
        <w:pStyle w:val="ListParagraph"/>
        <w:widowControl w:val="0"/>
        <w:numPr>
          <w:ilvl w:val="0"/>
          <w:numId w:val="35"/>
        </w:numPr>
        <w:overflowPunct w:val="0"/>
        <w:autoSpaceDE w:val="0"/>
        <w:autoSpaceDN w:val="0"/>
        <w:adjustRightInd w:val="0"/>
        <w:spacing w:line="251" w:lineRule="auto"/>
        <w:ind w:left="1276" w:hanging="283"/>
        <w:jc w:val="both"/>
        <w:rPr>
          <w:sz w:val="22"/>
          <w:szCs w:val="22"/>
        </w:rPr>
      </w:pPr>
      <w:r w:rsidRPr="00E84664">
        <w:rPr>
          <w:sz w:val="22"/>
          <w:szCs w:val="22"/>
        </w:rPr>
        <w:t>A</w:t>
      </w:r>
      <w:r w:rsidR="008F730B" w:rsidRPr="00E84664">
        <w:rPr>
          <w:sz w:val="22"/>
          <w:szCs w:val="22"/>
        </w:rPr>
        <w:t xml:space="preserve">ny decisions or actions taken in the implementation of the supply chain management system; or </w:t>
      </w:r>
    </w:p>
    <w:p w:rsidR="008F730B" w:rsidRPr="00E84664" w:rsidRDefault="008F730B" w:rsidP="009E6606">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0F1311" w:rsidP="001E49D5">
      <w:pPr>
        <w:pStyle w:val="ListParagraph"/>
        <w:widowControl w:val="0"/>
        <w:numPr>
          <w:ilvl w:val="0"/>
          <w:numId w:val="35"/>
        </w:numPr>
        <w:overflowPunct w:val="0"/>
        <w:autoSpaceDE w:val="0"/>
        <w:autoSpaceDN w:val="0"/>
        <w:adjustRightInd w:val="0"/>
        <w:spacing w:line="251" w:lineRule="auto"/>
        <w:ind w:left="1276" w:hanging="283"/>
        <w:jc w:val="both"/>
        <w:rPr>
          <w:sz w:val="22"/>
          <w:szCs w:val="22"/>
        </w:rPr>
      </w:pPr>
      <w:r w:rsidRPr="00E84664">
        <w:rPr>
          <w:sz w:val="22"/>
          <w:szCs w:val="22"/>
        </w:rPr>
        <w:t>A</w:t>
      </w:r>
      <w:r w:rsidR="008F730B" w:rsidRPr="00E84664">
        <w:rPr>
          <w:sz w:val="22"/>
          <w:szCs w:val="22"/>
        </w:rPr>
        <w:t xml:space="preserve">ny matter arising from a contract awarded in the course of the supply chain management system; or </w:t>
      </w:r>
    </w:p>
    <w:p w:rsidR="008F730B" w:rsidRPr="00E84664" w:rsidRDefault="008F730B" w:rsidP="009E6606">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0F1311" w:rsidP="001E49D5">
      <w:pPr>
        <w:pStyle w:val="ListParagraph"/>
        <w:widowControl w:val="0"/>
        <w:numPr>
          <w:ilvl w:val="0"/>
          <w:numId w:val="35"/>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o deal with objections, complaints or queries regarding any such decisions or actions or any matters arising from such contract. </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93"/>
        </w:numPr>
        <w:overflowPunct w:val="0"/>
        <w:autoSpaceDE w:val="0"/>
        <w:autoSpaceDN w:val="0"/>
        <w:adjustRightInd w:val="0"/>
        <w:spacing w:line="251" w:lineRule="auto"/>
        <w:ind w:left="993" w:hanging="993"/>
        <w:jc w:val="both"/>
        <w:rPr>
          <w:sz w:val="22"/>
          <w:szCs w:val="22"/>
        </w:rPr>
      </w:pPr>
      <w:r w:rsidRPr="00E84664">
        <w:rPr>
          <w:sz w:val="22"/>
          <w:szCs w:val="22"/>
        </w:rPr>
        <w:t xml:space="preserve">The Accounting Officer, or another official designated by the Accounting Officer, is responsible for assisting the appointed person to perform his or her functions effectively. </w:t>
      </w:r>
      <w:r w:rsidR="009E6606" w:rsidRPr="00E84664">
        <w:rPr>
          <w:sz w:val="22"/>
          <w:szCs w:val="22"/>
        </w:rPr>
        <w:t xml:space="preserve"> This</w:t>
      </w:r>
      <w:r w:rsidR="000F1311" w:rsidRPr="00E84664">
        <w:rPr>
          <w:sz w:val="22"/>
          <w:szCs w:val="22"/>
        </w:rPr>
        <w:t xml:space="preserve"> person appointed must:</w:t>
      </w:r>
      <w:r w:rsidRPr="00E84664">
        <w:rPr>
          <w:sz w:val="22"/>
          <w:szCs w:val="22"/>
        </w:rPr>
        <w:t xml:space="preserve"> </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0F1311" w:rsidP="001E49D5">
      <w:pPr>
        <w:pStyle w:val="ListParagraph"/>
        <w:widowControl w:val="0"/>
        <w:numPr>
          <w:ilvl w:val="0"/>
          <w:numId w:val="36"/>
        </w:numPr>
        <w:overflowPunct w:val="0"/>
        <w:autoSpaceDE w:val="0"/>
        <w:autoSpaceDN w:val="0"/>
        <w:adjustRightInd w:val="0"/>
        <w:spacing w:line="251" w:lineRule="auto"/>
        <w:ind w:left="1276" w:hanging="283"/>
        <w:jc w:val="both"/>
        <w:rPr>
          <w:sz w:val="22"/>
          <w:szCs w:val="22"/>
        </w:rPr>
      </w:pPr>
      <w:r w:rsidRPr="00E84664">
        <w:rPr>
          <w:sz w:val="22"/>
          <w:szCs w:val="22"/>
        </w:rPr>
        <w:t>S</w:t>
      </w:r>
      <w:r w:rsidR="008F730B" w:rsidRPr="00E84664">
        <w:rPr>
          <w:sz w:val="22"/>
          <w:szCs w:val="22"/>
        </w:rPr>
        <w:t xml:space="preserve">trive to resolve promptly all disputes, objections, complaints; or </w:t>
      </w:r>
    </w:p>
    <w:p w:rsidR="008F730B" w:rsidRPr="00E84664" w:rsidRDefault="008F730B" w:rsidP="009E6606">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0F1311" w:rsidP="001E49D5">
      <w:pPr>
        <w:pStyle w:val="ListParagraph"/>
        <w:widowControl w:val="0"/>
        <w:numPr>
          <w:ilvl w:val="0"/>
          <w:numId w:val="36"/>
        </w:numPr>
        <w:overflowPunct w:val="0"/>
        <w:autoSpaceDE w:val="0"/>
        <w:autoSpaceDN w:val="0"/>
        <w:adjustRightInd w:val="0"/>
        <w:spacing w:line="251" w:lineRule="auto"/>
        <w:ind w:left="1276" w:hanging="283"/>
        <w:jc w:val="both"/>
        <w:rPr>
          <w:sz w:val="22"/>
          <w:szCs w:val="22"/>
        </w:rPr>
      </w:pPr>
      <w:r w:rsidRPr="00E84664">
        <w:rPr>
          <w:sz w:val="22"/>
          <w:szCs w:val="22"/>
        </w:rPr>
        <w:t>Q</w:t>
      </w:r>
      <w:r w:rsidR="008F730B" w:rsidRPr="00E84664">
        <w:rPr>
          <w:sz w:val="22"/>
          <w:szCs w:val="22"/>
        </w:rPr>
        <w:t xml:space="preserve">ueries received; and </w:t>
      </w:r>
    </w:p>
    <w:p w:rsidR="008F730B" w:rsidRPr="00E84664" w:rsidRDefault="008F730B" w:rsidP="009E6606">
      <w:pPr>
        <w:pStyle w:val="ListParagraph"/>
        <w:widowControl w:val="0"/>
        <w:overflowPunct w:val="0"/>
        <w:autoSpaceDE w:val="0"/>
        <w:autoSpaceDN w:val="0"/>
        <w:adjustRightInd w:val="0"/>
        <w:spacing w:line="251" w:lineRule="auto"/>
        <w:ind w:left="1276" w:hanging="283"/>
        <w:jc w:val="both"/>
        <w:rPr>
          <w:sz w:val="22"/>
          <w:szCs w:val="22"/>
        </w:rPr>
      </w:pPr>
    </w:p>
    <w:p w:rsidR="000F1311" w:rsidRPr="00E84664" w:rsidRDefault="000F1311" w:rsidP="001E49D5">
      <w:pPr>
        <w:pStyle w:val="ListParagraph"/>
        <w:widowControl w:val="0"/>
        <w:numPr>
          <w:ilvl w:val="0"/>
          <w:numId w:val="36"/>
        </w:numPr>
        <w:overflowPunct w:val="0"/>
        <w:autoSpaceDE w:val="0"/>
        <w:autoSpaceDN w:val="0"/>
        <w:adjustRightInd w:val="0"/>
        <w:spacing w:line="251" w:lineRule="auto"/>
        <w:ind w:left="1276" w:hanging="283"/>
        <w:jc w:val="both"/>
        <w:rPr>
          <w:sz w:val="22"/>
          <w:szCs w:val="22"/>
        </w:rPr>
      </w:pPr>
      <w:r w:rsidRPr="00E84664">
        <w:rPr>
          <w:sz w:val="22"/>
          <w:szCs w:val="22"/>
        </w:rPr>
        <w:t>S</w:t>
      </w:r>
      <w:r w:rsidR="008F730B" w:rsidRPr="00E84664">
        <w:rPr>
          <w:sz w:val="22"/>
          <w:szCs w:val="22"/>
        </w:rPr>
        <w:t xml:space="preserve">ubmit monthly reports to </w:t>
      </w:r>
      <w:r w:rsidRPr="00E84664">
        <w:rPr>
          <w:sz w:val="22"/>
          <w:szCs w:val="22"/>
        </w:rPr>
        <w:t>the Accounting</w:t>
      </w:r>
      <w:r w:rsidR="008F730B" w:rsidRPr="00E84664">
        <w:rPr>
          <w:sz w:val="22"/>
          <w:szCs w:val="22"/>
        </w:rPr>
        <w:t xml:space="preserve"> Officer on all disputes, objections, complaints or queries received, attended to or resolved. </w:t>
      </w:r>
    </w:p>
    <w:p w:rsidR="000F1311" w:rsidRPr="00E84664" w:rsidRDefault="000F1311" w:rsidP="00F90EE6">
      <w:pPr>
        <w:widowControl w:val="0"/>
        <w:overflowPunct w:val="0"/>
        <w:autoSpaceDE w:val="0"/>
        <w:autoSpaceDN w:val="0"/>
        <w:adjustRightInd w:val="0"/>
        <w:spacing w:line="251" w:lineRule="auto"/>
        <w:ind w:left="993" w:hanging="993"/>
        <w:jc w:val="both"/>
        <w:rPr>
          <w:sz w:val="22"/>
          <w:szCs w:val="22"/>
        </w:rPr>
      </w:pPr>
    </w:p>
    <w:p w:rsidR="000F1311" w:rsidRPr="00E84664" w:rsidRDefault="008F730B" w:rsidP="00802574">
      <w:pPr>
        <w:pStyle w:val="ListParagraph"/>
        <w:widowControl w:val="0"/>
        <w:numPr>
          <w:ilvl w:val="2"/>
          <w:numId w:val="93"/>
        </w:numPr>
        <w:overflowPunct w:val="0"/>
        <w:autoSpaceDE w:val="0"/>
        <w:autoSpaceDN w:val="0"/>
        <w:adjustRightInd w:val="0"/>
        <w:spacing w:line="251" w:lineRule="auto"/>
        <w:ind w:left="993" w:hanging="993"/>
        <w:jc w:val="both"/>
        <w:rPr>
          <w:sz w:val="22"/>
          <w:szCs w:val="22"/>
        </w:rPr>
      </w:pPr>
      <w:r w:rsidRPr="00E84664">
        <w:rPr>
          <w:sz w:val="22"/>
          <w:szCs w:val="22"/>
        </w:rPr>
        <w:t>A dispute, objection, complaint or query may be referred to the r</w:t>
      </w:r>
      <w:r w:rsidR="000F1311" w:rsidRPr="00E84664">
        <w:rPr>
          <w:sz w:val="22"/>
          <w:szCs w:val="22"/>
        </w:rPr>
        <w:t>elevant provincial treasury if:</w:t>
      </w:r>
    </w:p>
    <w:p w:rsidR="000F1311" w:rsidRPr="00E84664" w:rsidRDefault="000F1311"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0F1311" w:rsidP="001E49D5">
      <w:pPr>
        <w:pStyle w:val="ListParagraph"/>
        <w:widowControl w:val="0"/>
        <w:numPr>
          <w:ilvl w:val="0"/>
          <w:numId w:val="37"/>
        </w:numPr>
        <w:overflowPunct w:val="0"/>
        <w:autoSpaceDE w:val="0"/>
        <w:autoSpaceDN w:val="0"/>
        <w:adjustRightInd w:val="0"/>
        <w:spacing w:line="251" w:lineRule="auto"/>
        <w:ind w:left="1276" w:hanging="283"/>
        <w:jc w:val="both"/>
        <w:rPr>
          <w:sz w:val="22"/>
          <w:szCs w:val="22"/>
        </w:rPr>
      </w:pPr>
      <w:r w:rsidRPr="00E84664">
        <w:rPr>
          <w:sz w:val="22"/>
          <w:szCs w:val="22"/>
        </w:rPr>
        <w:t>T</w:t>
      </w:r>
      <w:r w:rsidR="008F730B" w:rsidRPr="00E84664">
        <w:rPr>
          <w:sz w:val="22"/>
          <w:szCs w:val="22"/>
        </w:rPr>
        <w:t xml:space="preserve">he dispute, objection, complaint or query is not resolved within 60 days; or </w:t>
      </w:r>
    </w:p>
    <w:p w:rsidR="008F730B" w:rsidRPr="00E84664" w:rsidRDefault="008F730B" w:rsidP="009E6606">
      <w:pPr>
        <w:pStyle w:val="ListParagraph"/>
        <w:widowControl w:val="0"/>
        <w:overflowPunct w:val="0"/>
        <w:autoSpaceDE w:val="0"/>
        <w:autoSpaceDN w:val="0"/>
        <w:adjustRightInd w:val="0"/>
        <w:spacing w:line="251" w:lineRule="auto"/>
        <w:ind w:left="1276" w:hanging="283"/>
        <w:jc w:val="both"/>
        <w:rPr>
          <w:sz w:val="22"/>
          <w:szCs w:val="22"/>
        </w:rPr>
      </w:pPr>
    </w:p>
    <w:p w:rsidR="008F730B" w:rsidRPr="00E84664" w:rsidRDefault="000F1311" w:rsidP="001E49D5">
      <w:pPr>
        <w:pStyle w:val="ListParagraph"/>
        <w:widowControl w:val="0"/>
        <w:numPr>
          <w:ilvl w:val="0"/>
          <w:numId w:val="37"/>
        </w:numPr>
        <w:overflowPunct w:val="0"/>
        <w:autoSpaceDE w:val="0"/>
        <w:autoSpaceDN w:val="0"/>
        <w:adjustRightInd w:val="0"/>
        <w:spacing w:line="251" w:lineRule="auto"/>
        <w:ind w:left="1276" w:hanging="283"/>
        <w:jc w:val="both"/>
        <w:rPr>
          <w:sz w:val="22"/>
          <w:szCs w:val="22"/>
        </w:rPr>
      </w:pPr>
      <w:r w:rsidRPr="00E84664">
        <w:rPr>
          <w:sz w:val="22"/>
          <w:szCs w:val="22"/>
        </w:rPr>
        <w:t>N</w:t>
      </w:r>
      <w:r w:rsidR="008F730B" w:rsidRPr="00E84664">
        <w:rPr>
          <w:sz w:val="22"/>
          <w:szCs w:val="22"/>
        </w:rPr>
        <w:t xml:space="preserve">o response is forthcoming within 60 days. </w:t>
      </w:r>
    </w:p>
    <w:p w:rsidR="008F730B" w:rsidRPr="00E84664" w:rsidRDefault="008F730B" w:rsidP="009E6606">
      <w:pPr>
        <w:pStyle w:val="ListParagraph"/>
        <w:widowControl w:val="0"/>
        <w:overflowPunct w:val="0"/>
        <w:autoSpaceDE w:val="0"/>
        <w:autoSpaceDN w:val="0"/>
        <w:adjustRightInd w:val="0"/>
        <w:spacing w:line="251" w:lineRule="auto"/>
        <w:ind w:left="1276" w:hanging="283"/>
        <w:jc w:val="both"/>
        <w:rPr>
          <w:sz w:val="22"/>
          <w:szCs w:val="22"/>
        </w:rPr>
      </w:pPr>
    </w:p>
    <w:p w:rsidR="009E6606" w:rsidRPr="00E84664" w:rsidRDefault="008F730B" w:rsidP="00802574">
      <w:pPr>
        <w:pStyle w:val="ListParagraph"/>
        <w:widowControl w:val="0"/>
        <w:numPr>
          <w:ilvl w:val="2"/>
          <w:numId w:val="93"/>
        </w:numPr>
        <w:overflowPunct w:val="0"/>
        <w:autoSpaceDE w:val="0"/>
        <w:autoSpaceDN w:val="0"/>
        <w:adjustRightInd w:val="0"/>
        <w:spacing w:line="251" w:lineRule="auto"/>
        <w:ind w:left="993" w:hanging="993"/>
        <w:jc w:val="both"/>
        <w:rPr>
          <w:sz w:val="22"/>
          <w:szCs w:val="22"/>
        </w:rPr>
      </w:pPr>
      <w:r w:rsidRPr="00E84664">
        <w:rPr>
          <w:sz w:val="22"/>
          <w:szCs w:val="22"/>
        </w:rPr>
        <w:t xml:space="preserve">If the Provincial treasury does not or cannot resolve the matter, the dispute, objection, complaint or query may be referred to the National Treasury for resolution. </w:t>
      </w:r>
    </w:p>
    <w:p w:rsidR="009E6606" w:rsidRPr="00E84664" w:rsidRDefault="009E6606" w:rsidP="009E6606">
      <w:pPr>
        <w:pStyle w:val="ListParagraph"/>
        <w:widowControl w:val="0"/>
        <w:overflowPunct w:val="0"/>
        <w:autoSpaceDE w:val="0"/>
        <w:autoSpaceDN w:val="0"/>
        <w:adjustRightInd w:val="0"/>
        <w:spacing w:line="251" w:lineRule="auto"/>
        <w:ind w:left="993"/>
        <w:jc w:val="both"/>
        <w:rPr>
          <w:sz w:val="22"/>
          <w:szCs w:val="22"/>
        </w:rPr>
      </w:pPr>
    </w:p>
    <w:p w:rsidR="008F730B" w:rsidRPr="00E84664" w:rsidRDefault="008F730B" w:rsidP="00802574">
      <w:pPr>
        <w:pStyle w:val="ListParagraph"/>
        <w:widowControl w:val="0"/>
        <w:numPr>
          <w:ilvl w:val="2"/>
          <w:numId w:val="93"/>
        </w:numPr>
        <w:overflowPunct w:val="0"/>
        <w:autoSpaceDE w:val="0"/>
        <w:autoSpaceDN w:val="0"/>
        <w:adjustRightInd w:val="0"/>
        <w:spacing w:line="251" w:lineRule="auto"/>
        <w:ind w:left="993" w:hanging="993"/>
        <w:jc w:val="both"/>
        <w:rPr>
          <w:sz w:val="22"/>
          <w:szCs w:val="22"/>
        </w:rPr>
        <w:sectPr w:rsidR="008F730B" w:rsidRPr="00E84664">
          <w:pgSz w:w="11900" w:h="16840"/>
          <w:pgMar w:top="705" w:right="1420" w:bottom="1440" w:left="1418" w:header="720" w:footer="720" w:gutter="0"/>
          <w:cols w:space="720" w:equalWidth="0">
            <w:col w:w="9062"/>
          </w:cols>
          <w:noEndnote/>
        </w:sectPr>
      </w:pPr>
      <w:r w:rsidRPr="00E84664">
        <w:rPr>
          <w:sz w:val="22"/>
          <w:szCs w:val="22"/>
        </w:rPr>
        <w:t>The provisions above must not be read as affecting a person’s rights t</w:t>
      </w:r>
      <w:r w:rsidR="000F1311" w:rsidRPr="00E84664">
        <w:rPr>
          <w:sz w:val="22"/>
          <w:szCs w:val="22"/>
        </w:rPr>
        <w:t>o approach a court at any time</w:t>
      </w:r>
    </w:p>
    <w:p w:rsidR="008F730B" w:rsidRPr="00E84664" w:rsidRDefault="008F730B" w:rsidP="00802574">
      <w:pPr>
        <w:pStyle w:val="Heading1"/>
        <w:numPr>
          <w:ilvl w:val="0"/>
          <w:numId w:val="93"/>
        </w:numPr>
        <w:ind w:left="993" w:hanging="993"/>
        <w:rPr>
          <w:rFonts w:ascii="Times New Roman" w:hAnsi="Times New Roman"/>
          <w:sz w:val="24"/>
          <w:szCs w:val="24"/>
        </w:rPr>
      </w:pPr>
      <w:r w:rsidRPr="00E84664">
        <w:rPr>
          <w:rFonts w:ascii="Times New Roman" w:hAnsi="Times New Roman"/>
          <w:sz w:val="24"/>
          <w:szCs w:val="24"/>
        </w:rPr>
        <w:lastRenderedPageBreak/>
        <w:t>PREFERENTIAL PROCUREMENT SYSTEM</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1"/>
          <w:numId w:val="43"/>
        </w:numPr>
        <w:overflowPunct w:val="0"/>
        <w:autoSpaceDE w:val="0"/>
        <w:autoSpaceDN w:val="0"/>
        <w:adjustRightInd w:val="0"/>
        <w:spacing w:line="251" w:lineRule="auto"/>
        <w:ind w:left="993" w:hanging="993"/>
        <w:jc w:val="both"/>
        <w:rPr>
          <w:b/>
          <w:sz w:val="22"/>
          <w:szCs w:val="22"/>
        </w:rPr>
      </w:pPr>
      <w:r w:rsidRPr="00E84664">
        <w:rPr>
          <w:b/>
          <w:sz w:val="22"/>
          <w:szCs w:val="22"/>
        </w:rPr>
        <w:t>Preference point systems</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392772" w:rsidRPr="00E84664" w:rsidRDefault="008F730B" w:rsidP="00802574">
      <w:pPr>
        <w:pStyle w:val="ListParagraph"/>
        <w:widowControl w:val="0"/>
        <w:numPr>
          <w:ilvl w:val="2"/>
          <w:numId w:val="43"/>
        </w:numPr>
        <w:overflowPunct w:val="0"/>
        <w:autoSpaceDE w:val="0"/>
        <w:autoSpaceDN w:val="0"/>
        <w:adjustRightInd w:val="0"/>
        <w:spacing w:line="251" w:lineRule="auto"/>
        <w:ind w:left="993" w:hanging="993"/>
        <w:jc w:val="both"/>
        <w:rPr>
          <w:sz w:val="22"/>
          <w:szCs w:val="22"/>
        </w:rPr>
      </w:pPr>
      <w:r w:rsidRPr="00E84664">
        <w:rPr>
          <w:sz w:val="22"/>
          <w:szCs w:val="22"/>
        </w:rPr>
        <w:t xml:space="preserve">The 80/20 preference point system is applicable to bids with a Rand value </w:t>
      </w:r>
      <w:r w:rsidR="000F1311" w:rsidRPr="00E84664">
        <w:rPr>
          <w:sz w:val="22"/>
          <w:szCs w:val="22"/>
        </w:rPr>
        <w:t>equal to</w:t>
      </w:r>
      <w:r w:rsidRPr="00E84664">
        <w:rPr>
          <w:sz w:val="22"/>
          <w:szCs w:val="22"/>
        </w:rPr>
        <w:t>, o</w:t>
      </w:r>
      <w:r w:rsidR="00F60CD1" w:rsidRPr="00E84664">
        <w:rPr>
          <w:sz w:val="22"/>
          <w:szCs w:val="22"/>
        </w:rPr>
        <w:t>r above R3</w:t>
      </w:r>
      <w:r w:rsidRPr="00E84664">
        <w:rPr>
          <w:sz w:val="22"/>
          <w:szCs w:val="22"/>
        </w:rPr>
        <w:t>0 000 and up to a Rand value of R</w:t>
      </w:r>
      <w:r w:rsidR="00E65095" w:rsidRPr="00E84664">
        <w:rPr>
          <w:sz w:val="22"/>
          <w:szCs w:val="22"/>
        </w:rPr>
        <w:t>50</w:t>
      </w:r>
      <w:r w:rsidRPr="00E84664">
        <w:rPr>
          <w:sz w:val="22"/>
          <w:szCs w:val="22"/>
        </w:rPr>
        <w:t xml:space="preserve"> million (all applicable taxes included). Institutions may apply the 80/20 preference point system to price quotations with a value less than R30 000 if and when appropriate.</w:t>
      </w:r>
    </w:p>
    <w:p w:rsidR="00392772" w:rsidRPr="00E84664" w:rsidRDefault="00392772" w:rsidP="00392772">
      <w:pPr>
        <w:pStyle w:val="ListParagraph"/>
        <w:widowControl w:val="0"/>
        <w:overflowPunct w:val="0"/>
        <w:autoSpaceDE w:val="0"/>
        <w:autoSpaceDN w:val="0"/>
        <w:adjustRightInd w:val="0"/>
        <w:spacing w:line="251" w:lineRule="auto"/>
        <w:ind w:left="993"/>
        <w:jc w:val="both"/>
        <w:rPr>
          <w:sz w:val="22"/>
          <w:szCs w:val="22"/>
        </w:rPr>
      </w:pPr>
    </w:p>
    <w:p w:rsidR="008F730B" w:rsidRPr="00E84664" w:rsidRDefault="008F730B" w:rsidP="00802574">
      <w:pPr>
        <w:pStyle w:val="ListParagraph"/>
        <w:widowControl w:val="0"/>
        <w:numPr>
          <w:ilvl w:val="2"/>
          <w:numId w:val="43"/>
        </w:numPr>
        <w:overflowPunct w:val="0"/>
        <w:autoSpaceDE w:val="0"/>
        <w:autoSpaceDN w:val="0"/>
        <w:adjustRightInd w:val="0"/>
        <w:spacing w:line="251" w:lineRule="auto"/>
        <w:ind w:left="993" w:hanging="993"/>
        <w:jc w:val="both"/>
        <w:rPr>
          <w:sz w:val="22"/>
          <w:szCs w:val="22"/>
        </w:rPr>
      </w:pPr>
      <w:r w:rsidRPr="00E84664">
        <w:rPr>
          <w:sz w:val="22"/>
          <w:szCs w:val="22"/>
        </w:rPr>
        <w:t>The 90/10 preference point system is applicable to bids with a Rand value above R</w:t>
      </w:r>
      <w:r w:rsidR="00E65095" w:rsidRPr="00E84664">
        <w:rPr>
          <w:sz w:val="22"/>
          <w:szCs w:val="22"/>
        </w:rPr>
        <w:t>50</w:t>
      </w:r>
      <w:r w:rsidRPr="00E84664">
        <w:rPr>
          <w:sz w:val="22"/>
          <w:szCs w:val="22"/>
        </w:rPr>
        <w:t xml:space="preserve"> million (all applicable taxes included).</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1"/>
          <w:numId w:val="94"/>
        </w:numPr>
        <w:overflowPunct w:val="0"/>
        <w:autoSpaceDE w:val="0"/>
        <w:autoSpaceDN w:val="0"/>
        <w:adjustRightInd w:val="0"/>
        <w:spacing w:line="251" w:lineRule="auto"/>
        <w:ind w:left="993" w:hanging="993"/>
        <w:jc w:val="both"/>
        <w:rPr>
          <w:b/>
          <w:sz w:val="22"/>
          <w:szCs w:val="22"/>
        </w:rPr>
      </w:pPr>
      <w:r w:rsidRPr="00E84664">
        <w:rPr>
          <w:b/>
          <w:sz w:val="22"/>
          <w:szCs w:val="22"/>
        </w:rPr>
        <w:t>B</w:t>
      </w:r>
      <w:r w:rsidR="000E7FCF" w:rsidRPr="00E84664">
        <w:rPr>
          <w:b/>
          <w:sz w:val="22"/>
          <w:szCs w:val="22"/>
        </w:rPr>
        <w:t>road</w:t>
      </w:r>
      <w:r w:rsidRPr="00E84664">
        <w:rPr>
          <w:b/>
          <w:sz w:val="22"/>
          <w:szCs w:val="22"/>
        </w:rPr>
        <w:t>-B</w:t>
      </w:r>
      <w:r w:rsidR="000E7FCF" w:rsidRPr="00E84664">
        <w:rPr>
          <w:b/>
          <w:sz w:val="22"/>
          <w:szCs w:val="22"/>
        </w:rPr>
        <w:t xml:space="preserve">ased </w:t>
      </w:r>
      <w:r w:rsidRPr="00E84664">
        <w:rPr>
          <w:b/>
          <w:sz w:val="22"/>
          <w:szCs w:val="22"/>
        </w:rPr>
        <w:t>B</w:t>
      </w:r>
      <w:r w:rsidR="000E7FCF" w:rsidRPr="00E84664">
        <w:rPr>
          <w:b/>
          <w:sz w:val="22"/>
          <w:szCs w:val="22"/>
        </w:rPr>
        <w:t xml:space="preserve">lack </w:t>
      </w:r>
      <w:r w:rsidRPr="00E84664">
        <w:rPr>
          <w:b/>
          <w:sz w:val="22"/>
          <w:szCs w:val="22"/>
        </w:rPr>
        <w:t>E</w:t>
      </w:r>
      <w:r w:rsidR="000E7FCF" w:rsidRPr="00E84664">
        <w:rPr>
          <w:b/>
          <w:sz w:val="22"/>
          <w:szCs w:val="22"/>
        </w:rPr>
        <w:t xml:space="preserve">conomic </w:t>
      </w:r>
      <w:r w:rsidRPr="00E84664">
        <w:rPr>
          <w:b/>
          <w:sz w:val="22"/>
          <w:szCs w:val="22"/>
        </w:rPr>
        <w:t>E</w:t>
      </w:r>
      <w:r w:rsidR="000E7FCF" w:rsidRPr="00E84664">
        <w:rPr>
          <w:b/>
          <w:sz w:val="22"/>
          <w:szCs w:val="22"/>
        </w:rPr>
        <w:t xml:space="preserve">mpowerment (B-BBEE) status level certificates </w:t>
      </w:r>
    </w:p>
    <w:p w:rsidR="000E7FCF" w:rsidRPr="00E84664" w:rsidRDefault="000E7FCF" w:rsidP="000E7FCF">
      <w:pPr>
        <w:pStyle w:val="ListParagraph"/>
        <w:widowControl w:val="0"/>
        <w:overflowPunct w:val="0"/>
        <w:autoSpaceDE w:val="0"/>
        <w:autoSpaceDN w:val="0"/>
        <w:adjustRightInd w:val="0"/>
        <w:spacing w:line="251" w:lineRule="auto"/>
        <w:ind w:left="600"/>
        <w:jc w:val="both"/>
        <w:rPr>
          <w:sz w:val="22"/>
          <w:szCs w:val="22"/>
        </w:rPr>
      </w:pPr>
    </w:p>
    <w:p w:rsidR="00392772" w:rsidRPr="00E84664" w:rsidRDefault="008F730B" w:rsidP="00802574">
      <w:pPr>
        <w:pStyle w:val="ListParagraph"/>
        <w:widowControl w:val="0"/>
        <w:numPr>
          <w:ilvl w:val="2"/>
          <w:numId w:val="94"/>
        </w:numPr>
        <w:overflowPunct w:val="0"/>
        <w:autoSpaceDE w:val="0"/>
        <w:autoSpaceDN w:val="0"/>
        <w:adjustRightInd w:val="0"/>
        <w:spacing w:line="251" w:lineRule="auto"/>
        <w:ind w:left="993" w:hanging="993"/>
        <w:jc w:val="both"/>
        <w:rPr>
          <w:sz w:val="22"/>
          <w:szCs w:val="22"/>
        </w:rPr>
      </w:pPr>
      <w:r w:rsidRPr="00E84664">
        <w:rPr>
          <w:sz w:val="22"/>
          <w:szCs w:val="22"/>
        </w:rPr>
        <w:t>Bidders are required to submit original and v</w:t>
      </w:r>
      <w:r w:rsidR="000F1311" w:rsidRPr="00E84664">
        <w:rPr>
          <w:sz w:val="22"/>
          <w:szCs w:val="22"/>
        </w:rPr>
        <w:t xml:space="preserve">alid B-BBEE Status Level </w:t>
      </w:r>
      <w:r w:rsidRPr="00E84664">
        <w:rPr>
          <w:sz w:val="22"/>
          <w:szCs w:val="22"/>
        </w:rPr>
        <w:t>Verification Certificates or certified copies thereof toge</w:t>
      </w:r>
      <w:r w:rsidR="000F1311" w:rsidRPr="00E84664">
        <w:rPr>
          <w:sz w:val="22"/>
          <w:szCs w:val="22"/>
        </w:rPr>
        <w:t xml:space="preserve">ther with their bids, to </w:t>
      </w:r>
      <w:r w:rsidRPr="00E84664">
        <w:rPr>
          <w:sz w:val="22"/>
          <w:szCs w:val="22"/>
        </w:rPr>
        <w:t>substantiate their B-BBEE rating claims.</w:t>
      </w:r>
    </w:p>
    <w:p w:rsidR="00392772" w:rsidRPr="00E84664" w:rsidRDefault="00392772" w:rsidP="00392772">
      <w:pPr>
        <w:pStyle w:val="ListParagraph"/>
        <w:widowControl w:val="0"/>
        <w:overflowPunct w:val="0"/>
        <w:autoSpaceDE w:val="0"/>
        <w:autoSpaceDN w:val="0"/>
        <w:adjustRightInd w:val="0"/>
        <w:spacing w:line="251" w:lineRule="auto"/>
        <w:ind w:left="993"/>
        <w:jc w:val="both"/>
        <w:rPr>
          <w:sz w:val="22"/>
          <w:szCs w:val="22"/>
        </w:rPr>
      </w:pPr>
    </w:p>
    <w:p w:rsidR="00392772" w:rsidRPr="00E84664" w:rsidRDefault="008F730B" w:rsidP="00802574">
      <w:pPr>
        <w:pStyle w:val="ListParagraph"/>
        <w:widowControl w:val="0"/>
        <w:numPr>
          <w:ilvl w:val="2"/>
          <w:numId w:val="94"/>
        </w:numPr>
        <w:overflowPunct w:val="0"/>
        <w:autoSpaceDE w:val="0"/>
        <w:autoSpaceDN w:val="0"/>
        <w:adjustRightInd w:val="0"/>
        <w:spacing w:line="251" w:lineRule="auto"/>
        <w:ind w:left="993" w:hanging="993"/>
        <w:jc w:val="both"/>
        <w:rPr>
          <w:sz w:val="22"/>
          <w:szCs w:val="22"/>
        </w:rPr>
      </w:pPr>
      <w:r w:rsidRPr="00E84664">
        <w:rPr>
          <w:sz w:val="22"/>
          <w:szCs w:val="22"/>
        </w:rPr>
        <w:t>Bidders who do not submit B-BBEE Status Level Verification Certificates or are non-compliant contributors to B-BBEE do not qualify for preference points for BBBEE but should not be disqualified from the bidding process. They will score points out of 90 or 80 for price only and zero (0) points out of 10 or 20 for BBBEE.</w:t>
      </w:r>
    </w:p>
    <w:p w:rsidR="00392772" w:rsidRPr="00E84664" w:rsidRDefault="00392772" w:rsidP="00392772">
      <w:pPr>
        <w:pStyle w:val="ListParagraph"/>
        <w:rPr>
          <w:sz w:val="22"/>
          <w:szCs w:val="22"/>
        </w:rPr>
      </w:pPr>
    </w:p>
    <w:p w:rsidR="00392772" w:rsidRPr="00E84664" w:rsidRDefault="008F730B" w:rsidP="00802574">
      <w:pPr>
        <w:pStyle w:val="ListParagraph"/>
        <w:widowControl w:val="0"/>
        <w:numPr>
          <w:ilvl w:val="2"/>
          <w:numId w:val="94"/>
        </w:numPr>
        <w:overflowPunct w:val="0"/>
        <w:autoSpaceDE w:val="0"/>
        <w:autoSpaceDN w:val="0"/>
        <w:adjustRightInd w:val="0"/>
        <w:spacing w:line="251" w:lineRule="auto"/>
        <w:ind w:left="993" w:hanging="993"/>
        <w:jc w:val="both"/>
        <w:rPr>
          <w:sz w:val="22"/>
          <w:szCs w:val="22"/>
        </w:rPr>
      </w:pPr>
      <w:r w:rsidRPr="00E84664">
        <w:rPr>
          <w:sz w:val="22"/>
          <w:szCs w:val="22"/>
        </w:rPr>
        <w:t>A trust, consortium or joint venture must submit a consolidated B-BBEE Status Level Verification Certificate for every separate bid.</w:t>
      </w:r>
    </w:p>
    <w:p w:rsidR="00392772" w:rsidRPr="00E84664" w:rsidRDefault="00392772" w:rsidP="00392772">
      <w:pPr>
        <w:pStyle w:val="ListParagraph"/>
        <w:rPr>
          <w:sz w:val="22"/>
          <w:szCs w:val="22"/>
        </w:rPr>
      </w:pPr>
    </w:p>
    <w:p w:rsidR="00392772" w:rsidRPr="00E84664" w:rsidRDefault="008F730B" w:rsidP="00802574">
      <w:pPr>
        <w:pStyle w:val="ListParagraph"/>
        <w:widowControl w:val="0"/>
        <w:numPr>
          <w:ilvl w:val="2"/>
          <w:numId w:val="94"/>
        </w:numPr>
        <w:overflowPunct w:val="0"/>
        <w:autoSpaceDE w:val="0"/>
        <w:autoSpaceDN w:val="0"/>
        <w:adjustRightInd w:val="0"/>
        <w:spacing w:line="251" w:lineRule="auto"/>
        <w:ind w:left="993" w:hanging="993"/>
        <w:jc w:val="both"/>
        <w:rPr>
          <w:sz w:val="22"/>
          <w:szCs w:val="22"/>
        </w:rPr>
      </w:pPr>
      <w:r w:rsidRPr="00E84664">
        <w:rPr>
          <w:sz w:val="22"/>
          <w:szCs w:val="22"/>
        </w:rPr>
        <w:t>Public entities and tertiary institutions must also submit B-BBEE Status Level Verification Certificates together with their bids.</w:t>
      </w:r>
    </w:p>
    <w:p w:rsidR="00392772" w:rsidRPr="00E84664" w:rsidRDefault="00392772" w:rsidP="00392772">
      <w:pPr>
        <w:pStyle w:val="ListParagraph"/>
        <w:rPr>
          <w:sz w:val="22"/>
          <w:szCs w:val="22"/>
        </w:rPr>
      </w:pPr>
    </w:p>
    <w:p w:rsidR="00392772" w:rsidRPr="00E84664" w:rsidRDefault="008F730B" w:rsidP="00802574">
      <w:pPr>
        <w:pStyle w:val="ListParagraph"/>
        <w:widowControl w:val="0"/>
        <w:numPr>
          <w:ilvl w:val="2"/>
          <w:numId w:val="94"/>
        </w:numPr>
        <w:overflowPunct w:val="0"/>
        <w:autoSpaceDE w:val="0"/>
        <w:autoSpaceDN w:val="0"/>
        <w:adjustRightInd w:val="0"/>
        <w:spacing w:line="251" w:lineRule="auto"/>
        <w:ind w:left="993" w:hanging="993"/>
        <w:jc w:val="both"/>
        <w:rPr>
          <w:sz w:val="22"/>
          <w:szCs w:val="22"/>
        </w:rPr>
      </w:pPr>
      <w:r w:rsidRPr="00E84664">
        <w:rPr>
          <w:sz w:val="22"/>
          <w:szCs w:val="22"/>
        </w:rPr>
        <w:t>If an institution is already in possession of a valid and original or certified copy of a bidder’s B-BBEE Status Level Verification Certificate that was obtained for the purpose of establishing the database of possible suppliers for price quotations or that was submitted together with another bid, it is not necessary to obtain a new B-BBEE Status Level Verification Certificate each time a bid is submitted from the specific bidder. Such a certificate may be used to substantiate B-BBEE rating claims provided that the closing date of the bid falls within the expiry date of the certificate that is in the institution’s possession. Each time this provision is applied, cross-reference must be made to the B-BBEE Status Level Verification Certificate already in</w:t>
      </w:r>
      <w:r w:rsidR="000F1311" w:rsidRPr="00E84664">
        <w:rPr>
          <w:sz w:val="22"/>
          <w:szCs w:val="22"/>
        </w:rPr>
        <w:t xml:space="preserve"> possession for audit purposes.</w:t>
      </w:r>
    </w:p>
    <w:p w:rsidR="00392772" w:rsidRPr="00E84664" w:rsidRDefault="00392772" w:rsidP="00392772">
      <w:pPr>
        <w:pStyle w:val="ListParagraph"/>
        <w:rPr>
          <w:sz w:val="22"/>
          <w:szCs w:val="22"/>
        </w:rPr>
      </w:pPr>
    </w:p>
    <w:p w:rsidR="008F730B" w:rsidRPr="00E84664" w:rsidRDefault="00392772" w:rsidP="00802574">
      <w:pPr>
        <w:pStyle w:val="ListParagraph"/>
        <w:widowControl w:val="0"/>
        <w:numPr>
          <w:ilvl w:val="2"/>
          <w:numId w:val="94"/>
        </w:numPr>
        <w:overflowPunct w:val="0"/>
        <w:autoSpaceDE w:val="0"/>
        <w:autoSpaceDN w:val="0"/>
        <w:adjustRightInd w:val="0"/>
        <w:spacing w:line="251" w:lineRule="auto"/>
        <w:ind w:left="993" w:hanging="993"/>
        <w:jc w:val="both"/>
        <w:rPr>
          <w:sz w:val="22"/>
          <w:szCs w:val="22"/>
        </w:rPr>
      </w:pPr>
      <w:r w:rsidRPr="00E84664">
        <w:rPr>
          <w:sz w:val="22"/>
          <w:szCs w:val="22"/>
        </w:rPr>
        <w:t>The Accounting Officer or delegated senior official m</w:t>
      </w:r>
      <w:r w:rsidR="008F730B" w:rsidRPr="00E84664">
        <w:rPr>
          <w:sz w:val="22"/>
          <w:szCs w:val="22"/>
        </w:rPr>
        <w:t>ust ensure that the B-BBEE Status Level Verification Certificates submitted are issued by the following agencies:</w:t>
      </w:r>
    </w:p>
    <w:p w:rsidR="00392772" w:rsidRPr="00E84664" w:rsidRDefault="00392772" w:rsidP="00392772">
      <w:pPr>
        <w:pStyle w:val="ListParagraph"/>
        <w:rPr>
          <w:sz w:val="22"/>
          <w:szCs w:val="22"/>
        </w:rPr>
      </w:pPr>
    </w:p>
    <w:p w:rsidR="008F730B" w:rsidRPr="00E84664" w:rsidRDefault="008F730B" w:rsidP="001E49D5">
      <w:pPr>
        <w:pStyle w:val="ListParagraph"/>
        <w:widowControl w:val="0"/>
        <w:numPr>
          <w:ilvl w:val="0"/>
          <w:numId w:val="38"/>
        </w:numPr>
        <w:overflowPunct w:val="0"/>
        <w:autoSpaceDE w:val="0"/>
        <w:autoSpaceDN w:val="0"/>
        <w:adjustRightInd w:val="0"/>
        <w:spacing w:line="251" w:lineRule="auto"/>
        <w:ind w:left="1276" w:hanging="283"/>
        <w:jc w:val="both"/>
        <w:rPr>
          <w:sz w:val="22"/>
          <w:szCs w:val="22"/>
        </w:rPr>
      </w:pPr>
      <w:r w:rsidRPr="00E84664">
        <w:rPr>
          <w:sz w:val="22"/>
          <w:szCs w:val="22"/>
        </w:rPr>
        <w:t>Bidders other than EMEs</w:t>
      </w:r>
    </w:p>
    <w:p w:rsidR="008F730B" w:rsidRPr="00E84664" w:rsidRDefault="008F730B" w:rsidP="001E49D5">
      <w:pPr>
        <w:pStyle w:val="ListParagraph"/>
        <w:widowControl w:val="0"/>
        <w:numPr>
          <w:ilvl w:val="0"/>
          <w:numId w:val="38"/>
        </w:numPr>
        <w:overflowPunct w:val="0"/>
        <w:autoSpaceDE w:val="0"/>
        <w:autoSpaceDN w:val="0"/>
        <w:adjustRightInd w:val="0"/>
        <w:spacing w:line="251" w:lineRule="auto"/>
        <w:ind w:left="1276" w:hanging="283"/>
        <w:jc w:val="both"/>
        <w:rPr>
          <w:sz w:val="22"/>
          <w:szCs w:val="22"/>
        </w:rPr>
      </w:pPr>
      <w:r w:rsidRPr="00E84664">
        <w:rPr>
          <w:sz w:val="22"/>
          <w:szCs w:val="22"/>
        </w:rPr>
        <w:t>Verification agencies accredited by SANAS; or</w:t>
      </w:r>
    </w:p>
    <w:p w:rsidR="008F730B" w:rsidRPr="00E84664" w:rsidRDefault="008F730B" w:rsidP="001E49D5">
      <w:pPr>
        <w:pStyle w:val="ListParagraph"/>
        <w:widowControl w:val="0"/>
        <w:numPr>
          <w:ilvl w:val="0"/>
          <w:numId w:val="38"/>
        </w:numPr>
        <w:overflowPunct w:val="0"/>
        <w:autoSpaceDE w:val="0"/>
        <w:autoSpaceDN w:val="0"/>
        <w:adjustRightInd w:val="0"/>
        <w:spacing w:line="251" w:lineRule="auto"/>
        <w:ind w:left="1276" w:hanging="283"/>
        <w:jc w:val="both"/>
        <w:rPr>
          <w:sz w:val="22"/>
          <w:szCs w:val="22"/>
        </w:rPr>
      </w:pPr>
      <w:r w:rsidRPr="00E84664">
        <w:rPr>
          <w:sz w:val="22"/>
          <w:szCs w:val="22"/>
        </w:rPr>
        <w:t>Registered auditors approved by IRBA.</w:t>
      </w:r>
    </w:p>
    <w:p w:rsidR="008F730B" w:rsidRPr="00E84664" w:rsidRDefault="008F730B" w:rsidP="001E49D5">
      <w:pPr>
        <w:pStyle w:val="ListParagraph"/>
        <w:widowControl w:val="0"/>
        <w:numPr>
          <w:ilvl w:val="0"/>
          <w:numId w:val="38"/>
        </w:numPr>
        <w:overflowPunct w:val="0"/>
        <w:autoSpaceDE w:val="0"/>
        <w:autoSpaceDN w:val="0"/>
        <w:adjustRightInd w:val="0"/>
        <w:spacing w:line="251" w:lineRule="auto"/>
        <w:ind w:left="1276" w:hanging="283"/>
        <w:jc w:val="both"/>
        <w:rPr>
          <w:sz w:val="22"/>
          <w:szCs w:val="22"/>
        </w:rPr>
      </w:pPr>
      <w:r w:rsidRPr="00E84664">
        <w:rPr>
          <w:sz w:val="22"/>
          <w:szCs w:val="22"/>
        </w:rPr>
        <w:t>Bidders who qualify as EMEs</w:t>
      </w:r>
    </w:p>
    <w:p w:rsidR="008F730B" w:rsidRPr="00E84664" w:rsidRDefault="008F730B" w:rsidP="001E49D5">
      <w:pPr>
        <w:pStyle w:val="ListParagraph"/>
        <w:widowControl w:val="0"/>
        <w:numPr>
          <w:ilvl w:val="0"/>
          <w:numId w:val="38"/>
        </w:numPr>
        <w:overflowPunct w:val="0"/>
        <w:autoSpaceDE w:val="0"/>
        <w:autoSpaceDN w:val="0"/>
        <w:adjustRightInd w:val="0"/>
        <w:spacing w:line="251" w:lineRule="auto"/>
        <w:ind w:left="1276" w:hanging="283"/>
        <w:jc w:val="both"/>
        <w:rPr>
          <w:sz w:val="22"/>
          <w:szCs w:val="22"/>
        </w:rPr>
      </w:pPr>
      <w:r w:rsidRPr="00E84664">
        <w:rPr>
          <w:sz w:val="22"/>
          <w:szCs w:val="22"/>
        </w:rPr>
        <w:t>Accounting officers as contemplated in the CCA; or</w:t>
      </w:r>
    </w:p>
    <w:p w:rsidR="008F730B" w:rsidRPr="00E84664" w:rsidRDefault="008F730B" w:rsidP="001E49D5">
      <w:pPr>
        <w:pStyle w:val="ListParagraph"/>
        <w:widowControl w:val="0"/>
        <w:numPr>
          <w:ilvl w:val="0"/>
          <w:numId w:val="38"/>
        </w:numPr>
        <w:overflowPunct w:val="0"/>
        <w:autoSpaceDE w:val="0"/>
        <w:autoSpaceDN w:val="0"/>
        <w:adjustRightInd w:val="0"/>
        <w:spacing w:line="251" w:lineRule="auto"/>
        <w:ind w:left="1276" w:hanging="283"/>
        <w:jc w:val="both"/>
        <w:rPr>
          <w:sz w:val="22"/>
          <w:szCs w:val="22"/>
        </w:rPr>
      </w:pPr>
      <w:r w:rsidRPr="00E84664">
        <w:rPr>
          <w:sz w:val="22"/>
          <w:szCs w:val="22"/>
        </w:rPr>
        <w:t>Verification agencies accredited by SANAS; or</w:t>
      </w:r>
    </w:p>
    <w:p w:rsidR="008F730B" w:rsidRPr="00E84664" w:rsidRDefault="008F730B" w:rsidP="001E49D5">
      <w:pPr>
        <w:pStyle w:val="ListParagraph"/>
        <w:widowControl w:val="0"/>
        <w:numPr>
          <w:ilvl w:val="0"/>
          <w:numId w:val="38"/>
        </w:numPr>
        <w:overflowPunct w:val="0"/>
        <w:autoSpaceDE w:val="0"/>
        <w:autoSpaceDN w:val="0"/>
        <w:adjustRightInd w:val="0"/>
        <w:spacing w:line="251" w:lineRule="auto"/>
        <w:ind w:left="1276" w:hanging="283"/>
        <w:jc w:val="both"/>
        <w:rPr>
          <w:sz w:val="22"/>
          <w:szCs w:val="22"/>
        </w:rPr>
      </w:pPr>
      <w:r w:rsidRPr="00E84664">
        <w:rPr>
          <w:sz w:val="22"/>
          <w:szCs w:val="22"/>
        </w:rPr>
        <w:t>Registered auditors. (Registered auditors do not need to meet the</w:t>
      </w:r>
    </w:p>
    <w:p w:rsidR="008F730B" w:rsidRPr="00E84664" w:rsidRDefault="000F1311" w:rsidP="001E49D5">
      <w:pPr>
        <w:pStyle w:val="ListParagraph"/>
        <w:widowControl w:val="0"/>
        <w:numPr>
          <w:ilvl w:val="0"/>
          <w:numId w:val="38"/>
        </w:numPr>
        <w:overflowPunct w:val="0"/>
        <w:autoSpaceDE w:val="0"/>
        <w:autoSpaceDN w:val="0"/>
        <w:adjustRightInd w:val="0"/>
        <w:spacing w:line="251" w:lineRule="auto"/>
        <w:ind w:left="1276" w:hanging="283"/>
        <w:jc w:val="both"/>
        <w:rPr>
          <w:sz w:val="22"/>
          <w:szCs w:val="22"/>
        </w:rPr>
      </w:pPr>
      <w:r w:rsidRPr="00E84664">
        <w:rPr>
          <w:sz w:val="22"/>
          <w:szCs w:val="22"/>
        </w:rPr>
        <w:t>P</w:t>
      </w:r>
      <w:r w:rsidR="008F730B" w:rsidRPr="00E84664">
        <w:rPr>
          <w:sz w:val="22"/>
          <w:szCs w:val="22"/>
        </w:rPr>
        <w:t>rerequisite for IRBA’s approval for the purpose of conducting verification</w:t>
      </w:r>
      <w:r w:rsidRPr="00E84664">
        <w:rPr>
          <w:sz w:val="22"/>
          <w:szCs w:val="22"/>
        </w:rPr>
        <w:t xml:space="preserve"> and </w:t>
      </w:r>
    </w:p>
    <w:p w:rsidR="008F730B" w:rsidRPr="00E84664" w:rsidRDefault="000F1311" w:rsidP="001E49D5">
      <w:pPr>
        <w:pStyle w:val="ListParagraph"/>
        <w:widowControl w:val="0"/>
        <w:numPr>
          <w:ilvl w:val="0"/>
          <w:numId w:val="38"/>
        </w:numPr>
        <w:overflowPunct w:val="0"/>
        <w:autoSpaceDE w:val="0"/>
        <w:autoSpaceDN w:val="0"/>
        <w:adjustRightInd w:val="0"/>
        <w:spacing w:line="251" w:lineRule="auto"/>
        <w:ind w:left="1276" w:hanging="283"/>
        <w:jc w:val="both"/>
        <w:rPr>
          <w:sz w:val="22"/>
          <w:szCs w:val="22"/>
        </w:rPr>
      </w:pPr>
      <w:r w:rsidRPr="00E84664">
        <w:rPr>
          <w:sz w:val="22"/>
          <w:szCs w:val="22"/>
        </w:rPr>
        <w:lastRenderedPageBreak/>
        <w:t>I</w:t>
      </w:r>
      <w:r w:rsidR="008F730B" w:rsidRPr="00E84664">
        <w:rPr>
          <w:sz w:val="22"/>
          <w:szCs w:val="22"/>
        </w:rPr>
        <w:t>ssuing EMEs with B-BBEE Status Level Certificates).</w:t>
      </w:r>
    </w:p>
    <w:p w:rsidR="00754B40" w:rsidRPr="00E84664" w:rsidRDefault="00754B40" w:rsidP="001E49D5">
      <w:pPr>
        <w:pStyle w:val="ListParagraph"/>
        <w:widowControl w:val="0"/>
        <w:numPr>
          <w:ilvl w:val="0"/>
          <w:numId w:val="38"/>
        </w:numPr>
        <w:overflowPunct w:val="0"/>
        <w:autoSpaceDE w:val="0"/>
        <w:autoSpaceDN w:val="0"/>
        <w:adjustRightInd w:val="0"/>
        <w:spacing w:line="251" w:lineRule="auto"/>
        <w:ind w:left="1276" w:hanging="283"/>
        <w:jc w:val="both"/>
        <w:rPr>
          <w:sz w:val="22"/>
          <w:szCs w:val="22"/>
        </w:rPr>
      </w:pPr>
      <w:r w:rsidRPr="00E84664">
        <w:rPr>
          <w:sz w:val="22"/>
          <w:szCs w:val="22"/>
        </w:rPr>
        <w:t>Sworn affidavit from commissioner of oath</w:t>
      </w:r>
    </w:p>
    <w:p w:rsidR="000F1311" w:rsidRPr="00E84664" w:rsidRDefault="000F1311" w:rsidP="00F90EE6">
      <w:pPr>
        <w:pStyle w:val="ListParagraph"/>
        <w:widowControl w:val="0"/>
        <w:overflowPunct w:val="0"/>
        <w:autoSpaceDE w:val="0"/>
        <w:autoSpaceDN w:val="0"/>
        <w:adjustRightInd w:val="0"/>
        <w:spacing w:line="251" w:lineRule="auto"/>
        <w:ind w:left="993" w:hanging="993"/>
        <w:jc w:val="both"/>
        <w:rPr>
          <w:sz w:val="22"/>
          <w:szCs w:val="22"/>
        </w:rPr>
      </w:pPr>
    </w:p>
    <w:p w:rsidR="000E7FCF" w:rsidRPr="00E84664" w:rsidRDefault="000E7FCF"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1"/>
          <w:numId w:val="94"/>
        </w:numPr>
        <w:overflowPunct w:val="0"/>
        <w:autoSpaceDE w:val="0"/>
        <w:autoSpaceDN w:val="0"/>
        <w:adjustRightInd w:val="0"/>
        <w:spacing w:line="251" w:lineRule="auto"/>
        <w:ind w:left="993" w:hanging="993"/>
        <w:jc w:val="both"/>
        <w:rPr>
          <w:b/>
          <w:sz w:val="22"/>
          <w:szCs w:val="22"/>
        </w:rPr>
      </w:pPr>
      <w:r w:rsidRPr="00E84664">
        <w:rPr>
          <w:b/>
          <w:sz w:val="22"/>
          <w:szCs w:val="22"/>
        </w:rPr>
        <w:t>V</w:t>
      </w:r>
      <w:r w:rsidR="000E7FCF" w:rsidRPr="00E84664">
        <w:rPr>
          <w:b/>
          <w:sz w:val="22"/>
          <w:szCs w:val="22"/>
        </w:rPr>
        <w:t xml:space="preserve">alidity of </w:t>
      </w:r>
      <w:r w:rsidRPr="00E84664">
        <w:rPr>
          <w:b/>
          <w:sz w:val="22"/>
          <w:szCs w:val="22"/>
        </w:rPr>
        <w:t xml:space="preserve">B-BBEE </w:t>
      </w:r>
      <w:r w:rsidR="000E7FCF" w:rsidRPr="00E84664">
        <w:rPr>
          <w:b/>
          <w:sz w:val="22"/>
          <w:szCs w:val="22"/>
        </w:rPr>
        <w:t>status level verification certificates</w:t>
      </w:r>
    </w:p>
    <w:p w:rsidR="008F730B" w:rsidRPr="00E84664" w:rsidRDefault="008F730B" w:rsidP="00F90EE6">
      <w:pPr>
        <w:widowControl w:val="0"/>
        <w:overflowPunct w:val="0"/>
        <w:autoSpaceDE w:val="0"/>
        <w:autoSpaceDN w:val="0"/>
        <w:adjustRightInd w:val="0"/>
        <w:spacing w:line="251" w:lineRule="auto"/>
        <w:ind w:left="993" w:hanging="993"/>
        <w:jc w:val="both"/>
        <w:rPr>
          <w:sz w:val="22"/>
          <w:szCs w:val="22"/>
        </w:rPr>
      </w:pPr>
    </w:p>
    <w:p w:rsidR="008F730B" w:rsidRPr="00E84664" w:rsidRDefault="00DE19A2" w:rsidP="00DE19A2">
      <w:pPr>
        <w:widowControl w:val="0"/>
        <w:overflowPunct w:val="0"/>
        <w:autoSpaceDE w:val="0"/>
        <w:autoSpaceDN w:val="0"/>
        <w:adjustRightInd w:val="0"/>
        <w:spacing w:line="251" w:lineRule="auto"/>
        <w:ind w:left="993" w:hanging="993"/>
        <w:jc w:val="both"/>
        <w:rPr>
          <w:sz w:val="22"/>
          <w:szCs w:val="22"/>
        </w:rPr>
      </w:pPr>
      <w:r w:rsidRPr="00E84664">
        <w:rPr>
          <w:sz w:val="22"/>
          <w:szCs w:val="22"/>
        </w:rPr>
        <w:t>11.3.1</w:t>
      </w:r>
      <w:r w:rsidRPr="00E84664">
        <w:rPr>
          <w:sz w:val="22"/>
          <w:szCs w:val="22"/>
        </w:rPr>
        <w:tab/>
      </w:r>
      <w:r w:rsidR="008F730B" w:rsidRPr="00E84664">
        <w:rPr>
          <w:sz w:val="22"/>
          <w:szCs w:val="22"/>
        </w:rPr>
        <w:t>As a minimum requirement, all valid B-BBEE Status Level Verification</w:t>
      </w:r>
      <w:r w:rsidR="000F1311" w:rsidRPr="00E84664">
        <w:rPr>
          <w:sz w:val="22"/>
          <w:szCs w:val="22"/>
        </w:rPr>
        <w:t xml:space="preserve"> </w:t>
      </w:r>
      <w:r w:rsidR="008F730B" w:rsidRPr="00E84664">
        <w:rPr>
          <w:sz w:val="22"/>
          <w:szCs w:val="22"/>
        </w:rPr>
        <w:t>Certificates should have the following information detailed on the face of the</w:t>
      </w:r>
      <w:r w:rsidR="000F1311" w:rsidRPr="00E84664">
        <w:rPr>
          <w:sz w:val="22"/>
          <w:szCs w:val="22"/>
        </w:rPr>
        <w:t xml:space="preserve"> </w:t>
      </w:r>
      <w:r w:rsidR="008F730B" w:rsidRPr="00E84664">
        <w:rPr>
          <w:sz w:val="22"/>
          <w:szCs w:val="22"/>
        </w:rPr>
        <w:t>certificate:</w:t>
      </w:r>
    </w:p>
    <w:p w:rsidR="008F730B" w:rsidRPr="00E84664" w:rsidRDefault="008F730B" w:rsidP="00DE19A2">
      <w:pPr>
        <w:widowControl w:val="0"/>
        <w:overflowPunct w:val="0"/>
        <w:autoSpaceDE w:val="0"/>
        <w:autoSpaceDN w:val="0"/>
        <w:adjustRightInd w:val="0"/>
        <w:spacing w:line="251" w:lineRule="auto"/>
        <w:ind w:left="1276" w:hanging="283"/>
        <w:jc w:val="both"/>
        <w:rPr>
          <w:sz w:val="22"/>
          <w:szCs w:val="22"/>
        </w:rPr>
      </w:pPr>
    </w:p>
    <w:p w:rsidR="008F730B" w:rsidRPr="00E84664" w:rsidRDefault="008F730B" w:rsidP="001E49D5">
      <w:pPr>
        <w:pStyle w:val="ListParagraph"/>
        <w:widowControl w:val="0"/>
        <w:numPr>
          <w:ilvl w:val="0"/>
          <w:numId w:val="39"/>
        </w:numPr>
        <w:overflowPunct w:val="0"/>
        <w:autoSpaceDE w:val="0"/>
        <w:autoSpaceDN w:val="0"/>
        <w:adjustRightInd w:val="0"/>
        <w:spacing w:line="251" w:lineRule="auto"/>
        <w:ind w:left="1276" w:hanging="283"/>
        <w:jc w:val="both"/>
        <w:rPr>
          <w:sz w:val="22"/>
          <w:szCs w:val="22"/>
        </w:rPr>
      </w:pPr>
      <w:r w:rsidRPr="00E84664">
        <w:rPr>
          <w:sz w:val="22"/>
          <w:szCs w:val="22"/>
        </w:rPr>
        <w:t>The name and physical location of the measured entity;</w:t>
      </w:r>
    </w:p>
    <w:p w:rsidR="008F730B" w:rsidRPr="00E84664" w:rsidRDefault="008F730B" w:rsidP="001E49D5">
      <w:pPr>
        <w:pStyle w:val="ListParagraph"/>
        <w:widowControl w:val="0"/>
        <w:numPr>
          <w:ilvl w:val="0"/>
          <w:numId w:val="39"/>
        </w:numPr>
        <w:overflowPunct w:val="0"/>
        <w:autoSpaceDE w:val="0"/>
        <w:autoSpaceDN w:val="0"/>
        <w:adjustRightInd w:val="0"/>
        <w:spacing w:line="251" w:lineRule="auto"/>
        <w:ind w:left="1276" w:hanging="283"/>
        <w:jc w:val="both"/>
        <w:rPr>
          <w:sz w:val="22"/>
          <w:szCs w:val="22"/>
        </w:rPr>
      </w:pPr>
      <w:r w:rsidRPr="00E84664">
        <w:rPr>
          <w:sz w:val="22"/>
          <w:szCs w:val="22"/>
        </w:rPr>
        <w:t>The registration number and, where applicable, the VAT number of the measured entity;</w:t>
      </w:r>
    </w:p>
    <w:p w:rsidR="008F730B" w:rsidRPr="00E84664" w:rsidRDefault="008F730B" w:rsidP="001E49D5">
      <w:pPr>
        <w:pStyle w:val="ListParagraph"/>
        <w:widowControl w:val="0"/>
        <w:numPr>
          <w:ilvl w:val="0"/>
          <w:numId w:val="39"/>
        </w:numPr>
        <w:overflowPunct w:val="0"/>
        <w:autoSpaceDE w:val="0"/>
        <w:autoSpaceDN w:val="0"/>
        <w:adjustRightInd w:val="0"/>
        <w:spacing w:line="251" w:lineRule="auto"/>
        <w:ind w:left="1276" w:hanging="283"/>
        <w:jc w:val="both"/>
        <w:rPr>
          <w:sz w:val="22"/>
          <w:szCs w:val="22"/>
        </w:rPr>
      </w:pPr>
      <w:r w:rsidRPr="00E84664">
        <w:rPr>
          <w:sz w:val="22"/>
          <w:szCs w:val="22"/>
        </w:rPr>
        <w:t>The date of issue and date of expiry;</w:t>
      </w:r>
    </w:p>
    <w:p w:rsidR="008F730B" w:rsidRPr="00E84664" w:rsidRDefault="008F730B" w:rsidP="001E49D5">
      <w:pPr>
        <w:pStyle w:val="ListParagraph"/>
        <w:widowControl w:val="0"/>
        <w:numPr>
          <w:ilvl w:val="0"/>
          <w:numId w:val="39"/>
        </w:numPr>
        <w:overflowPunct w:val="0"/>
        <w:autoSpaceDE w:val="0"/>
        <w:autoSpaceDN w:val="0"/>
        <w:adjustRightInd w:val="0"/>
        <w:spacing w:line="251" w:lineRule="auto"/>
        <w:ind w:left="1276" w:hanging="283"/>
        <w:jc w:val="both"/>
        <w:rPr>
          <w:sz w:val="22"/>
          <w:szCs w:val="22"/>
        </w:rPr>
      </w:pPr>
      <w:r w:rsidRPr="00E84664">
        <w:rPr>
          <w:sz w:val="22"/>
          <w:szCs w:val="22"/>
        </w:rPr>
        <w:t>The certificate number for identification and reference;</w:t>
      </w:r>
    </w:p>
    <w:p w:rsidR="008F730B" w:rsidRPr="00E84664" w:rsidRDefault="008F730B" w:rsidP="001E49D5">
      <w:pPr>
        <w:pStyle w:val="ListParagraph"/>
        <w:widowControl w:val="0"/>
        <w:numPr>
          <w:ilvl w:val="0"/>
          <w:numId w:val="39"/>
        </w:numPr>
        <w:overflowPunct w:val="0"/>
        <w:autoSpaceDE w:val="0"/>
        <w:autoSpaceDN w:val="0"/>
        <w:adjustRightInd w:val="0"/>
        <w:spacing w:line="251" w:lineRule="auto"/>
        <w:ind w:left="1276" w:hanging="283"/>
        <w:jc w:val="both"/>
        <w:rPr>
          <w:sz w:val="22"/>
          <w:szCs w:val="22"/>
        </w:rPr>
      </w:pPr>
      <w:r w:rsidRPr="00E84664">
        <w:rPr>
          <w:sz w:val="22"/>
          <w:szCs w:val="22"/>
        </w:rPr>
        <w:t>The scorecard that was used (for example EME, QSE or Generic);</w:t>
      </w:r>
    </w:p>
    <w:p w:rsidR="008F730B" w:rsidRPr="00E84664" w:rsidRDefault="008F730B" w:rsidP="001E49D5">
      <w:pPr>
        <w:pStyle w:val="ListParagraph"/>
        <w:widowControl w:val="0"/>
        <w:numPr>
          <w:ilvl w:val="0"/>
          <w:numId w:val="39"/>
        </w:numPr>
        <w:overflowPunct w:val="0"/>
        <w:autoSpaceDE w:val="0"/>
        <w:autoSpaceDN w:val="0"/>
        <w:adjustRightInd w:val="0"/>
        <w:spacing w:line="251" w:lineRule="auto"/>
        <w:ind w:left="1276" w:hanging="283"/>
        <w:jc w:val="both"/>
        <w:rPr>
          <w:sz w:val="22"/>
          <w:szCs w:val="22"/>
        </w:rPr>
      </w:pPr>
      <w:r w:rsidRPr="00E84664">
        <w:rPr>
          <w:sz w:val="22"/>
          <w:szCs w:val="22"/>
        </w:rPr>
        <w:t>The name and / or logo of the Verification Agency;</w:t>
      </w:r>
    </w:p>
    <w:p w:rsidR="008F730B" w:rsidRPr="00E84664" w:rsidRDefault="008F730B" w:rsidP="001E49D5">
      <w:pPr>
        <w:pStyle w:val="ListParagraph"/>
        <w:widowControl w:val="0"/>
        <w:numPr>
          <w:ilvl w:val="0"/>
          <w:numId w:val="39"/>
        </w:numPr>
        <w:overflowPunct w:val="0"/>
        <w:autoSpaceDE w:val="0"/>
        <w:autoSpaceDN w:val="0"/>
        <w:adjustRightInd w:val="0"/>
        <w:spacing w:line="251" w:lineRule="auto"/>
        <w:ind w:left="1276" w:hanging="283"/>
        <w:jc w:val="both"/>
        <w:rPr>
          <w:sz w:val="22"/>
          <w:szCs w:val="22"/>
        </w:rPr>
      </w:pPr>
      <w:r w:rsidRPr="00E84664">
        <w:rPr>
          <w:sz w:val="22"/>
          <w:szCs w:val="22"/>
        </w:rPr>
        <w:t>The SANAS logo;</w:t>
      </w:r>
    </w:p>
    <w:p w:rsidR="008F730B" w:rsidRPr="00E84664" w:rsidRDefault="008F730B" w:rsidP="001E49D5">
      <w:pPr>
        <w:pStyle w:val="ListParagraph"/>
        <w:widowControl w:val="0"/>
        <w:numPr>
          <w:ilvl w:val="0"/>
          <w:numId w:val="39"/>
        </w:numPr>
        <w:overflowPunct w:val="0"/>
        <w:autoSpaceDE w:val="0"/>
        <w:autoSpaceDN w:val="0"/>
        <w:adjustRightInd w:val="0"/>
        <w:spacing w:line="251" w:lineRule="auto"/>
        <w:ind w:left="1276" w:hanging="283"/>
        <w:jc w:val="both"/>
        <w:rPr>
          <w:sz w:val="22"/>
          <w:szCs w:val="22"/>
        </w:rPr>
      </w:pPr>
      <w:r w:rsidRPr="00E84664">
        <w:rPr>
          <w:sz w:val="22"/>
          <w:szCs w:val="22"/>
        </w:rPr>
        <w:t>The certificate must be signed by the authorized person from the</w:t>
      </w:r>
    </w:p>
    <w:p w:rsidR="008F730B" w:rsidRPr="00E84664" w:rsidRDefault="008F730B" w:rsidP="001E49D5">
      <w:pPr>
        <w:pStyle w:val="ListParagraph"/>
        <w:widowControl w:val="0"/>
        <w:numPr>
          <w:ilvl w:val="0"/>
          <w:numId w:val="39"/>
        </w:numPr>
        <w:overflowPunct w:val="0"/>
        <w:autoSpaceDE w:val="0"/>
        <w:autoSpaceDN w:val="0"/>
        <w:adjustRightInd w:val="0"/>
        <w:spacing w:line="251" w:lineRule="auto"/>
        <w:ind w:left="1276" w:hanging="283"/>
        <w:jc w:val="both"/>
        <w:rPr>
          <w:sz w:val="22"/>
          <w:szCs w:val="22"/>
        </w:rPr>
      </w:pPr>
      <w:r w:rsidRPr="00E84664">
        <w:rPr>
          <w:sz w:val="22"/>
          <w:szCs w:val="22"/>
        </w:rPr>
        <w:t>Verification Agency; and</w:t>
      </w:r>
    </w:p>
    <w:p w:rsidR="008F730B" w:rsidRPr="00E84664" w:rsidRDefault="008F730B" w:rsidP="009E7726">
      <w:pPr>
        <w:pStyle w:val="ListParagraph"/>
        <w:widowControl w:val="0"/>
        <w:numPr>
          <w:ilvl w:val="0"/>
          <w:numId w:val="39"/>
        </w:numPr>
        <w:overflowPunct w:val="0"/>
        <w:autoSpaceDE w:val="0"/>
        <w:autoSpaceDN w:val="0"/>
        <w:adjustRightInd w:val="0"/>
        <w:spacing w:line="251" w:lineRule="auto"/>
        <w:ind w:left="1276" w:hanging="283"/>
        <w:jc w:val="both"/>
        <w:rPr>
          <w:sz w:val="22"/>
          <w:szCs w:val="22"/>
        </w:rPr>
      </w:pPr>
      <w:r w:rsidRPr="00E84664">
        <w:rPr>
          <w:sz w:val="22"/>
          <w:szCs w:val="22"/>
        </w:rPr>
        <w:t>The B-BBEE Status Level of Contribution obtained by the measured entity</w:t>
      </w:r>
    </w:p>
    <w:p w:rsidR="008F730B" w:rsidRPr="00E84664" w:rsidRDefault="008F730B" w:rsidP="001E49D5">
      <w:pPr>
        <w:pStyle w:val="ListParagraph"/>
        <w:widowControl w:val="0"/>
        <w:numPr>
          <w:ilvl w:val="0"/>
          <w:numId w:val="39"/>
        </w:numPr>
        <w:overflowPunct w:val="0"/>
        <w:autoSpaceDE w:val="0"/>
        <w:autoSpaceDN w:val="0"/>
        <w:adjustRightInd w:val="0"/>
        <w:spacing w:line="251" w:lineRule="auto"/>
        <w:ind w:left="1276" w:hanging="283"/>
        <w:jc w:val="both"/>
        <w:rPr>
          <w:sz w:val="22"/>
          <w:szCs w:val="22"/>
        </w:rPr>
      </w:pPr>
      <w:r w:rsidRPr="00E84664">
        <w:rPr>
          <w:sz w:val="22"/>
          <w:szCs w:val="22"/>
        </w:rPr>
        <w:t>The format and content of B-BBEE Status Level Verification Certificates issued by registered auditors approved by IRBA must –</w:t>
      </w:r>
    </w:p>
    <w:p w:rsidR="008F730B" w:rsidRPr="00E84664" w:rsidRDefault="008F730B" w:rsidP="001E49D5">
      <w:pPr>
        <w:pStyle w:val="ListParagraph"/>
        <w:widowControl w:val="0"/>
        <w:numPr>
          <w:ilvl w:val="0"/>
          <w:numId w:val="39"/>
        </w:numPr>
        <w:overflowPunct w:val="0"/>
        <w:autoSpaceDE w:val="0"/>
        <w:autoSpaceDN w:val="0"/>
        <w:adjustRightInd w:val="0"/>
        <w:spacing w:line="251" w:lineRule="auto"/>
        <w:ind w:left="1276" w:hanging="283"/>
        <w:jc w:val="both"/>
        <w:rPr>
          <w:sz w:val="22"/>
          <w:szCs w:val="22"/>
        </w:rPr>
      </w:pPr>
      <w:r w:rsidRPr="00E84664">
        <w:rPr>
          <w:sz w:val="22"/>
          <w:szCs w:val="22"/>
        </w:rPr>
        <w:t>Clearly identify the B-BBEE approved registered auditor by the auditor’s individual registration number with IRBA and the auditor’s logo;</w:t>
      </w:r>
    </w:p>
    <w:p w:rsidR="008F730B" w:rsidRPr="00E84664" w:rsidRDefault="008F730B" w:rsidP="001E49D5">
      <w:pPr>
        <w:pStyle w:val="ListParagraph"/>
        <w:widowControl w:val="0"/>
        <w:numPr>
          <w:ilvl w:val="0"/>
          <w:numId w:val="39"/>
        </w:numPr>
        <w:overflowPunct w:val="0"/>
        <w:autoSpaceDE w:val="0"/>
        <w:autoSpaceDN w:val="0"/>
        <w:adjustRightInd w:val="0"/>
        <w:spacing w:line="251" w:lineRule="auto"/>
        <w:ind w:left="1276" w:hanging="283"/>
        <w:jc w:val="both"/>
        <w:rPr>
          <w:sz w:val="22"/>
          <w:szCs w:val="22"/>
        </w:rPr>
      </w:pPr>
      <w:r w:rsidRPr="00E84664">
        <w:rPr>
          <w:sz w:val="22"/>
          <w:szCs w:val="22"/>
        </w:rPr>
        <w:t>Clearly record an approved B-BBEE Verification Certificate identification reference in the format required by the SASAE;</w:t>
      </w:r>
    </w:p>
    <w:p w:rsidR="008F730B" w:rsidRPr="00E84664" w:rsidRDefault="008F730B" w:rsidP="001E49D5">
      <w:pPr>
        <w:pStyle w:val="ListParagraph"/>
        <w:widowControl w:val="0"/>
        <w:numPr>
          <w:ilvl w:val="0"/>
          <w:numId w:val="39"/>
        </w:numPr>
        <w:overflowPunct w:val="0"/>
        <w:autoSpaceDE w:val="0"/>
        <w:autoSpaceDN w:val="0"/>
        <w:adjustRightInd w:val="0"/>
        <w:spacing w:line="251" w:lineRule="auto"/>
        <w:ind w:left="1276" w:hanging="283"/>
        <w:jc w:val="both"/>
        <w:rPr>
          <w:sz w:val="22"/>
          <w:szCs w:val="22"/>
        </w:rPr>
      </w:pPr>
      <w:r w:rsidRPr="00E84664">
        <w:rPr>
          <w:sz w:val="22"/>
          <w:szCs w:val="22"/>
        </w:rPr>
        <w:t>Reflect relevant information regarding the identity and location of the measured entity;</w:t>
      </w:r>
    </w:p>
    <w:p w:rsidR="008F730B" w:rsidRPr="00E84664" w:rsidRDefault="008F730B" w:rsidP="001E49D5">
      <w:pPr>
        <w:pStyle w:val="ListParagraph"/>
        <w:widowControl w:val="0"/>
        <w:numPr>
          <w:ilvl w:val="0"/>
          <w:numId w:val="39"/>
        </w:numPr>
        <w:overflowPunct w:val="0"/>
        <w:autoSpaceDE w:val="0"/>
        <w:autoSpaceDN w:val="0"/>
        <w:adjustRightInd w:val="0"/>
        <w:spacing w:line="251" w:lineRule="auto"/>
        <w:ind w:left="1276" w:hanging="283"/>
        <w:jc w:val="both"/>
        <w:rPr>
          <w:sz w:val="22"/>
          <w:szCs w:val="22"/>
        </w:rPr>
      </w:pPr>
      <w:r w:rsidRPr="00E84664">
        <w:rPr>
          <w:sz w:val="22"/>
          <w:szCs w:val="22"/>
        </w:rPr>
        <w:t>Identify the Codes of Good Practice or relevant Sector Codes applied in the determination of the scores;</w:t>
      </w:r>
    </w:p>
    <w:p w:rsidR="008F730B" w:rsidRPr="00E84664" w:rsidRDefault="008F730B" w:rsidP="001E49D5">
      <w:pPr>
        <w:pStyle w:val="ListParagraph"/>
        <w:widowControl w:val="0"/>
        <w:numPr>
          <w:ilvl w:val="0"/>
          <w:numId w:val="39"/>
        </w:numPr>
        <w:overflowPunct w:val="0"/>
        <w:autoSpaceDE w:val="0"/>
        <w:autoSpaceDN w:val="0"/>
        <w:adjustRightInd w:val="0"/>
        <w:spacing w:line="251" w:lineRule="auto"/>
        <w:ind w:left="1276" w:hanging="283"/>
        <w:jc w:val="both"/>
        <w:rPr>
          <w:sz w:val="22"/>
          <w:szCs w:val="22"/>
        </w:rPr>
      </w:pPr>
      <w:r w:rsidRPr="00E84664">
        <w:rPr>
          <w:sz w:val="22"/>
          <w:szCs w:val="22"/>
        </w:rPr>
        <w:t>Record the weighting points (scores) attained by the measured entity for each scorecard element, where applicable, and the measured entity’s overall B-BBEE Status Level of Contribution; and</w:t>
      </w:r>
    </w:p>
    <w:p w:rsidR="008F730B" w:rsidRPr="00E84664" w:rsidRDefault="00184CA9" w:rsidP="001E49D5">
      <w:pPr>
        <w:pStyle w:val="ListParagraph"/>
        <w:widowControl w:val="0"/>
        <w:numPr>
          <w:ilvl w:val="0"/>
          <w:numId w:val="39"/>
        </w:numPr>
        <w:overflowPunct w:val="0"/>
        <w:autoSpaceDE w:val="0"/>
        <w:autoSpaceDN w:val="0"/>
        <w:adjustRightInd w:val="0"/>
        <w:spacing w:line="251" w:lineRule="auto"/>
        <w:ind w:left="1276" w:hanging="283"/>
        <w:jc w:val="both"/>
        <w:rPr>
          <w:sz w:val="22"/>
          <w:szCs w:val="22"/>
        </w:rPr>
      </w:pPr>
      <w:r w:rsidRPr="00E84664">
        <w:rPr>
          <w:sz w:val="22"/>
          <w:szCs w:val="22"/>
        </w:rPr>
        <w:t>Reflect</w:t>
      </w:r>
      <w:r w:rsidR="008F730B" w:rsidRPr="00E84664">
        <w:rPr>
          <w:sz w:val="22"/>
          <w:szCs w:val="22"/>
        </w:rPr>
        <w:t xml:space="preserve"> that the B-BBEE Verification Certificate and accompanying assurance report issued to the measured entity is valid for 12 months from the date of issuance and reflect both the issuance and expiry date.</w:t>
      </w:r>
    </w:p>
    <w:p w:rsidR="008F730B" w:rsidRPr="00E84664" w:rsidRDefault="008F730B" w:rsidP="00F90EE6">
      <w:pPr>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95"/>
        </w:numPr>
        <w:overflowPunct w:val="0"/>
        <w:autoSpaceDE w:val="0"/>
        <w:autoSpaceDN w:val="0"/>
        <w:adjustRightInd w:val="0"/>
        <w:spacing w:line="251" w:lineRule="auto"/>
        <w:ind w:left="993" w:hanging="993"/>
        <w:jc w:val="both"/>
        <w:rPr>
          <w:sz w:val="22"/>
          <w:szCs w:val="22"/>
        </w:rPr>
      </w:pPr>
      <w:r w:rsidRPr="00E84664">
        <w:rPr>
          <w:sz w:val="22"/>
          <w:szCs w:val="22"/>
        </w:rPr>
        <w:t>Confirmation of the validity of a B-BBEE Status Level Verification Certificate can</w:t>
      </w:r>
      <w:r w:rsidR="00184CA9" w:rsidRPr="00E84664">
        <w:rPr>
          <w:sz w:val="22"/>
          <w:szCs w:val="22"/>
        </w:rPr>
        <w:t xml:space="preserve"> </w:t>
      </w:r>
      <w:r w:rsidRPr="00E84664">
        <w:rPr>
          <w:sz w:val="22"/>
          <w:szCs w:val="22"/>
        </w:rPr>
        <w:t xml:space="preserve">be done by tracing the name of the issuing B-BBEE approved registered auditor to the list of all approved registered auditors. The list is accessible on http://www.thedti.gov.za and / </w:t>
      </w:r>
      <w:hyperlink r:id="rId11" w:history="1">
        <w:r w:rsidRPr="00E84664">
          <w:t>http://www.irba.co.za</w:t>
        </w:r>
      </w:hyperlink>
      <w:r w:rsidRPr="00E84664">
        <w:rPr>
          <w:sz w:val="22"/>
          <w:szCs w:val="22"/>
        </w:rPr>
        <w:t>. The relevant approved registered auditor may be contacted to confirm whether</w:t>
      </w:r>
      <w:r w:rsidR="00184CA9" w:rsidRPr="00E84664">
        <w:rPr>
          <w:sz w:val="22"/>
          <w:szCs w:val="22"/>
        </w:rPr>
        <w:t xml:space="preserve"> </w:t>
      </w:r>
      <w:r w:rsidRPr="00E84664">
        <w:rPr>
          <w:sz w:val="22"/>
          <w:szCs w:val="22"/>
        </w:rPr>
        <w:t>such a certificate was issued.</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1"/>
          <w:numId w:val="95"/>
        </w:numPr>
        <w:overflowPunct w:val="0"/>
        <w:autoSpaceDE w:val="0"/>
        <w:autoSpaceDN w:val="0"/>
        <w:adjustRightInd w:val="0"/>
        <w:spacing w:line="251" w:lineRule="auto"/>
        <w:ind w:left="993" w:hanging="993"/>
        <w:jc w:val="both"/>
        <w:rPr>
          <w:b/>
          <w:sz w:val="22"/>
          <w:szCs w:val="22"/>
        </w:rPr>
      </w:pPr>
      <w:r w:rsidRPr="00E84664">
        <w:rPr>
          <w:b/>
          <w:sz w:val="22"/>
          <w:szCs w:val="22"/>
        </w:rPr>
        <w:t>V</w:t>
      </w:r>
      <w:r w:rsidR="000E7FCF" w:rsidRPr="00E84664">
        <w:rPr>
          <w:b/>
          <w:sz w:val="22"/>
          <w:szCs w:val="22"/>
        </w:rPr>
        <w:t xml:space="preserve">erification certificates in respect of </w:t>
      </w:r>
      <w:r w:rsidRPr="00E84664">
        <w:rPr>
          <w:b/>
          <w:sz w:val="22"/>
          <w:szCs w:val="22"/>
        </w:rPr>
        <w:t>EMEs</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0E7FCF" w:rsidRPr="00E84664" w:rsidRDefault="008F730B" w:rsidP="00802574">
      <w:pPr>
        <w:pStyle w:val="ListParagraph"/>
        <w:widowControl w:val="0"/>
        <w:numPr>
          <w:ilvl w:val="2"/>
          <w:numId w:val="96"/>
        </w:numPr>
        <w:overflowPunct w:val="0"/>
        <w:autoSpaceDE w:val="0"/>
        <w:autoSpaceDN w:val="0"/>
        <w:adjustRightInd w:val="0"/>
        <w:spacing w:line="251" w:lineRule="auto"/>
        <w:ind w:left="993" w:hanging="993"/>
        <w:jc w:val="both"/>
        <w:rPr>
          <w:sz w:val="22"/>
          <w:szCs w:val="22"/>
        </w:rPr>
      </w:pPr>
      <w:r w:rsidRPr="00E84664">
        <w:rPr>
          <w:sz w:val="22"/>
          <w:szCs w:val="22"/>
        </w:rPr>
        <w:t>In terms of the Generic Codes of Good Practice, an enterprise including a sole propriety with annual total revenue</w:t>
      </w:r>
      <w:r w:rsidR="009955CB" w:rsidRPr="00E84664">
        <w:rPr>
          <w:sz w:val="22"/>
          <w:szCs w:val="22"/>
        </w:rPr>
        <w:t xml:space="preserve"> of R10</w:t>
      </w:r>
      <w:r w:rsidRPr="00E84664">
        <w:rPr>
          <w:sz w:val="22"/>
          <w:szCs w:val="22"/>
        </w:rPr>
        <w:t xml:space="preserve"> million or less qualifies as an EME.</w:t>
      </w:r>
    </w:p>
    <w:p w:rsidR="000E7FCF" w:rsidRPr="00E84664" w:rsidRDefault="000E7FCF" w:rsidP="000E7FCF">
      <w:pPr>
        <w:pStyle w:val="ListParagraph"/>
        <w:widowControl w:val="0"/>
        <w:overflowPunct w:val="0"/>
        <w:autoSpaceDE w:val="0"/>
        <w:autoSpaceDN w:val="0"/>
        <w:adjustRightInd w:val="0"/>
        <w:spacing w:line="251" w:lineRule="auto"/>
        <w:ind w:left="993" w:hanging="993"/>
        <w:jc w:val="both"/>
        <w:rPr>
          <w:sz w:val="22"/>
          <w:szCs w:val="22"/>
        </w:rPr>
      </w:pPr>
    </w:p>
    <w:p w:rsidR="000E7FCF" w:rsidRPr="00E84664" w:rsidRDefault="008F730B" w:rsidP="00802574">
      <w:pPr>
        <w:pStyle w:val="ListParagraph"/>
        <w:widowControl w:val="0"/>
        <w:numPr>
          <w:ilvl w:val="2"/>
          <w:numId w:val="96"/>
        </w:numPr>
        <w:overflowPunct w:val="0"/>
        <w:autoSpaceDE w:val="0"/>
        <w:autoSpaceDN w:val="0"/>
        <w:adjustRightInd w:val="0"/>
        <w:spacing w:line="251" w:lineRule="auto"/>
        <w:ind w:left="993" w:hanging="993"/>
        <w:jc w:val="both"/>
        <w:rPr>
          <w:sz w:val="22"/>
          <w:szCs w:val="22"/>
        </w:rPr>
      </w:pPr>
      <w:r w:rsidRPr="00E84664">
        <w:rPr>
          <w:sz w:val="22"/>
          <w:szCs w:val="22"/>
        </w:rPr>
        <w:t xml:space="preserve">In instances where Sector Charters are developed to address the transformation challenges of specific sectors or industries, the threshold for qualification as an EME may be different from the generic threshold </w:t>
      </w:r>
      <w:r w:rsidR="009955CB" w:rsidRPr="00E84664">
        <w:rPr>
          <w:sz w:val="22"/>
          <w:szCs w:val="22"/>
        </w:rPr>
        <w:t>of R10</w:t>
      </w:r>
      <w:r w:rsidRPr="00E84664">
        <w:rPr>
          <w:sz w:val="22"/>
          <w:szCs w:val="22"/>
        </w:rPr>
        <w:t xml:space="preserve"> million. The relevant Sector Charter thresholds will therefore be used as a basis for a potential bidder to qualify as an EME. </w:t>
      </w:r>
    </w:p>
    <w:p w:rsidR="009955CB" w:rsidRPr="00E84664" w:rsidRDefault="009955CB" w:rsidP="009955CB">
      <w:pPr>
        <w:pStyle w:val="ListParagraph"/>
        <w:rPr>
          <w:sz w:val="22"/>
          <w:szCs w:val="22"/>
        </w:rPr>
      </w:pPr>
    </w:p>
    <w:p w:rsidR="000E7FCF" w:rsidRPr="00E84664" w:rsidRDefault="008F730B" w:rsidP="00802574">
      <w:pPr>
        <w:pStyle w:val="ListParagraph"/>
        <w:widowControl w:val="0"/>
        <w:numPr>
          <w:ilvl w:val="2"/>
          <w:numId w:val="96"/>
        </w:numPr>
        <w:overflowPunct w:val="0"/>
        <w:autoSpaceDE w:val="0"/>
        <w:autoSpaceDN w:val="0"/>
        <w:adjustRightInd w:val="0"/>
        <w:spacing w:line="251" w:lineRule="auto"/>
        <w:ind w:left="993" w:hanging="993"/>
        <w:jc w:val="both"/>
        <w:rPr>
          <w:sz w:val="22"/>
          <w:szCs w:val="22"/>
        </w:rPr>
      </w:pPr>
      <w:r w:rsidRPr="00E84664">
        <w:rPr>
          <w:sz w:val="22"/>
          <w:szCs w:val="22"/>
        </w:rPr>
        <w:t>EMEs are deemed to hav</w:t>
      </w:r>
      <w:r w:rsidR="00AA64CB" w:rsidRPr="00E84664">
        <w:rPr>
          <w:sz w:val="22"/>
          <w:szCs w:val="22"/>
        </w:rPr>
        <w:t>e a B-BBEE status of “level one (1</w:t>
      </w:r>
      <w:r w:rsidR="00486853" w:rsidRPr="00E84664">
        <w:rPr>
          <w:sz w:val="22"/>
          <w:szCs w:val="22"/>
        </w:rPr>
        <w:t>) contributor if it is 100% Black owned. In instances where EMEs more than</w:t>
      </w:r>
      <w:r w:rsidRPr="00E84664">
        <w:rPr>
          <w:sz w:val="22"/>
          <w:szCs w:val="22"/>
        </w:rPr>
        <w:t xml:space="preserve"> </w:t>
      </w:r>
      <w:r w:rsidR="00486853" w:rsidRPr="00E84664">
        <w:rPr>
          <w:sz w:val="22"/>
          <w:szCs w:val="22"/>
        </w:rPr>
        <w:t>51</w:t>
      </w:r>
      <w:r w:rsidRPr="00E84664">
        <w:rPr>
          <w:sz w:val="22"/>
          <w:szCs w:val="22"/>
        </w:rPr>
        <w:t xml:space="preserve">% owned by black people, such EMEs qualify </w:t>
      </w:r>
      <w:r w:rsidR="00486853" w:rsidRPr="00E84664">
        <w:rPr>
          <w:sz w:val="22"/>
          <w:szCs w:val="22"/>
        </w:rPr>
        <w:t>as “B-BBEE status level three (2</w:t>
      </w:r>
      <w:r w:rsidRPr="00E84664">
        <w:rPr>
          <w:sz w:val="22"/>
          <w:szCs w:val="22"/>
        </w:rPr>
        <w:t>) contributors”.</w:t>
      </w:r>
      <w:r w:rsidR="00486853" w:rsidRPr="00E84664">
        <w:rPr>
          <w:sz w:val="22"/>
          <w:szCs w:val="22"/>
        </w:rPr>
        <w:t xml:space="preserve"> Where EMEs is 0% Black owned, such EMEs qualify as “B-BBEE status level four (4) contributor.</w:t>
      </w:r>
    </w:p>
    <w:p w:rsidR="000E7FCF" w:rsidRPr="00E84664" w:rsidRDefault="000E7FCF" w:rsidP="000E7FCF">
      <w:pPr>
        <w:pStyle w:val="ListParagraph"/>
        <w:rPr>
          <w:sz w:val="22"/>
          <w:szCs w:val="22"/>
        </w:rPr>
      </w:pPr>
    </w:p>
    <w:p w:rsidR="008F730B" w:rsidRPr="00E84664" w:rsidRDefault="008F730B" w:rsidP="00802574">
      <w:pPr>
        <w:pStyle w:val="ListParagraph"/>
        <w:widowControl w:val="0"/>
        <w:numPr>
          <w:ilvl w:val="2"/>
          <w:numId w:val="96"/>
        </w:numPr>
        <w:overflowPunct w:val="0"/>
        <w:autoSpaceDE w:val="0"/>
        <w:autoSpaceDN w:val="0"/>
        <w:adjustRightInd w:val="0"/>
        <w:spacing w:line="251" w:lineRule="auto"/>
        <w:ind w:left="993" w:hanging="993"/>
        <w:jc w:val="both"/>
        <w:rPr>
          <w:sz w:val="22"/>
          <w:szCs w:val="22"/>
        </w:rPr>
      </w:pPr>
      <w:r w:rsidRPr="00E84664">
        <w:rPr>
          <w:sz w:val="22"/>
          <w:szCs w:val="22"/>
        </w:rPr>
        <w:t>Sufficient evidence to confirm a qualifying EME is a certificate issued by an Accounting Officer (as contemplated in the CCA), a similar certificate issued by a Registered A</w:t>
      </w:r>
      <w:r w:rsidR="009955CB" w:rsidRPr="00E84664">
        <w:rPr>
          <w:sz w:val="22"/>
          <w:szCs w:val="22"/>
        </w:rPr>
        <w:t xml:space="preserve">uditor or a Verification Agency and a thorn </w:t>
      </w:r>
      <w:r w:rsidR="00486853" w:rsidRPr="00E84664">
        <w:rPr>
          <w:sz w:val="22"/>
          <w:szCs w:val="22"/>
        </w:rPr>
        <w:t>affidavit issued by the Commissioner of Oath.</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b/>
          <w:sz w:val="22"/>
          <w:szCs w:val="22"/>
        </w:rPr>
      </w:pPr>
    </w:p>
    <w:p w:rsidR="000E7FCF" w:rsidRPr="00E84664" w:rsidRDefault="000E7FCF" w:rsidP="00F90EE6">
      <w:pPr>
        <w:pStyle w:val="ListParagraph"/>
        <w:widowControl w:val="0"/>
        <w:overflowPunct w:val="0"/>
        <w:autoSpaceDE w:val="0"/>
        <w:autoSpaceDN w:val="0"/>
        <w:adjustRightInd w:val="0"/>
        <w:spacing w:line="251" w:lineRule="auto"/>
        <w:ind w:left="993" w:hanging="993"/>
        <w:jc w:val="both"/>
        <w:rPr>
          <w:b/>
          <w:sz w:val="22"/>
          <w:szCs w:val="22"/>
        </w:rPr>
      </w:pPr>
    </w:p>
    <w:p w:rsidR="008F730B" w:rsidRPr="00E84664" w:rsidRDefault="000E7FCF" w:rsidP="00F90EE6">
      <w:pPr>
        <w:widowControl w:val="0"/>
        <w:overflowPunct w:val="0"/>
        <w:autoSpaceDE w:val="0"/>
        <w:autoSpaceDN w:val="0"/>
        <w:adjustRightInd w:val="0"/>
        <w:spacing w:line="251" w:lineRule="auto"/>
        <w:ind w:left="993" w:hanging="993"/>
        <w:jc w:val="both"/>
        <w:rPr>
          <w:b/>
          <w:sz w:val="22"/>
          <w:szCs w:val="22"/>
        </w:rPr>
      </w:pPr>
      <w:r w:rsidRPr="00E84664">
        <w:rPr>
          <w:b/>
          <w:sz w:val="22"/>
          <w:szCs w:val="22"/>
        </w:rPr>
        <w:t>11.5</w:t>
      </w:r>
      <w:r w:rsidRPr="00E84664">
        <w:rPr>
          <w:b/>
          <w:sz w:val="22"/>
          <w:szCs w:val="22"/>
        </w:rPr>
        <w:tab/>
      </w:r>
      <w:r w:rsidR="008F730B" w:rsidRPr="00E84664">
        <w:rPr>
          <w:b/>
          <w:sz w:val="22"/>
          <w:szCs w:val="22"/>
        </w:rPr>
        <w:t>P</w:t>
      </w:r>
      <w:r w:rsidRPr="00E84664">
        <w:rPr>
          <w:b/>
          <w:sz w:val="22"/>
          <w:szCs w:val="22"/>
        </w:rPr>
        <w:t>lanning, stipulation of preference point system to be utilised and the determination of designated sectors</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97"/>
        </w:numPr>
        <w:overflowPunct w:val="0"/>
        <w:autoSpaceDE w:val="0"/>
        <w:autoSpaceDN w:val="0"/>
        <w:adjustRightInd w:val="0"/>
        <w:spacing w:line="251" w:lineRule="auto"/>
        <w:ind w:left="993" w:hanging="993"/>
        <w:jc w:val="both"/>
        <w:rPr>
          <w:sz w:val="22"/>
          <w:szCs w:val="22"/>
        </w:rPr>
      </w:pPr>
      <w:r w:rsidRPr="00E84664">
        <w:rPr>
          <w:sz w:val="22"/>
          <w:szCs w:val="22"/>
        </w:rPr>
        <w:t>Prior to the invitation o</w:t>
      </w:r>
      <w:r w:rsidR="00941E81" w:rsidRPr="00E84664">
        <w:rPr>
          <w:sz w:val="22"/>
          <w:szCs w:val="22"/>
        </w:rPr>
        <w:t>f bids, the Accounting Officers is required to:</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941E81" w:rsidRPr="00E84664" w:rsidRDefault="008F730B" w:rsidP="00802574">
      <w:pPr>
        <w:pStyle w:val="ListParagraph"/>
        <w:widowControl w:val="0"/>
        <w:numPr>
          <w:ilvl w:val="3"/>
          <w:numId w:val="97"/>
        </w:numPr>
        <w:overflowPunct w:val="0"/>
        <w:autoSpaceDE w:val="0"/>
        <w:autoSpaceDN w:val="0"/>
        <w:adjustRightInd w:val="0"/>
        <w:spacing w:line="251" w:lineRule="auto"/>
        <w:ind w:left="993" w:hanging="993"/>
        <w:jc w:val="both"/>
        <w:rPr>
          <w:sz w:val="22"/>
          <w:szCs w:val="22"/>
        </w:rPr>
      </w:pPr>
      <w:r w:rsidRPr="00E84664">
        <w:rPr>
          <w:sz w:val="22"/>
          <w:szCs w:val="22"/>
        </w:rPr>
        <w:t>Properly plan for the provision of services, works or goods in order to ensure that the resources that are required to fulfil the needs identified in the strategic plan of the institution are delivered at the correct time, price, place and that the quantity and quality will satisfy those needs.</w:t>
      </w:r>
    </w:p>
    <w:p w:rsidR="00941E81" w:rsidRPr="00E84664" w:rsidRDefault="00941E81" w:rsidP="00941E81">
      <w:pPr>
        <w:pStyle w:val="ListParagraph"/>
        <w:widowControl w:val="0"/>
        <w:overflowPunct w:val="0"/>
        <w:autoSpaceDE w:val="0"/>
        <w:autoSpaceDN w:val="0"/>
        <w:adjustRightInd w:val="0"/>
        <w:spacing w:line="251" w:lineRule="auto"/>
        <w:ind w:left="993"/>
        <w:jc w:val="both"/>
        <w:rPr>
          <w:sz w:val="22"/>
          <w:szCs w:val="22"/>
        </w:rPr>
      </w:pPr>
    </w:p>
    <w:p w:rsidR="00941E81" w:rsidRPr="00E84664" w:rsidRDefault="008F730B" w:rsidP="00802574">
      <w:pPr>
        <w:pStyle w:val="ListParagraph"/>
        <w:widowControl w:val="0"/>
        <w:numPr>
          <w:ilvl w:val="3"/>
          <w:numId w:val="97"/>
        </w:numPr>
        <w:overflowPunct w:val="0"/>
        <w:autoSpaceDE w:val="0"/>
        <w:autoSpaceDN w:val="0"/>
        <w:adjustRightInd w:val="0"/>
        <w:spacing w:line="251" w:lineRule="auto"/>
        <w:ind w:left="993" w:hanging="993"/>
        <w:jc w:val="both"/>
        <w:rPr>
          <w:sz w:val="22"/>
          <w:szCs w:val="22"/>
        </w:rPr>
      </w:pPr>
      <w:r w:rsidRPr="00E84664">
        <w:rPr>
          <w:sz w:val="22"/>
          <w:szCs w:val="22"/>
        </w:rPr>
        <w:t xml:space="preserve">As far as possible, accurately estimate the costs for the provision of the required services, works or goods. This is in order to determine and stipulate the appropriate preference point system to be utilised in the evaluation and adjudication of the bids and to ensure that the prices paid for the services, works and goods are market related. </w:t>
      </w:r>
    </w:p>
    <w:p w:rsidR="00941E81" w:rsidRPr="00E84664" w:rsidRDefault="00941E81" w:rsidP="00941E81">
      <w:pPr>
        <w:pStyle w:val="ListParagraph"/>
        <w:rPr>
          <w:sz w:val="22"/>
          <w:szCs w:val="22"/>
        </w:rPr>
      </w:pPr>
    </w:p>
    <w:p w:rsidR="00941E81" w:rsidRPr="00E84664" w:rsidRDefault="008F730B" w:rsidP="00802574">
      <w:pPr>
        <w:pStyle w:val="ListParagraph"/>
        <w:widowControl w:val="0"/>
        <w:numPr>
          <w:ilvl w:val="3"/>
          <w:numId w:val="97"/>
        </w:numPr>
        <w:overflowPunct w:val="0"/>
        <w:autoSpaceDE w:val="0"/>
        <w:autoSpaceDN w:val="0"/>
        <w:adjustRightInd w:val="0"/>
        <w:spacing w:line="251" w:lineRule="auto"/>
        <w:ind w:left="993" w:hanging="993"/>
        <w:jc w:val="both"/>
        <w:rPr>
          <w:sz w:val="22"/>
          <w:szCs w:val="22"/>
        </w:rPr>
      </w:pPr>
      <w:r w:rsidRPr="00E84664">
        <w:rPr>
          <w:sz w:val="22"/>
          <w:szCs w:val="22"/>
        </w:rPr>
        <w:t>Estimated costs can be determined by conducting an industry and commodity analysis whereby prospective suppliers may be approached to obtain indicative market related prices that may be utilised for benchmarking purposes. Based on the findings, the relevant preference point system (80/20 or 90/10) to be utilized for the evaluation of the bid must be stipulated in the bid documents; and</w:t>
      </w:r>
    </w:p>
    <w:p w:rsidR="00941E81" w:rsidRPr="00E84664" w:rsidRDefault="00941E81" w:rsidP="00941E81">
      <w:pPr>
        <w:pStyle w:val="ListParagraph"/>
        <w:rPr>
          <w:sz w:val="22"/>
          <w:szCs w:val="22"/>
        </w:rPr>
      </w:pPr>
    </w:p>
    <w:p w:rsidR="008F730B" w:rsidRPr="00E84664" w:rsidRDefault="008F730B" w:rsidP="00802574">
      <w:pPr>
        <w:pStyle w:val="ListParagraph"/>
        <w:widowControl w:val="0"/>
        <w:numPr>
          <w:ilvl w:val="3"/>
          <w:numId w:val="97"/>
        </w:numPr>
        <w:overflowPunct w:val="0"/>
        <w:autoSpaceDE w:val="0"/>
        <w:autoSpaceDN w:val="0"/>
        <w:adjustRightInd w:val="0"/>
        <w:spacing w:line="251" w:lineRule="auto"/>
        <w:ind w:left="993" w:hanging="993"/>
        <w:jc w:val="both"/>
        <w:rPr>
          <w:sz w:val="22"/>
          <w:szCs w:val="22"/>
        </w:rPr>
      </w:pPr>
      <w:r w:rsidRPr="00E84664">
        <w:rPr>
          <w:sz w:val="22"/>
          <w:szCs w:val="22"/>
        </w:rPr>
        <w:t>Determine whether the services, works or goods for which an invitation is to be made have been designated for local production and content in terms of Regulation 9 of the Preferential Procurement Regulations. This will entail the inclusion of a specific condition in the bid documents that only locally produced services, works or goods or locally manufactured goods with a stipulated minimum threshold for local production and content will be considered. This will subsequently have a direct impact on the evaluation of the bid.</w:t>
      </w:r>
    </w:p>
    <w:p w:rsidR="00184CA9" w:rsidRPr="00E84664" w:rsidRDefault="00184CA9" w:rsidP="00F90EE6">
      <w:pPr>
        <w:widowControl w:val="0"/>
        <w:overflowPunct w:val="0"/>
        <w:autoSpaceDE w:val="0"/>
        <w:autoSpaceDN w:val="0"/>
        <w:adjustRightInd w:val="0"/>
        <w:spacing w:line="251" w:lineRule="auto"/>
        <w:ind w:left="993" w:hanging="993"/>
        <w:jc w:val="both"/>
        <w:rPr>
          <w:sz w:val="22"/>
          <w:szCs w:val="22"/>
        </w:rPr>
      </w:pPr>
    </w:p>
    <w:p w:rsidR="00941E81" w:rsidRPr="00E84664" w:rsidRDefault="00941E81" w:rsidP="00F90EE6">
      <w:pPr>
        <w:widowControl w:val="0"/>
        <w:overflowPunct w:val="0"/>
        <w:autoSpaceDE w:val="0"/>
        <w:autoSpaceDN w:val="0"/>
        <w:adjustRightInd w:val="0"/>
        <w:spacing w:line="251" w:lineRule="auto"/>
        <w:ind w:left="993" w:hanging="993"/>
        <w:jc w:val="both"/>
        <w:rPr>
          <w:sz w:val="22"/>
          <w:szCs w:val="22"/>
        </w:rPr>
      </w:pPr>
    </w:p>
    <w:p w:rsidR="00486853" w:rsidRPr="00E84664" w:rsidRDefault="00537425" w:rsidP="00802574">
      <w:pPr>
        <w:pStyle w:val="ListParagraph"/>
        <w:widowControl w:val="0"/>
        <w:numPr>
          <w:ilvl w:val="1"/>
          <w:numId w:val="97"/>
        </w:numPr>
        <w:overflowPunct w:val="0"/>
        <w:autoSpaceDE w:val="0"/>
        <w:autoSpaceDN w:val="0"/>
        <w:adjustRightInd w:val="0"/>
        <w:spacing w:line="251" w:lineRule="auto"/>
        <w:ind w:left="993" w:hanging="993"/>
        <w:jc w:val="both"/>
        <w:rPr>
          <w:b/>
          <w:sz w:val="22"/>
          <w:szCs w:val="22"/>
        </w:rPr>
      </w:pPr>
      <w:r w:rsidRPr="00E84664">
        <w:rPr>
          <w:b/>
          <w:sz w:val="22"/>
          <w:szCs w:val="22"/>
        </w:rPr>
        <w:t>Administrative Criteria</w:t>
      </w:r>
    </w:p>
    <w:p w:rsidR="00537425" w:rsidRPr="00E84664" w:rsidRDefault="00537425" w:rsidP="00537425">
      <w:pPr>
        <w:pStyle w:val="ListParagraph"/>
        <w:widowControl w:val="0"/>
        <w:overflowPunct w:val="0"/>
        <w:autoSpaceDE w:val="0"/>
        <w:autoSpaceDN w:val="0"/>
        <w:adjustRightInd w:val="0"/>
        <w:spacing w:line="251" w:lineRule="auto"/>
        <w:ind w:left="993"/>
        <w:jc w:val="both"/>
        <w:rPr>
          <w:b/>
          <w:sz w:val="22"/>
          <w:szCs w:val="22"/>
        </w:rPr>
      </w:pPr>
    </w:p>
    <w:p w:rsidR="00537425" w:rsidRPr="00E84664" w:rsidRDefault="00537425" w:rsidP="00537425">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All bid documents issued should include that Municipal Bid Documents forms which should be completed in full and signed by the bidders.</w:t>
      </w:r>
    </w:p>
    <w:p w:rsidR="00537425" w:rsidRPr="00E84664" w:rsidRDefault="00537425" w:rsidP="00537425">
      <w:pPr>
        <w:pStyle w:val="ListParagraph"/>
        <w:widowControl w:val="0"/>
        <w:overflowPunct w:val="0"/>
        <w:autoSpaceDE w:val="0"/>
        <w:autoSpaceDN w:val="0"/>
        <w:adjustRightInd w:val="0"/>
        <w:spacing w:line="251" w:lineRule="auto"/>
        <w:ind w:left="993"/>
        <w:jc w:val="both"/>
        <w:rPr>
          <w:sz w:val="22"/>
          <w:szCs w:val="22"/>
        </w:rPr>
      </w:pPr>
    </w:p>
    <w:p w:rsidR="00537425" w:rsidRPr="00E84664" w:rsidRDefault="00537425" w:rsidP="00537425">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 xml:space="preserve">The applicable standard Municipal Bid Documents include: </w:t>
      </w:r>
    </w:p>
    <w:p w:rsidR="005C74E9" w:rsidRPr="00E84664" w:rsidRDefault="005C74E9" w:rsidP="00802574">
      <w:pPr>
        <w:pStyle w:val="ListParagraph"/>
        <w:widowControl w:val="0"/>
        <w:numPr>
          <w:ilvl w:val="0"/>
          <w:numId w:val="106"/>
        </w:numPr>
        <w:overflowPunct w:val="0"/>
        <w:autoSpaceDE w:val="0"/>
        <w:autoSpaceDN w:val="0"/>
        <w:adjustRightInd w:val="0"/>
        <w:spacing w:line="251" w:lineRule="auto"/>
        <w:jc w:val="both"/>
        <w:rPr>
          <w:sz w:val="22"/>
          <w:szCs w:val="22"/>
        </w:rPr>
      </w:pPr>
      <w:r w:rsidRPr="00E84664">
        <w:rPr>
          <w:sz w:val="22"/>
          <w:szCs w:val="22"/>
        </w:rPr>
        <w:t>MBD 1 – Invitation to bid</w:t>
      </w:r>
    </w:p>
    <w:p w:rsidR="005C74E9" w:rsidRPr="00E84664" w:rsidRDefault="005C74E9" w:rsidP="00802574">
      <w:pPr>
        <w:pStyle w:val="ListParagraph"/>
        <w:widowControl w:val="0"/>
        <w:numPr>
          <w:ilvl w:val="0"/>
          <w:numId w:val="106"/>
        </w:numPr>
        <w:overflowPunct w:val="0"/>
        <w:autoSpaceDE w:val="0"/>
        <w:autoSpaceDN w:val="0"/>
        <w:adjustRightInd w:val="0"/>
        <w:spacing w:line="251" w:lineRule="auto"/>
        <w:jc w:val="both"/>
        <w:rPr>
          <w:sz w:val="22"/>
          <w:szCs w:val="22"/>
        </w:rPr>
      </w:pPr>
      <w:r w:rsidRPr="00E84664">
        <w:rPr>
          <w:sz w:val="22"/>
          <w:szCs w:val="22"/>
        </w:rPr>
        <w:t>MBD 2 – Tax Clearance Certificate Requirements</w:t>
      </w:r>
    </w:p>
    <w:p w:rsidR="005C74E9" w:rsidRPr="00E84664" w:rsidRDefault="005C74E9" w:rsidP="00802574">
      <w:pPr>
        <w:pStyle w:val="ListParagraph"/>
        <w:widowControl w:val="0"/>
        <w:numPr>
          <w:ilvl w:val="0"/>
          <w:numId w:val="106"/>
        </w:numPr>
        <w:overflowPunct w:val="0"/>
        <w:autoSpaceDE w:val="0"/>
        <w:autoSpaceDN w:val="0"/>
        <w:adjustRightInd w:val="0"/>
        <w:spacing w:line="251" w:lineRule="auto"/>
        <w:jc w:val="both"/>
        <w:rPr>
          <w:sz w:val="22"/>
          <w:szCs w:val="22"/>
        </w:rPr>
      </w:pPr>
      <w:r w:rsidRPr="00E84664">
        <w:rPr>
          <w:sz w:val="22"/>
          <w:szCs w:val="22"/>
        </w:rPr>
        <w:t>MBD 3.1  - Price Schedule – Firm Prices (Purchases)</w:t>
      </w:r>
    </w:p>
    <w:p w:rsidR="005C74E9" w:rsidRPr="00E84664" w:rsidRDefault="005C74E9" w:rsidP="00802574">
      <w:pPr>
        <w:pStyle w:val="ListParagraph"/>
        <w:widowControl w:val="0"/>
        <w:numPr>
          <w:ilvl w:val="0"/>
          <w:numId w:val="106"/>
        </w:numPr>
        <w:overflowPunct w:val="0"/>
        <w:autoSpaceDE w:val="0"/>
        <w:autoSpaceDN w:val="0"/>
        <w:adjustRightInd w:val="0"/>
        <w:spacing w:line="251" w:lineRule="auto"/>
        <w:jc w:val="both"/>
        <w:rPr>
          <w:sz w:val="22"/>
          <w:szCs w:val="22"/>
        </w:rPr>
      </w:pPr>
      <w:r w:rsidRPr="00E84664">
        <w:rPr>
          <w:sz w:val="22"/>
          <w:szCs w:val="22"/>
        </w:rPr>
        <w:t>MBD 3.2 – Price Schedule – Non-Firm Prices (Purchases)</w:t>
      </w:r>
    </w:p>
    <w:p w:rsidR="005C74E9" w:rsidRPr="00E84664" w:rsidRDefault="005C74E9" w:rsidP="00802574">
      <w:pPr>
        <w:pStyle w:val="ListParagraph"/>
        <w:widowControl w:val="0"/>
        <w:numPr>
          <w:ilvl w:val="0"/>
          <w:numId w:val="106"/>
        </w:numPr>
        <w:overflowPunct w:val="0"/>
        <w:autoSpaceDE w:val="0"/>
        <w:autoSpaceDN w:val="0"/>
        <w:adjustRightInd w:val="0"/>
        <w:spacing w:line="251" w:lineRule="auto"/>
        <w:jc w:val="both"/>
        <w:rPr>
          <w:sz w:val="22"/>
          <w:szCs w:val="22"/>
        </w:rPr>
      </w:pPr>
      <w:r w:rsidRPr="00E84664">
        <w:rPr>
          <w:sz w:val="22"/>
          <w:szCs w:val="22"/>
        </w:rPr>
        <w:t>MBD 3.3 – Prices Schedule (Professional Services)</w:t>
      </w:r>
    </w:p>
    <w:p w:rsidR="005C74E9" w:rsidRPr="00E84664" w:rsidRDefault="005C74E9" w:rsidP="00802574">
      <w:pPr>
        <w:pStyle w:val="ListParagraph"/>
        <w:widowControl w:val="0"/>
        <w:numPr>
          <w:ilvl w:val="0"/>
          <w:numId w:val="106"/>
        </w:numPr>
        <w:overflowPunct w:val="0"/>
        <w:autoSpaceDE w:val="0"/>
        <w:autoSpaceDN w:val="0"/>
        <w:adjustRightInd w:val="0"/>
        <w:spacing w:line="251" w:lineRule="auto"/>
        <w:jc w:val="both"/>
        <w:rPr>
          <w:sz w:val="22"/>
          <w:szCs w:val="22"/>
        </w:rPr>
      </w:pPr>
      <w:r w:rsidRPr="00E84664">
        <w:rPr>
          <w:sz w:val="22"/>
          <w:szCs w:val="22"/>
        </w:rPr>
        <w:lastRenderedPageBreak/>
        <w:t>MBD 4 – Declaration of interest</w:t>
      </w:r>
    </w:p>
    <w:p w:rsidR="005C74E9" w:rsidRPr="00E84664" w:rsidRDefault="005C74E9" w:rsidP="00802574">
      <w:pPr>
        <w:pStyle w:val="ListParagraph"/>
        <w:widowControl w:val="0"/>
        <w:numPr>
          <w:ilvl w:val="0"/>
          <w:numId w:val="106"/>
        </w:numPr>
        <w:overflowPunct w:val="0"/>
        <w:autoSpaceDE w:val="0"/>
        <w:autoSpaceDN w:val="0"/>
        <w:adjustRightInd w:val="0"/>
        <w:spacing w:line="251" w:lineRule="auto"/>
        <w:jc w:val="both"/>
        <w:rPr>
          <w:sz w:val="22"/>
          <w:szCs w:val="22"/>
        </w:rPr>
      </w:pPr>
      <w:r w:rsidRPr="00E84664">
        <w:rPr>
          <w:sz w:val="22"/>
          <w:szCs w:val="22"/>
        </w:rPr>
        <w:t>MBD 5 – Declaration for Procurement above R10 Million (All applicable taxes included)</w:t>
      </w:r>
    </w:p>
    <w:p w:rsidR="005C74E9" w:rsidRPr="00E84664" w:rsidRDefault="005C74E9" w:rsidP="00802574">
      <w:pPr>
        <w:pStyle w:val="ListParagraph"/>
        <w:widowControl w:val="0"/>
        <w:numPr>
          <w:ilvl w:val="0"/>
          <w:numId w:val="106"/>
        </w:numPr>
        <w:overflowPunct w:val="0"/>
        <w:autoSpaceDE w:val="0"/>
        <w:autoSpaceDN w:val="0"/>
        <w:adjustRightInd w:val="0"/>
        <w:spacing w:line="251" w:lineRule="auto"/>
        <w:jc w:val="both"/>
        <w:rPr>
          <w:sz w:val="22"/>
          <w:szCs w:val="22"/>
        </w:rPr>
      </w:pPr>
      <w:r w:rsidRPr="00E84664">
        <w:rPr>
          <w:sz w:val="22"/>
          <w:szCs w:val="22"/>
        </w:rPr>
        <w:t>MBD 6.1 – Preference Points Claimed in terms of Preferential Procurement Regulation 2011</w:t>
      </w:r>
    </w:p>
    <w:p w:rsidR="005C74E9" w:rsidRPr="00E84664" w:rsidRDefault="005C74E9" w:rsidP="00802574">
      <w:pPr>
        <w:pStyle w:val="ListParagraph"/>
        <w:widowControl w:val="0"/>
        <w:numPr>
          <w:ilvl w:val="0"/>
          <w:numId w:val="106"/>
        </w:numPr>
        <w:overflowPunct w:val="0"/>
        <w:autoSpaceDE w:val="0"/>
        <w:autoSpaceDN w:val="0"/>
        <w:adjustRightInd w:val="0"/>
        <w:spacing w:line="251" w:lineRule="auto"/>
        <w:jc w:val="both"/>
        <w:rPr>
          <w:sz w:val="22"/>
          <w:szCs w:val="22"/>
        </w:rPr>
      </w:pPr>
      <w:r w:rsidRPr="00E84664">
        <w:rPr>
          <w:sz w:val="22"/>
          <w:szCs w:val="22"/>
        </w:rPr>
        <w:t>MBD 6.2 – Local Content</w:t>
      </w:r>
    </w:p>
    <w:p w:rsidR="005C74E9" w:rsidRPr="00E84664" w:rsidRDefault="005C74E9" w:rsidP="00802574">
      <w:pPr>
        <w:pStyle w:val="ListParagraph"/>
        <w:widowControl w:val="0"/>
        <w:numPr>
          <w:ilvl w:val="0"/>
          <w:numId w:val="106"/>
        </w:numPr>
        <w:overflowPunct w:val="0"/>
        <w:autoSpaceDE w:val="0"/>
        <w:autoSpaceDN w:val="0"/>
        <w:adjustRightInd w:val="0"/>
        <w:spacing w:line="251" w:lineRule="auto"/>
        <w:jc w:val="both"/>
        <w:rPr>
          <w:sz w:val="22"/>
          <w:szCs w:val="22"/>
        </w:rPr>
      </w:pPr>
      <w:r w:rsidRPr="00E84664">
        <w:rPr>
          <w:sz w:val="22"/>
          <w:szCs w:val="22"/>
        </w:rPr>
        <w:t>MBD 7.1 – Contract Form – Purchases of goods/ works</w:t>
      </w:r>
    </w:p>
    <w:p w:rsidR="005C74E9" w:rsidRPr="00E84664" w:rsidRDefault="005C74E9" w:rsidP="00802574">
      <w:pPr>
        <w:pStyle w:val="ListParagraph"/>
        <w:widowControl w:val="0"/>
        <w:numPr>
          <w:ilvl w:val="0"/>
          <w:numId w:val="106"/>
        </w:numPr>
        <w:overflowPunct w:val="0"/>
        <w:autoSpaceDE w:val="0"/>
        <w:autoSpaceDN w:val="0"/>
        <w:adjustRightInd w:val="0"/>
        <w:spacing w:line="251" w:lineRule="auto"/>
        <w:jc w:val="both"/>
        <w:rPr>
          <w:sz w:val="22"/>
          <w:szCs w:val="22"/>
        </w:rPr>
      </w:pPr>
      <w:r w:rsidRPr="00E84664">
        <w:rPr>
          <w:sz w:val="22"/>
          <w:szCs w:val="22"/>
        </w:rPr>
        <w:t>MBD 7.2 – Contract Form – Rendering of services</w:t>
      </w:r>
    </w:p>
    <w:p w:rsidR="005C74E9" w:rsidRPr="00E84664" w:rsidRDefault="005C74E9" w:rsidP="00802574">
      <w:pPr>
        <w:pStyle w:val="ListParagraph"/>
        <w:widowControl w:val="0"/>
        <w:numPr>
          <w:ilvl w:val="0"/>
          <w:numId w:val="106"/>
        </w:numPr>
        <w:overflowPunct w:val="0"/>
        <w:autoSpaceDE w:val="0"/>
        <w:autoSpaceDN w:val="0"/>
        <w:adjustRightInd w:val="0"/>
        <w:spacing w:line="251" w:lineRule="auto"/>
        <w:jc w:val="both"/>
        <w:rPr>
          <w:sz w:val="22"/>
          <w:szCs w:val="22"/>
        </w:rPr>
      </w:pPr>
      <w:r w:rsidRPr="00E84664">
        <w:rPr>
          <w:sz w:val="22"/>
          <w:szCs w:val="22"/>
        </w:rPr>
        <w:t>MBD 7.3 – Contract Form- Sale of goods/ works</w:t>
      </w:r>
    </w:p>
    <w:p w:rsidR="005C74E9" w:rsidRPr="00E84664" w:rsidRDefault="005C74E9" w:rsidP="00802574">
      <w:pPr>
        <w:pStyle w:val="ListParagraph"/>
        <w:widowControl w:val="0"/>
        <w:numPr>
          <w:ilvl w:val="0"/>
          <w:numId w:val="106"/>
        </w:numPr>
        <w:overflowPunct w:val="0"/>
        <w:autoSpaceDE w:val="0"/>
        <w:autoSpaceDN w:val="0"/>
        <w:adjustRightInd w:val="0"/>
        <w:spacing w:line="251" w:lineRule="auto"/>
        <w:jc w:val="both"/>
        <w:rPr>
          <w:sz w:val="22"/>
          <w:szCs w:val="22"/>
        </w:rPr>
      </w:pPr>
      <w:r w:rsidRPr="00E84664">
        <w:rPr>
          <w:sz w:val="22"/>
          <w:szCs w:val="22"/>
        </w:rPr>
        <w:t>MBD 8 – Declaration of bidder past supply chain practices</w:t>
      </w:r>
    </w:p>
    <w:p w:rsidR="005C74E9" w:rsidRPr="00E84664" w:rsidRDefault="005C74E9" w:rsidP="00802574">
      <w:pPr>
        <w:pStyle w:val="ListParagraph"/>
        <w:widowControl w:val="0"/>
        <w:numPr>
          <w:ilvl w:val="0"/>
          <w:numId w:val="106"/>
        </w:numPr>
        <w:overflowPunct w:val="0"/>
        <w:autoSpaceDE w:val="0"/>
        <w:autoSpaceDN w:val="0"/>
        <w:adjustRightInd w:val="0"/>
        <w:spacing w:line="251" w:lineRule="auto"/>
        <w:jc w:val="both"/>
        <w:rPr>
          <w:sz w:val="22"/>
          <w:szCs w:val="22"/>
        </w:rPr>
      </w:pPr>
      <w:r w:rsidRPr="00E84664">
        <w:rPr>
          <w:sz w:val="22"/>
          <w:szCs w:val="22"/>
        </w:rPr>
        <w:t>MBD 9 – Certificate for Independent Bid Determination</w:t>
      </w:r>
    </w:p>
    <w:p w:rsidR="00486853" w:rsidRPr="00E84664" w:rsidRDefault="00486853" w:rsidP="00486853">
      <w:pPr>
        <w:pStyle w:val="ListParagraph"/>
        <w:widowControl w:val="0"/>
        <w:overflowPunct w:val="0"/>
        <w:autoSpaceDE w:val="0"/>
        <w:autoSpaceDN w:val="0"/>
        <w:adjustRightInd w:val="0"/>
        <w:spacing w:line="251" w:lineRule="auto"/>
        <w:ind w:left="993"/>
        <w:jc w:val="both"/>
        <w:rPr>
          <w:b/>
          <w:sz w:val="22"/>
          <w:szCs w:val="22"/>
        </w:rPr>
      </w:pPr>
    </w:p>
    <w:p w:rsidR="00CC695E" w:rsidRPr="00E84664" w:rsidRDefault="00CC695E" w:rsidP="00486853">
      <w:pPr>
        <w:pStyle w:val="ListParagraph"/>
        <w:widowControl w:val="0"/>
        <w:overflowPunct w:val="0"/>
        <w:autoSpaceDE w:val="0"/>
        <w:autoSpaceDN w:val="0"/>
        <w:adjustRightInd w:val="0"/>
        <w:spacing w:line="251" w:lineRule="auto"/>
        <w:ind w:left="993"/>
        <w:jc w:val="both"/>
        <w:rPr>
          <w:b/>
          <w:sz w:val="22"/>
          <w:szCs w:val="22"/>
        </w:rPr>
      </w:pPr>
      <w:r w:rsidRPr="00E84664">
        <w:rPr>
          <w:b/>
          <w:sz w:val="22"/>
          <w:szCs w:val="22"/>
        </w:rPr>
        <w:t>The following mandatory documents should be included with the bid:</w:t>
      </w:r>
    </w:p>
    <w:p w:rsidR="00CC695E" w:rsidRPr="00E84664" w:rsidRDefault="00CC695E" w:rsidP="00486853">
      <w:pPr>
        <w:pStyle w:val="ListParagraph"/>
        <w:widowControl w:val="0"/>
        <w:overflowPunct w:val="0"/>
        <w:autoSpaceDE w:val="0"/>
        <w:autoSpaceDN w:val="0"/>
        <w:adjustRightInd w:val="0"/>
        <w:spacing w:line="251" w:lineRule="auto"/>
        <w:ind w:left="993"/>
        <w:jc w:val="both"/>
        <w:rPr>
          <w:b/>
          <w:sz w:val="22"/>
          <w:szCs w:val="22"/>
        </w:rPr>
      </w:pPr>
    </w:p>
    <w:p w:rsidR="00CC695E" w:rsidRPr="00E84664" w:rsidRDefault="00CC695E" w:rsidP="00802574">
      <w:pPr>
        <w:pStyle w:val="ListParagraph"/>
        <w:widowControl w:val="0"/>
        <w:numPr>
          <w:ilvl w:val="0"/>
          <w:numId w:val="114"/>
        </w:numPr>
        <w:overflowPunct w:val="0"/>
        <w:autoSpaceDE w:val="0"/>
        <w:autoSpaceDN w:val="0"/>
        <w:adjustRightInd w:val="0"/>
        <w:spacing w:line="251" w:lineRule="auto"/>
        <w:jc w:val="both"/>
        <w:rPr>
          <w:sz w:val="22"/>
          <w:szCs w:val="22"/>
        </w:rPr>
      </w:pPr>
      <w:r w:rsidRPr="00E84664">
        <w:rPr>
          <w:sz w:val="22"/>
          <w:szCs w:val="22"/>
        </w:rPr>
        <w:t>SARS Tax Valid Clearance Certificate</w:t>
      </w:r>
    </w:p>
    <w:p w:rsidR="00CC695E" w:rsidRPr="00E84664" w:rsidRDefault="00CC695E" w:rsidP="00802574">
      <w:pPr>
        <w:pStyle w:val="ListParagraph"/>
        <w:widowControl w:val="0"/>
        <w:numPr>
          <w:ilvl w:val="0"/>
          <w:numId w:val="114"/>
        </w:numPr>
        <w:overflowPunct w:val="0"/>
        <w:autoSpaceDE w:val="0"/>
        <w:autoSpaceDN w:val="0"/>
        <w:adjustRightInd w:val="0"/>
        <w:spacing w:line="251" w:lineRule="auto"/>
        <w:jc w:val="both"/>
        <w:rPr>
          <w:sz w:val="22"/>
          <w:szCs w:val="22"/>
        </w:rPr>
      </w:pPr>
      <w:r w:rsidRPr="00E84664">
        <w:rPr>
          <w:sz w:val="22"/>
          <w:szCs w:val="22"/>
        </w:rPr>
        <w:t>SARS Compliance Pin Letter</w:t>
      </w:r>
    </w:p>
    <w:p w:rsidR="00CC695E" w:rsidRPr="00E84664" w:rsidRDefault="00CC695E" w:rsidP="00802574">
      <w:pPr>
        <w:pStyle w:val="ListParagraph"/>
        <w:widowControl w:val="0"/>
        <w:numPr>
          <w:ilvl w:val="0"/>
          <w:numId w:val="114"/>
        </w:numPr>
        <w:overflowPunct w:val="0"/>
        <w:autoSpaceDE w:val="0"/>
        <w:autoSpaceDN w:val="0"/>
        <w:adjustRightInd w:val="0"/>
        <w:spacing w:line="251" w:lineRule="auto"/>
        <w:jc w:val="both"/>
        <w:rPr>
          <w:sz w:val="22"/>
          <w:szCs w:val="22"/>
        </w:rPr>
      </w:pPr>
      <w:r w:rsidRPr="00E84664">
        <w:rPr>
          <w:sz w:val="22"/>
          <w:szCs w:val="22"/>
        </w:rPr>
        <w:t>I</w:t>
      </w:r>
      <w:r w:rsidR="00F60CD1" w:rsidRPr="00E84664">
        <w:rPr>
          <w:sz w:val="22"/>
          <w:szCs w:val="22"/>
        </w:rPr>
        <w:t xml:space="preserve">dentity </w:t>
      </w:r>
      <w:r w:rsidRPr="00E84664">
        <w:rPr>
          <w:sz w:val="22"/>
          <w:szCs w:val="22"/>
        </w:rPr>
        <w:t>Documents</w:t>
      </w:r>
      <w:r w:rsidR="00F60CD1" w:rsidRPr="00E84664">
        <w:rPr>
          <w:sz w:val="22"/>
          <w:szCs w:val="22"/>
        </w:rPr>
        <w:t xml:space="preserve"> (ID)</w:t>
      </w:r>
      <w:r w:rsidRPr="00E84664">
        <w:rPr>
          <w:sz w:val="22"/>
          <w:szCs w:val="22"/>
        </w:rPr>
        <w:t xml:space="preserve"> of Directors</w:t>
      </w:r>
    </w:p>
    <w:p w:rsidR="00CC695E" w:rsidRPr="00E84664" w:rsidRDefault="00F60CD1" w:rsidP="00802574">
      <w:pPr>
        <w:pStyle w:val="ListParagraph"/>
        <w:widowControl w:val="0"/>
        <w:numPr>
          <w:ilvl w:val="0"/>
          <w:numId w:val="114"/>
        </w:numPr>
        <w:overflowPunct w:val="0"/>
        <w:autoSpaceDE w:val="0"/>
        <w:autoSpaceDN w:val="0"/>
        <w:adjustRightInd w:val="0"/>
        <w:spacing w:line="251" w:lineRule="auto"/>
        <w:jc w:val="both"/>
        <w:rPr>
          <w:sz w:val="22"/>
          <w:szCs w:val="22"/>
        </w:rPr>
      </w:pPr>
      <w:r w:rsidRPr="00E84664">
        <w:rPr>
          <w:sz w:val="22"/>
          <w:szCs w:val="22"/>
        </w:rPr>
        <w:t>Municipal Statement in the name of</w:t>
      </w:r>
      <w:r w:rsidR="00CC695E" w:rsidRPr="00E84664">
        <w:rPr>
          <w:sz w:val="22"/>
          <w:szCs w:val="22"/>
        </w:rPr>
        <w:t xml:space="preserve"> directors</w:t>
      </w:r>
      <w:r w:rsidRPr="00E84664">
        <w:rPr>
          <w:sz w:val="22"/>
          <w:szCs w:val="22"/>
        </w:rPr>
        <w:t xml:space="preserve"> or</w:t>
      </w:r>
      <w:r w:rsidR="00CC695E" w:rsidRPr="00E84664">
        <w:rPr>
          <w:sz w:val="22"/>
          <w:szCs w:val="22"/>
        </w:rPr>
        <w:t>/ members</w:t>
      </w:r>
      <w:r w:rsidRPr="00E84664">
        <w:rPr>
          <w:sz w:val="22"/>
          <w:szCs w:val="22"/>
        </w:rPr>
        <w:t xml:space="preserve"> or/Business</w:t>
      </w:r>
      <w:r w:rsidR="00CC695E" w:rsidRPr="00E84664">
        <w:rPr>
          <w:sz w:val="22"/>
          <w:szCs w:val="22"/>
        </w:rPr>
        <w:t xml:space="preserve"> not in arrears for more than 30 days or Proof of</w:t>
      </w:r>
      <w:r w:rsidRPr="00E84664">
        <w:rPr>
          <w:sz w:val="22"/>
          <w:szCs w:val="22"/>
        </w:rPr>
        <w:t xml:space="preserve"> residence for Tribal Authority</w:t>
      </w:r>
      <w:r w:rsidR="00CC695E" w:rsidRPr="00E84664">
        <w:rPr>
          <w:sz w:val="22"/>
          <w:szCs w:val="22"/>
        </w:rPr>
        <w:t xml:space="preserve"> for Rural residence or signe</w:t>
      </w:r>
      <w:r w:rsidRPr="00E84664">
        <w:rPr>
          <w:sz w:val="22"/>
          <w:szCs w:val="22"/>
        </w:rPr>
        <w:t xml:space="preserve">d Lease Agreements accompanied by the Municipal statement of account for the landlord </w:t>
      </w:r>
    </w:p>
    <w:p w:rsidR="00CC695E" w:rsidRPr="00E84664" w:rsidRDefault="00CC695E" w:rsidP="00802574">
      <w:pPr>
        <w:pStyle w:val="ListParagraph"/>
        <w:widowControl w:val="0"/>
        <w:numPr>
          <w:ilvl w:val="0"/>
          <w:numId w:val="114"/>
        </w:numPr>
        <w:overflowPunct w:val="0"/>
        <w:autoSpaceDE w:val="0"/>
        <w:autoSpaceDN w:val="0"/>
        <w:adjustRightInd w:val="0"/>
        <w:spacing w:line="251" w:lineRule="auto"/>
        <w:jc w:val="both"/>
        <w:rPr>
          <w:sz w:val="22"/>
          <w:szCs w:val="22"/>
        </w:rPr>
      </w:pPr>
      <w:r w:rsidRPr="00E84664">
        <w:rPr>
          <w:sz w:val="22"/>
          <w:szCs w:val="22"/>
        </w:rPr>
        <w:t>Central Supplier Database Registration Summary</w:t>
      </w:r>
    </w:p>
    <w:p w:rsidR="00CC695E" w:rsidRPr="00E84664" w:rsidRDefault="00CC695E" w:rsidP="00802574">
      <w:pPr>
        <w:pStyle w:val="ListParagraph"/>
        <w:widowControl w:val="0"/>
        <w:numPr>
          <w:ilvl w:val="0"/>
          <w:numId w:val="114"/>
        </w:numPr>
        <w:overflowPunct w:val="0"/>
        <w:autoSpaceDE w:val="0"/>
        <w:autoSpaceDN w:val="0"/>
        <w:adjustRightInd w:val="0"/>
        <w:spacing w:line="251" w:lineRule="auto"/>
        <w:jc w:val="both"/>
        <w:rPr>
          <w:sz w:val="22"/>
          <w:szCs w:val="22"/>
        </w:rPr>
      </w:pPr>
      <w:r w:rsidRPr="00E84664">
        <w:rPr>
          <w:sz w:val="22"/>
          <w:szCs w:val="22"/>
        </w:rPr>
        <w:t>BBBEE Certificate or Sworn affidavit for EME’s</w:t>
      </w:r>
    </w:p>
    <w:p w:rsidR="00CC695E" w:rsidRPr="00E84664" w:rsidRDefault="00CC695E" w:rsidP="00802574">
      <w:pPr>
        <w:pStyle w:val="ListParagraph"/>
        <w:widowControl w:val="0"/>
        <w:numPr>
          <w:ilvl w:val="0"/>
          <w:numId w:val="114"/>
        </w:numPr>
        <w:overflowPunct w:val="0"/>
        <w:autoSpaceDE w:val="0"/>
        <w:autoSpaceDN w:val="0"/>
        <w:adjustRightInd w:val="0"/>
        <w:spacing w:line="251" w:lineRule="auto"/>
        <w:jc w:val="both"/>
        <w:rPr>
          <w:sz w:val="22"/>
          <w:szCs w:val="22"/>
        </w:rPr>
      </w:pPr>
      <w:r w:rsidRPr="00E84664">
        <w:rPr>
          <w:sz w:val="22"/>
          <w:szCs w:val="22"/>
        </w:rPr>
        <w:t>Company profile</w:t>
      </w:r>
    </w:p>
    <w:p w:rsidR="00CC695E" w:rsidRPr="00E84664" w:rsidRDefault="00CC695E" w:rsidP="00CC695E">
      <w:pPr>
        <w:pStyle w:val="ListParagraph"/>
        <w:widowControl w:val="0"/>
        <w:overflowPunct w:val="0"/>
        <w:autoSpaceDE w:val="0"/>
        <w:autoSpaceDN w:val="0"/>
        <w:adjustRightInd w:val="0"/>
        <w:spacing w:line="251" w:lineRule="auto"/>
        <w:ind w:left="1353"/>
        <w:jc w:val="both"/>
        <w:rPr>
          <w:b/>
          <w:sz w:val="22"/>
          <w:szCs w:val="22"/>
        </w:rPr>
      </w:pPr>
    </w:p>
    <w:p w:rsidR="00CC695E" w:rsidRPr="00E84664" w:rsidRDefault="00CC695E" w:rsidP="00CC695E">
      <w:pPr>
        <w:widowControl w:val="0"/>
        <w:overflowPunct w:val="0"/>
        <w:autoSpaceDE w:val="0"/>
        <w:autoSpaceDN w:val="0"/>
        <w:adjustRightInd w:val="0"/>
        <w:spacing w:line="251" w:lineRule="auto"/>
        <w:jc w:val="both"/>
        <w:rPr>
          <w:b/>
          <w:sz w:val="22"/>
          <w:szCs w:val="22"/>
        </w:rPr>
      </w:pPr>
    </w:p>
    <w:p w:rsidR="00537425" w:rsidRPr="00E84664" w:rsidRDefault="00537425" w:rsidP="00486853">
      <w:pPr>
        <w:pStyle w:val="ListParagraph"/>
        <w:widowControl w:val="0"/>
        <w:overflowPunct w:val="0"/>
        <w:autoSpaceDE w:val="0"/>
        <w:autoSpaceDN w:val="0"/>
        <w:adjustRightInd w:val="0"/>
        <w:spacing w:line="251" w:lineRule="auto"/>
        <w:ind w:left="993"/>
        <w:jc w:val="both"/>
        <w:rPr>
          <w:b/>
          <w:sz w:val="22"/>
          <w:szCs w:val="22"/>
        </w:rPr>
      </w:pPr>
    </w:p>
    <w:p w:rsidR="00537425" w:rsidRPr="00E84664" w:rsidRDefault="00537425" w:rsidP="00802574">
      <w:pPr>
        <w:pStyle w:val="ListParagraph"/>
        <w:widowControl w:val="0"/>
        <w:numPr>
          <w:ilvl w:val="1"/>
          <w:numId w:val="97"/>
        </w:numPr>
        <w:overflowPunct w:val="0"/>
        <w:autoSpaceDE w:val="0"/>
        <w:autoSpaceDN w:val="0"/>
        <w:adjustRightInd w:val="0"/>
        <w:spacing w:line="251" w:lineRule="auto"/>
        <w:ind w:left="993" w:hanging="993"/>
        <w:jc w:val="both"/>
        <w:rPr>
          <w:b/>
          <w:sz w:val="22"/>
          <w:szCs w:val="22"/>
        </w:rPr>
      </w:pPr>
      <w:r w:rsidRPr="00E84664">
        <w:rPr>
          <w:b/>
          <w:sz w:val="22"/>
          <w:szCs w:val="22"/>
        </w:rPr>
        <w:t>Bid based on local content</w:t>
      </w:r>
    </w:p>
    <w:p w:rsidR="00075B4B" w:rsidRPr="00E84664" w:rsidRDefault="00075B4B" w:rsidP="00075B4B">
      <w:pPr>
        <w:rPr>
          <w:sz w:val="24"/>
          <w:szCs w:val="24"/>
        </w:rPr>
      </w:pPr>
    </w:p>
    <w:p w:rsidR="00075B4B" w:rsidRPr="00E84664" w:rsidRDefault="00075B4B" w:rsidP="00802574">
      <w:pPr>
        <w:pStyle w:val="ListParagraph"/>
        <w:numPr>
          <w:ilvl w:val="2"/>
          <w:numId w:val="97"/>
        </w:numPr>
        <w:rPr>
          <w:sz w:val="22"/>
          <w:szCs w:val="22"/>
        </w:rPr>
      </w:pPr>
      <w:r w:rsidRPr="00E84664">
        <w:rPr>
          <w:sz w:val="22"/>
          <w:szCs w:val="22"/>
        </w:rPr>
        <w:t xml:space="preserve">      The revised Preferential Procurement Policy Framework Act (PPPFA) regulations which</w:t>
      </w:r>
    </w:p>
    <w:p w:rsidR="00075B4B" w:rsidRPr="00E84664" w:rsidRDefault="00075B4B" w:rsidP="00075B4B">
      <w:pPr>
        <w:pStyle w:val="ListParagraph"/>
        <w:rPr>
          <w:sz w:val="22"/>
          <w:szCs w:val="22"/>
        </w:rPr>
      </w:pPr>
      <w:r w:rsidRPr="00E84664">
        <w:rPr>
          <w:sz w:val="22"/>
          <w:szCs w:val="22"/>
        </w:rPr>
        <w:t xml:space="preserve">      </w:t>
      </w:r>
      <w:proofErr w:type="gramStart"/>
      <w:r w:rsidRPr="00E84664">
        <w:rPr>
          <w:sz w:val="22"/>
          <w:szCs w:val="22"/>
        </w:rPr>
        <w:t>came</w:t>
      </w:r>
      <w:proofErr w:type="gramEnd"/>
      <w:r w:rsidRPr="00E84664">
        <w:rPr>
          <w:sz w:val="22"/>
          <w:szCs w:val="22"/>
        </w:rPr>
        <w:t xml:space="preserve"> into effect on the 7 December 2011 empower the Department of Trade and</w:t>
      </w:r>
    </w:p>
    <w:p w:rsidR="00075B4B" w:rsidRPr="00E84664" w:rsidRDefault="00075B4B" w:rsidP="00075B4B">
      <w:pPr>
        <w:pStyle w:val="ListParagraph"/>
        <w:rPr>
          <w:sz w:val="22"/>
          <w:szCs w:val="22"/>
        </w:rPr>
      </w:pPr>
      <w:r w:rsidRPr="00E84664">
        <w:rPr>
          <w:sz w:val="22"/>
          <w:szCs w:val="22"/>
        </w:rPr>
        <w:t xml:space="preserve">      Industry (</w:t>
      </w:r>
      <w:r w:rsidRPr="00E84664">
        <w:rPr>
          <w:b/>
          <w:bCs/>
          <w:sz w:val="22"/>
          <w:szCs w:val="22"/>
        </w:rPr>
        <w:t xml:space="preserve">the </w:t>
      </w:r>
      <w:proofErr w:type="spellStart"/>
      <w:r w:rsidRPr="00E84664">
        <w:rPr>
          <w:b/>
          <w:bCs/>
          <w:sz w:val="22"/>
          <w:szCs w:val="22"/>
        </w:rPr>
        <w:t>dti</w:t>
      </w:r>
      <w:proofErr w:type="spellEnd"/>
      <w:r w:rsidRPr="00E84664">
        <w:rPr>
          <w:sz w:val="22"/>
          <w:szCs w:val="22"/>
        </w:rPr>
        <w:t xml:space="preserve">) to designate industries, sectors and sub-sectors for local production at </w:t>
      </w:r>
    </w:p>
    <w:p w:rsidR="00075B4B" w:rsidRPr="00E84664" w:rsidRDefault="00075B4B" w:rsidP="00075B4B">
      <w:pPr>
        <w:pStyle w:val="ListParagraph"/>
        <w:rPr>
          <w:sz w:val="22"/>
          <w:szCs w:val="22"/>
        </w:rPr>
      </w:pPr>
      <w:r w:rsidRPr="00E84664">
        <w:rPr>
          <w:sz w:val="22"/>
          <w:szCs w:val="22"/>
        </w:rPr>
        <w:t xml:space="preserve">      </w:t>
      </w:r>
      <w:proofErr w:type="gramStart"/>
      <w:r w:rsidRPr="00E84664">
        <w:rPr>
          <w:sz w:val="22"/>
          <w:szCs w:val="22"/>
        </w:rPr>
        <w:t>a</w:t>
      </w:r>
      <w:proofErr w:type="gramEnd"/>
      <w:r w:rsidRPr="00E84664">
        <w:rPr>
          <w:sz w:val="22"/>
          <w:szCs w:val="22"/>
        </w:rPr>
        <w:t xml:space="preserve"> specified level of local content. </w:t>
      </w:r>
    </w:p>
    <w:p w:rsidR="00075B4B" w:rsidRPr="00E84664" w:rsidRDefault="00075B4B" w:rsidP="00075B4B">
      <w:pPr>
        <w:spacing w:before="100" w:beforeAutospacing="1" w:after="100" w:afterAutospacing="1"/>
        <w:ind w:left="993"/>
        <w:rPr>
          <w:sz w:val="22"/>
          <w:szCs w:val="22"/>
        </w:rPr>
      </w:pPr>
      <w:r w:rsidRPr="00E84664">
        <w:rPr>
          <w:sz w:val="22"/>
          <w:szCs w:val="22"/>
        </w:rPr>
        <w:t xml:space="preserve">The following industries, sectors and sub-sectors have so far been designated for local production with minimum local content thresholds. </w:t>
      </w:r>
    </w:p>
    <w:tbl>
      <w:tblPr>
        <w:tblW w:w="0" w:type="auto"/>
        <w:tblCellSpacing w:w="15" w:type="dxa"/>
        <w:tblInd w:w="993" w:type="dxa"/>
        <w:tblCellMar>
          <w:top w:w="15" w:type="dxa"/>
          <w:left w:w="15" w:type="dxa"/>
          <w:bottom w:w="15" w:type="dxa"/>
          <w:right w:w="15" w:type="dxa"/>
        </w:tblCellMar>
        <w:tblLook w:val="04A0"/>
      </w:tblPr>
      <w:tblGrid>
        <w:gridCol w:w="3619"/>
        <w:gridCol w:w="3546"/>
      </w:tblGrid>
      <w:tr w:rsidR="00075B4B" w:rsidRPr="00E84664" w:rsidTr="00075B4B">
        <w:trPr>
          <w:tblCellSpacing w:w="15" w:type="dxa"/>
        </w:trPr>
        <w:tc>
          <w:tcPr>
            <w:tcW w:w="0" w:type="auto"/>
            <w:shd w:val="clear" w:color="auto" w:fill="FAB25C"/>
            <w:vAlign w:val="center"/>
            <w:hideMark/>
          </w:tcPr>
          <w:p w:rsidR="00075B4B" w:rsidRPr="00E84664" w:rsidRDefault="00075B4B" w:rsidP="00273398">
            <w:pPr>
              <w:rPr>
                <w:sz w:val="22"/>
                <w:szCs w:val="22"/>
              </w:rPr>
            </w:pPr>
            <w:r w:rsidRPr="00E84664">
              <w:rPr>
                <w:b/>
                <w:bCs/>
                <w:sz w:val="22"/>
                <w:szCs w:val="22"/>
              </w:rPr>
              <w:t>Industry/sector/sub-sector</w:t>
            </w:r>
          </w:p>
        </w:tc>
        <w:tc>
          <w:tcPr>
            <w:tcW w:w="0" w:type="auto"/>
            <w:shd w:val="clear" w:color="auto" w:fill="FAB25C"/>
            <w:vAlign w:val="center"/>
            <w:hideMark/>
          </w:tcPr>
          <w:p w:rsidR="00075B4B" w:rsidRPr="00E84664" w:rsidRDefault="00075B4B" w:rsidP="00273398">
            <w:pPr>
              <w:rPr>
                <w:sz w:val="22"/>
                <w:szCs w:val="22"/>
              </w:rPr>
            </w:pPr>
            <w:r w:rsidRPr="00E84664">
              <w:rPr>
                <w:b/>
                <w:bCs/>
                <w:sz w:val="22"/>
                <w:szCs w:val="22"/>
              </w:rPr>
              <w:t>Minimum threshold for local content</w:t>
            </w:r>
          </w:p>
        </w:tc>
      </w:tr>
      <w:tr w:rsidR="00075B4B" w:rsidRPr="00E84664" w:rsidTr="00075B4B">
        <w:trPr>
          <w:tblCellSpacing w:w="15" w:type="dxa"/>
        </w:trPr>
        <w:tc>
          <w:tcPr>
            <w:tcW w:w="0" w:type="auto"/>
            <w:shd w:val="clear" w:color="auto" w:fill="FCD4A4"/>
            <w:vAlign w:val="center"/>
            <w:hideMark/>
          </w:tcPr>
          <w:p w:rsidR="00075B4B" w:rsidRPr="00E84664" w:rsidRDefault="00075B4B" w:rsidP="00273398">
            <w:pPr>
              <w:rPr>
                <w:sz w:val="22"/>
                <w:szCs w:val="22"/>
              </w:rPr>
            </w:pPr>
            <w:r w:rsidRPr="00E84664">
              <w:rPr>
                <w:sz w:val="22"/>
                <w:szCs w:val="22"/>
              </w:rPr>
              <w:t xml:space="preserve">Buses (Bus Body) </w:t>
            </w:r>
          </w:p>
        </w:tc>
        <w:tc>
          <w:tcPr>
            <w:tcW w:w="0" w:type="auto"/>
            <w:shd w:val="clear" w:color="auto" w:fill="FCD4A4"/>
            <w:vAlign w:val="center"/>
            <w:hideMark/>
          </w:tcPr>
          <w:p w:rsidR="00075B4B" w:rsidRPr="00E84664" w:rsidRDefault="00075B4B" w:rsidP="00273398">
            <w:pPr>
              <w:jc w:val="center"/>
              <w:rPr>
                <w:sz w:val="22"/>
                <w:szCs w:val="22"/>
              </w:rPr>
            </w:pPr>
            <w:r w:rsidRPr="00E84664">
              <w:rPr>
                <w:sz w:val="22"/>
                <w:szCs w:val="22"/>
              </w:rPr>
              <w:t>80%</w:t>
            </w:r>
          </w:p>
        </w:tc>
      </w:tr>
      <w:tr w:rsidR="00075B4B" w:rsidRPr="00E84664" w:rsidTr="00075B4B">
        <w:trPr>
          <w:tblCellSpacing w:w="15" w:type="dxa"/>
        </w:trPr>
        <w:tc>
          <w:tcPr>
            <w:tcW w:w="0" w:type="auto"/>
            <w:shd w:val="clear" w:color="auto" w:fill="FCD4A4"/>
            <w:vAlign w:val="center"/>
            <w:hideMark/>
          </w:tcPr>
          <w:p w:rsidR="00075B4B" w:rsidRPr="00E84664" w:rsidRDefault="00075B4B" w:rsidP="00273398">
            <w:pPr>
              <w:rPr>
                <w:sz w:val="22"/>
                <w:szCs w:val="22"/>
              </w:rPr>
            </w:pPr>
            <w:r w:rsidRPr="00E84664">
              <w:rPr>
                <w:sz w:val="22"/>
                <w:szCs w:val="22"/>
              </w:rPr>
              <w:t>Textile, Clothing, Leather and Footwear</w:t>
            </w:r>
          </w:p>
        </w:tc>
        <w:tc>
          <w:tcPr>
            <w:tcW w:w="0" w:type="auto"/>
            <w:shd w:val="clear" w:color="auto" w:fill="FCD4A4"/>
            <w:vAlign w:val="center"/>
            <w:hideMark/>
          </w:tcPr>
          <w:p w:rsidR="00075B4B" w:rsidRPr="00E84664" w:rsidRDefault="00075B4B" w:rsidP="00273398">
            <w:pPr>
              <w:jc w:val="center"/>
              <w:rPr>
                <w:sz w:val="22"/>
                <w:szCs w:val="22"/>
              </w:rPr>
            </w:pPr>
            <w:r w:rsidRPr="00E84664">
              <w:rPr>
                <w:sz w:val="22"/>
                <w:szCs w:val="22"/>
              </w:rPr>
              <w:t>100%</w:t>
            </w:r>
          </w:p>
        </w:tc>
      </w:tr>
      <w:tr w:rsidR="00075B4B" w:rsidRPr="00E84664" w:rsidTr="00075B4B">
        <w:trPr>
          <w:tblCellSpacing w:w="15" w:type="dxa"/>
        </w:trPr>
        <w:tc>
          <w:tcPr>
            <w:tcW w:w="0" w:type="auto"/>
            <w:shd w:val="clear" w:color="auto" w:fill="FCD4A4"/>
            <w:vAlign w:val="center"/>
            <w:hideMark/>
          </w:tcPr>
          <w:p w:rsidR="00075B4B" w:rsidRPr="00E84664" w:rsidRDefault="00075B4B" w:rsidP="00273398">
            <w:pPr>
              <w:rPr>
                <w:sz w:val="22"/>
                <w:szCs w:val="22"/>
              </w:rPr>
            </w:pPr>
            <w:r w:rsidRPr="00E84664">
              <w:rPr>
                <w:sz w:val="22"/>
                <w:szCs w:val="22"/>
              </w:rPr>
              <w:t xml:space="preserve">Steel Power Pylons </w:t>
            </w:r>
          </w:p>
        </w:tc>
        <w:tc>
          <w:tcPr>
            <w:tcW w:w="0" w:type="auto"/>
            <w:shd w:val="clear" w:color="auto" w:fill="FCD4A4"/>
            <w:vAlign w:val="center"/>
            <w:hideMark/>
          </w:tcPr>
          <w:p w:rsidR="00075B4B" w:rsidRPr="00E84664" w:rsidRDefault="00075B4B" w:rsidP="00273398">
            <w:pPr>
              <w:jc w:val="center"/>
              <w:rPr>
                <w:sz w:val="22"/>
                <w:szCs w:val="22"/>
              </w:rPr>
            </w:pPr>
            <w:r w:rsidRPr="00E84664">
              <w:rPr>
                <w:sz w:val="22"/>
                <w:szCs w:val="22"/>
              </w:rPr>
              <w:t>100%</w:t>
            </w:r>
          </w:p>
        </w:tc>
      </w:tr>
      <w:tr w:rsidR="00075B4B" w:rsidRPr="00E84664" w:rsidTr="00075B4B">
        <w:trPr>
          <w:tblCellSpacing w:w="15" w:type="dxa"/>
        </w:trPr>
        <w:tc>
          <w:tcPr>
            <w:tcW w:w="0" w:type="auto"/>
            <w:shd w:val="clear" w:color="auto" w:fill="FCD4A4"/>
            <w:vAlign w:val="center"/>
            <w:hideMark/>
          </w:tcPr>
          <w:p w:rsidR="00075B4B" w:rsidRPr="00E84664" w:rsidRDefault="00075B4B" w:rsidP="00273398">
            <w:pPr>
              <w:rPr>
                <w:sz w:val="22"/>
                <w:szCs w:val="22"/>
              </w:rPr>
            </w:pPr>
            <w:r w:rsidRPr="00E84664">
              <w:rPr>
                <w:sz w:val="22"/>
                <w:szCs w:val="22"/>
              </w:rPr>
              <w:t>Canned / Processed Vegetables</w:t>
            </w:r>
          </w:p>
        </w:tc>
        <w:tc>
          <w:tcPr>
            <w:tcW w:w="0" w:type="auto"/>
            <w:shd w:val="clear" w:color="auto" w:fill="FCD4A4"/>
            <w:vAlign w:val="center"/>
            <w:hideMark/>
          </w:tcPr>
          <w:p w:rsidR="00075B4B" w:rsidRPr="00E84664" w:rsidRDefault="00075B4B" w:rsidP="00273398">
            <w:pPr>
              <w:jc w:val="center"/>
              <w:rPr>
                <w:sz w:val="22"/>
                <w:szCs w:val="22"/>
              </w:rPr>
            </w:pPr>
            <w:r w:rsidRPr="00E84664">
              <w:rPr>
                <w:sz w:val="22"/>
                <w:szCs w:val="22"/>
              </w:rPr>
              <w:t>80%</w:t>
            </w:r>
          </w:p>
        </w:tc>
      </w:tr>
      <w:tr w:rsidR="00075B4B" w:rsidRPr="00E84664" w:rsidTr="00075B4B">
        <w:trPr>
          <w:tblCellSpacing w:w="15" w:type="dxa"/>
        </w:trPr>
        <w:tc>
          <w:tcPr>
            <w:tcW w:w="0" w:type="auto"/>
            <w:shd w:val="clear" w:color="auto" w:fill="FCD4A4"/>
            <w:vAlign w:val="center"/>
            <w:hideMark/>
          </w:tcPr>
          <w:p w:rsidR="00075B4B" w:rsidRPr="00E84664" w:rsidRDefault="00075B4B" w:rsidP="00273398">
            <w:pPr>
              <w:rPr>
                <w:sz w:val="22"/>
                <w:szCs w:val="22"/>
              </w:rPr>
            </w:pPr>
            <w:r w:rsidRPr="00E84664">
              <w:rPr>
                <w:b/>
                <w:bCs/>
                <w:sz w:val="22"/>
                <w:szCs w:val="22"/>
              </w:rPr>
              <w:t>Pharmaceutical Products:</w:t>
            </w:r>
          </w:p>
        </w:tc>
        <w:tc>
          <w:tcPr>
            <w:tcW w:w="0" w:type="auto"/>
            <w:shd w:val="clear" w:color="auto" w:fill="FCD4A4"/>
            <w:vAlign w:val="center"/>
            <w:hideMark/>
          </w:tcPr>
          <w:p w:rsidR="00075B4B" w:rsidRPr="00E84664" w:rsidRDefault="00075B4B" w:rsidP="00273398">
            <w:pPr>
              <w:jc w:val="center"/>
              <w:rPr>
                <w:sz w:val="22"/>
                <w:szCs w:val="22"/>
              </w:rPr>
            </w:pPr>
            <w:r w:rsidRPr="00E84664">
              <w:rPr>
                <w:sz w:val="22"/>
                <w:szCs w:val="22"/>
              </w:rPr>
              <w:t> </w:t>
            </w:r>
          </w:p>
        </w:tc>
      </w:tr>
      <w:tr w:rsidR="00075B4B" w:rsidRPr="00E84664" w:rsidTr="00075B4B">
        <w:trPr>
          <w:tblCellSpacing w:w="15" w:type="dxa"/>
        </w:trPr>
        <w:tc>
          <w:tcPr>
            <w:tcW w:w="0" w:type="auto"/>
            <w:shd w:val="clear" w:color="auto" w:fill="FCD4A4"/>
            <w:vAlign w:val="center"/>
            <w:hideMark/>
          </w:tcPr>
          <w:p w:rsidR="00075B4B" w:rsidRPr="00E84664" w:rsidRDefault="00075B4B" w:rsidP="00802574">
            <w:pPr>
              <w:numPr>
                <w:ilvl w:val="0"/>
                <w:numId w:val="107"/>
              </w:numPr>
              <w:spacing w:before="100" w:beforeAutospacing="1" w:after="100" w:afterAutospacing="1"/>
              <w:rPr>
                <w:sz w:val="22"/>
                <w:szCs w:val="22"/>
              </w:rPr>
            </w:pPr>
            <w:r w:rsidRPr="00E84664">
              <w:rPr>
                <w:sz w:val="22"/>
                <w:szCs w:val="22"/>
              </w:rPr>
              <w:t>OSD Tender</w:t>
            </w:r>
          </w:p>
          <w:p w:rsidR="00075B4B" w:rsidRPr="00E84664" w:rsidRDefault="00075B4B" w:rsidP="00802574">
            <w:pPr>
              <w:numPr>
                <w:ilvl w:val="0"/>
                <w:numId w:val="107"/>
              </w:numPr>
              <w:spacing w:before="100" w:beforeAutospacing="1" w:after="100" w:afterAutospacing="1"/>
              <w:rPr>
                <w:sz w:val="22"/>
                <w:szCs w:val="22"/>
              </w:rPr>
            </w:pPr>
            <w:r w:rsidRPr="00E84664">
              <w:rPr>
                <w:sz w:val="22"/>
                <w:szCs w:val="22"/>
              </w:rPr>
              <w:t>Family Planning Tender</w:t>
            </w:r>
          </w:p>
        </w:tc>
        <w:tc>
          <w:tcPr>
            <w:tcW w:w="0" w:type="auto"/>
            <w:shd w:val="clear" w:color="auto" w:fill="FCD4A4"/>
            <w:vAlign w:val="center"/>
            <w:hideMark/>
          </w:tcPr>
          <w:p w:rsidR="00075B4B" w:rsidRPr="00E84664" w:rsidRDefault="00075B4B" w:rsidP="00802574">
            <w:pPr>
              <w:numPr>
                <w:ilvl w:val="0"/>
                <w:numId w:val="108"/>
              </w:numPr>
              <w:spacing w:before="100" w:beforeAutospacing="1" w:after="100" w:afterAutospacing="1"/>
              <w:rPr>
                <w:sz w:val="22"/>
                <w:szCs w:val="22"/>
              </w:rPr>
            </w:pPr>
            <w:r w:rsidRPr="00E84664">
              <w:rPr>
                <w:sz w:val="22"/>
                <w:szCs w:val="22"/>
              </w:rPr>
              <w:t>70% (volumes)</w:t>
            </w:r>
          </w:p>
          <w:p w:rsidR="00075B4B" w:rsidRPr="00E84664" w:rsidRDefault="00075B4B" w:rsidP="00802574">
            <w:pPr>
              <w:numPr>
                <w:ilvl w:val="0"/>
                <w:numId w:val="108"/>
              </w:numPr>
              <w:spacing w:before="100" w:beforeAutospacing="1" w:after="100" w:afterAutospacing="1"/>
              <w:rPr>
                <w:sz w:val="22"/>
                <w:szCs w:val="22"/>
              </w:rPr>
            </w:pPr>
            <w:r w:rsidRPr="00E84664">
              <w:rPr>
                <w:sz w:val="22"/>
                <w:szCs w:val="22"/>
              </w:rPr>
              <w:t>50% value</w:t>
            </w:r>
          </w:p>
        </w:tc>
      </w:tr>
      <w:tr w:rsidR="00075B4B" w:rsidRPr="00E84664" w:rsidTr="00075B4B">
        <w:trPr>
          <w:tblCellSpacing w:w="15" w:type="dxa"/>
        </w:trPr>
        <w:tc>
          <w:tcPr>
            <w:tcW w:w="0" w:type="auto"/>
            <w:shd w:val="clear" w:color="auto" w:fill="FCD4A4"/>
            <w:vAlign w:val="center"/>
            <w:hideMark/>
          </w:tcPr>
          <w:p w:rsidR="00075B4B" w:rsidRPr="00E84664" w:rsidRDefault="00075B4B" w:rsidP="00273398">
            <w:pPr>
              <w:rPr>
                <w:sz w:val="22"/>
                <w:szCs w:val="22"/>
              </w:rPr>
            </w:pPr>
            <w:r w:rsidRPr="00E84664">
              <w:rPr>
                <w:sz w:val="22"/>
                <w:szCs w:val="22"/>
              </w:rPr>
              <w:t>Rail Rolling Stock</w:t>
            </w:r>
          </w:p>
        </w:tc>
        <w:tc>
          <w:tcPr>
            <w:tcW w:w="0" w:type="auto"/>
            <w:shd w:val="clear" w:color="auto" w:fill="FCD4A4"/>
            <w:vAlign w:val="center"/>
            <w:hideMark/>
          </w:tcPr>
          <w:p w:rsidR="00075B4B" w:rsidRPr="00E84664" w:rsidRDefault="00075B4B" w:rsidP="00273398">
            <w:pPr>
              <w:jc w:val="center"/>
              <w:rPr>
                <w:sz w:val="22"/>
                <w:szCs w:val="22"/>
              </w:rPr>
            </w:pPr>
            <w:r w:rsidRPr="00E84664">
              <w:rPr>
                <w:sz w:val="22"/>
                <w:szCs w:val="22"/>
              </w:rPr>
              <w:t>65%</w:t>
            </w:r>
          </w:p>
        </w:tc>
      </w:tr>
      <w:tr w:rsidR="00075B4B" w:rsidRPr="00E84664" w:rsidTr="00075B4B">
        <w:trPr>
          <w:tblCellSpacing w:w="15" w:type="dxa"/>
        </w:trPr>
        <w:tc>
          <w:tcPr>
            <w:tcW w:w="0" w:type="auto"/>
            <w:shd w:val="clear" w:color="auto" w:fill="FCD4A4"/>
            <w:vAlign w:val="center"/>
            <w:hideMark/>
          </w:tcPr>
          <w:p w:rsidR="00075B4B" w:rsidRPr="00E84664" w:rsidRDefault="00075B4B" w:rsidP="00273398">
            <w:pPr>
              <w:rPr>
                <w:sz w:val="22"/>
                <w:szCs w:val="22"/>
              </w:rPr>
            </w:pPr>
            <w:r w:rsidRPr="00E84664">
              <w:rPr>
                <w:sz w:val="22"/>
                <w:szCs w:val="22"/>
              </w:rPr>
              <w:t>Set Top Boxes (STB)</w:t>
            </w:r>
          </w:p>
        </w:tc>
        <w:tc>
          <w:tcPr>
            <w:tcW w:w="0" w:type="auto"/>
            <w:shd w:val="clear" w:color="auto" w:fill="FCD4A4"/>
            <w:vAlign w:val="center"/>
            <w:hideMark/>
          </w:tcPr>
          <w:p w:rsidR="00075B4B" w:rsidRPr="00E84664" w:rsidRDefault="00075B4B" w:rsidP="00273398">
            <w:pPr>
              <w:jc w:val="center"/>
              <w:rPr>
                <w:sz w:val="22"/>
                <w:szCs w:val="22"/>
              </w:rPr>
            </w:pPr>
            <w:r w:rsidRPr="00E84664">
              <w:rPr>
                <w:sz w:val="22"/>
                <w:szCs w:val="22"/>
              </w:rPr>
              <w:t>30%</w:t>
            </w:r>
          </w:p>
        </w:tc>
      </w:tr>
      <w:tr w:rsidR="00075B4B" w:rsidRPr="00E84664" w:rsidTr="00075B4B">
        <w:trPr>
          <w:tblCellSpacing w:w="15" w:type="dxa"/>
        </w:trPr>
        <w:tc>
          <w:tcPr>
            <w:tcW w:w="0" w:type="auto"/>
            <w:shd w:val="clear" w:color="auto" w:fill="FCD4A4"/>
            <w:vAlign w:val="center"/>
            <w:hideMark/>
          </w:tcPr>
          <w:p w:rsidR="00075B4B" w:rsidRPr="00E84664" w:rsidRDefault="00075B4B" w:rsidP="00273398">
            <w:pPr>
              <w:rPr>
                <w:sz w:val="22"/>
                <w:szCs w:val="22"/>
              </w:rPr>
            </w:pPr>
            <w:r w:rsidRPr="00E84664">
              <w:rPr>
                <w:b/>
                <w:bCs/>
                <w:sz w:val="22"/>
                <w:szCs w:val="22"/>
              </w:rPr>
              <w:t>Furniture Products</w:t>
            </w:r>
          </w:p>
        </w:tc>
        <w:tc>
          <w:tcPr>
            <w:tcW w:w="0" w:type="auto"/>
            <w:shd w:val="clear" w:color="auto" w:fill="FCD4A4"/>
            <w:vAlign w:val="center"/>
            <w:hideMark/>
          </w:tcPr>
          <w:p w:rsidR="00075B4B" w:rsidRPr="00E84664" w:rsidRDefault="00075B4B" w:rsidP="00273398">
            <w:pPr>
              <w:jc w:val="center"/>
              <w:rPr>
                <w:sz w:val="22"/>
                <w:szCs w:val="22"/>
              </w:rPr>
            </w:pPr>
            <w:r w:rsidRPr="00E84664">
              <w:rPr>
                <w:sz w:val="22"/>
                <w:szCs w:val="22"/>
              </w:rPr>
              <w:t> </w:t>
            </w:r>
          </w:p>
        </w:tc>
      </w:tr>
      <w:tr w:rsidR="00075B4B" w:rsidRPr="00E84664" w:rsidTr="00075B4B">
        <w:trPr>
          <w:tblCellSpacing w:w="15" w:type="dxa"/>
        </w:trPr>
        <w:tc>
          <w:tcPr>
            <w:tcW w:w="0" w:type="auto"/>
            <w:shd w:val="clear" w:color="auto" w:fill="FCD4A4"/>
            <w:vAlign w:val="center"/>
            <w:hideMark/>
          </w:tcPr>
          <w:p w:rsidR="00075B4B" w:rsidRPr="00E84664" w:rsidRDefault="00075B4B" w:rsidP="00802574">
            <w:pPr>
              <w:numPr>
                <w:ilvl w:val="0"/>
                <w:numId w:val="109"/>
              </w:numPr>
              <w:spacing w:before="100" w:beforeAutospacing="1" w:after="100" w:afterAutospacing="1"/>
              <w:rPr>
                <w:sz w:val="22"/>
                <w:szCs w:val="22"/>
              </w:rPr>
            </w:pPr>
            <w:r w:rsidRPr="00E84664">
              <w:rPr>
                <w:sz w:val="22"/>
                <w:szCs w:val="22"/>
              </w:rPr>
              <w:t>Office Furniture</w:t>
            </w:r>
          </w:p>
          <w:p w:rsidR="00075B4B" w:rsidRPr="00E84664" w:rsidRDefault="00075B4B" w:rsidP="00802574">
            <w:pPr>
              <w:numPr>
                <w:ilvl w:val="0"/>
                <w:numId w:val="109"/>
              </w:numPr>
              <w:spacing w:before="100" w:beforeAutospacing="1" w:after="100" w:afterAutospacing="1"/>
              <w:rPr>
                <w:sz w:val="22"/>
                <w:szCs w:val="22"/>
              </w:rPr>
            </w:pPr>
            <w:r w:rsidRPr="00E84664">
              <w:rPr>
                <w:sz w:val="22"/>
                <w:szCs w:val="22"/>
              </w:rPr>
              <w:lastRenderedPageBreak/>
              <w:t>School Furniture</w:t>
            </w:r>
          </w:p>
          <w:p w:rsidR="00075B4B" w:rsidRPr="00E84664" w:rsidRDefault="00075B4B" w:rsidP="00802574">
            <w:pPr>
              <w:numPr>
                <w:ilvl w:val="0"/>
                <w:numId w:val="109"/>
              </w:numPr>
              <w:spacing w:before="100" w:beforeAutospacing="1" w:after="100" w:afterAutospacing="1"/>
              <w:rPr>
                <w:sz w:val="22"/>
                <w:szCs w:val="22"/>
              </w:rPr>
            </w:pPr>
            <w:r w:rsidRPr="00E84664">
              <w:rPr>
                <w:sz w:val="22"/>
                <w:szCs w:val="22"/>
              </w:rPr>
              <w:t>Base and Mattress</w:t>
            </w:r>
          </w:p>
        </w:tc>
        <w:tc>
          <w:tcPr>
            <w:tcW w:w="0" w:type="auto"/>
            <w:shd w:val="clear" w:color="auto" w:fill="FCD4A4"/>
            <w:vAlign w:val="center"/>
            <w:hideMark/>
          </w:tcPr>
          <w:p w:rsidR="00075B4B" w:rsidRPr="00E84664" w:rsidRDefault="00075B4B" w:rsidP="00802574">
            <w:pPr>
              <w:numPr>
                <w:ilvl w:val="0"/>
                <w:numId w:val="110"/>
              </w:numPr>
              <w:spacing w:before="100" w:beforeAutospacing="1" w:after="100" w:afterAutospacing="1"/>
              <w:rPr>
                <w:sz w:val="22"/>
                <w:szCs w:val="22"/>
              </w:rPr>
            </w:pPr>
            <w:r w:rsidRPr="00E84664">
              <w:rPr>
                <w:sz w:val="22"/>
                <w:szCs w:val="22"/>
              </w:rPr>
              <w:lastRenderedPageBreak/>
              <w:t>85%</w:t>
            </w:r>
          </w:p>
          <w:p w:rsidR="00075B4B" w:rsidRPr="00E84664" w:rsidRDefault="00075B4B" w:rsidP="00802574">
            <w:pPr>
              <w:numPr>
                <w:ilvl w:val="0"/>
                <w:numId w:val="110"/>
              </w:numPr>
              <w:spacing w:before="100" w:beforeAutospacing="1" w:after="100" w:afterAutospacing="1"/>
              <w:rPr>
                <w:sz w:val="22"/>
                <w:szCs w:val="22"/>
              </w:rPr>
            </w:pPr>
            <w:r w:rsidRPr="00E84664">
              <w:rPr>
                <w:sz w:val="22"/>
                <w:szCs w:val="22"/>
              </w:rPr>
              <w:lastRenderedPageBreak/>
              <w:t>100%</w:t>
            </w:r>
          </w:p>
          <w:p w:rsidR="00075B4B" w:rsidRPr="00E84664" w:rsidRDefault="00075B4B" w:rsidP="00802574">
            <w:pPr>
              <w:numPr>
                <w:ilvl w:val="0"/>
                <w:numId w:val="110"/>
              </w:numPr>
              <w:spacing w:before="100" w:beforeAutospacing="1" w:after="100" w:afterAutospacing="1"/>
              <w:rPr>
                <w:sz w:val="22"/>
                <w:szCs w:val="22"/>
              </w:rPr>
            </w:pPr>
            <w:r w:rsidRPr="00E84664">
              <w:rPr>
                <w:sz w:val="22"/>
                <w:szCs w:val="22"/>
              </w:rPr>
              <w:t>90%</w:t>
            </w:r>
          </w:p>
        </w:tc>
      </w:tr>
      <w:tr w:rsidR="00075B4B" w:rsidRPr="00E84664" w:rsidTr="00075B4B">
        <w:trPr>
          <w:tblCellSpacing w:w="15" w:type="dxa"/>
        </w:trPr>
        <w:tc>
          <w:tcPr>
            <w:tcW w:w="0" w:type="auto"/>
            <w:shd w:val="clear" w:color="auto" w:fill="FCD4A4"/>
            <w:vAlign w:val="center"/>
            <w:hideMark/>
          </w:tcPr>
          <w:p w:rsidR="00075B4B" w:rsidRPr="00E84664" w:rsidRDefault="00075B4B" w:rsidP="00273398">
            <w:pPr>
              <w:rPr>
                <w:sz w:val="22"/>
                <w:szCs w:val="22"/>
              </w:rPr>
            </w:pPr>
            <w:r w:rsidRPr="00E84664">
              <w:rPr>
                <w:sz w:val="22"/>
                <w:szCs w:val="22"/>
              </w:rPr>
              <w:lastRenderedPageBreak/>
              <w:t>Solar Water Heater Components</w:t>
            </w:r>
          </w:p>
        </w:tc>
        <w:tc>
          <w:tcPr>
            <w:tcW w:w="0" w:type="auto"/>
            <w:shd w:val="clear" w:color="auto" w:fill="FCD4A4"/>
            <w:vAlign w:val="center"/>
            <w:hideMark/>
          </w:tcPr>
          <w:p w:rsidR="00075B4B" w:rsidRPr="00E84664" w:rsidRDefault="00075B4B" w:rsidP="00273398">
            <w:pPr>
              <w:jc w:val="center"/>
              <w:rPr>
                <w:sz w:val="22"/>
                <w:szCs w:val="22"/>
              </w:rPr>
            </w:pPr>
            <w:r w:rsidRPr="00E84664">
              <w:rPr>
                <w:sz w:val="22"/>
                <w:szCs w:val="22"/>
              </w:rPr>
              <w:t>70%</w:t>
            </w:r>
          </w:p>
        </w:tc>
      </w:tr>
      <w:tr w:rsidR="00075B4B" w:rsidRPr="00E84664" w:rsidTr="00075B4B">
        <w:trPr>
          <w:tblCellSpacing w:w="15" w:type="dxa"/>
        </w:trPr>
        <w:tc>
          <w:tcPr>
            <w:tcW w:w="0" w:type="auto"/>
            <w:shd w:val="clear" w:color="auto" w:fill="FCD4A4"/>
            <w:vAlign w:val="center"/>
            <w:hideMark/>
          </w:tcPr>
          <w:p w:rsidR="00075B4B" w:rsidRPr="00E84664" w:rsidRDefault="00075B4B" w:rsidP="00273398">
            <w:pPr>
              <w:rPr>
                <w:sz w:val="22"/>
                <w:szCs w:val="22"/>
              </w:rPr>
            </w:pPr>
            <w:r w:rsidRPr="00E84664">
              <w:rPr>
                <w:sz w:val="22"/>
                <w:szCs w:val="22"/>
              </w:rPr>
              <w:t>Electrical and telecom cables</w:t>
            </w:r>
          </w:p>
        </w:tc>
        <w:tc>
          <w:tcPr>
            <w:tcW w:w="0" w:type="auto"/>
            <w:shd w:val="clear" w:color="auto" w:fill="FCD4A4"/>
            <w:vAlign w:val="center"/>
            <w:hideMark/>
          </w:tcPr>
          <w:p w:rsidR="00075B4B" w:rsidRPr="00E84664" w:rsidRDefault="00075B4B" w:rsidP="00273398">
            <w:pPr>
              <w:jc w:val="center"/>
              <w:rPr>
                <w:sz w:val="22"/>
                <w:szCs w:val="22"/>
              </w:rPr>
            </w:pPr>
            <w:r w:rsidRPr="00E84664">
              <w:rPr>
                <w:sz w:val="22"/>
                <w:szCs w:val="22"/>
              </w:rPr>
              <w:t>90%</w:t>
            </w:r>
          </w:p>
        </w:tc>
      </w:tr>
      <w:tr w:rsidR="00075B4B" w:rsidRPr="00E84664" w:rsidTr="00075B4B">
        <w:trPr>
          <w:tblCellSpacing w:w="15" w:type="dxa"/>
        </w:trPr>
        <w:tc>
          <w:tcPr>
            <w:tcW w:w="0" w:type="auto"/>
            <w:shd w:val="clear" w:color="auto" w:fill="FCD4A4"/>
            <w:vAlign w:val="center"/>
            <w:hideMark/>
          </w:tcPr>
          <w:p w:rsidR="00075B4B" w:rsidRPr="00E84664" w:rsidRDefault="00075B4B" w:rsidP="00273398">
            <w:pPr>
              <w:rPr>
                <w:sz w:val="22"/>
                <w:szCs w:val="22"/>
              </w:rPr>
            </w:pPr>
            <w:r w:rsidRPr="00E84664">
              <w:rPr>
                <w:sz w:val="22"/>
                <w:szCs w:val="22"/>
              </w:rPr>
              <w:t xml:space="preserve">Valves products and actuators </w:t>
            </w:r>
          </w:p>
        </w:tc>
        <w:tc>
          <w:tcPr>
            <w:tcW w:w="0" w:type="auto"/>
            <w:shd w:val="clear" w:color="auto" w:fill="FCD4A4"/>
            <w:vAlign w:val="center"/>
            <w:hideMark/>
          </w:tcPr>
          <w:p w:rsidR="00075B4B" w:rsidRPr="00E84664" w:rsidRDefault="00075B4B" w:rsidP="00273398">
            <w:pPr>
              <w:jc w:val="center"/>
              <w:rPr>
                <w:sz w:val="22"/>
                <w:szCs w:val="22"/>
              </w:rPr>
            </w:pPr>
            <w:r w:rsidRPr="00E84664">
              <w:rPr>
                <w:sz w:val="22"/>
                <w:szCs w:val="22"/>
              </w:rPr>
              <w:t>70%</w:t>
            </w:r>
          </w:p>
        </w:tc>
      </w:tr>
    </w:tbl>
    <w:p w:rsidR="00486853" w:rsidRPr="00E84664" w:rsidRDefault="00486853" w:rsidP="00075B4B">
      <w:pPr>
        <w:pStyle w:val="ListParagraph"/>
        <w:widowControl w:val="0"/>
        <w:overflowPunct w:val="0"/>
        <w:autoSpaceDE w:val="0"/>
        <w:autoSpaceDN w:val="0"/>
        <w:adjustRightInd w:val="0"/>
        <w:spacing w:line="251" w:lineRule="auto"/>
        <w:ind w:left="1986"/>
        <w:jc w:val="both"/>
        <w:rPr>
          <w:b/>
          <w:sz w:val="22"/>
          <w:szCs w:val="22"/>
        </w:rPr>
      </w:pPr>
    </w:p>
    <w:p w:rsidR="00CC695E" w:rsidRPr="00E84664" w:rsidRDefault="00CC695E" w:rsidP="00802574">
      <w:pPr>
        <w:pStyle w:val="BodyText"/>
        <w:numPr>
          <w:ilvl w:val="2"/>
          <w:numId w:val="97"/>
        </w:numPr>
        <w:jc w:val="left"/>
        <w:rPr>
          <w:rFonts w:ascii="Times New Roman" w:hAnsi="Times New Roman"/>
          <w:b w:val="0"/>
          <w:color w:val="000000"/>
          <w:sz w:val="22"/>
          <w:szCs w:val="22"/>
          <w:lang w:val="en-ZA"/>
        </w:rPr>
      </w:pPr>
      <w:r w:rsidRPr="00E84664">
        <w:rPr>
          <w:rFonts w:ascii="Times New Roman" w:hAnsi="Times New Roman"/>
          <w:b w:val="0"/>
          <w:color w:val="000000"/>
          <w:sz w:val="22"/>
          <w:szCs w:val="22"/>
          <w:lang w:val="en-ZA"/>
        </w:rPr>
        <w:t xml:space="preserve">Evaluation of Local Content </w:t>
      </w:r>
    </w:p>
    <w:p w:rsidR="00CC695E" w:rsidRPr="00E84664" w:rsidRDefault="00CC695E" w:rsidP="00CC695E">
      <w:pPr>
        <w:pStyle w:val="BodyText"/>
        <w:ind w:left="720"/>
        <w:jc w:val="left"/>
        <w:rPr>
          <w:rFonts w:ascii="Times New Roman" w:hAnsi="Times New Roman"/>
          <w:b w:val="0"/>
          <w:color w:val="000000"/>
          <w:sz w:val="22"/>
          <w:szCs w:val="22"/>
          <w:lang w:val="en-ZA"/>
        </w:rPr>
      </w:pPr>
    </w:p>
    <w:p w:rsidR="00CC695E" w:rsidRPr="00E84664" w:rsidRDefault="00075B4B" w:rsidP="00CC695E">
      <w:pPr>
        <w:pStyle w:val="BodyText"/>
        <w:ind w:left="720"/>
        <w:jc w:val="left"/>
        <w:rPr>
          <w:rFonts w:ascii="Times New Roman" w:hAnsi="Times New Roman"/>
          <w:b w:val="0"/>
          <w:color w:val="000000"/>
          <w:sz w:val="22"/>
          <w:szCs w:val="22"/>
          <w:lang w:val="en-ZA"/>
        </w:rPr>
      </w:pPr>
      <w:r w:rsidRPr="00E84664">
        <w:rPr>
          <w:rFonts w:ascii="Times New Roman" w:hAnsi="Times New Roman"/>
          <w:b w:val="0"/>
          <w:color w:val="000000"/>
          <w:sz w:val="22"/>
          <w:szCs w:val="22"/>
          <w:lang w:val="en-ZA"/>
        </w:rPr>
        <w:t>The SBD 6.2 and Declaration forms for Local Content (Annexes C, D, &amp; E) must be</w:t>
      </w:r>
    </w:p>
    <w:p w:rsidR="00075B4B" w:rsidRPr="00E84664" w:rsidRDefault="00075B4B" w:rsidP="00CC695E">
      <w:pPr>
        <w:pStyle w:val="BodyText"/>
        <w:ind w:left="720"/>
        <w:jc w:val="left"/>
        <w:rPr>
          <w:rFonts w:ascii="Times New Roman" w:hAnsi="Times New Roman"/>
          <w:b w:val="0"/>
          <w:color w:val="000000"/>
          <w:sz w:val="22"/>
          <w:szCs w:val="22"/>
          <w:lang w:val="en-ZA"/>
        </w:rPr>
      </w:pPr>
      <w:proofErr w:type="gramStart"/>
      <w:r w:rsidRPr="00E84664">
        <w:rPr>
          <w:rFonts w:ascii="Times New Roman" w:hAnsi="Times New Roman"/>
          <w:b w:val="0"/>
          <w:color w:val="000000"/>
          <w:sz w:val="22"/>
          <w:szCs w:val="22"/>
          <w:lang w:val="en-ZA"/>
        </w:rPr>
        <w:t>completed</w:t>
      </w:r>
      <w:proofErr w:type="gramEnd"/>
      <w:r w:rsidRPr="00E84664">
        <w:rPr>
          <w:rFonts w:ascii="Times New Roman" w:hAnsi="Times New Roman"/>
          <w:b w:val="0"/>
          <w:color w:val="000000"/>
          <w:sz w:val="22"/>
          <w:szCs w:val="22"/>
          <w:lang w:val="en-ZA"/>
        </w:rPr>
        <w:t xml:space="preserve"> with the bidder’s Local Content percentages for the specified items listed in SBD 6.2 of the tender document.</w:t>
      </w:r>
    </w:p>
    <w:p w:rsidR="00075B4B" w:rsidRPr="00E84664" w:rsidRDefault="00075B4B" w:rsidP="00075B4B">
      <w:pPr>
        <w:pStyle w:val="BodyText"/>
        <w:ind w:left="1287" w:hanging="567"/>
        <w:jc w:val="left"/>
        <w:rPr>
          <w:rFonts w:ascii="Times New Roman" w:hAnsi="Times New Roman"/>
          <w:b w:val="0"/>
          <w:color w:val="000000"/>
          <w:sz w:val="22"/>
          <w:szCs w:val="22"/>
          <w:lang w:val="en-ZA"/>
        </w:rPr>
      </w:pPr>
    </w:p>
    <w:p w:rsidR="00075B4B" w:rsidRPr="00E84664" w:rsidRDefault="00075B4B" w:rsidP="00075B4B">
      <w:pPr>
        <w:pStyle w:val="BodyText"/>
        <w:spacing w:before="120" w:after="120"/>
        <w:ind w:left="720"/>
        <w:jc w:val="left"/>
        <w:rPr>
          <w:rFonts w:ascii="Times New Roman" w:eastAsia="Calibri" w:hAnsi="Times New Roman"/>
          <w:b w:val="0"/>
          <w:sz w:val="22"/>
          <w:szCs w:val="22"/>
          <w:lang w:val="en-ZA"/>
        </w:rPr>
      </w:pPr>
      <w:r w:rsidRPr="00E84664">
        <w:rPr>
          <w:rFonts w:ascii="Times New Roman" w:eastAsia="Calibri" w:hAnsi="Times New Roman"/>
          <w:b w:val="0"/>
          <w:sz w:val="22"/>
          <w:szCs w:val="22"/>
          <w:lang w:val="en-ZA"/>
        </w:rPr>
        <w:t xml:space="preserve">The stipulated minimum threshold percentage for local production and content for the Buses (Bus Body) is 80%. Thus, only locally produced or locally manufactured products from local raw materials in accordance with the required threshold values will be considered.  </w:t>
      </w:r>
    </w:p>
    <w:p w:rsidR="00075B4B" w:rsidRPr="00E84664" w:rsidRDefault="00075B4B" w:rsidP="00075B4B">
      <w:pPr>
        <w:pStyle w:val="BodyText"/>
        <w:spacing w:before="120" w:after="120"/>
        <w:ind w:left="720"/>
        <w:jc w:val="left"/>
        <w:rPr>
          <w:rFonts w:ascii="Times New Roman" w:eastAsia="Calibri" w:hAnsi="Times New Roman"/>
          <w:color w:val="1F497D"/>
          <w:sz w:val="22"/>
          <w:szCs w:val="22"/>
          <w:lang w:val="en-ZA"/>
        </w:rPr>
      </w:pPr>
      <w:r w:rsidRPr="00E84664">
        <w:rPr>
          <w:rFonts w:ascii="Times New Roman" w:eastAsia="Calibri" w:hAnsi="Times New Roman"/>
          <w:b w:val="0"/>
          <w:sz w:val="22"/>
          <w:szCs w:val="22"/>
          <w:lang w:val="en-ZA"/>
        </w:rPr>
        <w:t xml:space="preserve">For further information, bidders and procuring organs of state may contact the Industrial Procurement Unit within the </w:t>
      </w:r>
      <w:proofErr w:type="spellStart"/>
      <w:r w:rsidRPr="00E84664">
        <w:rPr>
          <w:rFonts w:ascii="Times New Roman" w:eastAsia="Calibri" w:hAnsi="Times New Roman"/>
          <w:b w:val="0"/>
          <w:sz w:val="22"/>
          <w:szCs w:val="22"/>
          <w:lang w:val="en-ZA"/>
        </w:rPr>
        <w:t>dti</w:t>
      </w:r>
      <w:proofErr w:type="spellEnd"/>
      <w:r w:rsidRPr="00E84664">
        <w:rPr>
          <w:rFonts w:ascii="Times New Roman" w:eastAsia="Calibri" w:hAnsi="Times New Roman"/>
          <w:b w:val="0"/>
          <w:sz w:val="22"/>
          <w:szCs w:val="22"/>
          <w:lang w:val="en-ZA"/>
        </w:rPr>
        <w:t xml:space="preserve"> at 012 394 5598/1412/1664 or email</w:t>
      </w:r>
      <w:r w:rsidRPr="00E84664">
        <w:rPr>
          <w:rFonts w:ascii="Times New Roman" w:eastAsia="Calibri" w:hAnsi="Times New Roman"/>
          <w:sz w:val="22"/>
          <w:szCs w:val="22"/>
          <w:lang w:val="en-ZA"/>
        </w:rPr>
        <w:t xml:space="preserve"> </w:t>
      </w:r>
      <w:hyperlink r:id="rId12" w:history="1">
        <w:r w:rsidRPr="00E84664">
          <w:rPr>
            <w:rStyle w:val="Hyperlink"/>
            <w:rFonts w:ascii="Times New Roman" w:eastAsia="Calibri" w:hAnsi="Times New Roman"/>
            <w:sz w:val="22"/>
            <w:szCs w:val="22"/>
            <w:lang w:val="en-ZA"/>
          </w:rPr>
          <w:t>RMulaudzi@thedti.gov.za</w:t>
        </w:r>
      </w:hyperlink>
      <w:r w:rsidRPr="00E84664">
        <w:rPr>
          <w:rFonts w:ascii="Times New Roman" w:eastAsia="Calibri" w:hAnsi="Times New Roman"/>
          <w:sz w:val="22"/>
          <w:szCs w:val="22"/>
          <w:lang w:val="en-ZA"/>
        </w:rPr>
        <w:t xml:space="preserve">, </w:t>
      </w:r>
      <w:hyperlink r:id="rId13" w:history="1">
        <w:r w:rsidRPr="00E84664">
          <w:rPr>
            <w:rStyle w:val="Hyperlink"/>
            <w:rFonts w:ascii="Times New Roman" w:eastAsia="Calibri" w:hAnsi="Times New Roman"/>
            <w:sz w:val="22"/>
            <w:szCs w:val="22"/>
            <w:lang w:val="en-ZA"/>
          </w:rPr>
          <w:t>MMasinga@thedti.gov.za</w:t>
        </w:r>
      </w:hyperlink>
      <w:r w:rsidRPr="00E84664">
        <w:rPr>
          <w:rFonts w:ascii="Times New Roman" w:eastAsia="Calibri" w:hAnsi="Times New Roman"/>
          <w:color w:val="1F497D"/>
          <w:sz w:val="22"/>
          <w:szCs w:val="22"/>
          <w:lang w:val="en-ZA"/>
        </w:rPr>
        <w:t xml:space="preserve">. </w:t>
      </w:r>
    </w:p>
    <w:p w:rsidR="00075B4B" w:rsidRPr="00E84664" w:rsidRDefault="00075B4B" w:rsidP="00075B4B">
      <w:pPr>
        <w:ind w:left="720"/>
        <w:rPr>
          <w:sz w:val="22"/>
          <w:szCs w:val="22"/>
        </w:rPr>
      </w:pPr>
    </w:p>
    <w:p w:rsidR="00075B4B" w:rsidRPr="00E84664" w:rsidRDefault="00075B4B" w:rsidP="00075B4B">
      <w:pPr>
        <w:ind w:left="720"/>
        <w:rPr>
          <w:sz w:val="22"/>
          <w:szCs w:val="22"/>
        </w:rPr>
      </w:pPr>
      <w:r w:rsidRPr="00E84664">
        <w:rPr>
          <w:sz w:val="22"/>
          <w:szCs w:val="22"/>
        </w:rPr>
        <w:t xml:space="preserve">Bids will be evaluated in terms of minimum thresholds for local content stipulated in the bid document.  The declaration made by the bidder in the Declaration Certificate for Local Content (SBD 6.2) and Annex C (Local Content Declaration: Summary Schedule will be used for this purpose. </w:t>
      </w:r>
    </w:p>
    <w:p w:rsidR="00075B4B" w:rsidRPr="00E84664" w:rsidRDefault="00075B4B" w:rsidP="00075B4B">
      <w:pPr>
        <w:ind w:left="720"/>
        <w:rPr>
          <w:sz w:val="22"/>
          <w:szCs w:val="22"/>
        </w:rPr>
      </w:pPr>
    </w:p>
    <w:p w:rsidR="00075B4B" w:rsidRPr="00E84664" w:rsidRDefault="00075B4B" w:rsidP="00075B4B">
      <w:pPr>
        <w:ind w:left="720"/>
        <w:rPr>
          <w:sz w:val="22"/>
          <w:szCs w:val="22"/>
        </w:rPr>
      </w:pPr>
      <w:r w:rsidRPr="00E84664">
        <w:rPr>
          <w:sz w:val="22"/>
          <w:szCs w:val="22"/>
        </w:rPr>
        <w:t xml:space="preserve">Only locally produced or locally manufactured Buses (Bus Body) from local raw material or input will be considered. If the raw material or input to be used for a specific item is not available locally, bidders should obtain written authorisation from </w:t>
      </w:r>
      <w:r w:rsidRPr="00E84664">
        <w:rPr>
          <w:b/>
          <w:sz w:val="22"/>
          <w:szCs w:val="22"/>
        </w:rPr>
        <w:t xml:space="preserve">the </w:t>
      </w:r>
      <w:proofErr w:type="spellStart"/>
      <w:r w:rsidRPr="00E84664">
        <w:rPr>
          <w:b/>
          <w:sz w:val="22"/>
          <w:szCs w:val="22"/>
        </w:rPr>
        <w:t>dti</w:t>
      </w:r>
      <w:proofErr w:type="spellEnd"/>
      <w:r w:rsidRPr="00E84664">
        <w:rPr>
          <w:sz w:val="22"/>
          <w:szCs w:val="22"/>
        </w:rPr>
        <w:t xml:space="preserve"> should there be need to import such raw material or input; and </w:t>
      </w:r>
    </w:p>
    <w:p w:rsidR="00075B4B" w:rsidRPr="00E84664" w:rsidRDefault="00075B4B" w:rsidP="00075B4B">
      <w:pPr>
        <w:ind w:left="720"/>
        <w:rPr>
          <w:sz w:val="22"/>
          <w:szCs w:val="22"/>
        </w:rPr>
      </w:pPr>
    </w:p>
    <w:p w:rsidR="00075B4B" w:rsidRPr="00E84664" w:rsidRDefault="00075B4B" w:rsidP="00075B4B">
      <w:pPr>
        <w:ind w:left="720"/>
        <w:rPr>
          <w:sz w:val="22"/>
          <w:szCs w:val="22"/>
        </w:rPr>
      </w:pPr>
      <w:r w:rsidRPr="00E84664">
        <w:rPr>
          <w:sz w:val="22"/>
          <w:szCs w:val="22"/>
        </w:rPr>
        <w:t xml:space="preserve">A copy of the authorisation letter must be submitted together with the bid document at the closing date and time of the bid. </w:t>
      </w:r>
    </w:p>
    <w:p w:rsidR="00075B4B" w:rsidRPr="00E84664" w:rsidRDefault="00075B4B" w:rsidP="00075B4B">
      <w:pPr>
        <w:ind w:left="720"/>
        <w:rPr>
          <w:sz w:val="22"/>
          <w:szCs w:val="22"/>
        </w:rPr>
      </w:pPr>
    </w:p>
    <w:p w:rsidR="00075B4B" w:rsidRPr="00E84664" w:rsidRDefault="00075B4B" w:rsidP="00075B4B">
      <w:pPr>
        <w:ind w:left="720"/>
        <w:rPr>
          <w:sz w:val="22"/>
          <w:szCs w:val="22"/>
        </w:rPr>
      </w:pPr>
      <w:r w:rsidRPr="00E84664">
        <w:rPr>
          <w:sz w:val="22"/>
          <w:szCs w:val="22"/>
        </w:rPr>
        <w:t>Only the South African Bureau of Standards (SABS) approved technical specification number SATS 1286:2011 must be used to calculate local content.</w:t>
      </w:r>
    </w:p>
    <w:p w:rsidR="00075B4B" w:rsidRPr="00E84664" w:rsidRDefault="00075B4B" w:rsidP="00075B4B">
      <w:pPr>
        <w:ind w:left="720"/>
        <w:rPr>
          <w:sz w:val="22"/>
          <w:szCs w:val="22"/>
        </w:rPr>
      </w:pPr>
    </w:p>
    <w:p w:rsidR="00075B4B" w:rsidRPr="00E84664" w:rsidRDefault="00075B4B" w:rsidP="00802574">
      <w:pPr>
        <w:numPr>
          <w:ilvl w:val="0"/>
          <w:numId w:val="112"/>
        </w:numPr>
        <w:tabs>
          <w:tab w:val="num" w:pos="1036"/>
          <w:tab w:val="num" w:pos="2138"/>
          <w:tab w:val="num" w:pos="2835"/>
        </w:tabs>
        <w:spacing w:before="120" w:after="120"/>
        <w:ind w:left="2138" w:hanging="284"/>
        <w:rPr>
          <w:sz w:val="22"/>
          <w:szCs w:val="22"/>
        </w:rPr>
      </w:pPr>
      <w:r w:rsidRPr="00E84664">
        <w:rPr>
          <w:sz w:val="22"/>
          <w:szCs w:val="22"/>
        </w:rPr>
        <w:t>The local content (LC) expressed as a percentage of the bid price will be calculated in accordance with the following formula:</w:t>
      </w:r>
    </w:p>
    <w:p w:rsidR="00075B4B" w:rsidRPr="00E84664" w:rsidRDefault="00075B4B" w:rsidP="00802574">
      <w:pPr>
        <w:numPr>
          <w:ilvl w:val="2"/>
          <w:numId w:val="111"/>
        </w:numPr>
        <w:spacing w:before="120" w:after="120"/>
        <w:ind w:left="2880"/>
        <w:rPr>
          <w:sz w:val="22"/>
          <w:szCs w:val="22"/>
        </w:rPr>
      </w:pPr>
      <w:r w:rsidRPr="00E84664">
        <w:rPr>
          <w:sz w:val="22"/>
          <w:szCs w:val="22"/>
        </w:rPr>
        <w:t>LC = (1 – x/y)*100</w:t>
      </w:r>
    </w:p>
    <w:p w:rsidR="00075B4B" w:rsidRPr="00E84664" w:rsidRDefault="00075B4B" w:rsidP="00075B4B">
      <w:pPr>
        <w:spacing w:before="120" w:after="120"/>
        <w:ind w:left="2520"/>
        <w:rPr>
          <w:sz w:val="22"/>
          <w:szCs w:val="22"/>
        </w:rPr>
      </w:pPr>
      <w:r w:rsidRPr="00E84664">
        <w:rPr>
          <w:sz w:val="22"/>
          <w:szCs w:val="22"/>
        </w:rPr>
        <w:t>Where:</w:t>
      </w:r>
    </w:p>
    <w:p w:rsidR="00075B4B" w:rsidRPr="00E84664" w:rsidRDefault="00075B4B" w:rsidP="00802574">
      <w:pPr>
        <w:numPr>
          <w:ilvl w:val="2"/>
          <w:numId w:val="111"/>
        </w:numPr>
        <w:spacing w:before="120" w:after="120"/>
        <w:ind w:left="2880"/>
        <w:rPr>
          <w:sz w:val="22"/>
          <w:szCs w:val="22"/>
        </w:rPr>
      </w:pPr>
      <w:r w:rsidRPr="00E84664">
        <w:rPr>
          <w:sz w:val="22"/>
          <w:szCs w:val="22"/>
        </w:rPr>
        <w:t>x</w:t>
      </w:r>
      <w:r w:rsidRPr="00E84664">
        <w:rPr>
          <w:sz w:val="22"/>
          <w:szCs w:val="22"/>
        </w:rPr>
        <w:tab/>
        <w:t>is the imported content in Rand</w:t>
      </w:r>
    </w:p>
    <w:p w:rsidR="00075B4B" w:rsidRPr="00E84664" w:rsidRDefault="00075B4B" w:rsidP="00802574">
      <w:pPr>
        <w:numPr>
          <w:ilvl w:val="2"/>
          <w:numId w:val="111"/>
        </w:numPr>
        <w:spacing w:before="120" w:after="120"/>
        <w:ind w:left="2880"/>
        <w:rPr>
          <w:sz w:val="22"/>
          <w:szCs w:val="22"/>
        </w:rPr>
      </w:pPr>
      <w:r w:rsidRPr="00E84664">
        <w:rPr>
          <w:sz w:val="22"/>
          <w:szCs w:val="22"/>
        </w:rPr>
        <w:t>y</w:t>
      </w:r>
      <w:r w:rsidRPr="00E84664">
        <w:rPr>
          <w:sz w:val="22"/>
          <w:szCs w:val="22"/>
        </w:rPr>
        <w:tab/>
        <w:t>is the bid price in Rand excluding value added tax (VAT)</w:t>
      </w:r>
    </w:p>
    <w:p w:rsidR="00075B4B" w:rsidRPr="00E84664" w:rsidRDefault="00075B4B" w:rsidP="00802574">
      <w:pPr>
        <w:numPr>
          <w:ilvl w:val="0"/>
          <w:numId w:val="112"/>
        </w:numPr>
        <w:tabs>
          <w:tab w:val="num" w:pos="1036"/>
          <w:tab w:val="num" w:pos="2138"/>
          <w:tab w:val="num" w:pos="2835"/>
        </w:tabs>
        <w:spacing w:before="120" w:after="120"/>
        <w:ind w:left="2138" w:hanging="284"/>
        <w:rPr>
          <w:sz w:val="22"/>
          <w:szCs w:val="22"/>
        </w:rPr>
      </w:pPr>
      <w:r w:rsidRPr="00E84664">
        <w:rPr>
          <w:sz w:val="22"/>
          <w:szCs w:val="22"/>
        </w:rPr>
        <w:t>Prices referred to in the determination of x will be converted to Rand (ZAR) by using the exchange rate published by the SARB at 12:00 on the date that the bid has been advertised.</w:t>
      </w:r>
    </w:p>
    <w:p w:rsidR="00075B4B" w:rsidRPr="00E84664" w:rsidRDefault="00075B4B" w:rsidP="00075B4B">
      <w:pPr>
        <w:ind w:left="720"/>
        <w:rPr>
          <w:sz w:val="22"/>
          <w:szCs w:val="22"/>
        </w:rPr>
      </w:pPr>
      <w:r w:rsidRPr="00E84664">
        <w:rPr>
          <w:sz w:val="22"/>
          <w:szCs w:val="22"/>
        </w:rPr>
        <w:t xml:space="preserve">SATS 1286:2011, Local content </w:t>
      </w:r>
      <w:proofErr w:type="spellStart"/>
      <w:r w:rsidRPr="00E84664">
        <w:rPr>
          <w:sz w:val="22"/>
          <w:szCs w:val="22"/>
        </w:rPr>
        <w:t>Declarartion</w:t>
      </w:r>
      <w:proofErr w:type="spellEnd"/>
      <w:r w:rsidRPr="00E84664">
        <w:rPr>
          <w:sz w:val="22"/>
          <w:szCs w:val="22"/>
        </w:rPr>
        <w:t xml:space="preserve"> Templates (</w:t>
      </w:r>
      <w:proofErr w:type="spellStart"/>
      <w:r w:rsidRPr="00E84664">
        <w:rPr>
          <w:sz w:val="22"/>
          <w:szCs w:val="22"/>
        </w:rPr>
        <w:t>Annexex</w:t>
      </w:r>
      <w:proofErr w:type="spellEnd"/>
      <w:r w:rsidRPr="00E84664">
        <w:rPr>
          <w:sz w:val="22"/>
          <w:szCs w:val="22"/>
        </w:rPr>
        <w:t xml:space="preserve"> C, D&amp; E) and the Guidance Document for the Calculation of Local content are accessible to all potential bidders on </w:t>
      </w:r>
      <w:r w:rsidRPr="00E84664">
        <w:rPr>
          <w:b/>
          <w:sz w:val="22"/>
          <w:szCs w:val="22"/>
        </w:rPr>
        <w:t xml:space="preserve">the </w:t>
      </w:r>
      <w:proofErr w:type="spellStart"/>
      <w:r w:rsidRPr="00E84664">
        <w:rPr>
          <w:b/>
          <w:sz w:val="22"/>
          <w:szCs w:val="22"/>
        </w:rPr>
        <w:t>dti</w:t>
      </w:r>
      <w:proofErr w:type="spellEnd"/>
      <w:r w:rsidRPr="00E84664">
        <w:rPr>
          <w:sz w:val="22"/>
          <w:szCs w:val="22"/>
        </w:rPr>
        <w:t xml:space="preserve"> official website (</w:t>
      </w:r>
      <w:hyperlink r:id="rId14" w:history="1">
        <w:r w:rsidRPr="00E84664">
          <w:rPr>
            <w:color w:val="0000FF"/>
            <w:sz w:val="22"/>
            <w:szCs w:val="22"/>
            <w:u w:val="single"/>
          </w:rPr>
          <w:t>http://www.dti.gov.za/industrial_development/ip.jsp</w:t>
        </w:r>
      </w:hyperlink>
      <w:r w:rsidRPr="00E84664">
        <w:rPr>
          <w:sz w:val="22"/>
          <w:szCs w:val="22"/>
        </w:rPr>
        <w:t>) at no cost</w:t>
      </w:r>
    </w:p>
    <w:p w:rsidR="00075B4B" w:rsidRPr="00E84664" w:rsidRDefault="00075B4B" w:rsidP="00075B4B">
      <w:pPr>
        <w:ind w:left="720"/>
        <w:rPr>
          <w:sz w:val="22"/>
          <w:szCs w:val="22"/>
        </w:rPr>
      </w:pPr>
    </w:p>
    <w:p w:rsidR="00075B4B" w:rsidRPr="00E84664" w:rsidRDefault="00075B4B" w:rsidP="00075B4B">
      <w:pPr>
        <w:ind w:left="720"/>
        <w:rPr>
          <w:sz w:val="22"/>
          <w:szCs w:val="22"/>
        </w:rPr>
      </w:pPr>
    </w:p>
    <w:p w:rsidR="00075B4B" w:rsidRPr="00E84664" w:rsidRDefault="00075B4B" w:rsidP="00075B4B">
      <w:pPr>
        <w:ind w:left="720"/>
        <w:rPr>
          <w:sz w:val="22"/>
          <w:szCs w:val="22"/>
        </w:rPr>
      </w:pPr>
      <w:r w:rsidRPr="00E84664">
        <w:rPr>
          <w:sz w:val="22"/>
          <w:szCs w:val="22"/>
        </w:rPr>
        <w:t>The following documents must be completed in full by the bidder</w:t>
      </w:r>
    </w:p>
    <w:p w:rsidR="00CC695E" w:rsidRPr="00E84664" w:rsidRDefault="00075B4B" w:rsidP="00802574">
      <w:pPr>
        <w:pStyle w:val="ListParagraph"/>
        <w:numPr>
          <w:ilvl w:val="0"/>
          <w:numId w:val="113"/>
        </w:numPr>
        <w:rPr>
          <w:sz w:val="22"/>
          <w:szCs w:val="22"/>
        </w:rPr>
      </w:pPr>
      <w:r w:rsidRPr="00E84664">
        <w:rPr>
          <w:sz w:val="22"/>
          <w:szCs w:val="22"/>
        </w:rPr>
        <w:t>SBD 6.2 (Declaration Certificate for Local Content)</w:t>
      </w:r>
    </w:p>
    <w:p w:rsidR="00CC695E" w:rsidRPr="00E84664" w:rsidRDefault="00075B4B" w:rsidP="00802574">
      <w:pPr>
        <w:pStyle w:val="ListParagraph"/>
        <w:numPr>
          <w:ilvl w:val="0"/>
          <w:numId w:val="113"/>
        </w:numPr>
        <w:rPr>
          <w:sz w:val="22"/>
          <w:szCs w:val="22"/>
        </w:rPr>
      </w:pPr>
      <w:r w:rsidRPr="00E84664">
        <w:rPr>
          <w:sz w:val="22"/>
          <w:szCs w:val="22"/>
          <w:lang w:val="en-US"/>
        </w:rPr>
        <w:t>Annex C: Local Content Declaration (Summary Schedule)</w:t>
      </w:r>
    </w:p>
    <w:p w:rsidR="00CC695E" w:rsidRPr="00E84664" w:rsidRDefault="00075B4B" w:rsidP="00802574">
      <w:pPr>
        <w:pStyle w:val="ListParagraph"/>
        <w:numPr>
          <w:ilvl w:val="0"/>
          <w:numId w:val="113"/>
        </w:numPr>
        <w:rPr>
          <w:sz w:val="22"/>
          <w:szCs w:val="22"/>
        </w:rPr>
      </w:pPr>
      <w:r w:rsidRPr="00E84664">
        <w:rPr>
          <w:sz w:val="22"/>
          <w:szCs w:val="22"/>
          <w:lang w:val="en-US"/>
        </w:rPr>
        <w:t xml:space="preserve">Annex D: Imported Content Declaration (Supporting Schedule to Annex C) </w:t>
      </w:r>
    </w:p>
    <w:p w:rsidR="00075B4B" w:rsidRPr="00E84664" w:rsidRDefault="00075B4B" w:rsidP="00802574">
      <w:pPr>
        <w:pStyle w:val="ListParagraph"/>
        <w:numPr>
          <w:ilvl w:val="0"/>
          <w:numId w:val="113"/>
        </w:numPr>
        <w:rPr>
          <w:sz w:val="22"/>
          <w:szCs w:val="22"/>
        </w:rPr>
      </w:pPr>
      <w:r w:rsidRPr="00E84664">
        <w:rPr>
          <w:sz w:val="22"/>
          <w:szCs w:val="22"/>
          <w:lang w:val="en-US"/>
        </w:rPr>
        <w:t>Annex E: Local Content Declaration (Supporting Schedule to Annex C)</w:t>
      </w:r>
    </w:p>
    <w:p w:rsidR="00075B4B" w:rsidRPr="00E84664" w:rsidRDefault="00075B4B" w:rsidP="00075B4B">
      <w:pPr>
        <w:ind w:left="1440"/>
        <w:rPr>
          <w:sz w:val="22"/>
          <w:szCs w:val="22"/>
        </w:rPr>
      </w:pPr>
    </w:p>
    <w:p w:rsidR="00075B4B" w:rsidRPr="00E84664" w:rsidRDefault="00075B4B" w:rsidP="00075B4B">
      <w:pPr>
        <w:ind w:left="720"/>
        <w:rPr>
          <w:sz w:val="22"/>
          <w:szCs w:val="22"/>
          <w:u w:val="single"/>
        </w:rPr>
      </w:pPr>
    </w:p>
    <w:p w:rsidR="00075B4B" w:rsidRPr="00E84664" w:rsidRDefault="00075B4B" w:rsidP="00075B4B">
      <w:pPr>
        <w:ind w:left="720"/>
        <w:rPr>
          <w:color w:val="000000"/>
          <w:sz w:val="22"/>
          <w:szCs w:val="22"/>
        </w:rPr>
      </w:pPr>
      <w:r w:rsidRPr="00E84664">
        <w:rPr>
          <w:color w:val="000000"/>
          <w:sz w:val="22"/>
          <w:szCs w:val="22"/>
        </w:rPr>
        <w:t>The SBD 6.2 and the Declaration form for Local Content (Annexe C) must be completed (with the bidder’s Local Content percentages for the specified Buses (Bus Body) items in the bid), duly signed and submitted by the bidder at the closing date and time of the bid.</w:t>
      </w:r>
    </w:p>
    <w:p w:rsidR="00075B4B" w:rsidRPr="00E84664" w:rsidRDefault="00075B4B" w:rsidP="00075B4B">
      <w:pPr>
        <w:ind w:left="720"/>
        <w:rPr>
          <w:sz w:val="22"/>
          <w:szCs w:val="22"/>
          <w:u w:val="single"/>
        </w:rPr>
      </w:pPr>
    </w:p>
    <w:p w:rsidR="00486853" w:rsidRPr="00E84664" w:rsidRDefault="00486853" w:rsidP="00075B4B">
      <w:pPr>
        <w:widowControl w:val="0"/>
        <w:overflowPunct w:val="0"/>
        <w:autoSpaceDE w:val="0"/>
        <w:autoSpaceDN w:val="0"/>
        <w:adjustRightInd w:val="0"/>
        <w:spacing w:line="251" w:lineRule="auto"/>
        <w:jc w:val="both"/>
        <w:rPr>
          <w:b/>
          <w:sz w:val="22"/>
          <w:szCs w:val="22"/>
        </w:rPr>
      </w:pPr>
    </w:p>
    <w:p w:rsidR="008F730B" w:rsidRPr="00E84664" w:rsidRDefault="008F730B" w:rsidP="00802574">
      <w:pPr>
        <w:pStyle w:val="ListParagraph"/>
        <w:widowControl w:val="0"/>
        <w:numPr>
          <w:ilvl w:val="1"/>
          <w:numId w:val="97"/>
        </w:numPr>
        <w:overflowPunct w:val="0"/>
        <w:autoSpaceDE w:val="0"/>
        <w:autoSpaceDN w:val="0"/>
        <w:adjustRightInd w:val="0"/>
        <w:spacing w:line="251" w:lineRule="auto"/>
        <w:ind w:left="993" w:hanging="993"/>
        <w:jc w:val="both"/>
        <w:rPr>
          <w:b/>
          <w:sz w:val="22"/>
          <w:szCs w:val="22"/>
        </w:rPr>
      </w:pPr>
      <w:r w:rsidRPr="00E84664">
        <w:rPr>
          <w:b/>
          <w:sz w:val="22"/>
          <w:szCs w:val="22"/>
        </w:rPr>
        <w:t>B</w:t>
      </w:r>
      <w:r w:rsidR="00941E81" w:rsidRPr="00E84664">
        <w:rPr>
          <w:b/>
          <w:sz w:val="22"/>
          <w:szCs w:val="22"/>
        </w:rPr>
        <w:t xml:space="preserve">ids based on functionality as a criteria </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78311C" w:rsidRPr="00E84664" w:rsidRDefault="0078311C" w:rsidP="00802574">
      <w:pPr>
        <w:pStyle w:val="ListParagraph"/>
        <w:widowControl w:val="0"/>
        <w:numPr>
          <w:ilvl w:val="2"/>
          <w:numId w:val="97"/>
        </w:numPr>
        <w:overflowPunct w:val="0"/>
        <w:autoSpaceDE w:val="0"/>
        <w:autoSpaceDN w:val="0"/>
        <w:adjustRightInd w:val="0"/>
        <w:spacing w:line="251" w:lineRule="auto"/>
        <w:ind w:left="993" w:hanging="993"/>
        <w:jc w:val="both"/>
        <w:rPr>
          <w:sz w:val="22"/>
          <w:szCs w:val="22"/>
        </w:rPr>
      </w:pPr>
      <w:r w:rsidRPr="00E84664">
        <w:rPr>
          <w:sz w:val="22"/>
          <w:szCs w:val="22"/>
        </w:rPr>
        <w:t>General</w:t>
      </w:r>
    </w:p>
    <w:p w:rsidR="0078311C" w:rsidRPr="00E84664" w:rsidRDefault="0078311C" w:rsidP="00F90EE6">
      <w:pPr>
        <w:pStyle w:val="ListParagraph"/>
        <w:widowControl w:val="0"/>
        <w:overflowPunct w:val="0"/>
        <w:autoSpaceDE w:val="0"/>
        <w:autoSpaceDN w:val="0"/>
        <w:adjustRightInd w:val="0"/>
        <w:spacing w:line="251" w:lineRule="auto"/>
        <w:ind w:left="993" w:hanging="993"/>
        <w:jc w:val="both"/>
        <w:rPr>
          <w:sz w:val="22"/>
          <w:szCs w:val="22"/>
        </w:rPr>
      </w:pPr>
    </w:p>
    <w:p w:rsidR="0078311C" w:rsidRPr="00E84664" w:rsidRDefault="008F730B" w:rsidP="00802574">
      <w:pPr>
        <w:pStyle w:val="ListParagraph"/>
        <w:widowControl w:val="0"/>
        <w:numPr>
          <w:ilvl w:val="3"/>
          <w:numId w:val="97"/>
        </w:numPr>
        <w:overflowPunct w:val="0"/>
        <w:autoSpaceDE w:val="0"/>
        <w:autoSpaceDN w:val="0"/>
        <w:adjustRightInd w:val="0"/>
        <w:spacing w:line="251" w:lineRule="auto"/>
        <w:ind w:left="993" w:hanging="993"/>
        <w:jc w:val="both"/>
        <w:rPr>
          <w:sz w:val="22"/>
          <w:szCs w:val="22"/>
        </w:rPr>
      </w:pPr>
      <w:r w:rsidRPr="00E84664">
        <w:rPr>
          <w:sz w:val="22"/>
          <w:szCs w:val="22"/>
        </w:rPr>
        <w:t xml:space="preserve">In general, not all bids should be invited on the basis of functionality as a criterion. The need to invite bids on the basis of functionality as a criterion depends on the nature of the required commodity or service taking into account quality, reliability, viability and durability of a service and the </w:t>
      </w:r>
      <w:r w:rsidR="00184CA9" w:rsidRPr="00E84664">
        <w:rPr>
          <w:sz w:val="22"/>
          <w:szCs w:val="22"/>
        </w:rPr>
        <w:t>bidder’s</w:t>
      </w:r>
      <w:r w:rsidRPr="00E84664">
        <w:rPr>
          <w:sz w:val="22"/>
          <w:szCs w:val="22"/>
        </w:rPr>
        <w:t xml:space="preserve"> technical capacity and ability to execute a contract.</w:t>
      </w:r>
    </w:p>
    <w:p w:rsidR="0078311C" w:rsidRPr="00E84664" w:rsidRDefault="0078311C" w:rsidP="0078311C">
      <w:pPr>
        <w:pStyle w:val="ListParagraph"/>
        <w:widowControl w:val="0"/>
        <w:overflowPunct w:val="0"/>
        <w:autoSpaceDE w:val="0"/>
        <w:autoSpaceDN w:val="0"/>
        <w:adjustRightInd w:val="0"/>
        <w:spacing w:line="251" w:lineRule="auto"/>
        <w:ind w:left="993"/>
        <w:jc w:val="both"/>
        <w:rPr>
          <w:sz w:val="22"/>
          <w:szCs w:val="22"/>
        </w:rPr>
      </w:pPr>
    </w:p>
    <w:p w:rsidR="008F730B" w:rsidRPr="00E84664" w:rsidRDefault="008F730B" w:rsidP="00802574">
      <w:pPr>
        <w:pStyle w:val="ListParagraph"/>
        <w:widowControl w:val="0"/>
        <w:numPr>
          <w:ilvl w:val="3"/>
          <w:numId w:val="97"/>
        </w:numPr>
        <w:overflowPunct w:val="0"/>
        <w:autoSpaceDE w:val="0"/>
        <w:autoSpaceDN w:val="0"/>
        <w:adjustRightInd w:val="0"/>
        <w:spacing w:line="251" w:lineRule="auto"/>
        <w:ind w:left="993" w:hanging="993"/>
        <w:jc w:val="both"/>
        <w:rPr>
          <w:sz w:val="22"/>
          <w:szCs w:val="22"/>
        </w:rPr>
      </w:pPr>
      <w:r w:rsidRPr="00E84664">
        <w:rPr>
          <w:sz w:val="22"/>
          <w:szCs w:val="22"/>
        </w:rPr>
        <w:t>When an institution invites a bid that will also be evaluated on the basis of function</w:t>
      </w:r>
      <w:r w:rsidR="00941E81" w:rsidRPr="00E84664">
        <w:rPr>
          <w:sz w:val="22"/>
          <w:szCs w:val="22"/>
        </w:rPr>
        <w:t>ality as a criterion, the Accounting Officer</w:t>
      </w:r>
      <w:r w:rsidRPr="00E84664">
        <w:rPr>
          <w:sz w:val="22"/>
          <w:szCs w:val="22"/>
        </w:rPr>
        <w:t xml:space="preserve"> must clearly specify the following aspects in the bid documents:</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0"/>
          <w:numId w:val="98"/>
        </w:numPr>
        <w:overflowPunct w:val="0"/>
        <w:autoSpaceDE w:val="0"/>
        <w:autoSpaceDN w:val="0"/>
        <w:adjustRightInd w:val="0"/>
        <w:spacing w:line="251" w:lineRule="auto"/>
        <w:jc w:val="both"/>
        <w:rPr>
          <w:sz w:val="22"/>
          <w:szCs w:val="22"/>
        </w:rPr>
      </w:pPr>
      <w:r w:rsidRPr="00E84664">
        <w:rPr>
          <w:sz w:val="22"/>
          <w:szCs w:val="22"/>
        </w:rPr>
        <w:t>Evaluation criteria for measuring functionality</w:t>
      </w:r>
    </w:p>
    <w:p w:rsidR="008F730B" w:rsidRPr="00E84664" w:rsidRDefault="008F730B" w:rsidP="00295250">
      <w:pPr>
        <w:pStyle w:val="ListParagraph"/>
        <w:widowControl w:val="0"/>
        <w:overflowPunct w:val="0"/>
        <w:autoSpaceDE w:val="0"/>
        <w:autoSpaceDN w:val="0"/>
        <w:adjustRightInd w:val="0"/>
        <w:spacing w:line="251" w:lineRule="auto"/>
        <w:ind w:left="1276"/>
        <w:jc w:val="both"/>
        <w:rPr>
          <w:sz w:val="22"/>
          <w:szCs w:val="22"/>
        </w:rPr>
      </w:pPr>
      <w:r w:rsidRPr="00E84664">
        <w:rPr>
          <w:sz w:val="22"/>
          <w:szCs w:val="22"/>
        </w:rPr>
        <w:t>The evaluation criteria may include criteria such as the consultant’s relevant experience for the assignment, the quality of the methodology; the qualifications of key personnel; transfer of knowledge etc.</w:t>
      </w:r>
    </w:p>
    <w:p w:rsidR="00184CA9" w:rsidRPr="00E84664" w:rsidRDefault="00184CA9" w:rsidP="00F90EE6">
      <w:pPr>
        <w:widowControl w:val="0"/>
        <w:overflowPunct w:val="0"/>
        <w:autoSpaceDE w:val="0"/>
        <w:autoSpaceDN w:val="0"/>
        <w:adjustRightInd w:val="0"/>
        <w:spacing w:line="251" w:lineRule="auto"/>
        <w:ind w:left="993" w:hanging="993"/>
        <w:jc w:val="both"/>
        <w:rPr>
          <w:sz w:val="22"/>
          <w:szCs w:val="22"/>
        </w:rPr>
      </w:pPr>
    </w:p>
    <w:p w:rsidR="00184CA9" w:rsidRPr="00E84664" w:rsidRDefault="008F730B" w:rsidP="00802574">
      <w:pPr>
        <w:pStyle w:val="ListParagraph"/>
        <w:widowControl w:val="0"/>
        <w:numPr>
          <w:ilvl w:val="0"/>
          <w:numId w:val="98"/>
        </w:numPr>
        <w:overflowPunct w:val="0"/>
        <w:autoSpaceDE w:val="0"/>
        <w:autoSpaceDN w:val="0"/>
        <w:adjustRightInd w:val="0"/>
        <w:spacing w:line="251" w:lineRule="auto"/>
        <w:jc w:val="both"/>
        <w:rPr>
          <w:sz w:val="22"/>
          <w:szCs w:val="22"/>
        </w:rPr>
      </w:pPr>
      <w:r w:rsidRPr="00E84664">
        <w:rPr>
          <w:sz w:val="22"/>
          <w:szCs w:val="22"/>
        </w:rPr>
        <w:t>Weight of each criterion</w:t>
      </w:r>
    </w:p>
    <w:p w:rsidR="008F730B" w:rsidRPr="00E84664" w:rsidRDefault="008F730B" w:rsidP="00295250">
      <w:pPr>
        <w:pStyle w:val="ListParagraph"/>
        <w:widowControl w:val="0"/>
        <w:overflowPunct w:val="0"/>
        <w:autoSpaceDE w:val="0"/>
        <w:autoSpaceDN w:val="0"/>
        <w:adjustRightInd w:val="0"/>
        <w:spacing w:line="251" w:lineRule="auto"/>
        <w:ind w:left="1276"/>
        <w:jc w:val="both"/>
        <w:rPr>
          <w:sz w:val="22"/>
          <w:szCs w:val="22"/>
        </w:rPr>
      </w:pPr>
      <w:r w:rsidRPr="00E84664">
        <w:rPr>
          <w:sz w:val="22"/>
          <w:szCs w:val="22"/>
        </w:rPr>
        <w:t>The weight that is allocated to each criterion should not be generic but should be determined separately for each bid on a case by case basis.</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0"/>
          <w:numId w:val="98"/>
        </w:numPr>
        <w:overflowPunct w:val="0"/>
        <w:autoSpaceDE w:val="0"/>
        <w:autoSpaceDN w:val="0"/>
        <w:adjustRightInd w:val="0"/>
        <w:spacing w:line="251" w:lineRule="auto"/>
        <w:jc w:val="both"/>
        <w:rPr>
          <w:sz w:val="22"/>
          <w:szCs w:val="22"/>
        </w:rPr>
      </w:pPr>
      <w:r w:rsidRPr="00E84664">
        <w:rPr>
          <w:sz w:val="22"/>
          <w:szCs w:val="22"/>
        </w:rPr>
        <w:t>Applicable value</w:t>
      </w:r>
    </w:p>
    <w:p w:rsidR="00184CA9" w:rsidRPr="00E84664" w:rsidRDefault="008F730B" w:rsidP="00295250">
      <w:pPr>
        <w:pStyle w:val="ListParagraph"/>
        <w:widowControl w:val="0"/>
        <w:overflowPunct w:val="0"/>
        <w:autoSpaceDE w:val="0"/>
        <w:autoSpaceDN w:val="0"/>
        <w:adjustRightInd w:val="0"/>
        <w:spacing w:line="251" w:lineRule="auto"/>
        <w:ind w:left="1276"/>
        <w:jc w:val="both"/>
        <w:rPr>
          <w:sz w:val="22"/>
          <w:szCs w:val="22"/>
        </w:rPr>
      </w:pPr>
      <w:r w:rsidRPr="00E84664">
        <w:rPr>
          <w:sz w:val="22"/>
          <w:szCs w:val="22"/>
        </w:rPr>
        <w:t>The applicable values that will be utilised when scoring each criterion should be objective. As a guide, values ranging from 1 being poor, 2 being average, 3 being good, 4 being very good and 5 being excellent, may be utilised.</w:t>
      </w:r>
    </w:p>
    <w:p w:rsidR="00941E81" w:rsidRPr="00E84664" w:rsidRDefault="00941E81"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0"/>
          <w:numId w:val="98"/>
        </w:numPr>
        <w:overflowPunct w:val="0"/>
        <w:autoSpaceDE w:val="0"/>
        <w:autoSpaceDN w:val="0"/>
        <w:adjustRightInd w:val="0"/>
        <w:spacing w:line="251" w:lineRule="auto"/>
        <w:jc w:val="both"/>
        <w:rPr>
          <w:sz w:val="22"/>
          <w:szCs w:val="22"/>
        </w:rPr>
      </w:pPr>
      <w:r w:rsidRPr="00E84664">
        <w:rPr>
          <w:sz w:val="22"/>
          <w:szCs w:val="22"/>
        </w:rPr>
        <w:t>Minimum qualifying score for functionality.</w:t>
      </w:r>
    </w:p>
    <w:p w:rsidR="00184CA9" w:rsidRPr="00E84664" w:rsidRDefault="00184CA9" w:rsidP="00F90EE6">
      <w:pPr>
        <w:widowControl w:val="0"/>
        <w:overflowPunct w:val="0"/>
        <w:autoSpaceDE w:val="0"/>
        <w:autoSpaceDN w:val="0"/>
        <w:adjustRightInd w:val="0"/>
        <w:spacing w:line="251" w:lineRule="auto"/>
        <w:ind w:left="993" w:hanging="993"/>
        <w:jc w:val="both"/>
        <w:rPr>
          <w:sz w:val="22"/>
          <w:szCs w:val="22"/>
        </w:rPr>
      </w:pPr>
    </w:p>
    <w:p w:rsidR="00941E81" w:rsidRPr="00E84664" w:rsidRDefault="00941E81" w:rsidP="00F90EE6">
      <w:pPr>
        <w:widowControl w:val="0"/>
        <w:overflowPunct w:val="0"/>
        <w:autoSpaceDE w:val="0"/>
        <w:autoSpaceDN w:val="0"/>
        <w:adjustRightInd w:val="0"/>
        <w:spacing w:line="251" w:lineRule="auto"/>
        <w:ind w:left="993" w:hanging="993"/>
        <w:jc w:val="both"/>
        <w:rPr>
          <w:sz w:val="22"/>
          <w:szCs w:val="22"/>
        </w:rPr>
      </w:pPr>
    </w:p>
    <w:p w:rsidR="008F730B" w:rsidRPr="00E84664" w:rsidRDefault="00651A2D" w:rsidP="00941E81">
      <w:pPr>
        <w:widowControl w:val="0"/>
        <w:overflowPunct w:val="0"/>
        <w:autoSpaceDE w:val="0"/>
        <w:autoSpaceDN w:val="0"/>
        <w:adjustRightInd w:val="0"/>
        <w:spacing w:line="251" w:lineRule="auto"/>
        <w:ind w:left="993" w:hanging="993"/>
        <w:jc w:val="both"/>
        <w:rPr>
          <w:b/>
          <w:sz w:val="22"/>
          <w:szCs w:val="22"/>
        </w:rPr>
      </w:pPr>
      <w:r w:rsidRPr="00E84664">
        <w:rPr>
          <w:sz w:val="22"/>
          <w:szCs w:val="22"/>
        </w:rPr>
        <w:t>11.6.1.3</w:t>
      </w:r>
      <w:r w:rsidRPr="00E84664">
        <w:rPr>
          <w:sz w:val="22"/>
          <w:szCs w:val="22"/>
        </w:rPr>
        <w:tab/>
      </w:r>
      <w:r w:rsidR="008F730B" w:rsidRPr="00E84664">
        <w:rPr>
          <w:sz w:val="22"/>
          <w:szCs w:val="22"/>
        </w:rPr>
        <w:t>Bids invited on the basis of functionality as a criterion must be evaluated in two stages – first functionality must be assessed and then in accordance with the 80/20 or 90/10 preference point systems prescribed in Preferential Procurement Regulations 5 and 6. The evaluation must be done as follows:</w:t>
      </w:r>
    </w:p>
    <w:p w:rsidR="008F730B" w:rsidRPr="00E84664" w:rsidRDefault="008F730B" w:rsidP="00F90EE6">
      <w:pPr>
        <w:pStyle w:val="ListParagraph"/>
        <w:widowControl w:val="0"/>
        <w:overflowPunct w:val="0"/>
        <w:autoSpaceDE w:val="0"/>
        <w:autoSpaceDN w:val="0"/>
        <w:adjustRightInd w:val="0"/>
        <w:spacing w:line="251" w:lineRule="auto"/>
        <w:ind w:left="993" w:hanging="993"/>
        <w:jc w:val="both"/>
        <w:rPr>
          <w:sz w:val="22"/>
          <w:szCs w:val="22"/>
        </w:rPr>
      </w:pPr>
    </w:p>
    <w:p w:rsidR="0078311C" w:rsidRPr="00E84664" w:rsidRDefault="0078311C" w:rsidP="00F90EE6">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2"/>
          <w:numId w:val="97"/>
        </w:numPr>
        <w:overflowPunct w:val="0"/>
        <w:autoSpaceDE w:val="0"/>
        <w:autoSpaceDN w:val="0"/>
        <w:adjustRightInd w:val="0"/>
        <w:spacing w:line="251" w:lineRule="auto"/>
        <w:ind w:left="993" w:hanging="993"/>
        <w:jc w:val="both"/>
        <w:rPr>
          <w:sz w:val="22"/>
          <w:szCs w:val="22"/>
        </w:rPr>
      </w:pPr>
      <w:r w:rsidRPr="00E84664">
        <w:rPr>
          <w:sz w:val="22"/>
          <w:szCs w:val="22"/>
        </w:rPr>
        <w:t>First stage – Evaluation of functionality</w:t>
      </w:r>
    </w:p>
    <w:p w:rsidR="008F730B" w:rsidRPr="00E84664" w:rsidRDefault="008F730B" w:rsidP="00651A2D">
      <w:pPr>
        <w:pStyle w:val="ListParagraph"/>
        <w:widowControl w:val="0"/>
        <w:overflowPunct w:val="0"/>
        <w:autoSpaceDE w:val="0"/>
        <w:autoSpaceDN w:val="0"/>
        <w:adjustRightInd w:val="0"/>
        <w:spacing w:line="251" w:lineRule="auto"/>
        <w:ind w:left="993" w:hanging="993"/>
        <w:jc w:val="both"/>
        <w:rPr>
          <w:sz w:val="22"/>
          <w:szCs w:val="22"/>
        </w:rPr>
      </w:pPr>
    </w:p>
    <w:p w:rsidR="00651A2D" w:rsidRPr="00E84664" w:rsidRDefault="008F730B" w:rsidP="00802574">
      <w:pPr>
        <w:pStyle w:val="ListParagraph"/>
        <w:widowControl w:val="0"/>
        <w:numPr>
          <w:ilvl w:val="3"/>
          <w:numId w:val="97"/>
        </w:numPr>
        <w:overflowPunct w:val="0"/>
        <w:autoSpaceDE w:val="0"/>
        <w:autoSpaceDN w:val="0"/>
        <w:adjustRightInd w:val="0"/>
        <w:spacing w:line="251" w:lineRule="auto"/>
        <w:ind w:left="993" w:hanging="993"/>
        <w:jc w:val="both"/>
        <w:rPr>
          <w:sz w:val="22"/>
          <w:szCs w:val="22"/>
        </w:rPr>
      </w:pPr>
      <w:r w:rsidRPr="00E84664">
        <w:rPr>
          <w:sz w:val="22"/>
          <w:szCs w:val="22"/>
        </w:rPr>
        <w:lastRenderedPageBreak/>
        <w:t>Bids must be evaluated in terms of the evaluation criteria embodied in the bid documents. The amendment of evaluation criteria, weights, applicable values and/or the minimum qualifying score for functionality after the closure of bids is not allowed as this may jeopard</w:t>
      </w:r>
      <w:r w:rsidR="00651A2D" w:rsidRPr="00E84664">
        <w:rPr>
          <w:sz w:val="22"/>
          <w:szCs w:val="22"/>
        </w:rPr>
        <w:t>ise the fairness of the process.</w:t>
      </w:r>
    </w:p>
    <w:p w:rsidR="00651A2D" w:rsidRPr="00E84664" w:rsidRDefault="00651A2D" w:rsidP="00651A2D">
      <w:pPr>
        <w:pStyle w:val="ListParagraph"/>
        <w:widowControl w:val="0"/>
        <w:overflowPunct w:val="0"/>
        <w:autoSpaceDE w:val="0"/>
        <w:autoSpaceDN w:val="0"/>
        <w:adjustRightInd w:val="0"/>
        <w:spacing w:line="251" w:lineRule="auto"/>
        <w:ind w:left="993"/>
        <w:jc w:val="both"/>
        <w:rPr>
          <w:sz w:val="22"/>
          <w:szCs w:val="22"/>
        </w:rPr>
      </w:pPr>
    </w:p>
    <w:p w:rsidR="00651A2D" w:rsidRPr="00E84664" w:rsidRDefault="008F730B" w:rsidP="00802574">
      <w:pPr>
        <w:pStyle w:val="ListParagraph"/>
        <w:widowControl w:val="0"/>
        <w:numPr>
          <w:ilvl w:val="3"/>
          <w:numId w:val="97"/>
        </w:numPr>
        <w:overflowPunct w:val="0"/>
        <w:autoSpaceDE w:val="0"/>
        <w:autoSpaceDN w:val="0"/>
        <w:adjustRightInd w:val="0"/>
        <w:spacing w:line="251" w:lineRule="auto"/>
        <w:ind w:left="993" w:hanging="993"/>
        <w:jc w:val="both"/>
        <w:rPr>
          <w:sz w:val="22"/>
          <w:szCs w:val="22"/>
        </w:rPr>
      </w:pPr>
      <w:r w:rsidRPr="00E84664">
        <w:rPr>
          <w:sz w:val="22"/>
          <w:szCs w:val="22"/>
        </w:rPr>
        <w:t>A bid will be considered further if it achieves the prescribed minimum qualifying score for functionality.</w:t>
      </w:r>
    </w:p>
    <w:p w:rsidR="00651A2D" w:rsidRPr="00E84664" w:rsidRDefault="00651A2D" w:rsidP="00651A2D">
      <w:pPr>
        <w:pStyle w:val="ListParagraph"/>
        <w:rPr>
          <w:sz w:val="22"/>
          <w:szCs w:val="22"/>
        </w:rPr>
      </w:pPr>
    </w:p>
    <w:p w:rsidR="00651A2D" w:rsidRPr="00E84664" w:rsidRDefault="008F730B" w:rsidP="00802574">
      <w:pPr>
        <w:pStyle w:val="ListParagraph"/>
        <w:widowControl w:val="0"/>
        <w:numPr>
          <w:ilvl w:val="3"/>
          <w:numId w:val="97"/>
        </w:numPr>
        <w:overflowPunct w:val="0"/>
        <w:autoSpaceDE w:val="0"/>
        <w:autoSpaceDN w:val="0"/>
        <w:adjustRightInd w:val="0"/>
        <w:spacing w:line="251" w:lineRule="auto"/>
        <w:ind w:left="993" w:hanging="993"/>
        <w:jc w:val="both"/>
        <w:rPr>
          <w:sz w:val="22"/>
          <w:szCs w:val="22"/>
        </w:rPr>
      </w:pPr>
      <w:r w:rsidRPr="00E84664">
        <w:rPr>
          <w:sz w:val="22"/>
          <w:szCs w:val="22"/>
        </w:rPr>
        <w:t>Bids that fail to achieve the minimum qualifying score for functionality must be disqualified.</w:t>
      </w:r>
    </w:p>
    <w:p w:rsidR="00651A2D" w:rsidRPr="00E84664" w:rsidRDefault="00651A2D" w:rsidP="00651A2D">
      <w:pPr>
        <w:pStyle w:val="ListParagraph"/>
        <w:rPr>
          <w:sz w:val="22"/>
          <w:szCs w:val="22"/>
        </w:rPr>
      </w:pPr>
    </w:p>
    <w:p w:rsidR="00651A2D" w:rsidRPr="00E84664" w:rsidRDefault="008F730B" w:rsidP="00802574">
      <w:pPr>
        <w:pStyle w:val="ListParagraph"/>
        <w:widowControl w:val="0"/>
        <w:numPr>
          <w:ilvl w:val="3"/>
          <w:numId w:val="97"/>
        </w:numPr>
        <w:overflowPunct w:val="0"/>
        <w:autoSpaceDE w:val="0"/>
        <w:autoSpaceDN w:val="0"/>
        <w:adjustRightInd w:val="0"/>
        <w:spacing w:line="251" w:lineRule="auto"/>
        <w:ind w:left="993" w:hanging="993"/>
        <w:jc w:val="both"/>
        <w:rPr>
          <w:sz w:val="22"/>
          <w:szCs w:val="22"/>
        </w:rPr>
      </w:pPr>
      <w:r w:rsidRPr="00E84664">
        <w:rPr>
          <w:sz w:val="22"/>
          <w:szCs w:val="22"/>
        </w:rPr>
        <w:t>Score sheets should be prepared and provided to panel members to evaluate the bids.</w:t>
      </w:r>
    </w:p>
    <w:p w:rsidR="00651A2D" w:rsidRPr="00E84664" w:rsidRDefault="00651A2D" w:rsidP="00651A2D">
      <w:pPr>
        <w:pStyle w:val="ListParagraph"/>
        <w:rPr>
          <w:sz w:val="22"/>
          <w:szCs w:val="22"/>
        </w:rPr>
      </w:pPr>
    </w:p>
    <w:p w:rsidR="00651A2D" w:rsidRPr="00E84664" w:rsidRDefault="00651A2D" w:rsidP="00651A2D">
      <w:pPr>
        <w:pStyle w:val="ListParagraph"/>
        <w:rPr>
          <w:sz w:val="22"/>
          <w:szCs w:val="22"/>
        </w:rPr>
      </w:pPr>
    </w:p>
    <w:p w:rsidR="00651A2D" w:rsidRPr="00E84664" w:rsidRDefault="008F730B" w:rsidP="00802574">
      <w:pPr>
        <w:pStyle w:val="ListParagraph"/>
        <w:widowControl w:val="0"/>
        <w:numPr>
          <w:ilvl w:val="3"/>
          <w:numId w:val="97"/>
        </w:numPr>
        <w:overflowPunct w:val="0"/>
        <w:autoSpaceDE w:val="0"/>
        <w:autoSpaceDN w:val="0"/>
        <w:adjustRightInd w:val="0"/>
        <w:spacing w:line="251" w:lineRule="auto"/>
        <w:ind w:left="993" w:hanging="993"/>
        <w:jc w:val="both"/>
        <w:rPr>
          <w:sz w:val="22"/>
          <w:szCs w:val="22"/>
        </w:rPr>
      </w:pPr>
      <w:r w:rsidRPr="00E84664">
        <w:rPr>
          <w:sz w:val="22"/>
          <w:szCs w:val="22"/>
        </w:rPr>
        <w:t>The score sheet should contain all the criteria and the weight for each criterion as well as the values to be applied for evaluation as indicated in the bid documents.</w:t>
      </w:r>
    </w:p>
    <w:p w:rsidR="00651A2D" w:rsidRPr="00E84664" w:rsidRDefault="00651A2D" w:rsidP="00651A2D">
      <w:pPr>
        <w:pStyle w:val="ListParagraph"/>
        <w:widowControl w:val="0"/>
        <w:overflowPunct w:val="0"/>
        <w:autoSpaceDE w:val="0"/>
        <w:autoSpaceDN w:val="0"/>
        <w:adjustRightInd w:val="0"/>
        <w:spacing w:line="251" w:lineRule="auto"/>
        <w:ind w:left="993"/>
        <w:jc w:val="both"/>
        <w:rPr>
          <w:sz w:val="22"/>
          <w:szCs w:val="22"/>
        </w:rPr>
      </w:pPr>
    </w:p>
    <w:p w:rsidR="00651A2D" w:rsidRPr="00E84664" w:rsidRDefault="008F730B" w:rsidP="00802574">
      <w:pPr>
        <w:pStyle w:val="ListParagraph"/>
        <w:widowControl w:val="0"/>
        <w:numPr>
          <w:ilvl w:val="3"/>
          <w:numId w:val="97"/>
        </w:numPr>
        <w:overflowPunct w:val="0"/>
        <w:autoSpaceDE w:val="0"/>
        <w:autoSpaceDN w:val="0"/>
        <w:adjustRightInd w:val="0"/>
        <w:spacing w:line="251" w:lineRule="auto"/>
        <w:ind w:left="993" w:hanging="993"/>
        <w:jc w:val="both"/>
        <w:rPr>
          <w:sz w:val="22"/>
          <w:szCs w:val="22"/>
        </w:rPr>
      </w:pPr>
      <w:r w:rsidRPr="00E84664">
        <w:rPr>
          <w:sz w:val="22"/>
          <w:szCs w:val="22"/>
        </w:rPr>
        <w:t>Each panel member should after thorough evaluation independently award his /her own value to each individual criterion.</w:t>
      </w:r>
    </w:p>
    <w:p w:rsidR="00651A2D" w:rsidRPr="00E84664" w:rsidRDefault="00651A2D" w:rsidP="00651A2D">
      <w:pPr>
        <w:pStyle w:val="ListParagraph"/>
        <w:rPr>
          <w:sz w:val="22"/>
          <w:szCs w:val="22"/>
        </w:rPr>
      </w:pPr>
    </w:p>
    <w:p w:rsidR="00651A2D" w:rsidRPr="00E84664" w:rsidRDefault="008F730B" w:rsidP="00802574">
      <w:pPr>
        <w:pStyle w:val="ListParagraph"/>
        <w:widowControl w:val="0"/>
        <w:numPr>
          <w:ilvl w:val="3"/>
          <w:numId w:val="97"/>
        </w:numPr>
        <w:overflowPunct w:val="0"/>
        <w:autoSpaceDE w:val="0"/>
        <w:autoSpaceDN w:val="0"/>
        <w:adjustRightInd w:val="0"/>
        <w:spacing w:line="251" w:lineRule="auto"/>
        <w:ind w:left="993" w:hanging="993"/>
        <w:jc w:val="both"/>
        <w:rPr>
          <w:sz w:val="22"/>
          <w:szCs w:val="22"/>
        </w:rPr>
      </w:pPr>
      <w:r w:rsidRPr="00E84664">
        <w:rPr>
          <w:sz w:val="22"/>
          <w:szCs w:val="22"/>
        </w:rPr>
        <w:t>Score sheets should be signed by panel members and if necessary, written motivation may be requested from panel members where vast discrepancies in the values awarded for each criterion exist.</w:t>
      </w:r>
    </w:p>
    <w:p w:rsidR="00651A2D" w:rsidRPr="00E84664" w:rsidRDefault="00651A2D" w:rsidP="00651A2D">
      <w:pPr>
        <w:pStyle w:val="ListParagraph"/>
        <w:rPr>
          <w:sz w:val="22"/>
          <w:szCs w:val="22"/>
        </w:rPr>
      </w:pPr>
    </w:p>
    <w:p w:rsidR="008F730B" w:rsidRPr="00E84664" w:rsidRDefault="008F730B" w:rsidP="00802574">
      <w:pPr>
        <w:pStyle w:val="ListParagraph"/>
        <w:widowControl w:val="0"/>
        <w:numPr>
          <w:ilvl w:val="3"/>
          <w:numId w:val="97"/>
        </w:numPr>
        <w:overflowPunct w:val="0"/>
        <w:autoSpaceDE w:val="0"/>
        <w:autoSpaceDN w:val="0"/>
        <w:adjustRightInd w:val="0"/>
        <w:spacing w:line="251" w:lineRule="auto"/>
        <w:ind w:left="993" w:hanging="993"/>
        <w:jc w:val="both"/>
        <w:rPr>
          <w:sz w:val="22"/>
          <w:szCs w:val="22"/>
        </w:rPr>
      </w:pPr>
      <w:r w:rsidRPr="00E84664">
        <w:rPr>
          <w:sz w:val="22"/>
          <w:szCs w:val="22"/>
        </w:rPr>
        <w:t>If the minimum qualifying score for functionality is indicated as a percentage in the bid documents, the percentage scored for functionality may be calculated as follows:</w:t>
      </w:r>
    </w:p>
    <w:p w:rsidR="008F730B" w:rsidRPr="00E84664" w:rsidRDefault="008F730B" w:rsidP="00651A2D">
      <w:pPr>
        <w:widowControl w:val="0"/>
        <w:overflowPunct w:val="0"/>
        <w:autoSpaceDE w:val="0"/>
        <w:autoSpaceDN w:val="0"/>
        <w:adjustRightInd w:val="0"/>
        <w:spacing w:line="251" w:lineRule="auto"/>
        <w:ind w:left="1276" w:hanging="283"/>
        <w:jc w:val="both"/>
        <w:rPr>
          <w:sz w:val="22"/>
          <w:szCs w:val="22"/>
        </w:rPr>
      </w:pPr>
    </w:p>
    <w:p w:rsidR="008F730B" w:rsidRPr="00E84664" w:rsidRDefault="008F730B" w:rsidP="001E49D5">
      <w:pPr>
        <w:pStyle w:val="ListParagraph"/>
        <w:widowControl w:val="0"/>
        <w:numPr>
          <w:ilvl w:val="0"/>
          <w:numId w:val="40"/>
        </w:numPr>
        <w:overflowPunct w:val="0"/>
        <w:autoSpaceDE w:val="0"/>
        <w:autoSpaceDN w:val="0"/>
        <w:adjustRightInd w:val="0"/>
        <w:spacing w:line="251" w:lineRule="auto"/>
        <w:ind w:left="1276" w:hanging="283"/>
        <w:jc w:val="both"/>
        <w:rPr>
          <w:sz w:val="22"/>
          <w:szCs w:val="22"/>
        </w:rPr>
      </w:pPr>
      <w:r w:rsidRPr="00E84664">
        <w:rPr>
          <w:sz w:val="22"/>
          <w:szCs w:val="22"/>
        </w:rPr>
        <w:t>The value awarded for each criterion should be multiplied by the weight for the relevant criterion to obtain the score for the various criteria;</w:t>
      </w:r>
    </w:p>
    <w:p w:rsidR="00651A2D" w:rsidRPr="00E84664" w:rsidRDefault="00651A2D" w:rsidP="00651A2D">
      <w:pPr>
        <w:pStyle w:val="ListParagraph"/>
        <w:widowControl w:val="0"/>
        <w:overflowPunct w:val="0"/>
        <w:autoSpaceDE w:val="0"/>
        <w:autoSpaceDN w:val="0"/>
        <w:adjustRightInd w:val="0"/>
        <w:spacing w:line="251" w:lineRule="auto"/>
        <w:ind w:left="1276"/>
        <w:jc w:val="both"/>
        <w:rPr>
          <w:sz w:val="22"/>
          <w:szCs w:val="22"/>
        </w:rPr>
      </w:pPr>
    </w:p>
    <w:p w:rsidR="008F730B" w:rsidRPr="00E84664" w:rsidRDefault="008F730B" w:rsidP="001E49D5">
      <w:pPr>
        <w:pStyle w:val="ListParagraph"/>
        <w:widowControl w:val="0"/>
        <w:numPr>
          <w:ilvl w:val="0"/>
          <w:numId w:val="40"/>
        </w:numPr>
        <w:overflowPunct w:val="0"/>
        <w:autoSpaceDE w:val="0"/>
        <w:autoSpaceDN w:val="0"/>
        <w:adjustRightInd w:val="0"/>
        <w:spacing w:line="251" w:lineRule="auto"/>
        <w:ind w:left="1276" w:hanging="283"/>
        <w:jc w:val="both"/>
        <w:rPr>
          <w:sz w:val="22"/>
          <w:szCs w:val="22"/>
        </w:rPr>
      </w:pPr>
      <w:r w:rsidRPr="00E84664">
        <w:rPr>
          <w:sz w:val="22"/>
          <w:szCs w:val="22"/>
        </w:rPr>
        <w:t xml:space="preserve">The scores for each criterion should be added to obtain the total score. </w:t>
      </w:r>
    </w:p>
    <w:p w:rsidR="008F730B" w:rsidRPr="00E84664" w:rsidRDefault="008F730B" w:rsidP="00184CA9">
      <w:pPr>
        <w:pStyle w:val="ListParagraph"/>
        <w:widowControl w:val="0"/>
        <w:overflowPunct w:val="0"/>
        <w:autoSpaceDE w:val="0"/>
        <w:autoSpaceDN w:val="0"/>
        <w:adjustRightInd w:val="0"/>
        <w:spacing w:line="251" w:lineRule="auto"/>
        <w:ind w:left="567"/>
        <w:jc w:val="both"/>
        <w:rPr>
          <w:sz w:val="22"/>
          <w:szCs w:val="22"/>
        </w:rPr>
      </w:pPr>
    </w:p>
    <w:p w:rsidR="00651A2D" w:rsidRPr="00E84664" w:rsidRDefault="00651A2D" w:rsidP="00651A2D">
      <w:pPr>
        <w:pStyle w:val="ListParagraph"/>
        <w:widowControl w:val="0"/>
        <w:overflowPunct w:val="0"/>
        <w:autoSpaceDE w:val="0"/>
        <w:autoSpaceDN w:val="0"/>
        <w:adjustRightInd w:val="0"/>
        <w:spacing w:line="251" w:lineRule="auto"/>
        <w:ind w:left="993" w:hanging="426"/>
        <w:jc w:val="both"/>
        <w:rPr>
          <w:sz w:val="22"/>
          <w:szCs w:val="22"/>
        </w:rPr>
      </w:pPr>
    </w:p>
    <w:p w:rsidR="008F730B" w:rsidRPr="00E84664" w:rsidRDefault="008F730B" w:rsidP="00802574">
      <w:pPr>
        <w:pStyle w:val="ListParagraph"/>
        <w:widowControl w:val="0"/>
        <w:numPr>
          <w:ilvl w:val="2"/>
          <w:numId w:val="97"/>
        </w:numPr>
        <w:overflowPunct w:val="0"/>
        <w:autoSpaceDE w:val="0"/>
        <w:autoSpaceDN w:val="0"/>
        <w:adjustRightInd w:val="0"/>
        <w:spacing w:line="251" w:lineRule="auto"/>
        <w:ind w:left="993" w:hanging="993"/>
        <w:jc w:val="both"/>
        <w:rPr>
          <w:sz w:val="22"/>
          <w:szCs w:val="22"/>
        </w:rPr>
      </w:pPr>
      <w:r w:rsidRPr="00E84664">
        <w:rPr>
          <w:sz w:val="22"/>
          <w:szCs w:val="22"/>
        </w:rPr>
        <w:t>Second stage - Evaluation in terms of the 80/20 or 90/10 preference point systems</w:t>
      </w:r>
    </w:p>
    <w:p w:rsidR="008F730B" w:rsidRPr="00E84664" w:rsidRDefault="008F730B" w:rsidP="00184CA9">
      <w:pPr>
        <w:pStyle w:val="ListParagraph"/>
        <w:widowControl w:val="0"/>
        <w:overflowPunct w:val="0"/>
        <w:autoSpaceDE w:val="0"/>
        <w:autoSpaceDN w:val="0"/>
        <w:adjustRightInd w:val="0"/>
        <w:spacing w:line="251" w:lineRule="auto"/>
        <w:ind w:left="567"/>
        <w:jc w:val="both"/>
        <w:rPr>
          <w:sz w:val="22"/>
          <w:szCs w:val="22"/>
        </w:rPr>
      </w:pPr>
    </w:p>
    <w:p w:rsidR="00651A2D" w:rsidRPr="00E84664" w:rsidRDefault="008F730B" w:rsidP="00802574">
      <w:pPr>
        <w:pStyle w:val="ListParagraph"/>
        <w:widowControl w:val="0"/>
        <w:numPr>
          <w:ilvl w:val="3"/>
          <w:numId w:val="97"/>
        </w:numPr>
        <w:overflowPunct w:val="0"/>
        <w:autoSpaceDE w:val="0"/>
        <w:autoSpaceDN w:val="0"/>
        <w:adjustRightInd w:val="0"/>
        <w:spacing w:line="251" w:lineRule="auto"/>
        <w:ind w:left="993" w:hanging="993"/>
        <w:jc w:val="both"/>
        <w:rPr>
          <w:sz w:val="22"/>
          <w:szCs w:val="22"/>
        </w:rPr>
      </w:pPr>
      <w:r w:rsidRPr="00E84664">
        <w:rPr>
          <w:sz w:val="22"/>
          <w:szCs w:val="22"/>
        </w:rPr>
        <w:t>Only bids that achieve the minimum stipulated threshold for local production and</w:t>
      </w:r>
      <w:r w:rsidR="00184CA9" w:rsidRPr="00E84664">
        <w:rPr>
          <w:sz w:val="22"/>
          <w:szCs w:val="22"/>
        </w:rPr>
        <w:t xml:space="preserve"> </w:t>
      </w:r>
      <w:r w:rsidRPr="00E84664">
        <w:rPr>
          <w:sz w:val="22"/>
          <w:szCs w:val="22"/>
        </w:rPr>
        <w:t>content must be evaluated further in accordance with the 80/20 or 90/10 preference point systems prescribed in Preferential Procurement Regulations 5 and 6. [Guidance on the evaluation of bids in terms of the 80/20 or 90/10 preference points systems is provided in paragraph 13 of this Guide].</w:t>
      </w:r>
    </w:p>
    <w:p w:rsidR="00651A2D" w:rsidRPr="00E84664" w:rsidRDefault="00651A2D" w:rsidP="00651A2D">
      <w:pPr>
        <w:pStyle w:val="ListParagraph"/>
        <w:widowControl w:val="0"/>
        <w:overflowPunct w:val="0"/>
        <w:autoSpaceDE w:val="0"/>
        <w:autoSpaceDN w:val="0"/>
        <w:adjustRightInd w:val="0"/>
        <w:spacing w:line="251" w:lineRule="auto"/>
        <w:ind w:left="993" w:hanging="993"/>
        <w:jc w:val="both"/>
        <w:rPr>
          <w:sz w:val="22"/>
          <w:szCs w:val="22"/>
        </w:rPr>
      </w:pPr>
    </w:p>
    <w:p w:rsidR="008F730B" w:rsidRPr="00E84664" w:rsidRDefault="008F730B" w:rsidP="00802574">
      <w:pPr>
        <w:pStyle w:val="ListParagraph"/>
        <w:widowControl w:val="0"/>
        <w:numPr>
          <w:ilvl w:val="3"/>
          <w:numId w:val="97"/>
        </w:numPr>
        <w:overflowPunct w:val="0"/>
        <w:autoSpaceDE w:val="0"/>
        <w:autoSpaceDN w:val="0"/>
        <w:adjustRightInd w:val="0"/>
        <w:spacing w:line="251" w:lineRule="auto"/>
        <w:ind w:left="993" w:hanging="993"/>
        <w:jc w:val="both"/>
        <w:rPr>
          <w:sz w:val="22"/>
          <w:szCs w:val="22"/>
        </w:rPr>
      </w:pPr>
      <w:r w:rsidRPr="00E84664">
        <w:rPr>
          <w:sz w:val="22"/>
          <w:szCs w:val="22"/>
        </w:rPr>
        <w:t>Where appropriate, prices may be negotiated only with short listed or preferred</w:t>
      </w:r>
      <w:r w:rsidR="00184CA9" w:rsidRPr="00E84664">
        <w:rPr>
          <w:sz w:val="22"/>
          <w:szCs w:val="22"/>
        </w:rPr>
        <w:t xml:space="preserve"> </w:t>
      </w:r>
      <w:r w:rsidRPr="00E84664">
        <w:rPr>
          <w:sz w:val="22"/>
          <w:szCs w:val="22"/>
        </w:rPr>
        <w:t>bidders. Such negotiations must not prejudice any other bidders.</w:t>
      </w:r>
    </w:p>
    <w:p w:rsidR="00184CA9" w:rsidRPr="00E84664" w:rsidRDefault="00184CA9" w:rsidP="00184CA9">
      <w:pPr>
        <w:widowControl w:val="0"/>
        <w:overflowPunct w:val="0"/>
        <w:autoSpaceDE w:val="0"/>
        <w:autoSpaceDN w:val="0"/>
        <w:adjustRightInd w:val="0"/>
        <w:spacing w:line="251" w:lineRule="auto"/>
        <w:jc w:val="both"/>
        <w:rPr>
          <w:sz w:val="22"/>
          <w:szCs w:val="22"/>
        </w:rPr>
      </w:pPr>
    </w:p>
    <w:p w:rsidR="00651A2D" w:rsidRPr="00E84664" w:rsidRDefault="00651A2D" w:rsidP="00184CA9">
      <w:pPr>
        <w:widowControl w:val="0"/>
        <w:overflowPunct w:val="0"/>
        <w:autoSpaceDE w:val="0"/>
        <w:autoSpaceDN w:val="0"/>
        <w:adjustRightInd w:val="0"/>
        <w:spacing w:line="251" w:lineRule="auto"/>
        <w:jc w:val="both"/>
        <w:rPr>
          <w:sz w:val="22"/>
          <w:szCs w:val="22"/>
        </w:rPr>
      </w:pPr>
    </w:p>
    <w:p w:rsidR="008F730B" w:rsidRPr="00E84664" w:rsidRDefault="00651A2D" w:rsidP="00651A2D">
      <w:pPr>
        <w:widowControl w:val="0"/>
        <w:overflowPunct w:val="0"/>
        <w:autoSpaceDE w:val="0"/>
        <w:autoSpaceDN w:val="0"/>
        <w:adjustRightInd w:val="0"/>
        <w:spacing w:line="251" w:lineRule="auto"/>
        <w:ind w:left="993" w:hanging="993"/>
        <w:jc w:val="both"/>
        <w:rPr>
          <w:b/>
          <w:sz w:val="22"/>
          <w:szCs w:val="22"/>
        </w:rPr>
      </w:pPr>
      <w:r w:rsidRPr="00E84664">
        <w:rPr>
          <w:b/>
          <w:sz w:val="22"/>
          <w:szCs w:val="22"/>
        </w:rPr>
        <w:t>11.7</w:t>
      </w:r>
      <w:r w:rsidRPr="00E84664">
        <w:rPr>
          <w:b/>
          <w:sz w:val="22"/>
          <w:szCs w:val="22"/>
        </w:rPr>
        <w:tab/>
      </w:r>
      <w:r w:rsidR="008F730B" w:rsidRPr="00E84664">
        <w:rPr>
          <w:b/>
          <w:sz w:val="22"/>
          <w:szCs w:val="22"/>
        </w:rPr>
        <w:t>T</w:t>
      </w:r>
      <w:r w:rsidRPr="00E84664">
        <w:rPr>
          <w:b/>
          <w:sz w:val="22"/>
          <w:szCs w:val="22"/>
        </w:rPr>
        <w:t>he preference point system</w:t>
      </w:r>
    </w:p>
    <w:p w:rsidR="008F730B" w:rsidRPr="00E84664" w:rsidRDefault="008F730B" w:rsidP="00184CA9">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2"/>
          <w:numId w:val="99"/>
        </w:numPr>
        <w:overflowPunct w:val="0"/>
        <w:autoSpaceDE w:val="0"/>
        <w:autoSpaceDN w:val="0"/>
        <w:adjustRightInd w:val="0"/>
        <w:spacing w:line="251" w:lineRule="auto"/>
        <w:ind w:left="993" w:hanging="993"/>
        <w:jc w:val="both"/>
        <w:rPr>
          <w:sz w:val="22"/>
          <w:szCs w:val="22"/>
        </w:rPr>
      </w:pPr>
      <w:r w:rsidRPr="00E84664">
        <w:rPr>
          <w:sz w:val="22"/>
          <w:szCs w:val="22"/>
        </w:rPr>
        <w:t>Calculation of points for price</w:t>
      </w:r>
    </w:p>
    <w:p w:rsidR="008F730B" w:rsidRPr="00E84664" w:rsidRDefault="008F730B" w:rsidP="00184CA9">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651A2D" w:rsidP="00651A2D">
      <w:pPr>
        <w:widowControl w:val="0"/>
        <w:overflowPunct w:val="0"/>
        <w:autoSpaceDE w:val="0"/>
        <w:autoSpaceDN w:val="0"/>
        <w:adjustRightInd w:val="0"/>
        <w:spacing w:line="251" w:lineRule="auto"/>
        <w:ind w:left="993" w:hanging="993"/>
        <w:jc w:val="both"/>
        <w:rPr>
          <w:sz w:val="22"/>
          <w:szCs w:val="22"/>
        </w:rPr>
      </w:pPr>
      <w:r w:rsidRPr="00E84664">
        <w:rPr>
          <w:sz w:val="22"/>
          <w:szCs w:val="22"/>
        </w:rPr>
        <w:t>11.7.1.1</w:t>
      </w:r>
      <w:r w:rsidRPr="00E84664">
        <w:rPr>
          <w:sz w:val="22"/>
          <w:szCs w:val="22"/>
        </w:rPr>
        <w:tab/>
      </w:r>
      <w:r w:rsidR="008F730B" w:rsidRPr="00E84664">
        <w:rPr>
          <w:sz w:val="22"/>
          <w:szCs w:val="22"/>
        </w:rPr>
        <w:t>The PPPFA prescribes that the lowest acceptable bid will score 80 or 90 points</w:t>
      </w:r>
      <w:r w:rsidR="00184CA9" w:rsidRPr="00E84664">
        <w:rPr>
          <w:sz w:val="22"/>
          <w:szCs w:val="22"/>
        </w:rPr>
        <w:t xml:space="preserve"> </w:t>
      </w:r>
      <w:r w:rsidR="008F730B" w:rsidRPr="00E84664">
        <w:rPr>
          <w:sz w:val="22"/>
          <w:szCs w:val="22"/>
        </w:rPr>
        <w:t>for price. Bidders that quoted higher prices will score lower points for price on a</w:t>
      </w:r>
      <w:r w:rsidR="00184CA9" w:rsidRPr="00E84664">
        <w:rPr>
          <w:sz w:val="22"/>
          <w:szCs w:val="22"/>
        </w:rPr>
        <w:t xml:space="preserve"> </w:t>
      </w:r>
      <w:r w:rsidR="008F730B" w:rsidRPr="00E84664">
        <w:rPr>
          <w:sz w:val="22"/>
          <w:szCs w:val="22"/>
        </w:rPr>
        <w:t>pro-rata basis.</w:t>
      </w:r>
    </w:p>
    <w:p w:rsidR="008F730B" w:rsidRPr="00E84664" w:rsidRDefault="008F730B" w:rsidP="00184CA9">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3"/>
          <w:numId w:val="100"/>
        </w:numPr>
        <w:overflowPunct w:val="0"/>
        <w:autoSpaceDE w:val="0"/>
        <w:autoSpaceDN w:val="0"/>
        <w:adjustRightInd w:val="0"/>
        <w:spacing w:line="251" w:lineRule="auto"/>
        <w:ind w:left="993" w:hanging="993"/>
        <w:jc w:val="both"/>
        <w:rPr>
          <w:sz w:val="22"/>
          <w:szCs w:val="22"/>
        </w:rPr>
      </w:pPr>
      <w:r w:rsidRPr="00E84664">
        <w:rPr>
          <w:sz w:val="22"/>
          <w:szCs w:val="22"/>
        </w:rPr>
        <w:t>The formulae to be utilised in calculating points scored for price are as follows:</w:t>
      </w:r>
    </w:p>
    <w:p w:rsidR="008F730B" w:rsidRPr="00E84664" w:rsidRDefault="008F730B" w:rsidP="00651A2D">
      <w:pPr>
        <w:widowControl w:val="0"/>
        <w:overflowPunct w:val="0"/>
        <w:autoSpaceDE w:val="0"/>
        <w:autoSpaceDN w:val="0"/>
        <w:adjustRightInd w:val="0"/>
        <w:spacing w:line="251" w:lineRule="auto"/>
        <w:ind w:left="1276" w:hanging="283"/>
        <w:jc w:val="both"/>
        <w:rPr>
          <w:sz w:val="22"/>
          <w:szCs w:val="22"/>
        </w:rPr>
      </w:pPr>
    </w:p>
    <w:p w:rsidR="008F730B" w:rsidRPr="00E84664" w:rsidRDefault="008F730B" w:rsidP="00802574">
      <w:pPr>
        <w:pStyle w:val="ListParagraph"/>
        <w:widowControl w:val="0"/>
        <w:numPr>
          <w:ilvl w:val="4"/>
          <w:numId w:val="100"/>
        </w:numPr>
        <w:overflowPunct w:val="0"/>
        <w:autoSpaceDE w:val="0"/>
        <w:autoSpaceDN w:val="0"/>
        <w:adjustRightInd w:val="0"/>
        <w:spacing w:line="251" w:lineRule="auto"/>
        <w:ind w:left="993" w:hanging="993"/>
        <w:jc w:val="both"/>
        <w:rPr>
          <w:sz w:val="22"/>
          <w:szCs w:val="22"/>
        </w:rPr>
      </w:pPr>
      <w:r w:rsidRPr="00E84664">
        <w:rPr>
          <w:sz w:val="22"/>
          <w:szCs w:val="22"/>
        </w:rPr>
        <w:t>80/20 Preference point system [(for acquisition of services, works or goods</w:t>
      </w:r>
      <w:r w:rsidR="00651A2D" w:rsidRPr="00E84664">
        <w:rPr>
          <w:sz w:val="22"/>
          <w:szCs w:val="22"/>
        </w:rPr>
        <w:t xml:space="preserve"> </w:t>
      </w:r>
      <w:r w:rsidRPr="00E84664">
        <w:rPr>
          <w:sz w:val="22"/>
          <w:szCs w:val="22"/>
        </w:rPr>
        <w:t>up to a Rand value of R1million) (all applicable taxes included)]</w:t>
      </w:r>
      <w:r w:rsidR="00651A2D" w:rsidRPr="00E84664">
        <w:rPr>
          <w:sz w:val="22"/>
          <w:szCs w:val="22"/>
        </w:rPr>
        <w:t>, w</w:t>
      </w:r>
      <w:r w:rsidRPr="00E84664">
        <w:rPr>
          <w:sz w:val="22"/>
          <w:szCs w:val="22"/>
        </w:rPr>
        <w:t>here</w:t>
      </w:r>
      <w:r w:rsidR="00651A2D" w:rsidRPr="00E84664">
        <w:rPr>
          <w:sz w:val="22"/>
          <w:szCs w:val="22"/>
        </w:rPr>
        <w:t>:</w:t>
      </w:r>
    </w:p>
    <w:p w:rsidR="00651A2D" w:rsidRPr="00E84664" w:rsidRDefault="008F730B" w:rsidP="00802574">
      <w:pPr>
        <w:pStyle w:val="ListParagraph"/>
        <w:widowControl w:val="0"/>
        <w:numPr>
          <w:ilvl w:val="0"/>
          <w:numId w:val="101"/>
        </w:numPr>
        <w:tabs>
          <w:tab w:val="clear" w:pos="340"/>
        </w:tabs>
        <w:overflowPunct w:val="0"/>
        <w:autoSpaceDE w:val="0"/>
        <w:autoSpaceDN w:val="0"/>
        <w:adjustRightInd w:val="0"/>
        <w:spacing w:line="251" w:lineRule="auto"/>
        <w:ind w:left="1276" w:hanging="283"/>
        <w:jc w:val="both"/>
        <w:rPr>
          <w:sz w:val="22"/>
          <w:szCs w:val="22"/>
        </w:rPr>
      </w:pPr>
      <w:r w:rsidRPr="00E84664">
        <w:rPr>
          <w:sz w:val="22"/>
          <w:szCs w:val="22"/>
        </w:rPr>
        <w:t>Ps = Points scored for comparative price of bid or offer under consideration</w:t>
      </w:r>
      <w:r w:rsidR="00651A2D" w:rsidRPr="00E84664">
        <w:rPr>
          <w:sz w:val="22"/>
          <w:szCs w:val="22"/>
        </w:rPr>
        <w:t>;</w:t>
      </w:r>
    </w:p>
    <w:p w:rsidR="00651A2D" w:rsidRPr="00E84664" w:rsidRDefault="008F730B" w:rsidP="00802574">
      <w:pPr>
        <w:pStyle w:val="ListParagraph"/>
        <w:widowControl w:val="0"/>
        <w:numPr>
          <w:ilvl w:val="0"/>
          <w:numId w:val="101"/>
        </w:numPr>
        <w:tabs>
          <w:tab w:val="clear" w:pos="340"/>
        </w:tabs>
        <w:overflowPunct w:val="0"/>
        <w:autoSpaceDE w:val="0"/>
        <w:autoSpaceDN w:val="0"/>
        <w:adjustRightInd w:val="0"/>
        <w:spacing w:line="251" w:lineRule="auto"/>
        <w:ind w:left="1276" w:hanging="283"/>
        <w:jc w:val="both"/>
        <w:rPr>
          <w:sz w:val="22"/>
          <w:szCs w:val="22"/>
        </w:rPr>
      </w:pPr>
      <w:r w:rsidRPr="00E84664">
        <w:rPr>
          <w:sz w:val="22"/>
          <w:szCs w:val="22"/>
        </w:rPr>
        <w:t>Pt = Comparative price of bid or offer under consideration</w:t>
      </w:r>
      <w:r w:rsidR="00651A2D" w:rsidRPr="00E84664">
        <w:rPr>
          <w:sz w:val="22"/>
          <w:szCs w:val="22"/>
        </w:rPr>
        <w:t>;</w:t>
      </w:r>
    </w:p>
    <w:p w:rsidR="008F730B" w:rsidRPr="00E84664" w:rsidRDefault="008F730B" w:rsidP="00802574">
      <w:pPr>
        <w:pStyle w:val="ListParagraph"/>
        <w:widowControl w:val="0"/>
        <w:numPr>
          <w:ilvl w:val="0"/>
          <w:numId w:val="101"/>
        </w:numPr>
        <w:tabs>
          <w:tab w:val="clear" w:pos="340"/>
        </w:tabs>
        <w:overflowPunct w:val="0"/>
        <w:autoSpaceDE w:val="0"/>
        <w:autoSpaceDN w:val="0"/>
        <w:adjustRightInd w:val="0"/>
        <w:spacing w:line="251" w:lineRule="auto"/>
        <w:ind w:left="1276" w:hanging="283"/>
        <w:jc w:val="both"/>
        <w:rPr>
          <w:sz w:val="22"/>
          <w:szCs w:val="22"/>
        </w:rPr>
      </w:pPr>
      <w:proofErr w:type="spellStart"/>
      <w:r w:rsidRPr="00E84664">
        <w:rPr>
          <w:sz w:val="22"/>
          <w:szCs w:val="22"/>
        </w:rPr>
        <w:t>Pmin</w:t>
      </w:r>
      <w:proofErr w:type="spellEnd"/>
      <w:r w:rsidRPr="00E84664">
        <w:rPr>
          <w:sz w:val="22"/>
          <w:szCs w:val="22"/>
        </w:rPr>
        <w:t xml:space="preserve"> = Comparative price of lowest acceptable bid or offer.</w:t>
      </w:r>
    </w:p>
    <w:p w:rsidR="00651A2D" w:rsidRPr="00E84664" w:rsidRDefault="00651A2D" w:rsidP="00651A2D">
      <w:pPr>
        <w:pStyle w:val="ListParagraph"/>
        <w:widowControl w:val="0"/>
        <w:overflowPunct w:val="0"/>
        <w:autoSpaceDE w:val="0"/>
        <w:autoSpaceDN w:val="0"/>
        <w:adjustRightInd w:val="0"/>
        <w:spacing w:line="251" w:lineRule="auto"/>
        <w:ind w:left="1276"/>
        <w:jc w:val="both"/>
        <w:rPr>
          <w:sz w:val="22"/>
          <w:szCs w:val="22"/>
        </w:rPr>
      </w:pPr>
    </w:p>
    <w:p w:rsidR="008F730B" w:rsidRPr="00E84664" w:rsidRDefault="008F730B" w:rsidP="00802574">
      <w:pPr>
        <w:pStyle w:val="ListParagraph"/>
        <w:widowControl w:val="0"/>
        <w:numPr>
          <w:ilvl w:val="4"/>
          <w:numId w:val="100"/>
        </w:numPr>
        <w:overflowPunct w:val="0"/>
        <w:autoSpaceDE w:val="0"/>
        <w:autoSpaceDN w:val="0"/>
        <w:adjustRightInd w:val="0"/>
        <w:spacing w:line="251" w:lineRule="auto"/>
        <w:ind w:left="993" w:hanging="993"/>
        <w:jc w:val="both"/>
        <w:rPr>
          <w:sz w:val="22"/>
          <w:szCs w:val="22"/>
        </w:rPr>
      </w:pPr>
      <w:r w:rsidRPr="00E84664">
        <w:rPr>
          <w:sz w:val="22"/>
          <w:szCs w:val="22"/>
        </w:rPr>
        <w:t>90/10 Preference point system [(for acquisition of services, works or goods</w:t>
      </w:r>
      <w:r w:rsidR="00651A2D" w:rsidRPr="00E84664">
        <w:rPr>
          <w:sz w:val="22"/>
          <w:szCs w:val="22"/>
        </w:rPr>
        <w:t xml:space="preserve"> </w:t>
      </w:r>
      <w:r w:rsidRPr="00E84664">
        <w:rPr>
          <w:sz w:val="22"/>
          <w:szCs w:val="22"/>
        </w:rPr>
        <w:t>with a Rand value above R1million) (all applicable taxes included)]</w:t>
      </w:r>
      <w:r w:rsidR="00651A2D" w:rsidRPr="00E84664">
        <w:rPr>
          <w:sz w:val="22"/>
          <w:szCs w:val="22"/>
        </w:rPr>
        <w:t>, w</w:t>
      </w:r>
      <w:r w:rsidRPr="00E84664">
        <w:rPr>
          <w:sz w:val="22"/>
          <w:szCs w:val="22"/>
        </w:rPr>
        <w:t>here</w:t>
      </w:r>
      <w:r w:rsidR="00651A2D" w:rsidRPr="00E84664">
        <w:rPr>
          <w:sz w:val="22"/>
          <w:szCs w:val="22"/>
        </w:rPr>
        <w:t>:</w:t>
      </w:r>
    </w:p>
    <w:p w:rsidR="00D2686C" w:rsidRPr="00E84664" w:rsidRDefault="008F730B" w:rsidP="00802574">
      <w:pPr>
        <w:pStyle w:val="ListParagraph"/>
        <w:widowControl w:val="0"/>
        <w:numPr>
          <w:ilvl w:val="0"/>
          <w:numId w:val="102"/>
        </w:numPr>
        <w:tabs>
          <w:tab w:val="clear" w:pos="340"/>
        </w:tabs>
        <w:overflowPunct w:val="0"/>
        <w:autoSpaceDE w:val="0"/>
        <w:autoSpaceDN w:val="0"/>
        <w:adjustRightInd w:val="0"/>
        <w:spacing w:line="251" w:lineRule="auto"/>
        <w:ind w:left="1276" w:hanging="283"/>
        <w:jc w:val="both"/>
        <w:rPr>
          <w:sz w:val="22"/>
          <w:szCs w:val="22"/>
        </w:rPr>
      </w:pPr>
      <w:r w:rsidRPr="00E84664">
        <w:rPr>
          <w:sz w:val="22"/>
          <w:szCs w:val="22"/>
        </w:rPr>
        <w:t>Ps = Points scored for comparative price of bid or offer under consideration</w:t>
      </w:r>
      <w:r w:rsidR="00D2686C" w:rsidRPr="00E84664">
        <w:rPr>
          <w:sz w:val="22"/>
          <w:szCs w:val="22"/>
        </w:rPr>
        <w:t>;</w:t>
      </w:r>
    </w:p>
    <w:p w:rsidR="00D2686C" w:rsidRPr="00E84664" w:rsidRDefault="008F730B" w:rsidP="00802574">
      <w:pPr>
        <w:pStyle w:val="ListParagraph"/>
        <w:widowControl w:val="0"/>
        <w:numPr>
          <w:ilvl w:val="0"/>
          <w:numId w:val="102"/>
        </w:numPr>
        <w:tabs>
          <w:tab w:val="clear" w:pos="340"/>
        </w:tabs>
        <w:overflowPunct w:val="0"/>
        <w:autoSpaceDE w:val="0"/>
        <w:autoSpaceDN w:val="0"/>
        <w:adjustRightInd w:val="0"/>
        <w:spacing w:line="251" w:lineRule="auto"/>
        <w:ind w:left="1276" w:hanging="283"/>
        <w:jc w:val="both"/>
        <w:rPr>
          <w:sz w:val="22"/>
          <w:szCs w:val="22"/>
        </w:rPr>
      </w:pPr>
      <w:r w:rsidRPr="00E84664">
        <w:rPr>
          <w:sz w:val="22"/>
          <w:szCs w:val="22"/>
        </w:rPr>
        <w:t>Pt = Comparative price of bid or offer under consideration</w:t>
      </w:r>
      <w:r w:rsidR="00D2686C" w:rsidRPr="00E84664">
        <w:rPr>
          <w:sz w:val="22"/>
          <w:szCs w:val="22"/>
        </w:rPr>
        <w:t>;</w:t>
      </w:r>
    </w:p>
    <w:p w:rsidR="008F730B" w:rsidRPr="00E84664" w:rsidRDefault="008F730B" w:rsidP="00802574">
      <w:pPr>
        <w:pStyle w:val="ListParagraph"/>
        <w:widowControl w:val="0"/>
        <w:numPr>
          <w:ilvl w:val="0"/>
          <w:numId w:val="102"/>
        </w:numPr>
        <w:tabs>
          <w:tab w:val="clear" w:pos="340"/>
        </w:tabs>
        <w:overflowPunct w:val="0"/>
        <w:autoSpaceDE w:val="0"/>
        <w:autoSpaceDN w:val="0"/>
        <w:adjustRightInd w:val="0"/>
        <w:spacing w:line="251" w:lineRule="auto"/>
        <w:ind w:left="1276" w:hanging="283"/>
        <w:jc w:val="both"/>
        <w:rPr>
          <w:sz w:val="22"/>
          <w:szCs w:val="22"/>
        </w:rPr>
      </w:pPr>
      <w:proofErr w:type="spellStart"/>
      <w:r w:rsidRPr="00E84664">
        <w:rPr>
          <w:sz w:val="22"/>
          <w:szCs w:val="22"/>
        </w:rPr>
        <w:t>Pmin</w:t>
      </w:r>
      <w:proofErr w:type="spellEnd"/>
      <w:r w:rsidRPr="00E84664">
        <w:rPr>
          <w:sz w:val="22"/>
          <w:szCs w:val="22"/>
        </w:rPr>
        <w:t xml:space="preserve"> = Comparative price of lowest acceptable bid or offer.</w:t>
      </w:r>
    </w:p>
    <w:p w:rsidR="00184CA9" w:rsidRPr="00E84664" w:rsidRDefault="00184CA9" w:rsidP="00184CA9">
      <w:pPr>
        <w:pStyle w:val="ListParagraph"/>
        <w:widowControl w:val="0"/>
        <w:overflowPunct w:val="0"/>
        <w:autoSpaceDE w:val="0"/>
        <w:autoSpaceDN w:val="0"/>
        <w:adjustRightInd w:val="0"/>
        <w:spacing w:line="251" w:lineRule="auto"/>
        <w:ind w:left="1134"/>
        <w:jc w:val="both"/>
        <w:rPr>
          <w:sz w:val="22"/>
          <w:szCs w:val="22"/>
        </w:rPr>
      </w:pPr>
    </w:p>
    <w:p w:rsidR="008F730B" w:rsidRPr="00E84664" w:rsidRDefault="008F730B" w:rsidP="00802574">
      <w:pPr>
        <w:pStyle w:val="ListParagraph"/>
        <w:widowControl w:val="0"/>
        <w:numPr>
          <w:ilvl w:val="3"/>
          <w:numId w:val="100"/>
        </w:numPr>
        <w:overflowPunct w:val="0"/>
        <w:autoSpaceDE w:val="0"/>
        <w:autoSpaceDN w:val="0"/>
        <w:adjustRightInd w:val="0"/>
        <w:spacing w:line="251" w:lineRule="auto"/>
        <w:ind w:left="993" w:hanging="993"/>
        <w:jc w:val="both"/>
        <w:rPr>
          <w:sz w:val="22"/>
          <w:szCs w:val="22"/>
        </w:rPr>
      </w:pPr>
      <w:r w:rsidRPr="00E84664">
        <w:rPr>
          <w:sz w:val="22"/>
          <w:szCs w:val="22"/>
        </w:rPr>
        <w:t>Points scored must be rounded off to the nearest 2 decimal places.</w:t>
      </w:r>
    </w:p>
    <w:p w:rsidR="008F730B" w:rsidRPr="00E84664" w:rsidRDefault="008F730B" w:rsidP="00184CA9">
      <w:pPr>
        <w:pStyle w:val="ListParagraph"/>
        <w:widowControl w:val="0"/>
        <w:overflowPunct w:val="0"/>
        <w:autoSpaceDE w:val="0"/>
        <w:autoSpaceDN w:val="0"/>
        <w:adjustRightInd w:val="0"/>
        <w:spacing w:line="251" w:lineRule="auto"/>
        <w:ind w:left="567"/>
        <w:jc w:val="both"/>
        <w:rPr>
          <w:sz w:val="22"/>
          <w:szCs w:val="22"/>
        </w:rPr>
      </w:pPr>
    </w:p>
    <w:p w:rsidR="00D2686C" w:rsidRPr="00E84664" w:rsidRDefault="00D2686C" w:rsidP="00184CA9">
      <w:pPr>
        <w:pStyle w:val="ListParagraph"/>
        <w:widowControl w:val="0"/>
        <w:overflowPunct w:val="0"/>
        <w:autoSpaceDE w:val="0"/>
        <w:autoSpaceDN w:val="0"/>
        <w:adjustRightInd w:val="0"/>
        <w:spacing w:line="251" w:lineRule="auto"/>
        <w:ind w:left="567"/>
        <w:jc w:val="both"/>
        <w:rPr>
          <w:sz w:val="22"/>
          <w:szCs w:val="22"/>
        </w:rPr>
      </w:pPr>
    </w:p>
    <w:p w:rsidR="009E7726" w:rsidRPr="00E84664" w:rsidRDefault="009E7726" w:rsidP="00184CA9">
      <w:pPr>
        <w:pStyle w:val="ListParagraph"/>
        <w:widowControl w:val="0"/>
        <w:overflowPunct w:val="0"/>
        <w:autoSpaceDE w:val="0"/>
        <w:autoSpaceDN w:val="0"/>
        <w:adjustRightInd w:val="0"/>
        <w:spacing w:line="251" w:lineRule="auto"/>
        <w:ind w:left="567"/>
        <w:jc w:val="both"/>
        <w:rPr>
          <w:sz w:val="22"/>
          <w:szCs w:val="22"/>
        </w:rPr>
      </w:pPr>
    </w:p>
    <w:p w:rsidR="009E7726" w:rsidRPr="00E84664" w:rsidRDefault="009E7726" w:rsidP="00184CA9">
      <w:pPr>
        <w:pStyle w:val="ListParagraph"/>
        <w:widowControl w:val="0"/>
        <w:overflowPunct w:val="0"/>
        <w:autoSpaceDE w:val="0"/>
        <w:autoSpaceDN w:val="0"/>
        <w:adjustRightInd w:val="0"/>
        <w:spacing w:line="251" w:lineRule="auto"/>
        <w:ind w:left="567"/>
        <w:jc w:val="both"/>
        <w:rPr>
          <w:sz w:val="22"/>
          <w:szCs w:val="22"/>
        </w:rPr>
      </w:pPr>
    </w:p>
    <w:p w:rsidR="009E7726" w:rsidRPr="00E84664" w:rsidRDefault="009E7726" w:rsidP="00184CA9">
      <w:pPr>
        <w:pStyle w:val="ListParagraph"/>
        <w:widowControl w:val="0"/>
        <w:overflowPunct w:val="0"/>
        <w:autoSpaceDE w:val="0"/>
        <w:autoSpaceDN w:val="0"/>
        <w:adjustRightInd w:val="0"/>
        <w:spacing w:line="251" w:lineRule="auto"/>
        <w:ind w:left="567"/>
        <w:jc w:val="both"/>
        <w:rPr>
          <w:sz w:val="22"/>
          <w:szCs w:val="22"/>
        </w:rPr>
      </w:pPr>
    </w:p>
    <w:p w:rsidR="009E7726" w:rsidRPr="00E84664" w:rsidRDefault="009E7726" w:rsidP="00184CA9">
      <w:pPr>
        <w:pStyle w:val="ListParagraph"/>
        <w:widowControl w:val="0"/>
        <w:overflowPunct w:val="0"/>
        <w:autoSpaceDE w:val="0"/>
        <w:autoSpaceDN w:val="0"/>
        <w:adjustRightInd w:val="0"/>
        <w:spacing w:line="251" w:lineRule="auto"/>
        <w:ind w:left="567"/>
        <w:jc w:val="both"/>
        <w:rPr>
          <w:sz w:val="22"/>
          <w:szCs w:val="22"/>
        </w:rPr>
      </w:pPr>
    </w:p>
    <w:p w:rsidR="009E7726" w:rsidRPr="00E84664" w:rsidRDefault="009E7726" w:rsidP="00184CA9">
      <w:pPr>
        <w:pStyle w:val="ListParagraph"/>
        <w:widowControl w:val="0"/>
        <w:overflowPunct w:val="0"/>
        <w:autoSpaceDE w:val="0"/>
        <w:autoSpaceDN w:val="0"/>
        <w:adjustRightInd w:val="0"/>
        <w:spacing w:line="251" w:lineRule="auto"/>
        <w:ind w:left="567"/>
        <w:jc w:val="both"/>
        <w:rPr>
          <w:sz w:val="22"/>
          <w:szCs w:val="22"/>
        </w:rPr>
      </w:pPr>
    </w:p>
    <w:p w:rsidR="009E7726" w:rsidRPr="00E84664" w:rsidRDefault="009E7726" w:rsidP="00184CA9">
      <w:pPr>
        <w:pStyle w:val="ListParagraph"/>
        <w:widowControl w:val="0"/>
        <w:overflowPunct w:val="0"/>
        <w:autoSpaceDE w:val="0"/>
        <w:autoSpaceDN w:val="0"/>
        <w:adjustRightInd w:val="0"/>
        <w:spacing w:line="251" w:lineRule="auto"/>
        <w:ind w:left="567"/>
        <w:jc w:val="both"/>
        <w:rPr>
          <w:sz w:val="22"/>
          <w:szCs w:val="22"/>
        </w:rPr>
      </w:pPr>
    </w:p>
    <w:p w:rsidR="009E7726" w:rsidRPr="00E84664" w:rsidRDefault="009E7726" w:rsidP="00184CA9">
      <w:pPr>
        <w:pStyle w:val="ListParagraph"/>
        <w:widowControl w:val="0"/>
        <w:overflowPunct w:val="0"/>
        <w:autoSpaceDE w:val="0"/>
        <w:autoSpaceDN w:val="0"/>
        <w:adjustRightInd w:val="0"/>
        <w:spacing w:line="251" w:lineRule="auto"/>
        <w:ind w:left="567"/>
        <w:jc w:val="both"/>
        <w:rPr>
          <w:sz w:val="22"/>
          <w:szCs w:val="22"/>
        </w:rPr>
      </w:pPr>
    </w:p>
    <w:p w:rsidR="009E7726" w:rsidRPr="00E84664" w:rsidRDefault="009E7726" w:rsidP="00184CA9">
      <w:pPr>
        <w:pStyle w:val="ListParagraph"/>
        <w:widowControl w:val="0"/>
        <w:overflowPunct w:val="0"/>
        <w:autoSpaceDE w:val="0"/>
        <w:autoSpaceDN w:val="0"/>
        <w:adjustRightInd w:val="0"/>
        <w:spacing w:line="251" w:lineRule="auto"/>
        <w:ind w:left="567"/>
        <w:jc w:val="both"/>
        <w:rPr>
          <w:sz w:val="22"/>
          <w:szCs w:val="22"/>
        </w:rPr>
      </w:pPr>
    </w:p>
    <w:p w:rsidR="009E7726" w:rsidRPr="00E84664" w:rsidRDefault="009E7726" w:rsidP="00184CA9">
      <w:pPr>
        <w:pStyle w:val="ListParagraph"/>
        <w:widowControl w:val="0"/>
        <w:overflowPunct w:val="0"/>
        <w:autoSpaceDE w:val="0"/>
        <w:autoSpaceDN w:val="0"/>
        <w:adjustRightInd w:val="0"/>
        <w:spacing w:line="251" w:lineRule="auto"/>
        <w:ind w:left="567"/>
        <w:jc w:val="both"/>
        <w:rPr>
          <w:sz w:val="22"/>
          <w:szCs w:val="22"/>
        </w:rPr>
      </w:pPr>
    </w:p>
    <w:p w:rsidR="009E7726" w:rsidRPr="00E84664" w:rsidRDefault="009E7726" w:rsidP="00184CA9">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D2686C" w:rsidP="00D2686C">
      <w:pPr>
        <w:widowControl w:val="0"/>
        <w:overflowPunct w:val="0"/>
        <w:autoSpaceDE w:val="0"/>
        <w:autoSpaceDN w:val="0"/>
        <w:adjustRightInd w:val="0"/>
        <w:spacing w:line="251" w:lineRule="auto"/>
        <w:ind w:left="993" w:hanging="993"/>
        <w:jc w:val="both"/>
        <w:rPr>
          <w:sz w:val="22"/>
          <w:szCs w:val="22"/>
        </w:rPr>
      </w:pPr>
      <w:r w:rsidRPr="00E84664">
        <w:rPr>
          <w:sz w:val="22"/>
          <w:szCs w:val="22"/>
        </w:rPr>
        <w:t>11.7.2</w:t>
      </w:r>
      <w:r w:rsidRPr="00E84664">
        <w:rPr>
          <w:sz w:val="22"/>
          <w:szCs w:val="22"/>
        </w:rPr>
        <w:tab/>
      </w:r>
      <w:r w:rsidR="008F730B" w:rsidRPr="00E84664">
        <w:rPr>
          <w:sz w:val="22"/>
          <w:szCs w:val="22"/>
        </w:rPr>
        <w:t>Calculation of points for B-BBEE status level of contributor</w:t>
      </w:r>
    </w:p>
    <w:p w:rsidR="008F730B" w:rsidRPr="00E84664" w:rsidRDefault="008F730B" w:rsidP="00184CA9">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D2686C">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Points must be awarded to a bidder for attaining the B-BBEE status level of</w:t>
      </w:r>
      <w:r w:rsidR="00184CA9" w:rsidRPr="00E84664">
        <w:rPr>
          <w:sz w:val="22"/>
          <w:szCs w:val="22"/>
        </w:rPr>
        <w:t xml:space="preserve"> </w:t>
      </w:r>
      <w:r w:rsidRPr="00E84664">
        <w:rPr>
          <w:sz w:val="22"/>
          <w:szCs w:val="22"/>
        </w:rPr>
        <w:t>contribution in accordance with the table below:</w:t>
      </w:r>
    </w:p>
    <w:p w:rsidR="008F730B" w:rsidRPr="00E84664" w:rsidRDefault="008F730B" w:rsidP="00184CA9">
      <w:pPr>
        <w:pStyle w:val="ListParagraph"/>
        <w:widowControl w:val="0"/>
        <w:overflowPunct w:val="0"/>
        <w:autoSpaceDE w:val="0"/>
        <w:autoSpaceDN w:val="0"/>
        <w:adjustRightInd w:val="0"/>
        <w:spacing w:line="251" w:lineRule="auto"/>
        <w:ind w:left="567"/>
        <w:jc w:val="both"/>
        <w:rPr>
          <w:sz w:val="22"/>
          <w:szCs w:val="22"/>
        </w:rPr>
      </w:pPr>
    </w:p>
    <w:tbl>
      <w:tblPr>
        <w:tblW w:w="7371"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10"/>
        <w:gridCol w:w="2552"/>
      </w:tblGrid>
      <w:tr w:rsidR="008F730B" w:rsidRPr="00E84664" w:rsidTr="00EB1FFE">
        <w:tc>
          <w:tcPr>
            <w:tcW w:w="2409"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B-BBEE Status Level of</w:t>
            </w:r>
          </w:p>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Contributor</w:t>
            </w:r>
          </w:p>
        </w:tc>
        <w:tc>
          <w:tcPr>
            <w:tcW w:w="2410"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Number of points</w:t>
            </w:r>
          </w:p>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(90/10 system)</w:t>
            </w:r>
          </w:p>
        </w:tc>
        <w:tc>
          <w:tcPr>
            <w:tcW w:w="2552"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Number of points</w:t>
            </w:r>
          </w:p>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(80/20 system)</w:t>
            </w:r>
          </w:p>
        </w:tc>
      </w:tr>
      <w:tr w:rsidR="008F730B" w:rsidRPr="00E84664" w:rsidTr="00EB1FFE">
        <w:tc>
          <w:tcPr>
            <w:tcW w:w="2409"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1</w:t>
            </w:r>
          </w:p>
        </w:tc>
        <w:tc>
          <w:tcPr>
            <w:tcW w:w="2410"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10</w:t>
            </w:r>
          </w:p>
        </w:tc>
        <w:tc>
          <w:tcPr>
            <w:tcW w:w="2552"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20</w:t>
            </w:r>
          </w:p>
        </w:tc>
      </w:tr>
      <w:tr w:rsidR="008F730B" w:rsidRPr="00E84664" w:rsidTr="00EB1FFE">
        <w:tc>
          <w:tcPr>
            <w:tcW w:w="2409"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2</w:t>
            </w:r>
          </w:p>
        </w:tc>
        <w:tc>
          <w:tcPr>
            <w:tcW w:w="2410"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9</w:t>
            </w:r>
          </w:p>
        </w:tc>
        <w:tc>
          <w:tcPr>
            <w:tcW w:w="2552"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18</w:t>
            </w:r>
          </w:p>
        </w:tc>
      </w:tr>
      <w:tr w:rsidR="008F730B" w:rsidRPr="00E84664" w:rsidTr="00EB1FFE">
        <w:tc>
          <w:tcPr>
            <w:tcW w:w="2409"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3</w:t>
            </w:r>
          </w:p>
        </w:tc>
        <w:tc>
          <w:tcPr>
            <w:tcW w:w="2410"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8</w:t>
            </w:r>
          </w:p>
        </w:tc>
        <w:tc>
          <w:tcPr>
            <w:tcW w:w="2552"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16</w:t>
            </w:r>
          </w:p>
        </w:tc>
      </w:tr>
      <w:tr w:rsidR="008F730B" w:rsidRPr="00E84664" w:rsidTr="00EB1FFE">
        <w:tc>
          <w:tcPr>
            <w:tcW w:w="2409"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4</w:t>
            </w:r>
          </w:p>
        </w:tc>
        <w:tc>
          <w:tcPr>
            <w:tcW w:w="2410"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5</w:t>
            </w:r>
          </w:p>
        </w:tc>
        <w:tc>
          <w:tcPr>
            <w:tcW w:w="2552"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12</w:t>
            </w:r>
          </w:p>
        </w:tc>
      </w:tr>
      <w:tr w:rsidR="008F730B" w:rsidRPr="00E84664" w:rsidTr="00EB1FFE">
        <w:tc>
          <w:tcPr>
            <w:tcW w:w="2409"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5</w:t>
            </w:r>
          </w:p>
        </w:tc>
        <w:tc>
          <w:tcPr>
            <w:tcW w:w="2410"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4</w:t>
            </w:r>
          </w:p>
        </w:tc>
        <w:tc>
          <w:tcPr>
            <w:tcW w:w="2552"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8</w:t>
            </w:r>
          </w:p>
        </w:tc>
      </w:tr>
      <w:tr w:rsidR="008F730B" w:rsidRPr="00E84664" w:rsidTr="00EB1FFE">
        <w:tc>
          <w:tcPr>
            <w:tcW w:w="2409"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6</w:t>
            </w:r>
          </w:p>
        </w:tc>
        <w:tc>
          <w:tcPr>
            <w:tcW w:w="2410"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3</w:t>
            </w:r>
          </w:p>
        </w:tc>
        <w:tc>
          <w:tcPr>
            <w:tcW w:w="2552"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6</w:t>
            </w:r>
          </w:p>
        </w:tc>
      </w:tr>
      <w:tr w:rsidR="008F730B" w:rsidRPr="00E84664" w:rsidTr="00EB1FFE">
        <w:tc>
          <w:tcPr>
            <w:tcW w:w="2409"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7</w:t>
            </w:r>
          </w:p>
        </w:tc>
        <w:tc>
          <w:tcPr>
            <w:tcW w:w="2410"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2</w:t>
            </w:r>
          </w:p>
        </w:tc>
        <w:tc>
          <w:tcPr>
            <w:tcW w:w="2552"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4</w:t>
            </w:r>
          </w:p>
        </w:tc>
      </w:tr>
      <w:tr w:rsidR="008F730B" w:rsidRPr="00E84664" w:rsidTr="00EB1FFE">
        <w:tc>
          <w:tcPr>
            <w:tcW w:w="2409"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8</w:t>
            </w:r>
          </w:p>
        </w:tc>
        <w:tc>
          <w:tcPr>
            <w:tcW w:w="2410"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1</w:t>
            </w:r>
          </w:p>
        </w:tc>
        <w:tc>
          <w:tcPr>
            <w:tcW w:w="2552"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2</w:t>
            </w:r>
          </w:p>
        </w:tc>
      </w:tr>
      <w:tr w:rsidR="008F730B" w:rsidRPr="00E84664" w:rsidTr="00EB1FFE">
        <w:tc>
          <w:tcPr>
            <w:tcW w:w="2409"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Non-Compliant Contributor</w:t>
            </w:r>
          </w:p>
        </w:tc>
        <w:tc>
          <w:tcPr>
            <w:tcW w:w="2410"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0</w:t>
            </w:r>
          </w:p>
        </w:tc>
        <w:tc>
          <w:tcPr>
            <w:tcW w:w="2552" w:type="dxa"/>
          </w:tcPr>
          <w:p w:rsidR="008F730B" w:rsidRPr="00E84664" w:rsidRDefault="008F730B" w:rsidP="00EB1FFE">
            <w:pPr>
              <w:pStyle w:val="ListParagraph"/>
              <w:widowControl w:val="0"/>
              <w:overflowPunct w:val="0"/>
              <w:autoSpaceDE w:val="0"/>
              <w:autoSpaceDN w:val="0"/>
              <w:adjustRightInd w:val="0"/>
              <w:spacing w:line="251" w:lineRule="auto"/>
              <w:ind w:left="567" w:right="195"/>
              <w:jc w:val="both"/>
              <w:rPr>
                <w:sz w:val="22"/>
                <w:szCs w:val="22"/>
              </w:rPr>
            </w:pPr>
            <w:r w:rsidRPr="00E84664">
              <w:rPr>
                <w:sz w:val="22"/>
                <w:szCs w:val="22"/>
              </w:rPr>
              <w:t>0</w:t>
            </w:r>
          </w:p>
        </w:tc>
      </w:tr>
    </w:tbl>
    <w:p w:rsidR="008F730B" w:rsidRPr="00E84664" w:rsidRDefault="008F730B" w:rsidP="00184CA9">
      <w:pPr>
        <w:pStyle w:val="ListParagraph"/>
        <w:widowControl w:val="0"/>
        <w:overflowPunct w:val="0"/>
        <w:autoSpaceDE w:val="0"/>
        <w:autoSpaceDN w:val="0"/>
        <w:adjustRightInd w:val="0"/>
        <w:spacing w:line="251" w:lineRule="auto"/>
        <w:ind w:left="567"/>
        <w:jc w:val="both"/>
        <w:rPr>
          <w:sz w:val="22"/>
          <w:szCs w:val="22"/>
        </w:rPr>
      </w:pPr>
    </w:p>
    <w:p w:rsidR="00A26339" w:rsidRPr="00E84664" w:rsidRDefault="00A26339" w:rsidP="00184CA9">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A26339" w:rsidP="00A26339">
      <w:pPr>
        <w:pStyle w:val="ListParagraph"/>
        <w:widowControl w:val="0"/>
        <w:overflowPunct w:val="0"/>
        <w:autoSpaceDE w:val="0"/>
        <w:autoSpaceDN w:val="0"/>
        <w:adjustRightInd w:val="0"/>
        <w:spacing w:line="251" w:lineRule="auto"/>
        <w:ind w:left="993" w:hanging="993"/>
        <w:jc w:val="both"/>
        <w:rPr>
          <w:sz w:val="22"/>
          <w:szCs w:val="22"/>
        </w:rPr>
      </w:pPr>
      <w:r w:rsidRPr="00E84664">
        <w:rPr>
          <w:sz w:val="22"/>
          <w:szCs w:val="22"/>
        </w:rPr>
        <w:t>11.7.3</w:t>
      </w:r>
      <w:r w:rsidRPr="00E84664">
        <w:rPr>
          <w:sz w:val="22"/>
          <w:szCs w:val="22"/>
        </w:rPr>
        <w:tab/>
        <w:t>A</w:t>
      </w:r>
      <w:r w:rsidR="008F730B" w:rsidRPr="00E84664">
        <w:rPr>
          <w:sz w:val="22"/>
          <w:szCs w:val="22"/>
        </w:rPr>
        <w:t xml:space="preserve"> bid must not be disqualified from the bidding process if the bidder does not submit a certificate substantiating the B-BBEE status level of contribution or is a non-compliant contributor. Such a bidder will score zero (0) out of a maximum of 10 or 20 points respectively for B-BBEE.</w:t>
      </w:r>
    </w:p>
    <w:p w:rsidR="008F730B" w:rsidRPr="00E84664" w:rsidRDefault="008F730B" w:rsidP="00184CA9">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2"/>
          <w:numId w:val="103"/>
        </w:numPr>
        <w:overflowPunct w:val="0"/>
        <w:autoSpaceDE w:val="0"/>
        <w:autoSpaceDN w:val="0"/>
        <w:adjustRightInd w:val="0"/>
        <w:spacing w:line="251" w:lineRule="auto"/>
        <w:ind w:left="993" w:hanging="993"/>
        <w:jc w:val="both"/>
        <w:rPr>
          <w:sz w:val="22"/>
          <w:szCs w:val="22"/>
        </w:rPr>
      </w:pPr>
      <w:r w:rsidRPr="00E84664">
        <w:rPr>
          <w:sz w:val="22"/>
          <w:szCs w:val="22"/>
        </w:rPr>
        <w:t>Calculation of total points scored for price and B-BBEE status level of Contribution</w:t>
      </w:r>
    </w:p>
    <w:p w:rsidR="008F730B" w:rsidRPr="00E84664" w:rsidRDefault="008F730B" w:rsidP="00184CA9">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A26339">
      <w:pPr>
        <w:pStyle w:val="ListParagraph"/>
        <w:widowControl w:val="0"/>
        <w:overflowPunct w:val="0"/>
        <w:autoSpaceDE w:val="0"/>
        <w:autoSpaceDN w:val="0"/>
        <w:adjustRightInd w:val="0"/>
        <w:spacing w:line="251" w:lineRule="auto"/>
        <w:ind w:left="993"/>
        <w:jc w:val="both"/>
        <w:rPr>
          <w:sz w:val="22"/>
          <w:szCs w:val="22"/>
        </w:rPr>
      </w:pPr>
      <w:r w:rsidRPr="00E84664">
        <w:rPr>
          <w:sz w:val="22"/>
          <w:szCs w:val="22"/>
        </w:rPr>
        <w:t>The points scored for price must be added to the points scored for B-BBEE status level of contribution to obtain the bidder’s total points scored out of 100.</w:t>
      </w:r>
    </w:p>
    <w:p w:rsidR="008F730B" w:rsidRPr="00E84664" w:rsidRDefault="008F730B" w:rsidP="00184CA9">
      <w:pPr>
        <w:pStyle w:val="ListParagraph"/>
        <w:widowControl w:val="0"/>
        <w:overflowPunct w:val="0"/>
        <w:autoSpaceDE w:val="0"/>
        <w:autoSpaceDN w:val="0"/>
        <w:adjustRightInd w:val="0"/>
        <w:spacing w:line="251" w:lineRule="auto"/>
        <w:ind w:left="567"/>
        <w:jc w:val="both"/>
        <w:rPr>
          <w:sz w:val="22"/>
          <w:szCs w:val="22"/>
        </w:rPr>
      </w:pPr>
    </w:p>
    <w:p w:rsidR="007B1C2E" w:rsidRPr="00E84664" w:rsidRDefault="007B1C2E" w:rsidP="00184CA9">
      <w:pPr>
        <w:pStyle w:val="ListParagraph"/>
        <w:widowControl w:val="0"/>
        <w:overflowPunct w:val="0"/>
        <w:autoSpaceDE w:val="0"/>
        <w:autoSpaceDN w:val="0"/>
        <w:adjustRightInd w:val="0"/>
        <w:spacing w:line="251" w:lineRule="auto"/>
        <w:ind w:left="567"/>
        <w:jc w:val="both"/>
        <w:rPr>
          <w:b/>
          <w:sz w:val="22"/>
          <w:szCs w:val="22"/>
        </w:rPr>
      </w:pPr>
    </w:p>
    <w:p w:rsidR="008F730B" w:rsidRPr="00E84664" w:rsidRDefault="007B1C2E" w:rsidP="00802574">
      <w:pPr>
        <w:pStyle w:val="ListParagraph"/>
        <w:widowControl w:val="0"/>
        <w:numPr>
          <w:ilvl w:val="1"/>
          <w:numId w:val="103"/>
        </w:numPr>
        <w:overflowPunct w:val="0"/>
        <w:autoSpaceDE w:val="0"/>
        <w:autoSpaceDN w:val="0"/>
        <w:adjustRightInd w:val="0"/>
        <w:spacing w:line="251" w:lineRule="auto"/>
        <w:ind w:left="993" w:hanging="993"/>
        <w:jc w:val="both"/>
        <w:rPr>
          <w:b/>
          <w:sz w:val="22"/>
          <w:szCs w:val="22"/>
        </w:rPr>
      </w:pPr>
      <w:r w:rsidRPr="00E84664">
        <w:rPr>
          <w:b/>
          <w:sz w:val="22"/>
          <w:szCs w:val="22"/>
        </w:rPr>
        <w:t>Evaluation of bids that scored equal points</w:t>
      </w:r>
    </w:p>
    <w:p w:rsidR="008F730B" w:rsidRPr="00E84664" w:rsidRDefault="008F730B" w:rsidP="00184CA9">
      <w:pPr>
        <w:pStyle w:val="ListParagraph"/>
        <w:widowControl w:val="0"/>
        <w:overflowPunct w:val="0"/>
        <w:autoSpaceDE w:val="0"/>
        <w:autoSpaceDN w:val="0"/>
        <w:adjustRightInd w:val="0"/>
        <w:spacing w:line="251" w:lineRule="auto"/>
        <w:ind w:left="567"/>
        <w:jc w:val="both"/>
        <w:rPr>
          <w:sz w:val="22"/>
          <w:szCs w:val="22"/>
        </w:rPr>
      </w:pPr>
    </w:p>
    <w:p w:rsidR="007E6408" w:rsidRPr="00E84664" w:rsidRDefault="007B1C2E" w:rsidP="007E6408">
      <w:pPr>
        <w:widowControl w:val="0"/>
        <w:overflowPunct w:val="0"/>
        <w:autoSpaceDE w:val="0"/>
        <w:autoSpaceDN w:val="0"/>
        <w:adjustRightInd w:val="0"/>
        <w:spacing w:line="251" w:lineRule="auto"/>
        <w:ind w:left="993" w:hanging="993"/>
        <w:jc w:val="both"/>
        <w:rPr>
          <w:sz w:val="22"/>
          <w:szCs w:val="22"/>
        </w:rPr>
      </w:pPr>
      <w:r w:rsidRPr="00E84664">
        <w:rPr>
          <w:sz w:val="22"/>
          <w:szCs w:val="22"/>
        </w:rPr>
        <w:t>11.8.1</w:t>
      </w:r>
      <w:r w:rsidRPr="00E84664">
        <w:rPr>
          <w:sz w:val="22"/>
          <w:szCs w:val="22"/>
        </w:rPr>
        <w:tab/>
      </w:r>
      <w:r w:rsidR="008F730B" w:rsidRPr="00E84664">
        <w:rPr>
          <w:sz w:val="22"/>
          <w:szCs w:val="22"/>
        </w:rPr>
        <w:t>In the event that two or more bids have scored equal total points, the successful bid must be the one that scored the highest points for B-BBEE.</w:t>
      </w:r>
    </w:p>
    <w:p w:rsidR="007E6408" w:rsidRPr="00E84664" w:rsidRDefault="007E6408" w:rsidP="007E6408">
      <w:pPr>
        <w:widowControl w:val="0"/>
        <w:overflowPunct w:val="0"/>
        <w:autoSpaceDE w:val="0"/>
        <w:autoSpaceDN w:val="0"/>
        <w:adjustRightInd w:val="0"/>
        <w:spacing w:line="251" w:lineRule="auto"/>
        <w:jc w:val="both"/>
        <w:rPr>
          <w:sz w:val="22"/>
          <w:szCs w:val="22"/>
        </w:rPr>
      </w:pPr>
    </w:p>
    <w:p w:rsidR="008F730B" w:rsidRPr="00E84664" w:rsidRDefault="007E6408" w:rsidP="007E6408">
      <w:pPr>
        <w:widowControl w:val="0"/>
        <w:overflowPunct w:val="0"/>
        <w:autoSpaceDE w:val="0"/>
        <w:autoSpaceDN w:val="0"/>
        <w:adjustRightInd w:val="0"/>
        <w:spacing w:line="251" w:lineRule="auto"/>
        <w:ind w:left="993" w:hanging="993"/>
        <w:jc w:val="both"/>
        <w:rPr>
          <w:sz w:val="22"/>
          <w:szCs w:val="22"/>
        </w:rPr>
      </w:pPr>
      <w:r w:rsidRPr="00E84664">
        <w:rPr>
          <w:sz w:val="22"/>
          <w:szCs w:val="22"/>
        </w:rPr>
        <w:t>11.8.2</w:t>
      </w:r>
      <w:r w:rsidRPr="00E84664">
        <w:rPr>
          <w:sz w:val="22"/>
          <w:szCs w:val="22"/>
        </w:rPr>
        <w:tab/>
      </w:r>
      <w:r w:rsidR="008F730B" w:rsidRPr="00E84664">
        <w:rPr>
          <w:sz w:val="22"/>
          <w:szCs w:val="22"/>
        </w:rPr>
        <w:t>If two or more bids have equal points, including equal preference points for BBBEE, the successful bid must be the one scoring the highest score for functionality, if functionality is part of the evaluation process.</w:t>
      </w:r>
    </w:p>
    <w:p w:rsidR="008F730B" w:rsidRPr="00E84664" w:rsidRDefault="008F730B" w:rsidP="00B86FCC">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2"/>
          <w:numId w:val="104"/>
        </w:numPr>
        <w:overflowPunct w:val="0"/>
        <w:autoSpaceDE w:val="0"/>
        <w:autoSpaceDN w:val="0"/>
        <w:adjustRightInd w:val="0"/>
        <w:spacing w:line="251" w:lineRule="auto"/>
        <w:ind w:left="993" w:hanging="993"/>
        <w:jc w:val="both"/>
        <w:rPr>
          <w:sz w:val="22"/>
          <w:szCs w:val="22"/>
        </w:rPr>
      </w:pPr>
      <w:r w:rsidRPr="00E84664">
        <w:rPr>
          <w:sz w:val="22"/>
          <w:szCs w:val="22"/>
        </w:rPr>
        <w:t>In the event that two or more bids are equal in all respects, the award must be decided by the drawing of lots.</w:t>
      </w:r>
    </w:p>
    <w:p w:rsidR="008F730B" w:rsidRPr="00E84664" w:rsidRDefault="008F730B" w:rsidP="00B86FCC">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B86FCC">
      <w:pPr>
        <w:pStyle w:val="ListParagraph"/>
        <w:widowControl w:val="0"/>
        <w:overflowPunct w:val="0"/>
        <w:autoSpaceDE w:val="0"/>
        <w:autoSpaceDN w:val="0"/>
        <w:adjustRightInd w:val="0"/>
        <w:spacing w:line="251" w:lineRule="auto"/>
        <w:ind w:left="567"/>
        <w:jc w:val="both"/>
        <w:rPr>
          <w:sz w:val="22"/>
          <w:szCs w:val="22"/>
        </w:rPr>
      </w:pPr>
    </w:p>
    <w:p w:rsidR="00EB3675" w:rsidRPr="00E84664" w:rsidRDefault="00EB3675" w:rsidP="00B86FCC">
      <w:pPr>
        <w:pStyle w:val="ListParagraph"/>
        <w:widowControl w:val="0"/>
        <w:overflowPunct w:val="0"/>
        <w:autoSpaceDE w:val="0"/>
        <w:autoSpaceDN w:val="0"/>
        <w:adjustRightInd w:val="0"/>
        <w:spacing w:line="251" w:lineRule="auto"/>
        <w:ind w:left="567"/>
        <w:jc w:val="both"/>
        <w:rPr>
          <w:sz w:val="22"/>
          <w:szCs w:val="22"/>
        </w:rPr>
      </w:pPr>
    </w:p>
    <w:p w:rsidR="00EB3675" w:rsidRPr="00E84664" w:rsidRDefault="00EB3675" w:rsidP="00B86FCC">
      <w:pPr>
        <w:pStyle w:val="ListParagraph"/>
        <w:widowControl w:val="0"/>
        <w:overflowPunct w:val="0"/>
        <w:autoSpaceDE w:val="0"/>
        <w:autoSpaceDN w:val="0"/>
        <w:adjustRightInd w:val="0"/>
        <w:spacing w:line="251" w:lineRule="auto"/>
        <w:ind w:left="567"/>
        <w:jc w:val="both"/>
        <w:rPr>
          <w:sz w:val="22"/>
          <w:szCs w:val="22"/>
        </w:rPr>
      </w:pPr>
    </w:p>
    <w:p w:rsidR="00EB3675" w:rsidRPr="00E84664" w:rsidRDefault="00EB3675" w:rsidP="00B86FCC">
      <w:pPr>
        <w:pStyle w:val="ListParagraph"/>
        <w:widowControl w:val="0"/>
        <w:overflowPunct w:val="0"/>
        <w:autoSpaceDE w:val="0"/>
        <w:autoSpaceDN w:val="0"/>
        <w:adjustRightInd w:val="0"/>
        <w:spacing w:line="251" w:lineRule="auto"/>
        <w:ind w:left="567"/>
        <w:jc w:val="both"/>
        <w:rPr>
          <w:sz w:val="22"/>
          <w:szCs w:val="22"/>
        </w:rPr>
      </w:pPr>
    </w:p>
    <w:p w:rsidR="00EB3675" w:rsidRPr="00E84664" w:rsidRDefault="00EB3675" w:rsidP="00B86FCC">
      <w:pPr>
        <w:pStyle w:val="ListParagraph"/>
        <w:widowControl w:val="0"/>
        <w:overflowPunct w:val="0"/>
        <w:autoSpaceDE w:val="0"/>
        <w:autoSpaceDN w:val="0"/>
        <w:adjustRightInd w:val="0"/>
        <w:spacing w:line="251" w:lineRule="auto"/>
        <w:ind w:left="567"/>
        <w:jc w:val="both"/>
        <w:rPr>
          <w:sz w:val="22"/>
          <w:szCs w:val="22"/>
        </w:rPr>
      </w:pPr>
    </w:p>
    <w:p w:rsidR="00EB3675" w:rsidRPr="00E84664" w:rsidRDefault="00EB3675" w:rsidP="00B86FCC">
      <w:pPr>
        <w:pStyle w:val="ListParagraph"/>
        <w:widowControl w:val="0"/>
        <w:overflowPunct w:val="0"/>
        <w:autoSpaceDE w:val="0"/>
        <w:autoSpaceDN w:val="0"/>
        <w:adjustRightInd w:val="0"/>
        <w:spacing w:line="251" w:lineRule="auto"/>
        <w:ind w:left="567"/>
        <w:jc w:val="both"/>
        <w:rPr>
          <w:sz w:val="22"/>
          <w:szCs w:val="22"/>
        </w:rPr>
      </w:pPr>
    </w:p>
    <w:p w:rsidR="00AA64CB" w:rsidRPr="00E84664" w:rsidRDefault="00AA64CB" w:rsidP="00B86FCC">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8F730B" w:rsidP="00802574">
      <w:pPr>
        <w:pStyle w:val="ListParagraph"/>
        <w:widowControl w:val="0"/>
        <w:numPr>
          <w:ilvl w:val="1"/>
          <w:numId w:val="104"/>
        </w:numPr>
        <w:overflowPunct w:val="0"/>
        <w:autoSpaceDE w:val="0"/>
        <w:autoSpaceDN w:val="0"/>
        <w:adjustRightInd w:val="0"/>
        <w:spacing w:line="251" w:lineRule="auto"/>
        <w:ind w:left="993" w:hanging="993"/>
        <w:jc w:val="both"/>
        <w:rPr>
          <w:b/>
          <w:sz w:val="22"/>
          <w:szCs w:val="22"/>
        </w:rPr>
      </w:pPr>
      <w:r w:rsidRPr="00E84664">
        <w:rPr>
          <w:b/>
          <w:sz w:val="22"/>
          <w:szCs w:val="22"/>
        </w:rPr>
        <w:t>C</w:t>
      </w:r>
      <w:r w:rsidR="007E6408" w:rsidRPr="00E84664">
        <w:rPr>
          <w:b/>
          <w:sz w:val="22"/>
          <w:szCs w:val="22"/>
        </w:rPr>
        <w:t>ancellation and re-invitation of bids</w:t>
      </w:r>
    </w:p>
    <w:p w:rsidR="008F730B" w:rsidRPr="00E84664" w:rsidRDefault="008F730B" w:rsidP="00B86FCC">
      <w:pPr>
        <w:pStyle w:val="ListParagraph"/>
        <w:widowControl w:val="0"/>
        <w:overflowPunct w:val="0"/>
        <w:autoSpaceDE w:val="0"/>
        <w:autoSpaceDN w:val="0"/>
        <w:adjustRightInd w:val="0"/>
        <w:spacing w:line="251" w:lineRule="auto"/>
        <w:ind w:left="567"/>
        <w:jc w:val="both"/>
        <w:rPr>
          <w:sz w:val="22"/>
          <w:szCs w:val="22"/>
        </w:rPr>
      </w:pPr>
    </w:p>
    <w:p w:rsidR="00EB3675" w:rsidRPr="00E84664" w:rsidRDefault="008F730B" w:rsidP="00802574">
      <w:pPr>
        <w:pStyle w:val="ListParagraph"/>
        <w:widowControl w:val="0"/>
        <w:numPr>
          <w:ilvl w:val="2"/>
          <w:numId w:val="105"/>
        </w:numPr>
        <w:overflowPunct w:val="0"/>
        <w:autoSpaceDE w:val="0"/>
        <w:autoSpaceDN w:val="0"/>
        <w:adjustRightInd w:val="0"/>
        <w:spacing w:line="251" w:lineRule="auto"/>
        <w:ind w:left="993" w:hanging="993"/>
        <w:jc w:val="both"/>
        <w:rPr>
          <w:sz w:val="22"/>
          <w:szCs w:val="22"/>
        </w:rPr>
      </w:pPr>
      <w:r w:rsidRPr="00E84664">
        <w:rPr>
          <w:sz w:val="22"/>
          <w:szCs w:val="22"/>
        </w:rPr>
        <w:t>In the application of the 80/20 preference point system, if all bids received exceed R</w:t>
      </w:r>
      <w:r w:rsidR="00E65095" w:rsidRPr="00E84664">
        <w:rPr>
          <w:sz w:val="22"/>
          <w:szCs w:val="22"/>
        </w:rPr>
        <w:t>50</w:t>
      </w:r>
      <w:r w:rsidRPr="00E84664">
        <w:rPr>
          <w:sz w:val="22"/>
          <w:szCs w:val="22"/>
        </w:rPr>
        <w:t xml:space="preserve"> 000 </w:t>
      </w:r>
      <w:proofErr w:type="spellStart"/>
      <w:r w:rsidRPr="00E84664">
        <w:rPr>
          <w:sz w:val="22"/>
          <w:szCs w:val="22"/>
        </w:rPr>
        <w:t>000</w:t>
      </w:r>
      <w:proofErr w:type="spellEnd"/>
      <w:r w:rsidRPr="00E84664">
        <w:rPr>
          <w:sz w:val="22"/>
          <w:szCs w:val="22"/>
        </w:rPr>
        <w:t>, the bid must be cancelled. If one or more of the acceptable bid(s) received are within the R</w:t>
      </w:r>
      <w:r w:rsidR="00E65095" w:rsidRPr="00E84664">
        <w:rPr>
          <w:sz w:val="22"/>
          <w:szCs w:val="22"/>
        </w:rPr>
        <w:t>50</w:t>
      </w:r>
      <w:r w:rsidRPr="00E84664">
        <w:rPr>
          <w:sz w:val="22"/>
          <w:szCs w:val="22"/>
        </w:rPr>
        <w:t xml:space="preserve"> 000 </w:t>
      </w:r>
      <w:proofErr w:type="spellStart"/>
      <w:r w:rsidRPr="00E84664">
        <w:rPr>
          <w:sz w:val="22"/>
          <w:szCs w:val="22"/>
        </w:rPr>
        <w:t>000</w:t>
      </w:r>
      <w:proofErr w:type="spellEnd"/>
      <w:r w:rsidRPr="00E84664">
        <w:rPr>
          <w:sz w:val="22"/>
          <w:szCs w:val="22"/>
        </w:rPr>
        <w:t xml:space="preserve"> threshold, all bids received must be evaluated on the 80/20 preference point system.</w:t>
      </w:r>
    </w:p>
    <w:p w:rsidR="00EB3675" w:rsidRPr="00E84664" w:rsidRDefault="00EB3675" w:rsidP="00EB3675">
      <w:pPr>
        <w:pStyle w:val="ListParagraph"/>
        <w:widowControl w:val="0"/>
        <w:overflowPunct w:val="0"/>
        <w:autoSpaceDE w:val="0"/>
        <w:autoSpaceDN w:val="0"/>
        <w:adjustRightInd w:val="0"/>
        <w:spacing w:line="251" w:lineRule="auto"/>
        <w:ind w:left="993"/>
        <w:jc w:val="both"/>
        <w:rPr>
          <w:sz w:val="22"/>
          <w:szCs w:val="22"/>
        </w:rPr>
      </w:pPr>
    </w:p>
    <w:p w:rsidR="008F730B" w:rsidRPr="00E84664" w:rsidRDefault="008F730B" w:rsidP="00802574">
      <w:pPr>
        <w:pStyle w:val="ListParagraph"/>
        <w:widowControl w:val="0"/>
        <w:numPr>
          <w:ilvl w:val="2"/>
          <w:numId w:val="105"/>
        </w:numPr>
        <w:overflowPunct w:val="0"/>
        <w:autoSpaceDE w:val="0"/>
        <w:autoSpaceDN w:val="0"/>
        <w:adjustRightInd w:val="0"/>
        <w:spacing w:line="251" w:lineRule="auto"/>
        <w:ind w:left="993" w:hanging="993"/>
        <w:jc w:val="both"/>
        <w:rPr>
          <w:sz w:val="22"/>
          <w:szCs w:val="22"/>
        </w:rPr>
      </w:pPr>
      <w:r w:rsidRPr="00E84664">
        <w:rPr>
          <w:sz w:val="22"/>
          <w:szCs w:val="22"/>
        </w:rPr>
        <w:t>In the application of the 90/10 preference point system, if all bids received are equal to or below R</w:t>
      </w:r>
      <w:r w:rsidR="00E65095" w:rsidRPr="00E84664">
        <w:rPr>
          <w:sz w:val="22"/>
          <w:szCs w:val="22"/>
        </w:rPr>
        <w:t>50</w:t>
      </w:r>
      <w:r w:rsidRPr="00E84664">
        <w:rPr>
          <w:sz w:val="22"/>
          <w:szCs w:val="22"/>
        </w:rPr>
        <w:t xml:space="preserve"> 000 </w:t>
      </w:r>
      <w:proofErr w:type="spellStart"/>
      <w:r w:rsidRPr="00E84664">
        <w:rPr>
          <w:sz w:val="22"/>
          <w:szCs w:val="22"/>
        </w:rPr>
        <w:t>000</w:t>
      </w:r>
      <w:proofErr w:type="spellEnd"/>
      <w:r w:rsidRPr="00E84664">
        <w:rPr>
          <w:sz w:val="22"/>
          <w:szCs w:val="22"/>
        </w:rPr>
        <w:t>, the bid must be cancelled. If one or more of the acceptable bid(s) received are above the R</w:t>
      </w:r>
      <w:r w:rsidR="00754B40" w:rsidRPr="00E84664">
        <w:rPr>
          <w:sz w:val="22"/>
          <w:szCs w:val="22"/>
        </w:rPr>
        <w:t>50</w:t>
      </w:r>
      <w:r w:rsidRPr="00E84664">
        <w:rPr>
          <w:sz w:val="22"/>
          <w:szCs w:val="22"/>
        </w:rPr>
        <w:t xml:space="preserve"> 000 </w:t>
      </w:r>
      <w:proofErr w:type="spellStart"/>
      <w:r w:rsidRPr="00E84664">
        <w:rPr>
          <w:sz w:val="22"/>
          <w:szCs w:val="22"/>
        </w:rPr>
        <w:t>000</w:t>
      </w:r>
      <w:proofErr w:type="spellEnd"/>
      <w:r w:rsidRPr="00E84664">
        <w:rPr>
          <w:sz w:val="22"/>
          <w:szCs w:val="22"/>
        </w:rPr>
        <w:t xml:space="preserve"> threshold, all bids received must be evaluated on the 90/10 preference point system.</w:t>
      </w:r>
    </w:p>
    <w:p w:rsidR="008F730B" w:rsidRPr="00E84664" w:rsidRDefault="008F730B" w:rsidP="001F417D">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1D6024" w:rsidP="00802574">
      <w:pPr>
        <w:pStyle w:val="ListParagraph"/>
        <w:widowControl w:val="0"/>
        <w:numPr>
          <w:ilvl w:val="2"/>
          <w:numId w:val="105"/>
        </w:numPr>
        <w:overflowPunct w:val="0"/>
        <w:autoSpaceDE w:val="0"/>
        <w:autoSpaceDN w:val="0"/>
        <w:adjustRightInd w:val="0"/>
        <w:spacing w:line="251" w:lineRule="auto"/>
        <w:ind w:left="993" w:hanging="993"/>
        <w:jc w:val="both"/>
        <w:rPr>
          <w:sz w:val="22"/>
          <w:szCs w:val="22"/>
        </w:rPr>
      </w:pPr>
      <w:r w:rsidRPr="00E84664">
        <w:rPr>
          <w:sz w:val="22"/>
          <w:szCs w:val="22"/>
        </w:rPr>
        <w:t xml:space="preserve">If a bid was cancelled </w:t>
      </w:r>
      <w:r w:rsidR="008F730B" w:rsidRPr="00E84664">
        <w:rPr>
          <w:sz w:val="22"/>
          <w:szCs w:val="22"/>
        </w:rPr>
        <w:t>the correct preference point system must be stipulated in the bid documents of the re-invited bid.</w:t>
      </w:r>
    </w:p>
    <w:p w:rsidR="008F730B" w:rsidRPr="00E84664" w:rsidRDefault="008F730B" w:rsidP="001F417D">
      <w:pPr>
        <w:pStyle w:val="ListParagraph"/>
        <w:widowControl w:val="0"/>
        <w:overflowPunct w:val="0"/>
        <w:autoSpaceDE w:val="0"/>
        <w:autoSpaceDN w:val="0"/>
        <w:adjustRightInd w:val="0"/>
        <w:spacing w:line="251" w:lineRule="auto"/>
        <w:ind w:left="567"/>
        <w:jc w:val="both"/>
        <w:rPr>
          <w:sz w:val="22"/>
          <w:szCs w:val="22"/>
        </w:rPr>
      </w:pPr>
    </w:p>
    <w:p w:rsidR="008F730B" w:rsidRPr="00E84664" w:rsidRDefault="00EB3675" w:rsidP="00802574">
      <w:pPr>
        <w:pStyle w:val="ListParagraph"/>
        <w:widowControl w:val="0"/>
        <w:numPr>
          <w:ilvl w:val="2"/>
          <w:numId w:val="105"/>
        </w:numPr>
        <w:overflowPunct w:val="0"/>
        <w:autoSpaceDE w:val="0"/>
        <w:autoSpaceDN w:val="0"/>
        <w:adjustRightInd w:val="0"/>
        <w:spacing w:line="251" w:lineRule="auto"/>
        <w:ind w:left="993" w:hanging="993"/>
        <w:jc w:val="both"/>
        <w:rPr>
          <w:sz w:val="22"/>
          <w:szCs w:val="22"/>
        </w:rPr>
      </w:pPr>
      <w:r w:rsidRPr="00E84664">
        <w:rPr>
          <w:sz w:val="22"/>
          <w:szCs w:val="22"/>
        </w:rPr>
        <w:t>The Accounting Officer may</w:t>
      </w:r>
      <w:r w:rsidR="008F730B" w:rsidRPr="00E84664">
        <w:rPr>
          <w:sz w:val="22"/>
          <w:szCs w:val="22"/>
        </w:rPr>
        <w:t>, prior to the award</w:t>
      </w:r>
      <w:r w:rsidRPr="00E84664">
        <w:rPr>
          <w:sz w:val="22"/>
          <w:szCs w:val="22"/>
        </w:rPr>
        <w:t>ing</w:t>
      </w:r>
      <w:r w:rsidR="008F730B" w:rsidRPr="00E84664">
        <w:rPr>
          <w:sz w:val="22"/>
          <w:szCs w:val="22"/>
        </w:rPr>
        <w:t xml:space="preserve"> of a bid, cancel the bid if:</w:t>
      </w:r>
    </w:p>
    <w:p w:rsidR="008F730B" w:rsidRPr="00E84664" w:rsidRDefault="008F730B" w:rsidP="00EB3675">
      <w:pPr>
        <w:pStyle w:val="ListParagraph"/>
        <w:widowControl w:val="0"/>
        <w:overflowPunct w:val="0"/>
        <w:autoSpaceDE w:val="0"/>
        <w:autoSpaceDN w:val="0"/>
        <w:adjustRightInd w:val="0"/>
        <w:spacing w:line="251" w:lineRule="auto"/>
        <w:ind w:left="567"/>
        <w:jc w:val="both"/>
        <w:rPr>
          <w:sz w:val="22"/>
          <w:szCs w:val="22"/>
        </w:rPr>
      </w:pPr>
    </w:p>
    <w:p w:rsidR="00EB3675" w:rsidRPr="00E84664" w:rsidRDefault="008F730B" w:rsidP="00802574">
      <w:pPr>
        <w:pStyle w:val="ListParagraph"/>
        <w:widowControl w:val="0"/>
        <w:numPr>
          <w:ilvl w:val="3"/>
          <w:numId w:val="105"/>
        </w:numPr>
        <w:overflowPunct w:val="0"/>
        <w:autoSpaceDE w:val="0"/>
        <w:autoSpaceDN w:val="0"/>
        <w:adjustRightInd w:val="0"/>
        <w:spacing w:line="251" w:lineRule="auto"/>
        <w:ind w:left="993" w:hanging="993"/>
        <w:jc w:val="both"/>
        <w:rPr>
          <w:sz w:val="22"/>
          <w:szCs w:val="22"/>
        </w:rPr>
      </w:pPr>
      <w:r w:rsidRPr="00E84664">
        <w:rPr>
          <w:sz w:val="22"/>
          <w:szCs w:val="22"/>
        </w:rPr>
        <w:t>Due to changed circumstances, there is no longer a need for the services, works or goods requested</w:t>
      </w:r>
      <w:r w:rsidR="00EB3675" w:rsidRPr="00E84664">
        <w:rPr>
          <w:sz w:val="22"/>
          <w:szCs w:val="22"/>
        </w:rPr>
        <w:t>, o</w:t>
      </w:r>
      <w:r w:rsidRPr="00E84664">
        <w:rPr>
          <w:sz w:val="22"/>
          <w:szCs w:val="22"/>
        </w:rPr>
        <w:t>r</w:t>
      </w:r>
    </w:p>
    <w:p w:rsidR="00EB3675" w:rsidRPr="00E84664" w:rsidRDefault="00EB3675" w:rsidP="00EB3675">
      <w:pPr>
        <w:pStyle w:val="ListParagraph"/>
        <w:widowControl w:val="0"/>
        <w:overflowPunct w:val="0"/>
        <w:autoSpaceDE w:val="0"/>
        <w:autoSpaceDN w:val="0"/>
        <w:adjustRightInd w:val="0"/>
        <w:spacing w:line="251" w:lineRule="auto"/>
        <w:ind w:left="993"/>
        <w:jc w:val="both"/>
        <w:rPr>
          <w:sz w:val="22"/>
          <w:szCs w:val="22"/>
        </w:rPr>
      </w:pPr>
    </w:p>
    <w:p w:rsidR="008F730B" w:rsidRPr="00E84664" w:rsidRDefault="008F730B" w:rsidP="00802574">
      <w:pPr>
        <w:pStyle w:val="ListParagraph"/>
        <w:widowControl w:val="0"/>
        <w:numPr>
          <w:ilvl w:val="3"/>
          <w:numId w:val="105"/>
        </w:numPr>
        <w:overflowPunct w:val="0"/>
        <w:autoSpaceDE w:val="0"/>
        <w:autoSpaceDN w:val="0"/>
        <w:adjustRightInd w:val="0"/>
        <w:spacing w:line="251" w:lineRule="auto"/>
        <w:ind w:left="993" w:hanging="993"/>
        <w:jc w:val="both"/>
        <w:rPr>
          <w:sz w:val="22"/>
          <w:szCs w:val="22"/>
        </w:rPr>
      </w:pPr>
      <w:r w:rsidRPr="00E84664">
        <w:rPr>
          <w:sz w:val="22"/>
          <w:szCs w:val="22"/>
        </w:rPr>
        <w:t>Funds are no longer available to cover the total envisaged expenditure. [AOs / AAs must ensure that the budgetary provisions exist]; or</w:t>
      </w:r>
    </w:p>
    <w:p w:rsidR="008F730B" w:rsidRPr="00E84664" w:rsidRDefault="008F730B" w:rsidP="00EB3675">
      <w:pPr>
        <w:pStyle w:val="ListParagraph"/>
        <w:widowControl w:val="0"/>
        <w:overflowPunct w:val="0"/>
        <w:autoSpaceDE w:val="0"/>
        <w:autoSpaceDN w:val="0"/>
        <w:adjustRightInd w:val="0"/>
        <w:spacing w:line="251" w:lineRule="auto"/>
        <w:ind w:left="1134"/>
        <w:jc w:val="both"/>
        <w:rPr>
          <w:sz w:val="22"/>
          <w:szCs w:val="22"/>
        </w:rPr>
      </w:pPr>
    </w:p>
    <w:p w:rsidR="008F730B" w:rsidRPr="00E84664" w:rsidRDefault="008F730B" w:rsidP="00802574">
      <w:pPr>
        <w:pStyle w:val="ListParagraph"/>
        <w:widowControl w:val="0"/>
        <w:numPr>
          <w:ilvl w:val="3"/>
          <w:numId w:val="105"/>
        </w:numPr>
        <w:overflowPunct w:val="0"/>
        <w:autoSpaceDE w:val="0"/>
        <w:autoSpaceDN w:val="0"/>
        <w:adjustRightInd w:val="0"/>
        <w:spacing w:line="251" w:lineRule="auto"/>
        <w:ind w:left="993" w:hanging="993"/>
        <w:jc w:val="both"/>
        <w:rPr>
          <w:sz w:val="22"/>
          <w:szCs w:val="22"/>
        </w:rPr>
      </w:pPr>
      <w:r w:rsidRPr="00E84664">
        <w:rPr>
          <w:sz w:val="22"/>
          <w:szCs w:val="22"/>
        </w:rPr>
        <w:t>No acceptable bids are received. [If all bids received are rejected, the institution must review the reasons justifying the rejection and consider making revisions to the specific conditions of contract, design and specifications, scope of the contract, or a combination of these, before inviting new bids].</w:t>
      </w:r>
    </w:p>
    <w:p w:rsidR="008F730B" w:rsidRPr="00E84664" w:rsidRDefault="008F730B" w:rsidP="001F417D">
      <w:pPr>
        <w:widowControl w:val="0"/>
        <w:overflowPunct w:val="0"/>
        <w:autoSpaceDE w:val="0"/>
        <w:autoSpaceDN w:val="0"/>
        <w:adjustRightInd w:val="0"/>
        <w:spacing w:line="251" w:lineRule="auto"/>
        <w:jc w:val="both"/>
        <w:rPr>
          <w:sz w:val="22"/>
          <w:szCs w:val="22"/>
        </w:rPr>
      </w:pPr>
    </w:p>
    <w:p w:rsidR="001F417D" w:rsidRPr="00E84664" w:rsidRDefault="006D3FAE" w:rsidP="00802574">
      <w:pPr>
        <w:pStyle w:val="ListParagraph"/>
        <w:widowControl w:val="0"/>
        <w:numPr>
          <w:ilvl w:val="1"/>
          <w:numId w:val="105"/>
        </w:numPr>
        <w:overflowPunct w:val="0"/>
        <w:autoSpaceDE w:val="0"/>
        <w:autoSpaceDN w:val="0"/>
        <w:adjustRightInd w:val="0"/>
        <w:spacing w:line="251" w:lineRule="auto"/>
        <w:jc w:val="both"/>
        <w:rPr>
          <w:b/>
          <w:sz w:val="22"/>
          <w:szCs w:val="22"/>
        </w:rPr>
      </w:pPr>
      <w:r w:rsidRPr="00E84664">
        <w:rPr>
          <w:b/>
          <w:sz w:val="22"/>
          <w:szCs w:val="22"/>
        </w:rPr>
        <w:lastRenderedPageBreak/>
        <w:t>CIDB Requirements</w:t>
      </w:r>
    </w:p>
    <w:p w:rsidR="006D3FAE" w:rsidRPr="00E84664" w:rsidRDefault="006D3FAE" w:rsidP="00802574">
      <w:pPr>
        <w:pStyle w:val="ListParagraph"/>
        <w:widowControl w:val="0"/>
        <w:numPr>
          <w:ilvl w:val="2"/>
          <w:numId w:val="105"/>
        </w:numPr>
        <w:overflowPunct w:val="0"/>
        <w:autoSpaceDE w:val="0"/>
        <w:autoSpaceDN w:val="0"/>
        <w:adjustRightInd w:val="0"/>
        <w:spacing w:line="251" w:lineRule="auto"/>
        <w:jc w:val="both"/>
        <w:rPr>
          <w:sz w:val="22"/>
          <w:szCs w:val="22"/>
          <w:lang w:eastAsia="en-ZA"/>
        </w:rPr>
      </w:pPr>
      <w:r w:rsidRPr="00E84664">
        <w:rPr>
          <w:sz w:val="22"/>
          <w:szCs w:val="22"/>
          <w:lang w:eastAsia="en-ZA"/>
        </w:rPr>
        <w:t>The tender invitation for a construction works contract should stipulate the minimum category which the bidders must be registered at with the CIDB in order to qualify evaluation.</w:t>
      </w:r>
    </w:p>
    <w:p w:rsidR="006D3FAE" w:rsidRPr="00E84664" w:rsidRDefault="006D3FAE" w:rsidP="00802574">
      <w:pPr>
        <w:pStyle w:val="ListParagraph"/>
        <w:widowControl w:val="0"/>
        <w:numPr>
          <w:ilvl w:val="2"/>
          <w:numId w:val="105"/>
        </w:numPr>
        <w:overflowPunct w:val="0"/>
        <w:autoSpaceDE w:val="0"/>
        <w:autoSpaceDN w:val="0"/>
        <w:adjustRightInd w:val="0"/>
        <w:spacing w:line="251" w:lineRule="auto"/>
        <w:jc w:val="both"/>
        <w:rPr>
          <w:sz w:val="22"/>
          <w:szCs w:val="22"/>
        </w:rPr>
      </w:pPr>
      <w:r w:rsidRPr="00E84664">
        <w:rPr>
          <w:sz w:val="22"/>
          <w:szCs w:val="22"/>
          <w:lang w:eastAsia="en-ZA"/>
        </w:rPr>
        <w:t>The tender should be advertised in the CIDB website</w:t>
      </w:r>
    </w:p>
    <w:p w:rsidR="006D3FAE" w:rsidRPr="00E84664" w:rsidRDefault="006D3FAE" w:rsidP="00802574">
      <w:pPr>
        <w:pStyle w:val="ListParagraph"/>
        <w:widowControl w:val="0"/>
        <w:numPr>
          <w:ilvl w:val="2"/>
          <w:numId w:val="105"/>
        </w:numPr>
        <w:overflowPunct w:val="0"/>
        <w:autoSpaceDE w:val="0"/>
        <w:autoSpaceDN w:val="0"/>
        <w:adjustRightInd w:val="0"/>
        <w:spacing w:line="251" w:lineRule="auto"/>
        <w:jc w:val="both"/>
        <w:rPr>
          <w:sz w:val="22"/>
          <w:szCs w:val="22"/>
        </w:rPr>
      </w:pPr>
      <w:r w:rsidRPr="00E84664">
        <w:rPr>
          <w:sz w:val="22"/>
          <w:szCs w:val="22"/>
        </w:rPr>
        <w:t>The following grading should be used:</w:t>
      </w:r>
    </w:p>
    <w:p w:rsidR="006D3FAE" w:rsidRPr="00E84664" w:rsidRDefault="006D3FAE" w:rsidP="006D3FAE">
      <w:pPr>
        <w:pStyle w:val="ListParagraph"/>
        <w:widowControl w:val="0"/>
        <w:overflowPunct w:val="0"/>
        <w:autoSpaceDE w:val="0"/>
        <w:autoSpaceDN w:val="0"/>
        <w:adjustRightInd w:val="0"/>
        <w:spacing w:line="251" w:lineRule="auto"/>
        <w:jc w:val="both"/>
        <w:rPr>
          <w:sz w:val="22"/>
          <w:szCs w:val="22"/>
        </w:rPr>
      </w:pPr>
      <w:proofErr w:type="gramStart"/>
      <w:r w:rsidRPr="00E84664">
        <w:rPr>
          <w:i/>
          <w:iCs/>
          <w:sz w:val="22"/>
          <w:szCs w:val="22"/>
          <w:lang w:eastAsia="en-ZA"/>
        </w:rPr>
        <w:t>Grading                         Tender value ≤</w:t>
      </w:r>
      <w:r w:rsidRPr="00E84664">
        <w:rPr>
          <w:i/>
          <w:iCs/>
          <w:sz w:val="22"/>
          <w:szCs w:val="22"/>
          <w:lang w:eastAsia="en-ZA"/>
        </w:rPr>
        <w:br/>
        <w:t>1.</w:t>
      </w:r>
      <w:proofErr w:type="gramEnd"/>
      <w:r w:rsidRPr="00E84664">
        <w:rPr>
          <w:i/>
          <w:iCs/>
          <w:sz w:val="22"/>
          <w:szCs w:val="22"/>
          <w:lang w:eastAsia="en-ZA"/>
        </w:rPr>
        <w:t xml:space="preserve">                                        </w:t>
      </w:r>
      <w:proofErr w:type="gramStart"/>
      <w:r w:rsidRPr="00E84664">
        <w:rPr>
          <w:i/>
          <w:iCs/>
          <w:sz w:val="22"/>
          <w:szCs w:val="22"/>
          <w:lang w:eastAsia="en-ZA"/>
        </w:rPr>
        <w:t>200 000</w:t>
      </w:r>
      <w:r w:rsidRPr="00E84664">
        <w:rPr>
          <w:i/>
          <w:iCs/>
          <w:sz w:val="22"/>
          <w:szCs w:val="22"/>
          <w:lang w:eastAsia="en-ZA"/>
        </w:rPr>
        <w:br/>
        <w:t>2.</w:t>
      </w:r>
      <w:proofErr w:type="gramEnd"/>
      <w:r w:rsidRPr="00E84664">
        <w:rPr>
          <w:i/>
          <w:iCs/>
          <w:sz w:val="22"/>
          <w:szCs w:val="22"/>
          <w:lang w:eastAsia="en-ZA"/>
        </w:rPr>
        <w:t xml:space="preserve">                                        </w:t>
      </w:r>
      <w:proofErr w:type="gramStart"/>
      <w:r w:rsidRPr="00E84664">
        <w:rPr>
          <w:i/>
          <w:iCs/>
          <w:sz w:val="22"/>
          <w:szCs w:val="22"/>
          <w:lang w:eastAsia="en-ZA"/>
        </w:rPr>
        <w:t xml:space="preserve">650 000 </w:t>
      </w:r>
      <w:r w:rsidRPr="00E84664">
        <w:rPr>
          <w:i/>
          <w:iCs/>
          <w:sz w:val="22"/>
          <w:szCs w:val="22"/>
          <w:lang w:eastAsia="en-ZA"/>
        </w:rPr>
        <w:br/>
        <w:t>3.</w:t>
      </w:r>
      <w:proofErr w:type="gramEnd"/>
      <w:r w:rsidRPr="00E84664">
        <w:rPr>
          <w:i/>
          <w:iCs/>
          <w:sz w:val="22"/>
          <w:szCs w:val="22"/>
          <w:lang w:eastAsia="en-ZA"/>
        </w:rPr>
        <w:t xml:space="preserve">                                     </w:t>
      </w:r>
      <w:proofErr w:type="gramStart"/>
      <w:r w:rsidRPr="00E84664">
        <w:rPr>
          <w:i/>
          <w:iCs/>
          <w:sz w:val="22"/>
          <w:szCs w:val="22"/>
          <w:lang w:eastAsia="en-ZA"/>
        </w:rPr>
        <w:t xml:space="preserve">2 000 </w:t>
      </w:r>
      <w:proofErr w:type="spellStart"/>
      <w:r w:rsidRPr="00E84664">
        <w:rPr>
          <w:i/>
          <w:iCs/>
          <w:sz w:val="22"/>
          <w:szCs w:val="22"/>
          <w:lang w:eastAsia="en-ZA"/>
        </w:rPr>
        <w:t>000</w:t>
      </w:r>
      <w:proofErr w:type="spellEnd"/>
      <w:r w:rsidRPr="00E84664">
        <w:rPr>
          <w:i/>
          <w:iCs/>
          <w:sz w:val="22"/>
          <w:szCs w:val="22"/>
          <w:lang w:eastAsia="en-ZA"/>
        </w:rPr>
        <w:br/>
        <w:t>4.</w:t>
      </w:r>
      <w:proofErr w:type="gramEnd"/>
      <w:r w:rsidRPr="00E84664">
        <w:rPr>
          <w:i/>
          <w:iCs/>
          <w:sz w:val="22"/>
          <w:szCs w:val="22"/>
          <w:lang w:eastAsia="en-ZA"/>
        </w:rPr>
        <w:t xml:space="preserve">                                     </w:t>
      </w:r>
      <w:proofErr w:type="gramStart"/>
      <w:r w:rsidRPr="00E84664">
        <w:rPr>
          <w:i/>
          <w:iCs/>
          <w:sz w:val="22"/>
          <w:szCs w:val="22"/>
          <w:lang w:eastAsia="en-ZA"/>
        </w:rPr>
        <w:t xml:space="preserve">4 000 </w:t>
      </w:r>
      <w:proofErr w:type="spellStart"/>
      <w:r w:rsidRPr="00E84664">
        <w:rPr>
          <w:i/>
          <w:iCs/>
          <w:sz w:val="22"/>
          <w:szCs w:val="22"/>
          <w:lang w:eastAsia="en-ZA"/>
        </w:rPr>
        <w:t>000</w:t>
      </w:r>
      <w:proofErr w:type="spellEnd"/>
      <w:r w:rsidRPr="00E84664">
        <w:rPr>
          <w:i/>
          <w:iCs/>
          <w:sz w:val="22"/>
          <w:szCs w:val="22"/>
          <w:lang w:eastAsia="en-ZA"/>
        </w:rPr>
        <w:br/>
        <w:t>5.</w:t>
      </w:r>
      <w:proofErr w:type="gramEnd"/>
      <w:r w:rsidRPr="00E84664">
        <w:rPr>
          <w:i/>
          <w:iCs/>
          <w:sz w:val="22"/>
          <w:szCs w:val="22"/>
          <w:lang w:eastAsia="en-ZA"/>
        </w:rPr>
        <w:t xml:space="preserve">                                     </w:t>
      </w:r>
      <w:proofErr w:type="gramStart"/>
      <w:r w:rsidRPr="00E84664">
        <w:rPr>
          <w:i/>
          <w:iCs/>
          <w:sz w:val="22"/>
          <w:szCs w:val="22"/>
          <w:lang w:eastAsia="en-ZA"/>
        </w:rPr>
        <w:t>6 500 000</w:t>
      </w:r>
      <w:r w:rsidRPr="00E84664">
        <w:rPr>
          <w:i/>
          <w:iCs/>
          <w:sz w:val="22"/>
          <w:szCs w:val="22"/>
          <w:lang w:eastAsia="en-ZA"/>
        </w:rPr>
        <w:br/>
        <w:t>6.</w:t>
      </w:r>
      <w:proofErr w:type="gramEnd"/>
      <w:r w:rsidRPr="00E84664">
        <w:rPr>
          <w:i/>
          <w:iCs/>
          <w:sz w:val="22"/>
          <w:szCs w:val="22"/>
          <w:lang w:eastAsia="en-ZA"/>
        </w:rPr>
        <w:t xml:space="preserve">                                   </w:t>
      </w:r>
      <w:proofErr w:type="gramStart"/>
      <w:r w:rsidRPr="00E84664">
        <w:rPr>
          <w:i/>
          <w:iCs/>
          <w:sz w:val="22"/>
          <w:szCs w:val="22"/>
          <w:lang w:eastAsia="en-ZA"/>
        </w:rPr>
        <w:t xml:space="preserve">13 000 </w:t>
      </w:r>
      <w:proofErr w:type="spellStart"/>
      <w:r w:rsidRPr="00E84664">
        <w:rPr>
          <w:i/>
          <w:iCs/>
          <w:sz w:val="22"/>
          <w:szCs w:val="22"/>
          <w:lang w:eastAsia="en-ZA"/>
        </w:rPr>
        <w:t>000</w:t>
      </w:r>
      <w:proofErr w:type="spellEnd"/>
      <w:r w:rsidRPr="00E84664">
        <w:rPr>
          <w:i/>
          <w:iCs/>
          <w:sz w:val="22"/>
          <w:szCs w:val="22"/>
          <w:lang w:eastAsia="en-ZA"/>
        </w:rPr>
        <w:br/>
        <w:t>7.</w:t>
      </w:r>
      <w:proofErr w:type="gramEnd"/>
      <w:r w:rsidRPr="00E84664">
        <w:rPr>
          <w:i/>
          <w:iCs/>
          <w:sz w:val="22"/>
          <w:szCs w:val="22"/>
          <w:lang w:eastAsia="en-ZA"/>
        </w:rPr>
        <w:t xml:space="preserve">                                   </w:t>
      </w:r>
      <w:proofErr w:type="gramStart"/>
      <w:r w:rsidRPr="00E84664">
        <w:rPr>
          <w:i/>
          <w:iCs/>
          <w:sz w:val="22"/>
          <w:szCs w:val="22"/>
          <w:lang w:eastAsia="en-ZA"/>
        </w:rPr>
        <w:t xml:space="preserve">40 000 </w:t>
      </w:r>
      <w:proofErr w:type="spellStart"/>
      <w:r w:rsidRPr="00E84664">
        <w:rPr>
          <w:i/>
          <w:iCs/>
          <w:sz w:val="22"/>
          <w:szCs w:val="22"/>
          <w:lang w:eastAsia="en-ZA"/>
        </w:rPr>
        <w:t>000</w:t>
      </w:r>
      <w:proofErr w:type="spellEnd"/>
      <w:r w:rsidRPr="00E84664">
        <w:rPr>
          <w:i/>
          <w:iCs/>
          <w:sz w:val="22"/>
          <w:szCs w:val="22"/>
          <w:lang w:eastAsia="en-ZA"/>
        </w:rPr>
        <w:br/>
        <w:t>8.</w:t>
      </w:r>
      <w:proofErr w:type="gramEnd"/>
      <w:r w:rsidRPr="00E84664">
        <w:rPr>
          <w:i/>
          <w:iCs/>
          <w:sz w:val="22"/>
          <w:szCs w:val="22"/>
          <w:lang w:eastAsia="en-ZA"/>
        </w:rPr>
        <w:t xml:space="preserve">                                 </w:t>
      </w:r>
      <w:proofErr w:type="gramStart"/>
      <w:r w:rsidRPr="00E84664">
        <w:rPr>
          <w:i/>
          <w:iCs/>
          <w:sz w:val="22"/>
          <w:szCs w:val="22"/>
          <w:lang w:eastAsia="en-ZA"/>
        </w:rPr>
        <w:t xml:space="preserve">130 000 </w:t>
      </w:r>
      <w:proofErr w:type="spellStart"/>
      <w:r w:rsidRPr="00E84664">
        <w:rPr>
          <w:i/>
          <w:iCs/>
          <w:sz w:val="22"/>
          <w:szCs w:val="22"/>
          <w:lang w:eastAsia="en-ZA"/>
        </w:rPr>
        <w:t>000</w:t>
      </w:r>
      <w:proofErr w:type="spellEnd"/>
      <w:r w:rsidRPr="00E84664">
        <w:rPr>
          <w:rFonts w:ascii="Century Gothic" w:hAnsi="Century Gothic" w:cs="Arial"/>
          <w:i/>
          <w:iCs/>
          <w:sz w:val="18"/>
          <w:szCs w:val="18"/>
          <w:lang w:eastAsia="en-ZA"/>
        </w:rPr>
        <w:br/>
        <w:t>9.</w:t>
      </w:r>
      <w:proofErr w:type="gramEnd"/>
      <w:r w:rsidRPr="00E84664">
        <w:rPr>
          <w:rFonts w:ascii="Century Gothic" w:hAnsi="Century Gothic" w:cs="Arial"/>
          <w:i/>
          <w:iCs/>
          <w:sz w:val="18"/>
          <w:szCs w:val="18"/>
          <w:lang w:eastAsia="en-ZA"/>
        </w:rPr>
        <w:t xml:space="preserve">                                        No limit</w:t>
      </w:r>
    </w:p>
    <w:p w:rsidR="006D3FAE" w:rsidRPr="00E84664" w:rsidRDefault="006D3FAE" w:rsidP="006D3FAE">
      <w:pPr>
        <w:widowControl w:val="0"/>
        <w:overflowPunct w:val="0"/>
        <w:autoSpaceDE w:val="0"/>
        <w:autoSpaceDN w:val="0"/>
        <w:adjustRightInd w:val="0"/>
        <w:spacing w:line="251" w:lineRule="auto"/>
        <w:jc w:val="both"/>
        <w:rPr>
          <w:sz w:val="22"/>
          <w:szCs w:val="22"/>
        </w:rPr>
      </w:pPr>
    </w:p>
    <w:p w:rsidR="006D3FAE" w:rsidRPr="00E84664" w:rsidRDefault="006D3FAE" w:rsidP="006D3FAE">
      <w:pPr>
        <w:widowControl w:val="0"/>
        <w:overflowPunct w:val="0"/>
        <w:autoSpaceDE w:val="0"/>
        <w:autoSpaceDN w:val="0"/>
        <w:adjustRightInd w:val="0"/>
        <w:spacing w:line="251" w:lineRule="auto"/>
        <w:jc w:val="both"/>
        <w:rPr>
          <w:sz w:val="22"/>
          <w:szCs w:val="22"/>
        </w:rPr>
      </w:pPr>
    </w:p>
    <w:p w:rsidR="001F417D" w:rsidRPr="00E84664" w:rsidRDefault="00E84664" w:rsidP="00802574">
      <w:pPr>
        <w:pStyle w:val="ListParagraph"/>
        <w:widowControl w:val="0"/>
        <w:numPr>
          <w:ilvl w:val="1"/>
          <w:numId w:val="105"/>
        </w:numPr>
        <w:overflowPunct w:val="0"/>
        <w:autoSpaceDE w:val="0"/>
        <w:autoSpaceDN w:val="0"/>
        <w:adjustRightInd w:val="0"/>
        <w:spacing w:line="251" w:lineRule="auto"/>
        <w:jc w:val="both"/>
        <w:rPr>
          <w:b/>
          <w:sz w:val="22"/>
          <w:szCs w:val="22"/>
        </w:rPr>
      </w:pPr>
      <w:r w:rsidRPr="00E84664">
        <w:rPr>
          <w:b/>
          <w:sz w:val="22"/>
          <w:szCs w:val="22"/>
        </w:rPr>
        <w:t xml:space="preserve">Standard for Infrastructure Procurement and Delivery Management </w:t>
      </w:r>
    </w:p>
    <w:p w:rsidR="00E84664" w:rsidRPr="00E84664" w:rsidRDefault="00E84664" w:rsidP="00E84664">
      <w:pPr>
        <w:pStyle w:val="ListParagraph"/>
        <w:widowControl w:val="0"/>
        <w:overflowPunct w:val="0"/>
        <w:autoSpaceDE w:val="0"/>
        <w:autoSpaceDN w:val="0"/>
        <w:adjustRightInd w:val="0"/>
        <w:spacing w:line="251" w:lineRule="auto"/>
        <w:ind w:left="600"/>
        <w:jc w:val="both"/>
        <w:rPr>
          <w:sz w:val="22"/>
          <w:szCs w:val="22"/>
        </w:rPr>
      </w:pPr>
      <w:r w:rsidRPr="00E84664">
        <w:rPr>
          <w:sz w:val="22"/>
          <w:szCs w:val="22"/>
        </w:rPr>
        <w:t xml:space="preserve">11.11.1 </w:t>
      </w:r>
      <w:proofErr w:type="gramStart"/>
      <w:r w:rsidRPr="00E84664">
        <w:rPr>
          <w:sz w:val="22"/>
          <w:szCs w:val="22"/>
        </w:rPr>
        <w:t>all</w:t>
      </w:r>
      <w:proofErr w:type="gramEnd"/>
      <w:r w:rsidRPr="00E84664">
        <w:rPr>
          <w:sz w:val="22"/>
          <w:szCs w:val="22"/>
        </w:rPr>
        <w:t xml:space="preserve"> infrastructure projects for Greater Letaba Municipality will be conducted in line with the standard for infrastructure procurement and delivery management</w:t>
      </w:r>
    </w:p>
    <w:p w:rsidR="001F417D" w:rsidRDefault="001F417D" w:rsidP="001F417D">
      <w:pPr>
        <w:widowControl w:val="0"/>
        <w:overflowPunct w:val="0"/>
        <w:autoSpaceDE w:val="0"/>
        <w:autoSpaceDN w:val="0"/>
        <w:adjustRightInd w:val="0"/>
        <w:spacing w:line="251" w:lineRule="auto"/>
        <w:jc w:val="both"/>
        <w:rPr>
          <w:sz w:val="22"/>
          <w:szCs w:val="22"/>
        </w:rPr>
      </w:pPr>
    </w:p>
    <w:p w:rsidR="001F417D" w:rsidRDefault="001F417D" w:rsidP="001F417D">
      <w:pPr>
        <w:widowControl w:val="0"/>
        <w:overflowPunct w:val="0"/>
        <w:autoSpaceDE w:val="0"/>
        <w:autoSpaceDN w:val="0"/>
        <w:adjustRightInd w:val="0"/>
        <w:spacing w:line="251" w:lineRule="auto"/>
        <w:jc w:val="both"/>
        <w:rPr>
          <w:sz w:val="22"/>
          <w:szCs w:val="22"/>
        </w:rPr>
      </w:pPr>
    </w:p>
    <w:p w:rsidR="001F417D" w:rsidRDefault="001F417D" w:rsidP="001F417D">
      <w:pPr>
        <w:widowControl w:val="0"/>
        <w:overflowPunct w:val="0"/>
        <w:autoSpaceDE w:val="0"/>
        <w:autoSpaceDN w:val="0"/>
        <w:adjustRightInd w:val="0"/>
        <w:spacing w:line="251" w:lineRule="auto"/>
        <w:jc w:val="both"/>
        <w:rPr>
          <w:sz w:val="22"/>
          <w:szCs w:val="22"/>
        </w:rPr>
      </w:pPr>
    </w:p>
    <w:p w:rsidR="001F417D" w:rsidRDefault="001F417D" w:rsidP="001F417D">
      <w:pPr>
        <w:widowControl w:val="0"/>
        <w:overflowPunct w:val="0"/>
        <w:autoSpaceDE w:val="0"/>
        <w:autoSpaceDN w:val="0"/>
        <w:adjustRightInd w:val="0"/>
        <w:spacing w:line="251" w:lineRule="auto"/>
        <w:jc w:val="both"/>
        <w:rPr>
          <w:sz w:val="22"/>
          <w:szCs w:val="22"/>
        </w:rPr>
      </w:pPr>
    </w:p>
    <w:p w:rsidR="001F417D" w:rsidRDefault="001F417D" w:rsidP="001F417D">
      <w:pPr>
        <w:widowControl w:val="0"/>
        <w:overflowPunct w:val="0"/>
        <w:autoSpaceDE w:val="0"/>
        <w:autoSpaceDN w:val="0"/>
        <w:adjustRightInd w:val="0"/>
        <w:spacing w:line="251" w:lineRule="auto"/>
        <w:jc w:val="both"/>
        <w:rPr>
          <w:sz w:val="22"/>
          <w:szCs w:val="22"/>
        </w:rPr>
      </w:pPr>
    </w:p>
    <w:p w:rsidR="001F417D" w:rsidRDefault="001F417D" w:rsidP="001F417D">
      <w:pPr>
        <w:widowControl w:val="0"/>
        <w:overflowPunct w:val="0"/>
        <w:autoSpaceDE w:val="0"/>
        <w:autoSpaceDN w:val="0"/>
        <w:adjustRightInd w:val="0"/>
        <w:spacing w:line="251" w:lineRule="auto"/>
        <w:jc w:val="both"/>
        <w:rPr>
          <w:sz w:val="22"/>
          <w:szCs w:val="22"/>
        </w:rPr>
      </w:pPr>
    </w:p>
    <w:p w:rsidR="001F417D" w:rsidRDefault="001F417D" w:rsidP="001F417D">
      <w:pPr>
        <w:widowControl w:val="0"/>
        <w:overflowPunct w:val="0"/>
        <w:autoSpaceDE w:val="0"/>
        <w:autoSpaceDN w:val="0"/>
        <w:adjustRightInd w:val="0"/>
        <w:spacing w:line="251" w:lineRule="auto"/>
        <w:jc w:val="both"/>
        <w:rPr>
          <w:sz w:val="22"/>
          <w:szCs w:val="22"/>
        </w:rPr>
      </w:pPr>
    </w:p>
    <w:p w:rsidR="001F417D" w:rsidRDefault="001F417D" w:rsidP="001F417D">
      <w:pPr>
        <w:widowControl w:val="0"/>
        <w:overflowPunct w:val="0"/>
        <w:autoSpaceDE w:val="0"/>
        <w:autoSpaceDN w:val="0"/>
        <w:adjustRightInd w:val="0"/>
        <w:spacing w:line="251" w:lineRule="auto"/>
        <w:jc w:val="both"/>
        <w:rPr>
          <w:sz w:val="22"/>
          <w:szCs w:val="22"/>
        </w:rPr>
      </w:pPr>
    </w:p>
    <w:p w:rsidR="001F417D" w:rsidRDefault="001F417D" w:rsidP="001F417D">
      <w:pPr>
        <w:widowControl w:val="0"/>
        <w:overflowPunct w:val="0"/>
        <w:autoSpaceDE w:val="0"/>
        <w:autoSpaceDN w:val="0"/>
        <w:adjustRightInd w:val="0"/>
        <w:spacing w:line="251" w:lineRule="auto"/>
        <w:jc w:val="both"/>
        <w:rPr>
          <w:sz w:val="22"/>
          <w:szCs w:val="22"/>
        </w:rPr>
      </w:pPr>
    </w:p>
    <w:p w:rsidR="001F417D" w:rsidRDefault="001F417D" w:rsidP="001F417D">
      <w:pPr>
        <w:widowControl w:val="0"/>
        <w:overflowPunct w:val="0"/>
        <w:autoSpaceDE w:val="0"/>
        <w:autoSpaceDN w:val="0"/>
        <w:adjustRightInd w:val="0"/>
        <w:spacing w:line="251" w:lineRule="auto"/>
        <w:jc w:val="both"/>
        <w:rPr>
          <w:sz w:val="22"/>
          <w:szCs w:val="22"/>
        </w:rPr>
      </w:pPr>
    </w:p>
    <w:p w:rsidR="001F417D" w:rsidRDefault="001F417D" w:rsidP="001F417D">
      <w:pPr>
        <w:widowControl w:val="0"/>
        <w:overflowPunct w:val="0"/>
        <w:autoSpaceDE w:val="0"/>
        <w:autoSpaceDN w:val="0"/>
        <w:adjustRightInd w:val="0"/>
        <w:spacing w:line="251" w:lineRule="auto"/>
        <w:jc w:val="both"/>
        <w:rPr>
          <w:sz w:val="22"/>
          <w:szCs w:val="22"/>
        </w:rPr>
      </w:pPr>
    </w:p>
    <w:p w:rsidR="001F417D" w:rsidRDefault="001F417D" w:rsidP="001F417D">
      <w:pPr>
        <w:widowControl w:val="0"/>
        <w:overflowPunct w:val="0"/>
        <w:autoSpaceDE w:val="0"/>
        <w:autoSpaceDN w:val="0"/>
        <w:adjustRightInd w:val="0"/>
        <w:spacing w:line="251" w:lineRule="auto"/>
        <w:jc w:val="both"/>
        <w:rPr>
          <w:sz w:val="22"/>
          <w:szCs w:val="22"/>
        </w:rPr>
      </w:pPr>
    </w:p>
    <w:p w:rsidR="001F417D" w:rsidRDefault="001F417D" w:rsidP="001F417D">
      <w:pPr>
        <w:widowControl w:val="0"/>
        <w:overflowPunct w:val="0"/>
        <w:autoSpaceDE w:val="0"/>
        <w:autoSpaceDN w:val="0"/>
        <w:adjustRightInd w:val="0"/>
        <w:spacing w:line="251" w:lineRule="auto"/>
        <w:jc w:val="both"/>
        <w:rPr>
          <w:sz w:val="22"/>
          <w:szCs w:val="22"/>
        </w:rPr>
      </w:pPr>
    </w:p>
    <w:p w:rsidR="001F417D" w:rsidRDefault="001F417D" w:rsidP="001F417D">
      <w:pPr>
        <w:widowControl w:val="0"/>
        <w:overflowPunct w:val="0"/>
        <w:autoSpaceDE w:val="0"/>
        <w:autoSpaceDN w:val="0"/>
        <w:adjustRightInd w:val="0"/>
        <w:spacing w:line="251" w:lineRule="auto"/>
        <w:jc w:val="both"/>
        <w:rPr>
          <w:sz w:val="22"/>
          <w:szCs w:val="22"/>
        </w:rPr>
      </w:pPr>
    </w:p>
    <w:p w:rsidR="001F417D" w:rsidRDefault="001F417D" w:rsidP="001F417D">
      <w:pPr>
        <w:widowControl w:val="0"/>
        <w:overflowPunct w:val="0"/>
        <w:autoSpaceDE w:val="0"/>
        <w:autoSpaceDN w:val="0"/>
        <w:adjustRightInd w:val="0"/>
        <w:spacing w:line="251" w:lineRule="auto"/>
        <w:jc w:val="both"/>
        <w:rPr>
          <w:sz w:val="22"/>
          <w:szCs w:val="22"/>
        </w:rPr>
      </w:pPr>
    </w:p>
    <w:p w:rsidR="009E7726" w:rsidRDefault="009E7726" w:rsidP="001F417D">
      <w:pPr>
        <w:widowControl w:val="0"/>
        <w:overflowPunct w:val="0"/>
        <w:autoSpaceDE w:val="0"/>
        <w:autoSpaceDN w:val="0"/>
        <w:adjustRightInd w:val="0"/>
        <w:spacing w:line="251" w:lineRule="auto"/>
        <w:jc w:val="both"/>
        <w:rPr>
          <w:sz w:val="22"/>
          <w:szCs w:val="22"/>
        </w:rPr>
      </w:pPr>
    </w:p>
    <w:p w:rsidR="009E7726" w:rsidRPr="001F417D" w:rsidRDefault="009E7726" w:rsidP="001F417D">
      <w:pPr>
        <w:widowControl w:val="0"/>
        <w:overflowPunct w:val="0"/>
        <w:autoSpaceDE w:val="0"/>
        <w:autoSpaceDN w:val="0"/>
        <w:adjustRightInd w:val="0"/>
        <w:spacing w:line="251" w:lineRule="auto"/>
        <w:jc w:val="both"/>
        <w:rPr>
          <w:sz w:val="22"/>
          <w:szCs w:val="22"/>
        </w:rPr>
      </w:pPr>
    </w:p>
    <w:sectPr w:rsidR="009E7726" w:rsidRPr="001F417D" w:rsidSect="00DE19A2">
      <w:type w:val="continuous"/>
      <w:pgSz w:w="11906" w:h="16838"/>
      <w:pgMar w:top="1440" w:right="144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574" w:rsidRDefault="00802574" w:rsidP="0069790F">
      <w:r>
        <w:separator/>
      </w:r>
    </w:p>
  </w:endnote>
  <w:endnote w:type="continuationSeparator" w:id="0">
    <w:p w:rsidR="00802574" w:rsidRDefault="00802574" w:rsidP="00697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FAE" w:rsidRDefault="006D3FAE">
    <w:pPr>
      <w:pStyle w:val="Footer"/>
      <w:jc w:val="right"/>
    </w:pPr>
  </w:p>
  <w:p w:rsidR="006D3FAE" w:rsidRDefault="006D3F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067954"/>
      <w:docPartObj>
        <w:docPartGallery w:val="Page Numbers (Bottom of Page)"/>
        <w:docPartUnique/>
      </w:docPartObj>
    </w:sdtPr>
    <w:sdtEndPr>
      <w:rPr>
        <w:noProof/>
      </w:rPr>
    </w:sdtEndPr>
    <w:sdtContent>
      <w:p w:rsidR="006D3FAE" w:rsidRDefault="001B77A1">
        <w:pPr>
          <w:pStyle w:val="Footer"/>
          <w:jc w:val="right"/>
        </w:pPr>
        <w:fldSimple w:instr=" PAGE   \* MERGEFORMAT ">
          <w:r w:rsidR="00E84664">
            <w:rPr>
              <w:noProof/>
            </w:rPr>
            <w:t>70</w:t>
          </w:r>
        </w:fldSimple>
      </w:p>
    </w:sdtContent>
  </w:sdt>
  <w:p w:rsidR="006D3FAE" w:rsidRDefault="006D3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574" w:rsidRDefault="00802574" w:rsidP="0069790F">
      <w:r>
        <w:separator/>
      </w:r>
    </w:p>
  </w:footnote>
  <w:footnote w:type="continuationSeparator" w:id="0">
    <w:p w:rsidR="00802574" w:rsidRDefault="00802574" w:rsidP="00697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4D2"/>
    <w:multiLevelType w:val="hybridMultilevel"/>
    <w:tmpl w:val="2FDECC34"/>
    <w:lvl w:ilvl="0" w:tplc="C9E4D44E">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
    <w:nsid w:val="035A4729"/>
    <w:multiLevelType w:val="multilevel"/>
    <w:tmpl w:val="8548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F197F"/>
    <w:multiLevelType w:val="multilevel"/>
    <w:tmpl w:val="A5207036"/>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5DD1058"/>
    <w:multiLevelType w:val="multilevel"/>
    <w:tmpl w:val="B8A643AE"/>
    <w:lvl w:ilvl="0">
      <w:start w:val="4"/>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
    <w:nsid w:val="0643732E"/>
    <w:multiLevelType w:val="hybridMultilevel"/>
    <w:tmpl w:val="36C6C80C"/>
    <w:lvl w:ilvl="0" w:tplc="16EA8444">
      <w:start w:val="1"/>
      <w:numFmt w:val="lowerLetter"/>
      <w:lvlText w:val="%1."/>
      <w:lvlJc w:val="left"/>
      <w:pPr>
        <w:ind w:left="1800" w:hanging="360"/>
      </w:pPr>
      <w:rPr>
        <w:rFonts w:ascii="Times New Roman" w:eastAsia="Times New Roman" w:hAnsi="Times New Roman" w:cs="Times New Roman"/>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08001C7C"/>
    <w:multiLevelType w:val="multilevel"/>
    <w:tmpl w:val="FF421B56"/>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6">
    <w:nsid w:val="09BA51D7"/>
    <w:multiLevelType w:val="singleLevel"/>
    <w:tmpl w:val="3F0038F8"/>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0AD2519D"/>
    <w:multiLevelType w:val="multilevel"/>
    <w:tmpl w:val="58AC4494"/>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B3401E8"/>
    <w:multiLevelType w:val="multilevel"/>
    <w:tmpl w:val="9506747C"/>
    <w:lvl w:ilvl="0">
      <w:start w:val="6"/>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B7B274A"/>
    <w:multiLevelType w:val="multilevel"/>
    <w:tmpl w:val="E4B81C8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C46149C"/>
    <w:multiLevelType w:val="multilevel"/>
    <w:tmpl w:val="B19AE772"/>
    <w:lvl w:ilvl="0">
      <w:start w:val="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CC87CCA"/>
    <w:multiLevelType w:val="multilevel"/>
    <w:tmpl w:val="7064281E"/>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2">
    <w:nsid w:val="0E30045B"/>
    <w:multiLevelType w:val="hybridMultilevel"/>
    <w:tmpl w:val="B570413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0F7936E9"/>
    <w:multiLevelType w:val="multilevel"/>
    <w:tmpl w:val="68FAB0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0B234D3"/>
    <w:multiLevelType w:val="multilevel"/>
    <w:tmpl w:val="A6720026"/>
    <w:lvl w:ilvl="0">
      <w:start w:val="5"/>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6"/>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15A6504"/>
    <w:multiLevelType w:val="multilevel"/>
    <w:tmpl w:val="192E6236"/>
    <w:lvl w:ilvl="0">
      <w:start w:val="3"/>
      <w:numFmt w:val="decimal"/>
      <w:lvlText w:val="%1"/>
      <w:lvlJc w:val="left"/>
      <w:pPr>
        <w:ind w:left="360" w:hanging="360"/>
      </w:pPr>
      <w:rPr>
        <w:rFonts w:hint="default"/>
        <w:b/>
        <w:i/>
      </w:rPr>
    </w:lvl>
    <w:lvl w:ilvl="1">
      <w:start w:val="7"/>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6">
    <w:nsid w:val="11DE1D87"/>
    <w:multiLevelType w:val="multilevel"/>
    <w:tmpl w:val="10FE2C6A"/>
    <w:lvl w:ilvl="0">
      <w:start w:val="11"/>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2AE6014"/>
    <w:multiLevelType w:val="multilevel"/>
    <w:tmpl w:val="7812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150AF8"/>
    <w:multiLevelType w:val="multilevel"/>
    <w:tmpl w:val="06FE8FFA"/>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9">
    <w:nsid w:val="142050A6"/>
    <w:multiLevelType w:val="multilevel"/>
    <w:tmpl w:val="70A29B62"/>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5632E13"/>
    <w:multiLevelType w:val="hybridMultilevel"/>
    <w:tmpl w:val="AA1456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15A040E1"/>
    <w:multiLevelType w:val="multilevel"/>
    <w:tmpl w:val="83AE380E"/>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2">
    <w:nsid w:val="15D54DF3"/>
    <w:multiLevelType w:val="multilevel"/>
    <w:tmpl w:val="32B82B16"/>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3">
    <w:nsid w:val="17BC410E"/>
    <w:multiLevelType w:val="multilevel"/>
    <w:tmpl w:val="11D205EA"/>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18CE57D0"/>
    <w:multiLevelType w:val="multilevel"/>
    <w:tmpl w:val="21ECB0FC"/>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5">
    <w:nsid w:val="1B123DC6"/>
    <w:multiLevelType w:val="multilevel"/>
    <w:tmpl w:val="30D22EC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1D114089"/>
    <w:multiLevelType w:val="multilevel"/>
    <w:tmpl w:val="15467E08"/>
    <w:lvl w:ilvl="0">
      <w:start w:val="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E044527"/>
    <w:multiLevelType w:val="hybridMultilevel"/>
    <w:tmpl w:val="4EF801B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1E2073B1"/>
    <w:multiLevelType w:val="multilevel"/>
    <w:tmpl w:val="9070A126"/>
    <w:lvl w:ilvl="0">
      <w:start w:val="1"/>
      <w:numFmt w:val="decimal"/>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9">
    <w:nsid w:val="1F605EDB"/>
    <w:multiLevelType w:val="multilevel"/>
    <w:tmpl w:val="77C2D480"/>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0">
    <w:nsid w:val="1FBE693A"/>
    <w:multiLevelType w:val="multilevel"/>
    <w:tmpl w:val="680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2E3B38"/>
    <w:multiLevelType w:val="multilevel"/>
    <w:tmpl w:val="44422578"/>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2">
    <w:nsid w:val="21DB135C"/>
    <w:multiLevelType w:val="multilevel"/>
    <w:tmpl w:val="AA669B46"/>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22362E59"/>
    <w:multiLevelType w:val="multilevel"/>
    <w:tmpl w:val="A2169252"/>
    <w:lvl w:ilvl="0">
      <w:start w:val="11"/>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22764805"/>
    <w:multiLevelType w:val="multilevel"/>
    <w:tmpl w:val="7530285C"/>
    <w:lvl w:ilvl="0">
      <w:start w:val="5"/>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244526D4"/>
    <w:multiLevelType w:val="multilevel"/>
    <w:tmpl w:val="B606B578"/>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6">
    <w:nsid w:val="24D7003C"/>
    <w:multiLevelType w:val="multilevel"/>
    <w:tmpl w:val="42066180"/>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7">
    <w:nsid w:val="260C66E8"/>
    <w:multiLevelType w:val="multilevel"/>
    <w:tmpl w:val="1B2CBF9C"/>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8">
    <w:nsid w:val="27454B73"/>
    <w:multiLevelType w:val="multilevel"/>
    <w:tmpl w:val="95F08CEC"/>
    <w:lvl w:ilvl="0">
      <w:start w:val="5"/>
      <w:numFmt w:val="decimal"/>
      <w:lvlText w:val="%1"/>
      <w:lvlJc w:val="left"/>
      <w:pPr>
        <w:ind w:left="780" w:hanging="780"/>
      </w:pPr>
      <w:rPr>
        <w:rFonts w:hint="default"/>
      </w:rPr>
    </w:lvl>
    <w:lvl w:ilvl="1">
      <w:start w:val="7"/>
      <w:numFmt w:val="decimal"/>
      <w:lvlText w:val="%1.%2"/>
      <w:lvlJc w:val="left"/>
      <w:pPr>
        <w:ind w:left="780" w:hanging="780"/>
      </w:pPr>
      <w:rPr>
        <w:rFonts w:hint="default"/>
      </w:rPr>
    </w:lvl>
    <w:lvl w:ilvl="2">
      <w:start w:val="2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2746715B"/>
    <w:multiLevelType w:val="multilevel"/>
    <w:tmpl w:val="0F20B266"/>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0">
    <w:nsid w:val="2896466C"/>
    <w:multiLevelType w:val="multilevel"/>
    <w:tmpl w:val="C0CC0630"/>
    <w:lvl w:ilvl="0">
      <w:start w:val="5"/>
      <w:numFmt w:val="decimal"/>
      <w:lvlText w:val="%1"/>
      <w:lvlJc w:val="left"/>
      <w:pPr>
        <w:ind w:left="780" w:hanging="780"/>
      </w:pPr>
      <w:rPr>
        <w:rFonts w:hint="default"/>
      </w:rPr>
    </w:lvl>
    <w:lvl w:ilvl="1">
      <w:start w:val="7"/>
      <w:numFmt w:val="decimal"/>
      <w:lvlText w:val="%1.%2"/>
      <w:lvlJc w:val="left"/>
      <w:pPr>
        <w:ind w:left="780" w:hanging="780"/>
      </w:pPr>
      <w:rPr>
        <w:rFonts w:hint="default"/>
      </w:rPr>
    </w:lvl>
    <w:lvl w:ilvl="2">
      <w:start w:val="29"/>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29990841"/>
    <w:multiLevelType w:val="multilevel"/>
    <w:tmpl w:val="AA8EAB42"/>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2">
    <w:nsid w:val="2D8928BF"/>
    <w:multiLevelType w:val="multilevel"/>
    <w:tmpl w:val="BA8AD4DA"/>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3">
    <w:nsid w:val="2E5654AC"/>
    <w:multiLevelType w:val="multilevel"/>
    <w:tmpl w:val="43FECC4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2F73041E"/>
    <w:multiLevelType w:val="hybridMultilevel"/>
    <w:tmpl w:val="2AA67280"/>
    <w:lvl w:ilvl="0" w:tplc="34D076D4">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5">
    <w:nsid w:val="32384B6C"/>
    <w:multiLevelType w:val="hybridMultilevel"/>
    <w:tmpl w:val="5C50E6CA"/>
    <w:lvl w:ilvl="0" w:tplc="1C090019">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6">
    <w:nsid w:val="325815D9"/>
    <w:multiLevelType w:val="multilevel"/>
    <w:tmpl w:val="B66C02F6"/>
    <w:lvl w:ilvl="0">
      <w:start w:val="5"/>
      <w:numFmt w:val="decimal"/>
      <w:lvlText w:val="%1"/>
      <w:lvlJc w:val="left"/>
      <w:pPr>
        <w:ind w:left="960" w:hanging="960"/>
      </w:pPr>
      <w:rPr>
        <w:rFonts w:hint="default"/>
      </w:rPr>
    </w:lvl>
    <w:lvl w:ilvl="1">
      <w:start w:val="7"/>
      <w:numFmt w:val="decimal"/>
      <w:lvlText w:val="%1.%2"/>
      <w:lvlJc w:val="left"/>
      <w:pPr>
        <w:ind w:left="960" w:hanging="960"/>
      </w:pPr>
      <w:rPr>
        <w:rFonts w:hint="default"/>
      </w:rPr>
    </w:lvl>
    <w:lvl w:ilvl="2">
      <w:start w:val="2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36F175D0"/>
    <w:multiLevelType w:val="multilevel"/>
    <w:tmpl w:val="D9AE9042"/>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8">
    <w:nsid w:val="397C7963"/>
    <w:multiLevelType w:val="singleLevel"/>
    <w:tmpl w:val="417A4256"/>
    <w:lvl w:ilvl="0">
      <w:start w:val="1"/>
      <w:numFmt w:val="bullet"/>
      <w:lvlText w:val=""/>
      <w:lvlJc w:val="left"/>
      <w:pPr>
        <w:tabs>
          <w:tab w:val="num" w:pos="340"/>
        </w:tabs>
        <w:ind w:left="340" w:hanging="340"/>
      </w:pPr>
      <w:rPr>
        <w:rFonts w:ascii="Symbol" w:hAnsi="Symbol" w:hint="default"/>
        <w:color w:val="auto"/>
        <w:sz w:val="22"/>
      </w:rPr>
    </w:lvl>
  </w:abstractNum>
  <w:abstractNum w:abstractNumId="49">
    <w:nsid w:val="39E24796"/>
    <w:multiLevelType w:val="multilevel"/>
    <w:tmpl w:val="08C84A1E"/>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0">
    <w:nsid w:val="3C05575E"/>
    <w:multiLevelType w:val="hybridMultilevel"/>
    <w:tmpl w:val="1306480E"/>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3DA76361"/>
    <w:multiLevelType w:val="multilevel"/>
    <w:tmpl w:val="799480EC"/>
    <w:lvl w:ilvl="0">
      <w:start w:val="5"/>
      <w:numFmt w:val="decimal"/>
      <w:lvlText w:val="%1"/>
      <w:lvlJc w:val="left"/>
      <w:pPr>
        <w:ind w:left="780" w:hanging="780"/>
      </w:pPr>
      <w:rPr>
        <w:rFonts w:hint="default"/>
      </w:rPr>
    </w:lvl>
    <w:lvl w:ilvl="1">
      <w:start w:val="7"/>
      <w:numFmt w:val="decimal"/>
      <w:lvlText w:val="%1.%2"/>
      <w:lvlJc w:val="left"/>
      <w:pPr>
        <w:ind w:left="780" w:hanging="780"/>
      </w:pPr>
      <w:rPr>
        <w:rFonts w:hint="default"/>
      </w:rPr>
    </w:lvl>
    <w:lvl w:ilvl="2">
      <w:start w:val="2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3F5B3BB6"/>
    <w:multiLevelType w:val="multilevel"/>
    <w:tmpl w:val="C8C2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0302EBE"/>
    <w:multiLevelType w:val="multilevel"/>
    <w:tmpl w:val="B8C0235E"/>
    <w:lvl w:ilvl="0">
      <w:start w:val="5"/>
      <w:numFmt w:val="decimal"/>
      <w:lvlText w:val="%1"/>
      <w:lvlJc w:val="left"/>
      <w:pPr>
        <w:ind w:left="780" w:hanging="780"/>
      </w:pPr>
      <w:rPr>
        <w:rFonts w:hint="default"/>
      </w:rPr>
    </w:lvl>
    <w:lvl w:ilvl="1">
      <w:start w:val="7"/>
      <w:numFmt w:val="decimal"/>
      <w:lvlText w:val="%1.%2"/>
      <w:lvlJc w:val="left"/>
      <w:pPr>
        <w:ind w:left="780" w:hanging="780"/>
      </w:pPr>
      <w:rPr>
        <w:rFonts w:hint="default"/>
      </w:rPr>
    </w:lvl>
    <w:lvl w:ilvl="2">
      <w:start w:val="28"/>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41DA0C3A"/>
    <w:multiLevelType w:val="multilevel"/>
    <w:tmpl w:val="669247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3636CC3"/>
    <w:multiLevelType w:val="multilevel"/>
    <w:tmpl w:val="7FC2C318"/>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6">
    <w:nsid w:val="43CC3504"/>
    <w:multiLevelType w:val="multilevel"/>
    <w:tmpl w:val="32206E0C"/>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441803E7"/>
    <w:multiLevelType w:val="multilevel"/>
    <w:tmpl w:val="CE30A380"/>
    <w:lvl w:ilvl="0">
      <w:start w:val="5"/>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45017268"/>
    <w:multiLevelType w:val="multilevel"/>
    <w:tmpl w:val="AA46AC3A"/>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9">
    <w:nsid w:val="458E2DE3"/>
    <w:multiLevelType w:val="hybridMultilevel"/>
    <w:tmpl w:val="3F66AA9C"/>
    <w:lvl w:ilvl="0" w:tplc="8D08E97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0">
    <w:nsid w:val="46CA0A00"/>
    <w:multiLevelType w:val="multilevel"/>
    <w:tmpl w:val="BBF06392"/>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47B35E98"/>
    <w:multiLevelType w:val="multilevel"/>
    <w:tmpl w:val="5DE0B9D4"/>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47DE4D52"/>
    <w:multiLevelType w:val="multilevel"/>
    <w:tmpl w:val="1CEE4A36"/>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63">
    <w:nsid w:val="481627E3"/>
    <w:multiLevelType w:val="multilevel"/>
    <w:tmpl w:val="CA7A59A8"/>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64">
    <w:nsid w:val="48F76694"/>
    <w:multiLevelType w:val="hybridMultilevel"/>
    <w:tmpl w:val="2CD2DC3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nsid w:val="490C15E8"/>
    <w:multiLevelType w:val="hybridMultilevel"/>
    <w:tmpl w:val="549EBD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nsid w:val="4A9A3524"/>
    <w:multiLevelType w:val="multilevel"/>
    <w:tmpl w:val="EDBE230C"/>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4BB65BCE"/>
    <w:multiLevelType w:val="multilevel"/>
    <w:tmpl w:val="5CBCF7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4C11641B"/>
    <w:multiLevelType w:val="multilevel"/>
    <w:tmpl w:val="4C68BB20"/>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69">
    <w:nsid w:val="4C6C12CC"/>
    <w:multiLevelType w:val="hybridMultilevel"/>
    <w:tmpl w:val="B78CE50A"/>
    <w:lvl w:ilvl="0" w:tplc="DF765D9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0">
    <w:nsid w:val="4F857284"/>
    <w:multiLevelType w:val="multilevel"/>
    <w:tmpl w:val="0ADE2C3E"/>
    <w:lvl w:ilvl="0">
      <w:start w:val="6"/>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4FD9767A"/>
    <w:multiLevelType w:val="multilevel"/>
    <w:tmpl w:val="0972955E"/>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2">
    <w:nsid w:val="4FF7709E"/>
    <w:multiLevelType w:val="multilevel"/>
    <w:tmpl w:val="54D6173A"/>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3">
    <w:nsid w:val="50D83835"/>
    <w:multiLevelType w:val="multilevel"/>
    <w:tmpl w:val="19CCEBD0"/>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4">
    <w:nsid w:val="527B1136"/>
    <w:multiLevelType w:val="multilevel"/>
    <w:tmpl w:val="0CFA1E2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53227B64"/>
    <w:multiLevelType w:val="multilevel"/>
    <w:tmpl w:val="1A50F3A4"/>
    <w:lvl w:ilvl="0">
      <w:start w:val="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nsid w:val="552832A1"/>
    <w:multiLevelType w:val="multilevel"/>
    <w:tmpl w:val="EF60EF92"/>
    <w:lvl w:ilvl="0">
      <w:start w:val="5"/>
      <w:numFmt w:val="decimal"/>
      <w:lvlText w:val="%1"/>
      <w:lvlJc w:val="left"/>
      <w:pPr>
        <w:ind w:left="780" w:hanging="780"/>
      </w:pPr>
      <w:rPr>
        <w:rFonts w:hint="default"/>
      </w:rPr>
    </w:lvl>
    <w:lvl w:ilvl="1">
      <w:start w:val="7"/>
      <w:numFmt w:val="decimal"/>
      <w:lvlText w:val="%1.%2"/>
      <w:lvlJc w:val="left"/>
      <w:pPr>
        <w:ind w:left="780" w:hanging="780"/>
      </w:pPr>
      <w:rPr>
        <w:rFonts w:hint="default"/>
      </w:rPr>
    </w:lvl>
    <w:lvl w:ilvl="2">
      <w:start w:val="3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nsid w:val="5570651B"/>
    <w:multiLevelType w:val="singleLevel"/>
    <w:tmpl w:val="57966BD0"/>
    <w:lvl w:ilvl="0">
      <w:start w:val="1"/>
      <w:numFmt w:val="bullet"/>
      <w:lvlText w:val=""/>
      <w:lvlJc w:val="left"/>
      <w:pPr>
        <w:tabs>
          <w:tab w:val="num" w:pos="340"/>
        </w:tabs>
        <w:ind w:left="340" w:hanging="340"/>
      </w:pPr>
      <w:rPr>
        <w:rFonts w:ascii="Symbol" w:hAnsi="Symbol" w:hint="default"/>
        <w:color w:val="auto"/>
        <w:sz w:val="22"/>
      </w:rPr>
    </w:lvl>
  </w:abstractNum>
  <w:abstractNum w:abstractNumId="78">
    <w:nsid w:val="56070321"/>
    <w:multiLevelType w:val="multilevel"/>
    <w:tmpl w:val="7020D51E"/>
    <w:lvl w:ilvl="0">
      <w:start w:val="11"/>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nsid w:val="57703DD5"/>
    <w:multiLevelType w:val="multilevel"/>
    <w:tmpl w:val="92F8CD18"/>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80">
    <w:nsid w:val="57DF6135"/>
    <w:multiLevelType w:val="singleLevel"/>
    <w:tmpl w:val="E7A0735A"/>
    <w:lvl w:ilvl="0">
      <w:start w:val="1"/>
      <w:numFmt w:val="bullet"/>
      <w:lvlText w:val=""/>
      <w:lvlJc w:val="left"/>
      <w:pPr>
        <w:tabs>
          <w:tab w:val="num" w:pos="340"/>
        </w:tabs>
        <w:ind w:left="340" w:hanging="340"/>
      </w:pPr>
      <w:rPr>
        <w:rFonts w:ascii="Symbol" w:hAnsi="Symbol" w:hint="default"/>
        <w:color w:val="auto"/>
        <w:sz w:val="22"/>
      </w:rPr>
    </w:lvl>
  </w:abstractNum>
  <w:abstractNum w:abstractNumId="81">
    <w:nsid w:val="589D3934"/>
    <w:multiLevelType w:val="multilevel"/>
    <w:tmpl w:val="8EF83F76"/>
    <w:lvl w:ilvl="0">
      <w:start w:val="5"/>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nsid w:val="594452BF"/>
    <w:multiLevelType w:val="multilevel"/>
    <w:tmpl w:val="55FE8494"/>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83">
    <w:nsid w:val="5D264D4E"/>
    <w:multiLevelType w:val="hybridMultilevel"/>
    <w:tmpl w:val="9A5090A2"/>
    <w:lvl w:ilvl="0" w:tplc="1C090003">
      <w:start w:val="1"/>
      <w:numFmt w:val="bullet"/>
      <w:lvlText w:val="o"/>
      <w:lvlJc w:val="left"/>
      <w:pPr>
        <w:ind w:left="1080" w:hanging="360"/>
      </w:pPr>
      <w:rPr>
        <w:rFonts w:ascii="Courier New" w:hAnsi="Courier New" w:cs="Courier New"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84">
    <w:nsid w:val="5D974743"/>
    <w:multiLevelType w:val="multilevel"/>
    <w:tmpl w:val="1158A928"/>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nsid w:val="60D22B1D"/>
    <w:multiLevelType w:val="multilevel"/>
    <w:tmpl w:val="72AA488A"/>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611707AE"/>
    <w:multiLevelType w:val="multilevel"/>
    <w:tmpl w:val="BEB486EE"/>
    <w:lvl w:ilvl="0">
      <w:start w:val="5"/>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nsid w:val="61554C25"/>
    <w:multiLevelType w:val="multilevel"/>
    <w:tmpl w:val="BA087F64"/>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88">
    <w:nsid w:val="62BB6DDB"/>
    <w:multiLevelType w:val="multilevel"/>
    <w:tmpl w:val="7EE699E6"/>
    <w:lvl w:ilvl="0">
      <w:start w:val="11"/>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nsid w:val="67904783"/>
    <w:multiLevelType w:val="multilevel"/>
    <w:tmpl w:val="8684027E"/>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nsid w:val="69E3748A"/>
    <w:multiLevelType w:val="multilevel"/>
    <w:tmpl w:val="3FB68B12"/>
    <w:lvl w:ilvl="0">
      <w:start w:val="11"/>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nsid w:val="69F23ED7"/>
    <w:multiLevelType w:val="multilevel"/>
    <w:tmpl w:val="F30CD5DC"/>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92">
    <w:nsid w:val="6AB1572C"/>
    <w:multiLevelType w:val="multilevel"/>
    <w:tmpl w:val="F368706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nsid w:val="6BD81E86"/>
    <w:multiLevelType w:val="multilevel"/>
    <w:tmpl w:val="498CD2AA"/>
    <w:lvl w:ilvl="0">
      <w:start w:val="5"/>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nsid w:val="6C5076EA"/>
    <w:multiLevelType w:val="multilevel"/>
    <w:tmpl w:val="A05C548E"/>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95">
    <w:nsid w:val="6CC22D28"/>
    <w:multiLevelType w:val="multilevel"/>
    <w:tmpl w:val="0FC2E1C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nsid w:val="6CEF6390"/>
    <w:multiLevelType w:val="singleLevel"/>
    <w:tmpl w:val="33CEF642"/>
    <w:lvl w:ilvl="0">
      <w:start w:val="1"/>
      <w:numFmt w:val="bullet"/>
      <w:lvlText w:val=""/>
      <w:lvlJc w:val="left"/>
      <w:pPr>
        <w:tabs>
          <w:tab w:val="num" w:pos="340"/>
        </w:tabs>
        <w:ind w:left="340" w:hanging="340"/>
      </w:pPr>
      <w:rPr>
        <w:rFonts w:ascii="Symbol" w:hAnsi="Symbol" w:hint="default"/>
        <w:color w:val="auto"/>
        <w:sz w:val="22"/>
      </w:rPr>
    </w:lvl>
  </w:abstractNum>
  <w:abstractNum w:abstractNumId="97">
    <w:nsid w:val="6EFF7A95"/>
    <w:multiLevelType w:val="multilevel"/>
    <w:tmpl w:val="EE282CA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nsid w:val="71133BA3"/>
    <w:multiLevelType w:val="multilevel"/>
    <w:tmpl w:val="22EAAF0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nsid w:val="71D54FEE"/>
    <w:multiLevelType w:val="multilevel"/>
    <w:tmpl w:val="592AF75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nsid w:val="721C5BB1"/>
    <w:multiLevelType w:val="multilevel"/>
    <w:tmpl w:val="9A288A98"/>
    <w:lvl w:ilvl="0">
      <w:start w:val="5"/>
      <w:numFmt w:val="decimal"/>
      <w:lvlText w:val="%1"/>
      <w:lvlJc w:val="left"/>
      <w:pPr>
        <w:ind w:left="780" w:hanging="780"/>
      </w:pPr>
      <w:rPr>
        <w:rFonts w:hint="default"/>
      </w:rPr>
    </w:lvl>
    <w:lvl w:ilvl="1">
      <w:start w:val="7"/>
      <w:numFmt w:val="decimal"/>
      <w:lvlText w:val="%1.%2"/>
      <w:lvlJc w:val="left"/>
      <w:pPr>
        <w:ind w:left="780" w:hanging="780"/>
      </w:pPr>
      <w:rPr>
        <w:rFonts w:hint="default"/>
      </w:rPr>
    </w:lvl>
    <w:lvl w:ilvl="2">
      <w:start w:val="3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nsid w:val="72D3522C"/>
    <w:multiLevelType w:val="multilevel"/>
    <w:tmpl w:val="6C7068D2"/>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nsid w:val="73491959"/>
    <w:multiLevelType w:val="hybridMultilevel"/>
    <w:tmpl w:val="930838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3">
    <w:nsid w:val="735C6E4D"/>
    <w:multiLevelType w:val="multilevel"/>
    <w:tmpl w:val="93525520"/>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04">
    <w:nsid w:val="73FC60F9"/>
    <w:multiLevelType w:val="multilevel"/>
    <w:tmpl w:val="FA681A68"/>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05">
    <w:nsid w:val="743F5D56"/>
    <w:multiLevelType w:val="multilevel"/>
    <w:tmpl w:val="D736CF3E"/>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nsid w:val="76F44C92"/>
    <w:multiLevelType w:val="multilevel"/>
    <w:tmpl w:val="5EFA0FE0"/>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07">
    <w:nsid w:val="79922D96"/>
    <w:multiLevelType w:val="multilevel"/>
    <w:tmpl w:val="0C0473DE"/>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08">
    <w:nsid w:val="7A5D025C"/>
    <w:multiLevelType w:val="multilevel"/>
    <w:tmpl w:val="46FEFF40"/>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9">
    <w:nsid w:val="7A8478DA"/>
    <w:multiLevelType w:val="multilevel"/>
    <w:tmpl w:val="22BE1C54"/>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nsid w:val="7BDA3489"/>
    <w:multiLevelType w:val="multilevel"/>
    <w:tmpl w:val="50D20D14"/>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nsid w:val="7C797C07"/>
    <w:multiLevelType w:val="hybridMultilevel"/>
    <w:tmpl w:val="F882325E"/>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12">
    <w:nsid w:val="7D017543"/>
    <w:multiLevelType w:val="multilevel"/>
    <w:tmpl w:val="9F040CB4"/>
    <w:lvl w:ilvl="0">
      <w:start w:val="1"/>
      <w:numFmt w:val="lowerLetter"/>
      <w:lvlText w:val="%1."/>
      <w:lvlJc w:val="left"/>
      <w:pPr>
        <w:ind w:left="360" w:hanging="36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13">
    <w:nsid w:val="7D945ADD"/>
    <w:multiLevelType w:val="multilevel"/>
    <w:tmpl w:val="49E086FE"/>
    <w:lvl w:ilvl="0">
      <w:start w:val="5"/>
      <w:numFmt w:val="decimal"/>
      <w:lvlText w:val="%1"/>
      <w:lvlJc w:val="left"/>
      <w:pPr>
        <w:ind w:left="780" w:hanging="780"/>
      </w:pPr>
      <w:rPr>
        <w:rFonts w:hint="default"/>
      </w:rPr>
    </w:lvl>
    <w:lvl w:ilvl="1">
      <w:start w:val="7"/>
      <w:numFmt w:val="decimal"/>
      <w:lvlText w:val="%1.%2"/>
      <w:lvlJc w:val="left"/>
      <w:pPr>
        <w:ind w:left="780" w:hanging="780"/>
      </w:pPr>
      <w:rPr>
        <w:rFonts w:hint="default"/>
      </w:rPr>
    </w:lvl>
    <w:lvl w:ilvl="2">
      <w:start w:val="17"/>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102"/>
  </w:num>
  <w:num w:numId="3">
    <w:abstractNumId w:val="11"/>
  </w:num>
  <w:num w:numId="4">
    <w:abstractNumId w:val="103"/>
  </w:num>
  <w:num w:numId="5">
    <w:abstractNumId w:val="21"/>
  </w:num>
  <w:num w:numId="6">
    <w:abstractNumId w:val="94"/>
  </w:num>
  <w:num w:numId="7">
    <w:abstractNumId w:val="112"/>
  </w:num>
  <w:num w:numId="8">
    <w:abstractNumId w:val="39"/>
  </w:num>
  <w:num w:numId="9">
    <w:abstractNumId w:val="41"/>
  </w:num>
  <w:num w:numId="10">
    <w:abstractNumId w:val="63"/>
  </w:num>
  <w:num w:numId="11">
    <w:abstractNumId w:val="29"/>
  </w:num>
  <w:num w:numId="12">
    <w:abstractNumId w:val="73"/>
  </w:num>
  <w:num w:numId="13">
    <w:abstractNumId w:val="58"/>
  </w:num>
  <w:num w:numId="14">
    <w:abstractNumId w:val="22"/>
  </w:num>
  <w:num w:numId="15">
    <w:abstractNumId w:val="45"/>
  </w:num>
  <w:num w:numId="16">
    <w:abstractNumId w:val="27"/>
  </w:num>
  <w:num w:numId="17">
    <w:abstractNumId w:val="50"/>
  </w:num>
  <w:num w:numId="18">
    <w:abstractNumId w:val="18"/>
  </w:num>
  <w:num w:numId="19">
    <w:abstractNumId w:val="71"/>
  </w:num>
  <w:num w:numId="20">
    <w:abstractNumId w:val="68"/>
  </w:num>
  <w:num w:numId="21">
    <w:abstractNumId w:val="47"/>
  </w:num>
  <w:num w:numId="22">
    <w:abstractNumId w:val="42"/>
  </w:num>
  <w:num w:numId="23">
    <w:abstractNumId w:val="104"/>
  </w:num>
  <w:num w:numId="24">
    <w:abstractNumId w:val="91"/>
  </w:num>
  <w:num w:numId="25">
    <w:abstractNumId w:val="55"/>
  </w:num>
  <w:num w:numId="26">
    <w:abstractNumId w:val="79"/>
  </w:num>
  <w:num w:numId="27">
    <w:abstractNumId w:val="87"/>
  </w:num>
  <w:num w:numId="28">
    <w:abstractNumId w:val="106"/>
  </w:num>
  <w:num w:numId="29">
    <w:abstractNumId w:val="82"/>
  </w:num>
  <w:num w:numId="30">
    <w:abstractNumId w:val="31"/>
  </w:num>
  <w:num w:numId="31">
    <w:abstractNumId w:val="72"/>
  </w:num>
  <w:num w:numId="32">
    <w:abstractNumId w:val="62"/>
  </w:num>
  <w:num w:numId="33">
    <w:abstractNumId w:val="64"/>
  </w:num>
  <w:num w:numId="34">
    <w:abstractNumId w:val="35"/>
  </w:num>
  <w:num w:numId="35">
    <w:abstractNumId w:val="49"/>
  </w:num>
  <w:num w:numId="36">
    <w:abstractNumId w:val="36"/>
  </w:num>
  <w:num w:numId="37">
    <w:abstractNumId w:val="107"/>
  </w:num>
  <w:num w:numId="38">
    <w:abstractNumId w:val="5"/>
  </w:num>
  <w:num w:numId="39">
    <w:abstractNumId w:val="24"/>
  </w:num>
  <w:num w:numId="40">
    <w:abstractNumId w:val="37"/>
  </w:num>
  <w:num w:numId="41">
    <w:abstractNumId w:val="111"/>
  </w:num>
  <w:num w:numId="42">
    <w:abstractNumId w:val="20"/>
  </w:num>
  <w:num w:numId="43">
    <w:abstractNumId w:val="43"/>
  </w:num>
  <w:num w:numId="44">
    <w:abstractNumId w:val="13"/>
  </w:num>
  <w:num w:numId="45">
    <w:abstractNumId w:val="25"/>
  </w:num>
  <w:num w:numId="46">
    <w:abstractNumId w:val="15"/>
  </w:num>
  <w:num w:numId="47">
    <w:abstractNumId w:val="3"/>
  </w:num>
  <w:num w:numId="48">
    <w:abstractNumId w:val="74"/>
  </w:num>
  <w:num w:numId="49">
    <w:abstractNumId w:val="32"/>
  </w:num>
  <w:num w:numId="50">
    <w:abstractNumId w:val="54"/>
  </w:num>
  <w:num w:numId="51">
    <w:abstractNumId w:val="60"/>
  </w:num>
  <w:num w:numId="52">
    <w:abstractNumId w:val="77"/>
  </w:num>
  <w:num w:numId="53">
    <w:abstractNumId w:val="97"/>
  </w:num>
  <w:num w:numId="54">
    <w:abstractNumId w:val="80"/>
  </w:num>
  <w:num w:numId="55">
    <w:abstractNumId w:val="14"/>
  </w:num>
  <w:num w:numId="56">
    <w:abstractNumId w:val="110"/>
  </w:num>
  <w:num w:numId="57">
    <w:abstractNumId w:val="99"/>
  </w:num>
  <w:num w:numId="58">
    <w:abstractNumId w:val="66"/>
  </w:num>
  <w:num w:numId="59">
    <w:abstractNumId w:val="61"/>
  </w:num>
  <w:num w:numId="60">
    <w:abstractNumId w:val="26"/>
  </w:num>
  <w:num w:numId="61">
    <w:abstractNumId w:val="56"/>
  </w:num>
  <w:num w:numId="62">
    <w:abstractNumId w:val="93"/>
  </w:num>
  <w:num w:numId="63">
    <w:abstractNumId w:val="23"/>
  </w:num>
  <w:num w:numId="64">
    <w:abstractNumId w:val="113"/>
  </w:num>
  <w:num w:numId="65">
    <w:abstractNumId w:val="84"/>
  </w:num>
  <w:num w:numId="66">
    <w:abstractNumId w:val="38"/>
  </w:num>
  <w:num w:numId="67">
    <w:abstractNumId w:val="51"/>
  </w:num>
  <w:num w:numId="68">
    <w:abstractNumId w:val="53"/>
  </w:num>
  <w:num w:numId="69">
    <w:abstractNumId w:val="46"/>
  </w:num>
  <w:num w:numId="70">
    <w:abstractNumId w:val="40"/>
  </w:num>
  <w:num w:numId="71">
    <w:abstractNumId w:val="76"/>
  </w:num>
  <w:num w:numId="72">
    <w:abstractNumId w:val="100"/>
  </w:num>
  <w:num w:numId="73">
    <w:abstractNumId w:val="89"/>
  </w:num>
  <w:num w:numId="74">
    <w:abstractNumId w:val="85"/>
  </w:num>
  <w:num w:numId="75">
    <w:abstractNumId w:val="108"/>
  </w:num>
  <w:num w:numId="76">
    <w:abstractNumId w:val="81"/>
  </w:num>
  <w:num w:numId="77">
    <w:abstractNumId w:val="86"/>
  </w:num>
  <w:num w:numId="78">
    <w:abstractNumId w:val="57"/>
  </w:num>
  <w:num w:numId="79">
    <w:abstractNumId w:val="34"/>
  </w:num>
  <w:num w:numId="80">
    <w:abstractNumId w:val="12"/>
  </w:num>
  <w:num w:numId="81">
    <w:abstractNumId w:val="9"/>
  </w:num>
  <w:num w:numId="82">
    <w:abstractNumId w:val="92"/>
  </w:num>
  <w:num w:numId="83">
    <w:abstractNumId w:val="70"/>
  </w:num>
  <w:num w:numId="84">
    <w:abstractNumId w:val="8"/>
  </w:num>
  <w:num w:numId="85">
    <w:abstractNumId w:val="95"/>
  </w:num>
  <w:num w:numId="86">
    <w:abstractNumId w:val="105"/>
  </w:num>
  <w:num w:numId="87">
    <w:abstractNumId w:val="10"/>
  </w:num>
  <w:num w:numId="88">
    <w:abstractNumId w:val="75"/>
  </w:num>
  <w:num w:numId="89">
    <w:abstractNumId w:val="67"/>
  </w:num>
  <w:num w:numId="90">
    <w:abstractNumId w:val="96"/>
  </w:num>
  <w:num w:numId="91">
    <w:abstractNumId w:val="0"/>
  </w:num>
  <w:num w:numId="92">
    <w:abstractNumId w:val="7"/>
  </w:num>
  <w:num w:numId="93">
    <w:abstractNumId w:val="19"/>
  </w:num>
  <w:num w:numId="94">
    <w:abstractNumId w:val="98"/>
  </w:num>
  <w:num w:numId="95">
    <w:abstractNumId w:val="101"/>
  </w:num>
  <w:num w:numId="96">
    <w:abstractNumId w:val="109"/>
  </w:num>
  <w:num w:numId="97">
    <w:abstractNumId w:val="2"/>
  </w:num>
  <w:num w:numId="98">
    <w:abstractNumId w:val="44"/>
  </w:num>
  <w:num w:numId="99">
    <w:abstractNumId w:val="88"/>
  </w:num>
  <w:num w:numId="100">
    <w:abstractNumId w:val="90"/>
  </w:num>
  <w:num w:numId="101">
    <w:abstractNumId w:val="48"/>
  </w:num>
  <w:num w:numId="102">
    <w:abstractNumId w:val="6"/>
  </w:num>
  <w:num w:numId="103">
    <w:abstractNumId w:val="78"/>
  </w:num>
  <w:num w:numId="104">
    <w:abstractNumId w:val="16"/>
  </w:num>
  <w:num w:numId="105">
    <w:abstractNumId w:val="33"/>
  </w:num>
  <w:num w:numId="106">
    <w:abstractNumId w:val="69"/>
  </w:num>
  <w:num w:numId="107">
    <w:abstractNumId w:val="52"/>
  </w:num>
  <w:num w:numId="108">
    <w:abstractNumId w:val="30"/>
  </w:num>
  <w:num w:numId="109">
    <w:abstractNumId w:val="1"/>
  </w:num>
  <w:num w:numId="110">
    <w:abstractNumId w:val="17"/>
  </w:num>
  <w:num w:numId="111">
    <w:abstractNumId w:val="65"/>
  </w:num>
  <w:num w:numId="112">
    <w:abstractNumId w:val="83"/>
  </w:num>
  <w:num w:numId="113">
    <w:abstractNumId w:val="4"/>
  </w:num>
  <w:num w:numId="114">
    <w:abstractNumId w:val="59"/>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rsids>
    <w:rsidRoot w:val="0069790F"/>
    <w:rsid w:val="00021D82"/>
    <w:rsid w:val="00027706"/>
    <w:rsid w:val="00031189"/>
    <w:rsid w:val="00036FA4"/>
    <w:rsid w:val="000410BA"/>
    <w:rsid w:val="00064D9E"/>
    <w:rsid w:val="0007447D"/>
    <w:rsid w:val="00075B4B"/>
    <w:rsid w:val="00083212"/>
    <w:rsid w:val="00086E8A"/>
    <w:rsid w:val="00093385"/>
    <w:rsid w:val="000A08BE"/>
    <w:rsid w:val="000A6750"/>
    <w:rsid w:val="000B7F23"/>
    <w:rsid w:val="000D7446"/>
    <w:rsid w:val="000E0042"/>
    <w:rsid w:val="000E4C96"/>
    <w:rsid w:val="000E7FCF"/>
    <w:rsid w:val="000F1311"/>
    <w:rsid w:val="00117372"/>
    <w:rsid w:val="00122CFA"/>
    <w:rsid w:val="00130417"/>
    <w:rsid w:val="00132F4B"/>
    <w:rsid w:val="00154025"/>
    <w:rsid w:val="00154F8A"/>
    <w:rsid w:val="00155D30"/>
    <w:rsid w:val="00157CBE"/>
    <w:rsid w:val="00165BFE"/>
    <w:rsid w:val="00177705"/>
    <w:rsid w:val="00177C7F"/>
    <w:rsid w:val="001814E2"/>
    <w:rsid w:val="0018449F"/>
    <w:rsid w:val="00184CA9"/>
    <w:rsid w:val="001942D1"/>
    <w:rsid w:val="00195EED"/>
    <w:rsid w:val="00196F00"/>
    <w:rsid w:val="00197805"/>
    <w:rsid w:val="001A097E"/>
    <w:rsid w:val="001B60EA"/>
    <w:rsid w:val="001B77A1"/>
    <w:rsid w:val="001C6F7C"/>
    <w:rsid w:val="001D6024"/>
    <w:rsid w:val="001E28F9"/>
    <w:rsid w:val="001E49D5"/>
    <w:rsid w:val="001E6230"/>
    <w:rsid w:val="001F417D"/>
    <w:rsid w:val="00200805"/>
    <w:rsid w:val="002022DE"/>
    <w:rsid w:val="002074EA"/>
    <w:rsid w:val="00212EA2"/>
    <w:rsid w:val="00225AB6"/>
    <w:rsid w:val="00235CC6"/>
    <w:rsid w:val="002511F0"/>
    <w:rsid w:val="00253D49"/>
    <w:rsid w:val="00264FD5"/>
    <w:rsid w:val="00266433"/>
    <w:rsid w:val="00266E2F"/>
    <w:rsid w:val="00267542"/>
    <w:rsid w:val="00273398"/>
    <w:rsid w:val="002773C8"/>
    <w:rsid w:val="00281395"/>
    <w:rsid w:val="00293622"/>
    <w:rsid w:val="00293E22"/>
    <w:rsid w:val="00295250"/>
    <w:rsid w:val="002976F0"/>
    <w:rsid w:val="002B1A4A"/>
    <w:rsid w:val="002C4A0F"/>
    <w:rsid w:val="002C5E75"/>
    <w:rsid w:val="002D0E6D"/>
    <w:rsid w:val="002D539B"/>
    <w:rsid w:val="002D7889"/>
    <w:rsid w:val="002E1DC2"/>
    <w:rsid w:val="002F0462"/>
    <w:rsid w:val="002F7B45"/>
    <w:rsid w:val="00301808"/>
    <w:rsid w:val="00306030"/>
    <w:rsid w:val="00306318"/>
    <w:rsid w:val="00310DE6"/>
    <w:rsid w:val="00325FCA"/>
    <w:rsid w:val="00343EC7"/>
    <w:rsid w:val="003442D6"/>
    <w:rsid w:val="00353B20"/>
    <w:rsid w:val="00356CC6"/>
    <w:rsid w:val="00363334"/>
    <w:rsid w:val="003639F9"/>
    <w:rsid w:val="003670A0"/>
    <w:rsid w:val="00370BAF"/>
    <w:rsid w:val="00372660"/>
    <w:rsid w:val="00392772"/>
    <w:rsid w:val="00393D17"/>
    <w:rsid w:val="00395784"/>
    <w:rsid w:val="003972A6"/>
    <w:rsid w:val="003A1004"/>
    <w:rsid w:val="003B0445"/>
    <w:rsid w:val="003C08BA"/>
    <w:rsid w:val="003C10AB"/>
    <w:rsid w:val="003C7EA9"/>
    <w:rsid w:val="003D15BB"/>
    <w:rsid w:val="003D36D3"/>
    <w:rsid w:val="003D4CCC"/>
    <w:rsid w:val="003E1AD2"/>
    <w:rsid w:val="003F41D2"/>
    <w:rsid w:val="003F56A6"/>
    <w:rsid w:val="004156E1"/>
    <w:rsid w:val="0042042A"/>
    <w:rsid w:val="00430BBE"/>
    <w:rsid w:val="0043497C"/>
    <w:rsid w:val="00435D24"/>
    <w:rsid w:val="00444758"/>
    <w:rsid w:val="004476F1"/>
    <w:rsid w:val="004657A0"/>
    <w:rsid w:val="0046602A"/>
    <w:rsid w:val="00467DAB"/>
    <w:rsid w:val="00486853"/>
    <w:rsid w:val="0049465C"/>
    <w:rsid w:val="00495E4B"/>
    <w:rsid w:val="004A5E34"/>
    <w:rsid w:val="004A6AEB"/>
    <w:rsid w:val="004C768B"/>
    <w:rsid w:val="004D0B69"/>
    <w:rsid w:val="004D0E1E"/>
    <w:rsid w:val="004E56EB"/>
    <w:rsid w:val="004F7CC2"/>
    <w:rsid w:val="00500E33"/>
    <w:rsid w:val="00517D93"/>
    <w:rsid w:val="00521A2E"/>
    <w:rsid w:val="005327AC"/>
    <w:rsid w:val="005329DF"/>
    <w:rsid w:val="005345CF"/>
    <w:rsid w:val="00537425"/>
    <w:rsid w:val="00545512"/>
    <w:rsid w:val="00545E00"/>
    <w:rsid w:val="005520E2"/>
    <w:rsid w:val="005600EC"/>
    <w:rsid w:val="00565FD1"/>
    <w:rsid w:val="005720CF"/>
    <w:rsid w:val="00573B2A"/>
    <w:rsid w:val="00581D1C"/>
    <w:rsid w:val="005A562F"/>
    <w:rsid w:val="005A65FC"/>
    <w:rsid w:val="005B6B09"/>
    <w:rsid w:val="005B6EE7"/>
    <w:rsid w:val="005B7175"/>
    <w:rsid w:val="005C4BC3"/>
    <w:rsid w:val="005C51C9"/>
    <w:rsid w:val="005C7230"/>
    <w:rsid w:val="005C74E9"/>
    <w:rsid w:val="005D071C"/>
    <w:rsid w:val="005D19F3"/>
    <w:rsid w:val="005D36A7"/>
    <w:rsid w:val="005E42FA"/>
    <w:rsid w:val="005E60D5"/>
    <w:rsid w:val="005F61DD"/>
    <w:rsid w:val="00600B0F"/>
    <w:rsid w:val="00605CDC"/>
    <w:rsid w:val="006174B5"/>
    <w:rsid w:val="006210BB"/>
    <w:rsid w:val="0062542F"/>
    <w:rsid w:val="006305B0"/>
    <w:rsid w:val="006511BE"/>
    <w:rsid w:val="00651A2D"/>
    <w:rsid w:val="0066252F"/>
    <w:rsid w:val="006835CE"/>
    <w:rsid w:val="006905A9"/>
    <w:rsid w:val="006918C4"/>
    <w:rsid w:val="0069220E"/>
    <w:rsid w:val="0069790F"/>
    <w:rsid w:val="006A1443"/>
    <w:rsid w:val="006A3CBC"/>
    <w:rsid w:val="006D3FAE"/>
    <w:rsid w:val="006E1AD9"/>
    <w:rsid w:val="006E58AC"/>
    <w:rsid w:val="006F7F27"/>
    <w:rsid w:val="00730461"/>
    <w:rsid w:val="00747FE4"/>
    <w:rsid w:val="00754B40"/>
    <w:rsid w:val="00764622"/>
    <w:rsid w:val="00772DE3"/>
    <w:rsid w:val="00773AE1"/>
    <w:rsid w:val="0078311C"/>
    <w:rsid w:val="007842C0"/>
    <w:rsid w:val="00786898"/>
    <w:rsid w:val="007B01FA"/>
    <w:rsid w:val="007B1C2E"/>
    <w:rsid w:val="007C52C0"/>
    <w:rsid w:val="007C59DC"/>
    <w:rsid w:val="007C67C5"/>
    <w:rsid w:val="007D20FA"/>
    <w:rsid w:val="007E45B9"/>
    <w:rsid w:val="007E6408"/>
    <w:rsid w:val="00802574"/>
    <w:rsid w:val="0080575C"/>
    <w:rsid w:val="0081208E"/>
    <w:rsid w:val="00813267"/>
    <w:rsid w:val="00816903"/>
    <w:rsid w:val="008412AC"/>
    <w:rsid w:val="008457D7"/>
    <w:rsid w:val="00845A6C"/>
    <w:rsid w:val="00847B14"/>
    <w:rsid w:val="00853559"/>
    <w:rsid w:val="008543FF"/>
    <w:rsid w:val="0086194C"/>
    <w:rsid w:val="0086793D"/>
    <w:rsid w:val="00886A2F"/>
    <w:rsid w:val="008927A4"/>
    <w:rsid w:val="00894A7F"/>
    <w:rsid w:val="0089775A"/>
    <w:rsid w:val="008B290D"/>
    <w:rsid w:val="008F1175"/>
    <w:rsid w:val="008F730B"/>
    <w:rsid w:val="00910D1D"/>
    <w:rsid w:val="009159B9"/>
    <w:rsid w:val="009220C2"/>
    <w:rsid w:val="00941E81"/>
    <w:rsid w:val="00942D65"/>
    <w:rsid w:val="00946BAF"/>
    <w:rsid w:val="00946E03"/>
    <w:rsid w:val="00946F68"/>
    <w:rsid w:val="009807CF"/>
    <w:rsid w:val="0099523B"/>
    <w:rsid w:val="009955CB"/>
    <w:rsid w:val="009B15B9"/>
    <w:rsid w:val="009B1F53"/>
    <w:rsid w:val="009C33BE"/>
    <w:rsid w:val="009D1987"/>
    <w:rsid w:val="009E4152"/>
    <w:rsid w:val="009E6606"/>
    <w:rsid w:val="009E7726"/>
    <w:rsid w:val="009F2AAA"/>
    <w:rsid w:val="00A05853"/>
    <w:rsid w:val="00A15BF4"/>
    <w:rsid w:val="00A175C9"/>
    <w:rsid w:val="00A21A2D"/>
    <w:rsid w:val="00A26339"/>
    <w:rsid w:val="00A31359"/>
    <w:rsid w:val="00A344B5"/>
    <w:rsid w:val="00A348CF"/>
    <w:rsid w:val="00A353AC"/>
    <w:rsid w:val="00A409AE"/>
    <w:rsid w:val="00A40DA8"/>
    <w:rsid w:val="00A41A5C"/>
    <w:rsid w:val="00A41AB7"/>
    <w:rsid w:val="00A469FC"/>
    <w:rsid w:val="00A47657"/>
    <w:rsid w:val="00A52196"/>
    <w:rsid w:val="00A56700"/>
    <w:rsid w:val="00A60DC2"/>
    <w:rsid w:val="00A74807"/>
    <w:rsid w:val="00AA4291"/>
    <w:rsid w:val="00AA4505"/>
    <w:rsid w:val="00AA5473"/>
    <w:rsid w:val="00AA64CB"/>
    <w:rsid w:val="00AB7CA9"/>
    <w:rsid w:val="00AC58C9"/>
    <w:rsid w:val="00AD709F"/>
    <w:rsid w:val="00AE3D38"/>
    <w:rsid w:val="00AE4CFF"/>
    <w:rsid w:val="00AE7397"/>
    <w:rsid w:val="00AF1ACF"/>
    <w:rsid w:val="00B01DF3"/>
    <w:rsid w:val="00B041C8"/>
    <w:rsid w:val="00B1143F"/>
    <w:rsid w:val="00B16F3A"/>
    <w:rsid w:val="00B27C2B"/>
    <w:rsid w:val="00B306C5"/>
    <w:rsid w:val="00B401AA"/>
    <w:rsid w:val="00B50A6B"/>
    <w:rsid w:val="00B644BC"/>
    <w:rsid w:val="00B761B6"/>
    <w:rsid w:val="00B83CA9"/>
    <w:rsid w:val="00B843D0"/>
    <w:rsid w:val="00B86FCC"/>
    <w:rsid w:val="00B93BA3"/>
    <w:rsid w:val="00B95414"/>
    <w:rsid w:val="00B95B71"/>
    <w:rsid w:val="00BC2D05"/>
    <w:rsid w:val="00BD0F12"/>
    <w:rsid w:val="00BD7C43"/>
    <w:rsid w:val="00BF3819"/>
    <w:rsid w:val="00BF5BE9"/>
    <w:rsid w:val="00C03A31"/>
    <w:rsid w:val="00C17080"/>
    <w:rsid w:val="00C31F62"/>
    <w:rsid w:val="00C41105"/>
    <w:rsid w:val="00C42F1E"/>
    <w:rsid w:val="00C45FB5"/>
    <w:rsid w:val="00C47005"/>
    <w:rsid w:val="00C47F10"/>
    <w:rsid w:val="00C51531"/>
    <w:rsid w:val="00C53707"/>
    <w:rsid w:val="00C6261E"/>
    <w:rsid w:val="00C634B2"/>
    <w:rsid w:val="00C67271"/>
    <w:rsid w:val="00C7263B"/>
    <w:rsid w:val="00C80C1F"/>
    <w:rsid w:val="00C81AD9"/>
    <w:rsid w:val="00C94B7A"/>
    <w:rsid w:val="00CA5C49"/>
    <w:rsid w:val="00CB0D50"/>
    <w:rsid w:val="00CB23E7"/>
    <w:rsid w:val="00CB3846"/>
    <w:rsid w:val="00CB4B98"/>
    <w:rsid w:val="00CC06FD"/>
    <w:rsid w:val="00CC345B"/>
    <w:rsid w:val="00CC695E"/>
    <w:rsid w:val="00CD5659"/>
    <w:rsid w:val="00CE10EB"/>
    <w:rsid w:val="00CE1710"/>
    <w:rsid w:val="00CF02D4"/>
    <w:rsid w:val="00D01715"/>
    <w:rsid w:val="00D026A3"/>
    <w:rsid w:val="00D06232"/>
    <w:rsid w:val="00D1173D"/>
    <w:rsid w:val="00D146E5"/>
    <w:rsid w:val="00D15519"/>
    <w:rsid w:val="00D15DE2"/>
    <w:rsid w:val="00D16B28"/>
    <w:rsid w:val="00D24E04"/>
    <w:rsid w:val="00D25803"/>
    <w:rsid w:val="00D2686C"/>
    <w:rsid w:val="00D3265B"/>
    <w:rsid w:val="00D339E5"/>
    <w:rsid w:val="00D34AA0"/>
    <w:rsid w:val="00D3505A"/>
    <w:rsid w:val="00D54F30"/>
    <w:rsid w:val="00D5652E"/>
    <w:rsid w:val="00D66FCB"/>
    <w:rsid w:val="00D67F67"/>
    <w:rsid w:val="00D8139C"/>
    <w:rsid w:val="00D82E0C"/>
    <w:rsid w:val="00D930B4"/>
    <w:rsid w:val="00D94B02"/>
    <w:rsid w:val="00DA284F"/>
    <w:rsid w:val="00DA70AC"/>
    <w:rsid w:val="00DB1660"/>
    <w:rsid w:val="00DD49E7"/>
    <w:rsid w:val="00DD5B53"/>
    <w:rsid w:val="00DD6382"/>
    <w:rsid w:val="00DE19A2"/>
    <w:rsid w:val="00DF7040"/>
    <w:rsid w:val="00E036AA"/>
    <w:rsid w:val="00E31D7D"/>
    <w:rsid w:val="00E47821"/>
    <w:rsid w:val="00E50162"/>
    <w:rsid w:val="00E531FD"/>
    <w:rsid w:val="00E65095"/>
    <w:rsid w:val="00E82344"/>
    <w:rsid w:val="00E84664"/>
    <w:rsid w:val="00E8736E"/>
    <w:rsid w:val="00E90292"/>
    <w:rsid w:val="00E91BF1"/>
    <w:rsid w:val="00EA3DAB"/>
    <w:rsid w:val="00EB0BDE"/>
    <w:rsid w:val="00EB1FFE"/>
    <w:rsid w:val="00EB3675"/>
    <w:rsid w:val="00EB64C3"/>
    <w:rsid w:val="00EE0537"/>
    <w:rsid w:val="00EF0F9C"/>
    <w:rsid w:val="00EF6B03"/>
    <w:rsid w:val="00F0446E"/>
    <w:rsid w:val="00F149B2"/>
    <w:rsid w:val="00F2210E"/>
    <w:rsid w:val="00F40216"/>
    <w:rsid w:val="00F40C49"/>
    <w:rsid w:val="00F42101"/>
    <w:rsid w:val="00F45606"/>
    <w:rsid w:val="00F47242"/>
    <w:rsid w:val="00F52AC1"/>
    <w:rsid w:val="00F52DDA"/>
    <w:rsid w:val="00F60CD1"/>
    <w:rsid w:val="00F60ED8"/>
    <w:rsid w:val="00F70C54"/>
    <w:rsid w:val="00F72FF3"/>
    <w:rsid w:val="00F77303"/>
    <w:rsid w:val="00F812EB"/>
    <w:rsid w:val="00F90EE6"/>
    <w:rsid w:val="00F9166D"/>
    <w:rsid w:val="00FA28E2"/>
    <w:rsid w:val="00FA2D21"/>
    <w:rsid w:val="00FD08D3"/>
    <w:rsid w:val="00FD63FA"/>
    <w:rsid w:val="00FE1FF7"/>
    <w:rsid w:val="00FF7C4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0F"/>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9790F"/>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69790F"/>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90F"/>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69790F"/>
    <w:rPr>
      <w:rFonts w:ascii="Arial" w:eastAsia="Times New Roman" w:hAnsi="Arial" w:cs="Times New Roman"/>
      <w:b/>
      <w:i/>
      <w:sz w:val="24"/>
      <w:szCs w:val="20"/>
      <w:lang w:val="en-GB"/>
    </w:rPr>
  </w:style>
  <w:style w:type="paragraph" w:styleId="FootnoteText">
    <w:name w:val="footnote text"/>
    <w:basedOn w:val="Normal"/>
    <w:link w:val="FootnoteTextChar"/>
    <w:semiHidden/>
    <w:rsid w:val="0069790F"/>
  </w:style>
  <w:style w:type="character" w:customStyle="1" w:styleId="FootnoteTextChar">
    <w:name w:val="Footnote Text Char"/>
    <w:basedOn w:val="DefaultParagraphFont"/>
    <w:link w:val="FootnoteText"/>
    <w:semiHidden/>
    <w:rsid w:val="0069790F"/>
    <w:rPr>
      <w:rFonts w:ascii="Times New Roman" w:eastAsia="Times New Roman" w:hAnsi="Times New Roman" w:cs="Times New Roman"/>
      <w:sz w:val="20"/>
      <w:szCs w:val="20"/>
      <w:lang w:val="en-GB"/>
    </w:rPr>
  </w:style>
  <w:style w:type="character" w:styleId="FootnoteReference">
    <w:name w:val="footnote reference"/>
    <w:semiHidden/>
    <w:rsid w:val="0069790F"/>
    <w:rPr>
      <w:vertAlign w:val="superscript"/>
    </w:rPr>
  </w:style>
  <w:style w:type="paragraph" w:customStyle="1" w:styleId="Default">
    <w:name w:val="Default"/>
    <w:rsid w:val="0069790F"/>
    <w:pPr>
      <w:autoSpaceDE w:val="0"/>
      <w:autoSpaceDN w:val="0"/>
      <w:adjustRightInd w:val="0"/>
      <w:spacing w:after="0" w:line="240" w:lineRule="auto"/>
    </w:pPr>
    <w:rPr>
      <w:rFonts w:ascii="Arial" w:eastAsia="Times New Roman" w:hAnsi="Arial" w:cs="Arial"/>
      <w:color w:val="000000"/>
      <w:sz w:val="24"/>
      <w:szCs w:val="24"/>
      <w:lang w:eastAsia="en-ZA"/>
    </w:rPr>
  </w:style>
  <w:style w:type="paragraph" w:styleId="ListParagraph">
    <w:name w:val="List Paragraph"/>
    <w:basedOn w:val="Normal"/>
    <w:uiPriority w:val="34"/>
    <w:qFormat/>
    <w:rsid w:val="0069790F"/>
    <w:pPr>
      <w:ind w:left="720"/>
    </w:pPr>
  </w:style>
  <w:style w:type="character" w:customStyle="1" w:styleId="BalloonTextChar">
    <w:name w:val="Balloon Text Char"/>
    <w:basedOn w:val="DefaultParagraphFont"/>
    <w:link w:val="BalloonText"/>
    <w:semiHidden/>
    <w:rsid w:val="008F730B"/>
    <w:rPr>
      <w:rFonts w:ascii="Tahoma" w:eastAsia="Times New Roman" w:hAnsi="Tahoma" w:cs="Tahoma"/>
      <w:sz w:val="16"/>
      <w:szCs w:val="16"/>
    </w:rPr>
  </w:style>
  <w:style w:type="paragraph" w:styleId="BalloonText">
    <w:name w:val="Balloon Text"/>
    <w:basedOn w:val="Normal"/>
    <w:link w:val="BalloonTextChar"/>
    <w:semiHidden/>
    <w:rsid w:val="008F730B"/>
    <w:rPr>
      <w:rFonts w:ascii="Tahoma" w:hAnsi="Tahoma" w:cs="Tahoma"/>
      <w:sz w:val="16"/>
      <w:szCs w:val="16"/>
      <w:lang w:val="en-ZA"/>
    </w:rPr>
  </w:style>
  <w:style w:type="paragraph" w:styleId="Header">
    <w:name w:val="header"/>
    <w:basedOn w:val="Normal"/>
    <w:link w:val="HeaderChar"/>
    <w:uiPriority w:val="99"/>
    <w:rsid w:val="008F730B"/>
    <w:pPr>
      <w:tabs>
        <w:tab w:val="center" w:pos="4513"/>
        <w:tab w:val="right" w:pos="9026"/>
      </w:tabs>
    </w:pPr>
    <w:rPr>
      <w:sz w:val="24"/>
      <w:szCs w:val="24"/>
      <w:lang w:val="en-ZA"/>
    </w:rPr>
  </w:style>
  <w:style w:type="character" w:customStyle="1" w:styleId="HeaderChar">
    <w:name w:val="Header Char"/>
    <w:basedOn w:val="DefaultParagraphFont"/>
    <w:link w:val="Header"/>
    <w:uiPriority w:val="99"/>
    <w:rsid w:val="008F730B"/>
    <w:rPr>
      <w:rFonts w:ascii="Times New Roman" w:eastAsia="Times New Roman" w:hAnsi="Times New Roman" w:cs="Times New Roman"/>
      <w:sz w:val="24"/>
      <w:szCs w:val="24"/>
    </w:rPr>
  </w:style>
  <w:style w:type="paragraph" w:styleId="Footer">
    <w:name w:val="footer"/>
    <w:basedOn w:val="Normal"/>
    <w:link w:val="FooterChar"/>
    <w:uiPriority w:val="99"/>
    <w:rsid w:val="008F730B"/>
    <w:pPr>
      <w:tabs>
        <w:tab w:val="center" w:pos="4513"/>
        <w:tab w:val="right" w:pos="9026"/>
      </w:tabs>
    </w:pPr>
    <w:rPr>
      <w:sz w:val="24"/>
      <w:szCs w:val="24"/>
      <w:lang w:val="en-ZA"/>
    </w:rPr>
  </w:style>
  <w:style w:type="character" w:customStyle="1" w:styleId="FooterChar">
    <w:name w:val="Footer Char"/>
    <w:basedOn w:val="DefaultParagraphFont"/>
    <w:link w:val="Footer"/>
    <w:uiPriority w:val="99"/>
    <w:rsid w:val="008F730B"/>
    <w:rPr>
      <w:rFonts w:ascii="Times New Roman" w:eastAsia="Times New Roman" w:hAnsi="Times New Roman" w:cs="Times New Roman"/>
      <w:sz w:val="24"/>
      <w:szCs w:val="24"/>
    </w:rPr>
  </w:style>
  <w:style w:type="paragraph" w:styleId="NormalWeb">
    <w:name w:val="Normal (Web)"/>
    <w:basedOn w:val="Normal"/>
    <w:uiPriority w:val="99"/>
    <w:unhideWhenUsed/>
    <w:rsid w:val="008F730B"/>
    <w:pPr>
      <w:spacing w:before="100" w:beforeAutospacing="1" w:after="100" w:afterAutospacing="1"/>
    </w:pPr>
    <w:rPr>
      <w:sz w:val="24"/>
      <w:szCs w:val="24"/>
      <w:lang w:val="en-ZA" w:eastAsia="en-ZA"/>
    </w:rPr>
  </w:style>
  <w:style w:type="character" w:styleId="Strong">
    <w:name w:val="Strong"/>
    <w:qFormat/>
    <w:rsid w:val="008F730B"/>
    <w:rPr>
      <w:b/>
      <w:bCs/>
    </w:rPr>
  </w:style>
  <w:style w:type="character" w:styleId="CommentReference">
    <w:name w:val="annotation reference"/>
    <w:rsid w:val="008F730B"/>
    <w:rPr>
      <w:sz w:val="16"/>
      <w:szCs w:val="16"/>
    </w:rPr>
  </w:style>
  <w:style w:type="paragraph" w:styleId="CommentText">
    <w:name w:val="annotation text"/>
    <w:basedOn w:val="Normal"/>
    <w:link w:val="CommentTextChar"/>
    <w:rsid w:val="008F730B"/>
    <w:rPr>
      <w:lang w:val="en-ZA"/>
    </w:rPr>
  </w:style>
  <w:style w:type="character" w:customStyle="1" w:styleId="CommentTextChar">
    <w:name w:val="Comment Text Char"/>
    <w:basedOn w:val="DefaultParagraphFont"/>
    <w:link w:val="CommentText"/>
    <w:rsid w:val="008F73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F730B"/>
    <w:rPr>
      <w:b/>
      <w:bCs/>
    </w:rPr>
  </w:style>
  <w:style w:type="character" w:customStyle="1" w:styleId="CommentSubjectChar">
    <w:name w:val="Comment Subject Char"/>
    <w:basedOn w:val="CommentTextChar"/>
    <w:link w:val="CommentSubject"/>
    <w:rsid w:val="008F730B"/>
    <w:rPr>
      <w:rFonts w:ascii="Times New Roman" w:eastAsia="Times New Roman" w:hAnsi="Times New Roman" w:cs="Times New Roman"/>
      <w:b/>
      <w:bCs/>
      <w:sz w:val="20"/>
      <w:szCs w:val="20"/>
    </w:rPr>
  </w:style>
  <w:style w:type="paragraph" w:styleId="BodyText">
    <w:name w:val="Body Text"/>
    <w:basedOn w:val="Normal"/>
    <w:link w:val="BodyTextChar"/>
    <w:rsid w:val="008F730B"/>
    <w:pPr>
      <w:jc w:val="center"/>
    </w:pPr>
    <w:rPr>
      <w:rFonts w:ascii="Arial" w:hAnsi="Arial"/>
      <w:b/>
      <w:sz w:val="32"/>
      <w:lang w:val="en-US"/>
    </w:rPr>
  </w:style>
  <w:style w:type="character" w:customStyle="1" w:styleId="BodyTextChar">
    <w:name w:val="Body Text Char"/>
    <w:basedOn w:val="DefaultParagraphFont"/>
    <w:link w:val="BodyText"/>
    <w:rsid w:val="008F730B"/>
    <w:rPr>
      <w:rFonts w:ascii="Arial" w:eastAsia="Times New Roman" w:hAnsi="Arial" w:cs="Times New Roman"/>
      <w:b/>
      <w:sz w:val="32"/>
      <w:szCs w:val="20"/>
      <w:lang w:val="en-US"/>
    </w:rPr>
  </w:style>
  <w:style w:type="paragraph" w:styleId="Title">
    <w:name w:val="Title"/>
    <w:basedOn w:val="Normal"/>
    <w:link w:val="TitleChar"/>
    <w:qFormat/>
    <w:rsid w:val="008F730B"/>
    <w:pPr>
      <w:jc w:val="center"/>
    </w:pPr>
    <w:rPr>
      <w:b/>
      <w:sz w:val="24"/>
      <w:lang w:val="en-US"/>
    </w:rPr>
  </w:style>
  <w:style w:type="character" w:customStyle="1" w:styleId="TitleChar">
    <w:name w:val="Title Char"/>
    <w:basedOn w:val="DefaultParagraphFont"/>
    <w:link w:val="Title"/>
    <w:rsid w:val="008F730B"/>
    <w:rPr>
      <w:rFonts w:ascii="Times New Roman" w:eastAsia="Times New Roman" w:hAnsi="Times New Roman" w:cs="Times New Roman"/>
      <w:b/>
      <w:sz w:val="24"/>
      <w:szCs w:val="20"/>
      <w:lang w:val="en-US"/>
    </w:rPr>
  </w:style>
  <w:style w:type="character" w:styleId="Hyperlink">
    <w:name w:val="Hyperlink"/>
    <w:uiPriority w:val="99"/>
    <w:unhideWhenUsed/>
    <w:rsid w:val="008F730B"/>
    <w:rPr>
      <w:color w:val="0000FF"/>
      <w:u w:val="single"/>
    </w:rPr>
  </w:style>
  <w:style w:type="paragraph" w:styleId="Subtitle">
    <w:name w:val="Subtitle"/>
    <w:basedOn w:val="Normal"/>
    <w:next w:val="Normal"/>
    <w:link w:val="SubtitleChar"/>
    <w:uiPriority w:val="11"/>
    <w:qFormat/>
    <w:rsid w:val="00B93B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93BA3"/>
    <w:rPr>
      <w:rFonts w:eastAsiaTheme="minorEastAsia"/>
      <w:color w:val="5A5A5A" w:themeColor="text1" w:themeTint="A5"/>
      <w:spacing w:val="15"/>
      <w:lang w:val="en-GB"/>
    </w:rPr>
  </w:style>
  <w:style w:type="paragraph" w:styleId="z-BottomofForm">
    <w:name w:val="HTML Bottom of Form"/>
    <w:basedOn w:val="Normal"/>
    <w:next w:val="Normal"/>
    <w:link w:val="z-BottomofFormChar"/>
    <w:hidden/>
    <w:uiPriority w:val="99"/>
    <w:unhideWhenUsed/>
    <w:rsid w:val="00075B4B"/>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rsid w:val="00075B4B"/>
    <w:rPr>
      <w:rFonts w:ascii="Arial" w:eastAsia="Times New Roman" w:hAnsi="Arial" w:cs="Arial"/>
      <w:vanish/>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Masinga@thedti.gov.za"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Mulaudzi@thedti.gov.za"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ba.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19D8F-4318-4E9E-9A07-E1FA0E2C7967}"/>
</file>

<file path=customXml/itemProps2.xml><?xml version="1.0" encoding="utf-8"?>
<ds:datastoreItem xmlns:ds="http://schemas.openxmlformats.org/officeDocument/2006/customXml" ds:itemID="{C91E9D08-ADAD-44C2-A152-247CBD5E13ED}"/>
</file>

<file path=customXml/itemProps3.xml><?xml version="1.0" encoding="utf-8"?>
<ds:datastoreItem xmlns:ds="http://schemas.openxmlformats.org/officeDocument/2006/customXml" ds:itemID="{61D6D741-6B16-469A-98DF-FD8D821436AC}"/>
</file>

<file path=customXml/itemProps4.xml><?xml version="1.0" encoding="utf-8"?>
<ds:datastoreItem xmlns:ds="http://schemas.openxmlformats.org/officeDocument/2006/customXml" ds:itemID="{469100F3-6DCF-41AA-9C9A-5807F7FE1EEE}"/>
</file>

<file path=docProps/app.xml><?xml version="1.0" encoding="utf-8"?>
<Properties xmlns="http://schemas.openxmlformats.org/officeDocument/2006/extended-properties" xmlns:vt="http://schemas.openxmlformats.org/officeDocument/2006/docPropsVTypes">
  <Template>Normal</Template>
  <TotalTime>32</TotalTime>
  <Pages>67</Pages>
  <Words>20962</Words>
  <Characters>119490</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140172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Phaleng Precious</dc:creator>
  <cp:lastModifiedBy>user</cp:lastModifiedBy>
  <cp:revision>5</cp:revision>
  <cp:lastPrinted>2015-09-09T13:55:00Z</cp:lastPrinted>
  <dcterms:created xsi:type="dcterms:W3CDTF">2018-03-11T07:30:00Z</dcterms:created>
  <dcterms:modified xsi:type="dcterms:W3CDTF">2018-03-21T11:15:00Z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