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E5" w:rsidRPr="00C379E5" w:rsidRDefault="00C379E5" w:rsidP="00173839">
      <w:pPr>
        <w:autoSpaceDE w:val="0"/>
        <w:autoSpaceDN w:val="0"/>
        <w:adjustRightInd w:val="0"/>
        <w:spacing w:after="0" w:line="240" w:lineRule="auto"/>
        <w:jc w:val="center"/>
        <w:rPr>
          <w:rFonts w:ascii="Arial" w:hAnsi="Arial" w:cs="Arial"/>
          <w:b/>
          <w:bCs/>
          <w:sz w:val="56"/>
          <w:szCs w:val="56"/>
        </w:rPr>
      </w:pPr>
      <w:r w:rsidRPr="00C379E5">
        <w:rPr>
          <w:rFonts w:ascii="Arial" w:hAnsi="Arial" w:cs="Arial"/>
          <w:b/>
          <w:bCs/>
          <w:sz w:val="56"/>
          <w:szCs w:val="56"/>
        </w:rPr>
        <w:t>MERAFONG CITY LOCAL</w:t>
      </w:r>
      <w:r>
        <w:rPr>
          <w:rFonts w:ascii="Arial" w:hAnsi="Arial" w:cs="Arial"/>
          <w:b/>
          <w:bCs/>
          <w:sz w:val="56"/>
          <w:szCs w:val="56"/>
        </w:rPr>
        <w:t xml:space="preserve"> </w:t>
      </w:r>
      <w:r w:rsidRPr="00C379E5">
        <w:rPr>
          <w:rFonts w:ascii="Arial" w:hAnsi="Arial" w:cs="Arial"/>
          <w:b/>
          <w:bCs/>
          <w:sz w:val="56"/>
          <w:szCs w:val="56"/>
        </w:rPr>
        <w:t>MUNICIPALITY</w:t>
      </w:r>
    </w:p>
    <w:p w:rsidR="00C379E5" w:rsidRDefault="00C379E5" w:rsidP="00173839">
      <w:pPr>
        <w:autoSpaceDE w:val="0"/>
        <w:autoSpaceDN w:val="0"/>
        <w:adjustRightInd w:val="0"/>
        <w:spacing w:after="0" w:line="240" w:lineRule="auto"/>
        <w:jc w:val="center"/>
        <w:rPr>
          <w:rFonts w:ascii="Arial" w:hAnsi="Arial" w:cs="Arial"/>
          <w:b/>
          <w:bCs/>
          <w:sz w:val="96"/>
          <w:szCs w:val="96"/>
        </w:rPr>
      </w:pPr>
    </w:p>
    <w:p w:rsidR="00C379E5" w:rsidRDefault="00C379E5" w:rsidP="00173839">
      <w:pPr>
        <w:autoSpaceDE w:val="0"/>
        <w:autoSpaceDN w:val="0"/>
        <w:adjustRightInd w:val="0"/>
        <w:spacing w:after="0" w:line="240" w:lineRule="auto"/>
        <w:jc w:val="center"/>
        <w:rPr>
          <w:rFonts w:ascii="Arial" w:hAnsi="Arial" w:cs="Arial"/>
          <w:b/>
          <w:bCs/>
          <w:sz w:val="96"/>
          <w:szCs w:val="96"/>
        </w:rPr>
      </w:pPr>
      <w:r>
        <w:object w:dxaOrig="5100" w:dyaOrig="3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8pt;height:179.4pt" o:ole="" filled="t">
            <v:fill color2="black" type="frame"/>
            <v:imagedata r:id="rId8" o:title=""/>
          </v:shape>
          <o:OLEObject Type="Embed" ProgID="Word.Picture.8" ShapeID="_x0000_i1025" DrawAspect="Content" ObjectID="_1503485682" r:id="rId9"/>
        </w:object>
      </w:r>
    </w:p>
    <w:p w:rsidR="00C379E5" w:rsidRDefault="00C379E5" w:rsidP="00173839">
      <w:pPr>
        <w:autoSpaceDE w:val="0"/>
        <w:autoSpaceDN w:val="0"/>
        <w:adjustRightInd w:val="0"/>
        <w:spacing w:after="0" w:line="240" w:lineRule="auto"/>
        <w:jc w:val="center"/>
        <w:rPr>
          <w:rFonts w:ascii="Arial" w:hAnsi="Arial" w:cs="Arial"/>
          <w:b/>
          <w:bCs/>
          <w:sz w:val="96"/>
          <w:szCs w:val="96"/>
        </w:rPr>
      </w:pPr>
    </w:p>
    <w:p w:rsidR="00173839" w:rsidRDefault="00173839" w:rsidP="00173839">
      <w:pPr>
        <w:autoSpaceDE w:val="0"/>
        <w:autoSpaceDN w:val="0"/>
        <w:adjustRightInd w:val="0"/>
        <w:spacing w:after="0" w:line="240" w:lineRule="auto"/>
        <w:jc w:val="center"/>
        <w:rPr>
          <w:rFonts w:ascii="Arial" w:hAnsi="Arial" w:cs="Arial"/>
          <w:b/>
          <w:bCs/>
          <w:sz w:val="56"/>
          <w:szCs w:val="56"/>
        </w:rPr>
      </w:pPr>
      <w:r w:rsidRPr="00C379E5">
        <w:rPr>
          <w:rFonts w:ascii="Arial" w:hAnsi="Arial" w:cs="Arial"/>
          <w:b/>
          <w:bCs/>
          <w:sz w:val="56"/>
          <w:szCs w:val="56"/>
        </w:rPr>
        <w:t>BORROWING POLICY</w:t>
      </w:r>
    </w:p>
    <w:p w:rsidR="00C379E5" w:rsidRDefault="00C379E5" w:rsidP="00173839">
      <w:pPr>
        <w:autoSpaceDE w:val="0"/>
        <w:autoSpaceDN w:val="0"/>
        <w:adjustRightInd w:val="0"/>
        <w:spacing w:after="0" w:line="240" w:lineRule="auto"/>
        <w:jc w:val="center"/>
        <w:rPr>
          <w:rFonts w:ascii="Arial" w:hAnsi="Arial" w:cs="Arial"/>
          <w:b/>
          <w:bCs/>
          <w:sz w:val="56"/>
          <w:szCs w:val="56"/>
        </w:rPr>
      </w:pPr>
    </w:p>
    <w:p w:rsidR="00C379E5" w:rsidRDefault="00C379E5" w:rsidP="00173839">
      <w:pPr>
        <w:autoSpaceDE w:val="0"/>
        <w:autoSpaceDN w:val="0"/>
        <w:adjustRightInd w:val="0"/>
        <w:spacing w:after="0" w:line="240" w:lineRule="auto"/>
        <w:jc w:val="center"/>
        <w:rPr>
          <w:rFonts w:ascii="Arial" w:hAnsi="Arial" w:cs="Arial"/>
          <w:b/>
          <w:bCs/>
          <w:sz w:val="56"/>
          <w:szCs w:val="56"/>
        </w:rPr>
      </w:pPr>
    </w:p>
    <w:p w:rsidR="00C379E5" w:rsidRPr="00C379E5" w:rsidRDefault="00C379E5" w:rsidP="00173839">
      <w:pPr>
        <w:autoSpaceDE w:val="0"/>
        <w:autoSpaceDN w:val="0"/>
        <w:adjustRightInd w:val="0"/>
        <w:spacing w:after="0" w:line="240" w:lineRule="auto"/>
        <w:jc w:val="center"/>
        <w:rPr>
          <w:rFonts w:ascii="Arial" w:hAnsi="Arial" w:cs="Arial"/>
          <w:b/>
          <w:bCs/>
          <w:sz w:val="56"/>
          <w:szCs w:val="56"/>
        </w:rPr>
      </w:pPr>
    </w:p>
    <w:p w:rsidR="00173839" w:rsidRPr="00C379E5" w:rsidRDefault="00173839" w:rsidP="00173839">
      <w:pPr>
        <w:autoSpaceDE w:val="0"/>
        <w:autoSpaceDN w:val="0"/>
        <w:adjustRightInd w:val="0"/>
        <w:spacing w:after="0" w:line="240" w:lineRule="auto"/>
        <w:jc w:val="center"/>
        <w:rPr>
          <w:rFonts w:ascii="Arial" w:hAnsi="Arial" w:cs="Arial"/>
          <w:sz w:val="56"/>
          <w:szCs w:val="56"/>
        </w:rPr>
      </w:pPr>
      <w:r w:rsidRPr="00C379E5">
        <w:rPr>
          <w:rFonts w:ascii="Arial" w:hAnsi="Arial" w:cs="Arial"/>
          <w:sz w:val="56"/>
          <w:szCs w:val="56"/>
        </w:rPr>
        <w:t>2015/2016</w:t>
      </w:r>
    </w:p>
    <w:p w:rsidR="00173839" w:rsidRPr="00173839" w:rsidRDefault="00173839" w:rsidP="00173839">
      <w:pPr>
        <w:autoSpaceDE w:val="0"/>
        <w:autoSpaceDN w:val="0"/>
        <w:adjustRightInd w:val="0"/>
        <w:spacing w:after="0" w:line="240" w:lineRule="auto"/>
        <w:jc w:val="center"/>
        <w:rPr>
          <w:rFonts w:ascii="Arial" w:hAnsi="Arial" w:cs="Arial"/>
          <w:sz w:val="96"/>
          <w:szCs w:val="96"/>
        </w:rPr>
      </w:pPr>
    </w:p>
    <w:p w:rsidR="00173839" w:rsidRPr="00173839" w:rsidRDefault="00173839" w:rsidP="00173839">
      <w:pPr>
        <w:autoSpaceDE w:val="0"/>
        <w:autoSpaceDN w:val="0"/>
        <w:adjustRightInd w:val="0"/>
        <w:spacing w:after="0" w:line="240" w:lineRule="auto"/>
        <w:rPr>
          <w:rFonts w:ascii="Arial" w:hAnsi="Arial" w:cs="Arial"/>
        </w:rPr>
      </w:pPr>
    </w:p>
    <w:p w:rsidR="00173839" w:rsidRPr="00173839" w:rsidRDefault="00173839" w:rsidP="00173839">
      <w:pPr>
        <w:autoSpaceDE w:val="0"/>
        <w:autoSpaceDN w:val="0"/>
        <w:adjustRightInd w:val="0"/>
        <w:spacing w:after="0" w:line="240" w:lineRule="auto"/>
        <w:rPr>
          <w:rFonts w:ascii="Arial" w:hAnsi="Arial" w:cs="Arial"/>
        </w:rPr>
      </w:pPr>
    </w:p>
    <w:p w:rsidR="00173839" w:rsidRPr="00173839" w:rsidRDefault="00173839" w:rsidP="00173839">
      <w:pPr>
        <w:autoSpaceDE w:val="0"/>
        <w:autoSpaceDN w:val="0"/>
        <w:adjustRightInd w:val="0"/>
        <w:spacing w:after="0" w:line="240" w:lineRule="auto"/>
        <w:rPr>
          <w:rFonts w:ascii="Arial" w:hAnsi="Arial" w:cs="Arial"/>
        </w:rPr>
      </w:pPr>
    </w:p>
    <w:p w:rsidR="00173839" w:rsidRPr="00173839" w:rsidRDefault="00173839" w:rsidP="00173839">
      <w:pPr>
        <w:autoSpaceDE w:val="0"/>
        <w:autoSpaceDN w:val="0"/>
        <w:adjustRightInd w:val="0"/>
        <w:spacing w:after="0" w:line="240" w:lineRule="auto"/>
        <w:rPr>
          <w:rFonts w:ascii="Arial" w:hAnsi="Arial" w:cs="Arial"/>
        </w:rPr>
      </w:pPr>
    </w:p>
    <w:p w:rsidR="00173839" w:rsidRPr="00173839" w:rsidRDefault="00173839" w:rsidP="00173839">
      <w:pPr>
        <w:autoSpaceDE w:val="0"/>
        <w:autoSpaceDN w:val="0"/>
        <w:adjustRightInd w:val="0"/>
        <w:spacing w:after="0" w:line="240" w:lineRule="auto"/>
        <w:rPr>
          <w:rFonts w:ascii="Arial" w:hAnsi="Arial" w:cs="Arial"/>
        </w:rPr>
      </w:pPr>
    </w:p>
    <w:p w:rsidR="00173839" w:rsidRDefault="00173839" w:rsidP="00173839">
      <w:pPr>
        <w:autoSpaceDE w:val="0"/>
        <w:autoSpaceDN w:val="0"/>
        <w:adjustRightInd w:val="0"/>
        <w:spacing w:after="0" w:line="240" w:lineRule="auto"/>
        <w:rPr>
          <w:rFonts w:ascii="Arial" w:hAnsi="Arial" w:cs="Arial"/>
        </w:rPr>
      </w:pPr>
    </w:p>
    <w:p w:rsidR="00173839" w:rsidRDefault="00173839" w:rsidP="00173839">
      <w:pPr>
        <w:autoSpaceDE w:val="0"/>
        <w:autoSpaceDN w:val="0"/>
        <w:adjustRightInd w:val="0"/>
        <w:spacing w:after="0" w:line="240" w:lineRule="auto"/>
        <w:rPr>
          <w:rFonts w:ascii="Arial" w:hAnsi="Arial" w:cs="Arial"/>
          <w:b/>
          <w:bCs/>
        </w:rPr>
      </w:pPr>
      <w:r w:rsidRPr="00173839">
        <w:rPr>
          <w:rFonts w:ascii="Arial" w:hAnsi="Arial" w:cs="Arial"/>
          <w:b/>
          <w:bCs/>
        </w:rPr>
        <w:lastRenderedPageBreak/>
        <w:t>TABLE OF CONTENTS</w:t>
      </w:r>
    </w:p>
    <w:p w:rsidR="00173839" w:rsidRPr="00173839" w:rsidRDefault="00173839" w:rsidP="00173839">
      <w:pPr>
        <w:autoSpaceDE w:val="0"/>
        <w:autoSpaceDN w:val="0"/>
        <w:adjustRightInd w:val="0"/>
        <w:spacing w:after="0" w:line="240" w:lineRule="auto"/>
        <w:rPr>
          <w:rFonts w:ascii="Arial" w:hAnsi="Arial" w:cs="Arial"/>
          <w:b/>
          <w:bCs/>
        </w:rPr>
      </w:pPr>
    </w:p>
    <w:p w:rsidR="00173839" w:rsidRPr="00B619E4" w:rsidRDefault="00173839" w:rsidP="00173839">
      <w:pPr>
        <w:autoSpaceDE w:val="0"/>
        <w:autoSpaceDN w:val="0"/>
        <w:adjustRightInd w:val="0"/>
        <w:spacing w:after="0" w:line="240" w:lineRule="auto"/>
        <w:rPr>
          <w:rFonts w:ascii="Arial" w:hAnsi="Arial" w:cs="Arial"/>
          <w:bCs/>
        </w:rPr>
      </w:pPr>
      <w:r w:rsidRPr="00B619E4">
        <w:rPr>
          <w:rFonts w:ascii="Arial" w:hAnsi="Arial" w:cs="Arial"/>
          <w:bCs/>
        </w:rPr>
        <w:t xml:space="preserve">1. </w:t>
      </w:r>
      <w:proofErr w:type="gramStart"/>
      <w:r w:rsidRPr="00B619E4">
        <w:rPr>
          <w:rFonts w:ascii="Arial" w:hAnsi="Arial" w:cs="Arial"/>
          <w:bCs/>
        </w:rPr>
        <w:t>PURPOSE ..............................................................................................................</w:t>
      </w:r>
      <w:proofErr w:type="gramEnd"/>
      <w:r w:rsidRPr="00B619E4">
        <w:rPr>
          <w:rFonts w:ascii="Arial" w:hAnsi="Arial" w:cs="Arial"/>
          <w:bCs/>
        </w:rPr>
        <w:t xml:space="preserve"> </w:t>
      </w:r>
      <w:r w:rsidR="00213CB2" w:rsidRPr="00B619E4">
        <w:rPr>
          <w:rFonts w:ascii="Arial" w:hAnsi="Arial" w:cs="Arial"/>
          <w:bCs/>
        </w:rPr>
        <w:tab/>
      </w:r>
      <w:r w:rsidRPr="00B619E4">
        <w:rPr>
          <w:rFonts w:ascii="Arial" w:hAnsi="Arial" w:cs="Arial"/>
          <w:bCs/>
        </w:rPr>
        <w:t>3</w:t>
      </w:r>
    </w:p>
    <w:p w:rsidR="00FB1D27" w:rsidRPr="00B619E4" w:rsidRDefault="00FB1D27" w:rsidP="00173839">
      <w:pPr>
        <w:autoSpaceDE w:val="0"/>
        <w:autoSpaceDN w:val="0"/>
        <w:adjustRightInd w:val="0"/>
        <w:spacing w:after="0" w:line="240" w:lineRule="auto"/>
        <w:rPr>
          <w:rFonts w:ascii="Arial" w:hAnsi="Arial" w:cs="Arial"/>
          <w:bCs/>
        </w:rPr>
      </w:pPr>
    </w:p>
    <w:p w:rsidR="00173839" w:rsidRPr="00B619E4" w:rsidRDefault="00173839" w:rsidP="00173839">
      <w:pPr>
        <w:autoSpaceDE w:val="0"/>
        <w:autoSpaceDN w:val="0"/>
        <w:adjustRightInd w:val="0"/>
        <w:spacing w:after="0" w:line="240" w:lineRule="auto"/>
        <w:rPr>
          <w:rFonts w:ascii="Arial" w:hAnsi="Arial" w:cs="Arial"/>
          <w:bCs/>
        </w:rPr>
      </w:pPr>
      <w:r w:rsidRPr="00B619E4">
        <w:rPr>
          <w:rFonts w:ascii="Arial" w:hAnsi="Arial" w:cs="Arial"/>
          <w:bCs/>
        </w:rPr>
        <w:t xml:space="preserve">2. </w:t>
      </w:r>
      <w:proofErr w:type="gramStart"/>
      <w:r w:rsidR="00FB1D27" w:rsidRPr="00B619E4">
        <w:rPr>
          <w:rFonts w:ascii="Arial" w:hAnsi="Arial" w:cs="Arial"/>
          <w:bCs/>
        </w:rPr>
        <w:t>DEFINITIONS</w:t>
      </w:r>
      <w:r w:rsidRPr="00B619E4">
        <w:rPr>
          <w:rFonts w:ascii="Arial" w:hAnsi="Arial" w:cs="Arial"/>
          <w:bCs/>
        </w:rPr>
        <w:t xml:space="preserve"> ........................................................................................................</w:t>
      </w:r>
      <w:proofErr w:type="gramEnd"/>
      <w:r w:rsidRPr="00B619E4">
        <w:rPr>
          <w:rFonts w:ascii="Arial" w:hAnsi="Arial" w:cs="Arial"/>
          <w:bCs/>
        </w:rPr>
        <w:t xml:space="preserve"> </w:t>
      </w:r>
      <w:r w:rsidR="00213CB2" w:rsidRPr="00B619E4">
        <w:rPr>
          <w:rFonts w:ascii="Arial" w:hAnsi="Arial" w:cs="Arial"/>
          <w:bCs/>
        </w:rPr>
        <w:tab/>
      </w:r>
      <w:r w:rsidR="00FB1D27" w:rsidRPr="00B619E4">
        <w:rPr>
          <w:rFonts w:ascii="Arial" w:hAnsi="Arial" w:cs="Arial"/>
          <w:bCs/>
        </w:rPr>
        <w:t>4</w:t>
      </w:r>
    </w:p>
    <w:p w:rsidR="00FB1D27" w:rsidRPr="00B619E4" w:rsidRDefault="00FB1D27" w:rsidP="00173839">
      <w:pPr>
        <w:autoSpaceDE w:val="0"/>
        <w:autoSpaceDN w:val="0"/>
        <w:adjustRightInd w:val="0"/>
        <w:spacing w:after="0" w:line="240" w:lineRule="auto"/>
        <w:rPr>
          <w:rFonts w:ascii="Arial" w:hAnsi="Arial" w:cs="Arial"/>
          <w:bCs/>
        </w:rPr>
      </w:pPr>
    </w:p>
    <w:p w:rsidR="00173839" w:rsidRPr="00B619E4" w:rsidRDefault="00173839" w:rsidP="00173839">
      <w:pPr>
        <w:autoSpaceDE w:val="0"/>
        <w:autoSpaceDN w:val="0"/>
        <w:adjustRightInd w:val="0"/>
        <w:spacing w:after="0" w:line="240" w:lineRule="auto"/>
        <w:rPr>
          <w:rFonts w:ascii="Arial" w:hAnsi="Arial" w:cs="Arial"/>
          <w:bCs/>
        </w:rPr>
      </w:pPr>
      <w:r w:rsidRPr="00B619E4">
        <w:rPr>
          <w:rFonts w:ascii="Arial" w:hAnsi="Arial" w:cs="Arial"/>
          <w:bCs/>
        </w:rPr>
        <w:t xml:space="preserve">3. </w:t>
      </w:r>
      <w:r w:rsidR="00FB1D27" w:rsidRPr="00B619E4">
        <w:rPr>
          <w:rFonts w:ascii="Arial" w:hAnsi="Arial" w:cs="Arial"/>
          <w:bCs/>
        </w:rPr>
        <w:t>OBJECTIVES</w:t>
      </w:r>
      <w:r w:rsidRPr="00B619E4">
        <w:rPr>
          <w:rFonts w:ascii="Arial" w:hAnsi="Arial" w:cs="Arial"/>
          <w:bCs/>
        </w:rPr>
        <w:t xml:space="preserve"> ....................................................................................................... </w:t>
      </w:r>
      <w:r w:rsidR="00213CB2" w:rsidRPr="00B619E4">
        <w:rPr>
          <w:rFonts w:ascii="Arial" w:hAnsi="Arial" w:cs="Arial"/>
          <w:bCs/>
        </w:rPr>
        <w:tab/>
      </w:r>
      <w:r w:rsidR="00FB1D27" w:rsidRPr="00B619E4">
        <w:rPr>
          <w:rFonts w:ascii="Arial" w:hAnsi="Arial" w:cs="Arial"/>
          <w:bCs/>
        </w:rPr>
        <w:t>6</w:t>
      </w:r>
    </w:p>
    <w:p w:rsidR="00FB1D27" w:rsidRPr="00B619E4" w:rsidRDefault="00FB1D27" w:rsidP="00173839">
      <w:pPr>
        <w:autoSpaceDE w:val="0"/>
        <w:autoSpaceDN w:val="0"/>
        <w:adjustRightInd w:val="0"/>
        <w:spacing w:after="0" w:line="240" w:lineRule="auto"/>
        <w:rPr>
          <w:rFonts w:ascii="Arial" w:hAnsi="Arial" w:cs="Arial"/>
          <w:bCs/>
        </w:rPr>
      </w:pPr>
    </w:p>
    <w:p w:rsidR="00173839" w:rsidRPr="00B619E4" w:rsidRDefault="00173839" w:rsidP="00173839">
      <w:pPr>
        <w:autoSpaceDE w:val="0"/>
        <w:autoSpaceDN w:val="0"/>
        <w:adjustRightInd w:val="0"/>
        <w:spacing w:after="0" w:line="240" w:lineRule="auto"/>
        <w:rPr>
          <w:rFonts w:ascii="Arial" w:hAnsi="Arial" w:cs="Arial"/>
          <w:bCs/>
        </w:rPr>
      </w:pPr>
      <w:r w:rsidRPr="00B619E4">
        <w:rPr>
          <w:rFonts w:ascii="Arial" w:hAnsi="Arial" w:cs="Arial"/>
          <w:bCs/>
        </w:rPr>
        <w:t xml:space="preserve">4. </w:t>
      </w:r>
      <w:r w:rsidR="00FB1D27" w:rsidRPr="00B619E4">
        <w:rPr>
          <w:rFonts w:ascii="Arial" w:hAnsi="Arial" w:cs="Arial"/>
          <w:bCs/>
        </w:rPr>
        <w:t>APPROVAL AND EFFECTIVE DATE</w:t>
      </w:r>
      <w:r w:rsidRPr="00B619E4">
        <w:rPr>
          <w:rFonts w:ascii="Arial" w:hAnsi="Arial" w:cs="Arial"/>
          <w:bCs/>
        </w:rPr>
        <w:t xml:space="preserve">.......................................................................... </w:t>
      </w:r>
      <w:r w:rsidR="00213CB2" w:rsidRPr="00B619E4">
        <w:rPr>
          <w:rFonts w:ascii="Arial" w:hAnsi="Arial" w:cs="Arial"/>
          <w:bCs/>
        </w:rPr>
        <w:tab/>
      </w:r>
      <w:r w:rsidR="00FB1D27" w:rsidRPr="00B619E4">
        <w:rPr>
          <w:rFonts w:ascii="Arial" w:hAnsi="Arial" w:cs="Arial"/>
          <w:bCs/>
        </w:rPr>
        <w:t>7</w:t>
      </w:r>
    </w:p>
    <w:p w:rsidR="00FB1D27" w:rsidRPr="00B619E4" w:rsidRDefault="00FB1D27" w:rsidP="00173839">
      <w:pPr>
        <w:autoSpaceDE w:val="0"/>
        <w:autoSpaceDN w:val="0"/>
        <w:adjustRightInd w:val="0"/>
        <w:spacing w:after="0" w:line="240" w:lineRule="auto"/>
        <w:rPr>
          <w:rFonts w:ascii="Arial" w:hAnsi="Arial" w:cs="Arial"/>
          <w:bCs/>
        </w:rPr>
      </w:pPr>
    </w:p>
    <w:p w:rsidR="00173839" w:rsidRPr="00B619E4" w:rsidRDefault="00173839" w:rsidP="00173839">
      <w:pPr>
        <w:autoSpaceDE w:val="0"/>
        <w:autoSpaceDN w:val="0"/>
        <w:adjustRightInd w:val="0"/>
        <w:spacing w:after="0" w:line="240" w:lineRule="auto"/>
        <w:rPr>
          <w:rFonts w:ascii="Arial" w:hAnsi="Arial" w:cs="Arial"/>
          <w:bCs/>
        </w:rPr>
      </w:pPr>
      <w:r w:rsidRPr="00B619E4">
        <w:rPr>
          <w:rFonts w:ascii="Arial" w:hAnsi="Arial" w:cs="Arial"/>
          <w:bCs/>
        </w:rPr>
        <w:t xml:space="preserve">5. </w:t>
      </w:r>
      <w:r w:rsidR="00FB1D27" w:rsidRPr="00B619E4">
        <w:rPr>
          <w:rFonts w:ascii="Arial" w:hAnsi="Arial" w:cs="Arial"/>
          <w:bCs/>
        </w:rPr>
        <w:t>POLICY AMENDMENT</w:t>
      </w:r>
      <w:r w:rsidR="00FB1D27" w:rsidRPr="00B619E4">
        <w:rPr>
          <w:rFonts w:ascii="Arial" w:hAnsi="Arial" w:cs="Arial"/>
          <w:bCs/>
        </w:rPr>
        <w:tab/>
      </w:r>
      <w:r w:rsidR="00FB1D27" w:rsidRPr="00B619E4">
        <w:rPr>
          <w:rFonts w:ascii="Arial" w:hAnsi="Arial" w:cs="Arial"/>
          <w:bCs/>
        </w:rPr>
        <w:tab/>
      </w:r>
      <w:r w:rsidR="00FB1D27" w:rsidRPr="00B619E4">
        <w:rPr>
          <w:rFonts w:ascii="Arial" w:hAnsi="Arial" w:cs="Arial"/>
          <w:bCs/>
        </w:rPr>
        <w:tab/>
      </w:r>
      <w:r w:rsidR="00FB1D27" w:rsidRPr="00B619E4">
        <w:rPr>
          <w:rFonts w:ascii="Arial" w:hAnsi="Arial" w:cs="Arial"/>
          <w:bCs/>
        </w:rPr>
        <w:tab/>
      </w:r>
      <w:r w:rsidR="00FB1D27" w:rsidRPr="00B619E4">
        <w:rPr>
          <w:rFonts w:ascii="Arial" w:hAnsi="Arial" w:cs="Arial"/>
          <w:bCs/>
        </w:rPr>
        <w:tab/>
      </w:r>
      <w:r w:rsidR="00FB1D27" w:rsidRPr="00B619E4">
        <w:rPr>
          <w:rFonts w:ascii="Arial" w:hAnsi="Arial" w:cs="Arial"/>
          <w:bCs/>
        </w:rPr>
        <w:tab/>
      </w:r>
      <w:r w:rsidR="00FB1D27" w:rsidRPr="00B619E4">
        <w:rPr>
          <w:rFonts w:ascii="Arial" w:hAnsi="Arial" w:cs="Arial"/>
          <w:bCs/>
        </w:rPr>
        <w:tab/>
      </w:r>
      <w:r w:rsidRPr="00B619E4">
        <w:rPr>
          <w:rFonts w:ascii="Arial" w:hAnsi="Arial" w:cs="Arial"/>
          <w:bCs/>
        </w:rPr>
        <w:t xml:space="preserve"> ................</w:t>
      </w:r>
      <w:r w:rsidR="00213CB2" w:rsidRPr="00B619E4">
        <w:rPr>
          <w:rFonts w:ascii="Arial" w:hAnsi="Arial" w:cs="Arial"/>
          <w:bCs/>
        </w:rPr>
        <w:tab/>
      </w:r>
      <w:r w:rsidR="00FB1D27" w:rsidRPr="00B619E4">
        <w:rPr>
          <w:rFonts w:ascii="Arial" w:hAnsi="Arial" w:cs="Arial"/>
          <w:bCs/>
        </w:rPr>
        <w:t>8</w:t>
      </w:r>
    </w:p>
    <w:p w:rsidR="00FB1D27" w:rsidRPr="00B619E4" w:rsidRDefault="00FB1D27" w:rsidP="00173839">
      <w:pPr>
        <w:autoSpaceDE w:val="0"/>
        <w:autoSpaceDN w:val="0"/>
        <w:adjustRightInd w:val="0"/>
        <w:spacing w:after="0" w:line="240" w:lineRule="auto"/>
        <w:rPr>
          <w:rFonts w:ascii="Arial" w:hAnsi="Arial" w:cs="Arial"/>
          <w:bCs/>
        </w:rPr>
      </w:pPr>
    </w:p>
    <w:p w:rsidR="00FB1D27" w:rsidRPr="00B619E4" w:rsidRDefault="00173839" w:rsidP="00173839">
      <w:pPr>
        <w:autoSpaceDE w:val="0"/>
        <w:autoSpaceDN w:val="0"/>
        <w:adjustRightInd w:val="0"/>
        <w:spacing w:after="0" w:line="240" w:lineRule="auto"/>
        <w:rPr>
          <w:rFonts w:ascii="Arial" w:hAnsi="Arial" w:cs="Arial"/>
          <w:bCs/>
        </w:rPr>
      </w:pPr>
      <w:r w:rsidRPr="00B619E4">
        <w:rPr>
          <w:rFonts w:ascii="Arial" w:hAnsi="Arial" w:cs="Arial"/>
          <w:bCs/>
        </w:rPr>
        <w:t xml:space="preserve">6. </w:t>
      </w:r>
      <w:r w:rsidR="00FB1D27" w:rsidRPr="00B619E4">
        <w:rPr>
          <w:rFonts w:ascii="Arial" w:hAnsi="Arial" w:cs="Arial"/>
          <w:bCs/>
        </w:rPr>
        <w:t>RELATIONSHIPS WITH OTHER POLICIES</w:t>
      </w:r>
      <w:r w:rsidR="00FB1D27" w:rsidRPr="00B619E4">
        <w:rPr>
          <w:rFonts w:ascii="Arial" w:hAnsi="Arial" w:cs="Arial"/>
          <w:bCs/>
        </w:rPr>
        <w:tab/>
      </w:r>
      <w:r w:rsidR="00FB1D27" w:rsidRPr="00B619E4">
        <w:rPr>
          <w:rFonts w:ascii="Arial" w:hAnsi="Arial" w:cs="Arial"/>
          <w:bCs/>
        </w:rPr>
        <w:tab/>
      </w:r>
      <w:r w:rsidR="00FB1D27" w:rsidRPr="00B619E4">
        <w:rPr>
          <w:rFonts w:ascii="Arial" w:hAnsi="Arial" w:cs="Arial"/>
          <w:bCs/>
        </w:rPr>
        <w:tab/>
        <w:t xml:space="preserve"> </w:t>
      </w:r>
      <w:r w:rsidR="00FB1D27" w:rsidRPr="00B619E4">
        <w:rPr>
          <w:rFonts w:ascii="Arial" w:hAnsi="Arial" w:cs="Arial"/>
          <w:bCs/>
        </w:rPr>
        <w:tab/>
      </w:r>
      <w:r w:rsidR="00FB1D27" w:rsidRPr="00B619E4">
        <w:rPr>
          <w:rFonts w:ascii="Arial" w:hAnsi="Arial" w:cs="Arial"/>
          <w:bCs/>
        </w:rPr>
        <w:tab/>
      </w:r>
      <w:r w:rsidR="00FB1D27" w:rsidRPr="00B619E4">
        <w:rPr>
          <w:rFonts w:ascii="Arial" w:hAnsi="Arial" w:cs="Arial"/>
          <w:bCs/>
        </w:rPr>
        <w:tab/>
        <w:t>9</w:t>
      </w:r>
    </w:p>
    <w:p w:rsidR="00FB1D27" w:rsidRPr="00B619E4" w:rsidRDefault="00FB1D27" w:rsidP="00173839">
      <w:pPr>
        <w:autoSpaceDE w:val="0"/>
        <w:autoSpaceDN w:val="0"/>
        <w:adjustRightInd w:val="0"/>
        <w:spacing w:after="0" w:line="240" w:lineRule="auto"/>
        <w:rPr>
          <w:rFonts w:ascii="Arial" w:hAnsi="Arial" w:cs="Arial"/>
          <w:bCs/>
        </w:rPr>
      </w:pPr>
    </w:p>
    <w:p w:rsidR="00FB1D27" w:rsidRPr="00B619E4" w:rsidRDefault="00173839" w:rsidP="00173839">
      <w:pPr>
        <w:autoSpaceDE w:val="0"/>
        <w:autoSpaceDN w:val="0"/>
        <w:adjustRightInd w:val="0"/>
        <w:spacing w:after="0" w:line="240" w:lineRule="auto"/>
        <w:rPr>
          <w:rFonts w:ascii="Arial" w:hAnsi="Arial" w:cs="Arial"/>
          <w:bCs/>
        </w:rPr>
      </w:pPr>
      <w:r w:rsidRPr="00B619E4">
        <w:rPr>
          <w:rFonts w:ascii="Arial" w:hAnsi="Arial" w:cs="Arial"/>
          <w:bCs/>
        </w:rPr>
        <w:t xml:space="preserve">7. </w:t>
      </w:r>
      <w:r w:rsidR="00FB1D27" w:rsidRPr="00B619E4">
        <w:rPr>
          <w:rFonts w:ascii="Arial" w:hAnsi="Arial" w:cs="Arial"/>
          <w:bCs/>
        </w:rPr>
        <w:t>SCOPE OF THE POLICY</w:t>
      </w:r>
      <w:r w:rsidR="00FB1D27" w:rsidRPr="00B619E4">
        <w:rPr>
          <w:rFonts w:ascii="Arial" w:hAnsi="Arial" w:cs="Arial"/>
          <w:bCs/>
        </w:rPr>
        <w:tab/>
      </w:r>
      <w:r w:rsidR="00FB1D27" w:rsidRPr="00B619E4">
        <w:rPr>
          <w:rFonts w:ascii="Arial" w:hAnsi="Arial" w:cs="Arial"/>
          <w:bCs/>
        </w:rPr>
        <w:tab/>
      </w:r>
      <w:r w:rsidR="00FB1D27" w:rsidRPr="00B619E4">
        <w:rPr>
          <w:rFonts w:ascii="Arial" w:hAnsi="Arial" w:cs="Arial"/>
          <w:bCs/>
        </w:rPr>
        <w:tab/>
      </w:r>
      <w:r w:rsidR="00FB1D27" w:rsidRPr="00B619E4">
        <w:rPr>
          <w:rFonts w:ascii="Arial" w:hAnsi="Arial" w:cs="Arial"/>
          <w:bCs/>
        </w:rPr>
        <w:tab/>
      </w:r>
      <w:r w:rsidR="00FB1D27" w:rsidRPr="00B619E4">
        <w:rPr>
          <w:rFonts w:ascii="Arial" w:hAnsi="Arial" w:cs="Arial"/>
          <w:bCs/>
        </w:rPr>
        <w:tab/>
      </w:r>
      <w:r w:rsidR="00FB1D27" w:rsidRPr="00B619E4">
        <w:rPr>
          <w:rFonts w:ascii="Arial" w:hAnsi="Arial" w:cs="Arial"/>
          <w:bCs/>
        </w:rPr>
        <w:tab/>
      </w:r>
      <w:r w:rsidR="00FB1D27" w:rsidRPr="00B619E4">
        <w:rPr>
          <w:rFonts w:ascii="Arial" w:hAnsi="Arial" w:cs="Arial"/>
          <w:bCs/>
        </w:rPr>
        <w:tab/>
      </w:r>
      <w:r w:rsidR="00FB1D27" w:rsidRPr="00B619E4">
        <w:rPr>
          <w:rFonts w:ascii="Arial" w:hAnsi="Arial" w:cs="Arial"/>
          <w:bCs/>
        </w:rPr>
        <w:tab/>
      </w:r>
      <w:r w:rsidR="00FB1D27" w:rsidRPr="00B619E4">
        <w:rPr>
          <w:rFonts w:ascii="Arial" w:hAnsi="Arial" w:cs="Arial"/>
          <w:bCs/>
        </w:rPr>
        <w:tab/>
        <w:t>10</w:t>
      </w:r>
    </w:p>
    <w:p w:rsidR="00FB1D27" w:rsidRPr="00B619E4" w:rsidRDefault="00FB1D27" w:rsidP="00173839">
      <w:pPr>
        <w:autoSpaceDE w:val="0"/>
        <w:autoSpaceDN w:val="0"/>
        <w:adjustRightInd w:val="0"/>
        <w:spacing w:after="0" w:line="240" w:lineRule="auto"/>
        <w:rPr>
          <w:rFonts w:ascii="Arial" w:hAnsi="Arial" w:cs="Arial"/>
          <w:bCs/>
        </w:rPr>
      </w:pPr>
    </w:p>
    <w:p w:rsidR="00173839" w:rsidRPr="00B619E4" w:rsidRDefault="00FB1D27" w:rsidP="00173839">
      <w:pPr>
        <w:autoSpaceDE w:val="0"/>
        <w:autoSpaceDN w:val="0"/>
        <w:adjustRightInd w:val="0"/>
        <w:spacing w:after="0" w:line="240" w:lineRule="auto"/>
        <w:rPr>
          <w:rFonts w:ascii="Arial" w:hAnsi="Arial" w:cs="Arial"/>
          <w:bCs/>
        </w:rPr>
      </w:pPr>
      <w:proofErr w:type="gramStart"/>
      <w:r w:rsidRPr="00B619E4">
        <w:rPr>
          <w:rFonts w:ascii="Arial" w:hAnsi="Arial" w:cs="Arial"/>
          <w:bCs/>
        </w:rPr>
        <w:t xml:space="preserve">8 </w:t>
      </w:r>
      <w:r w:rsidR="00173839" w:rsidRPr="00B619E4">
        <w:rPr>
          <w:rFonts w:ascii="Arial" w:hAnsi="Arial" w:cs="Arial"/>
          <w:bCs/>
        </w:rPr>
        <w:t xml:space="preserve"> </w:t>
      </w:r>
      <w:r w:rsidRPr="00B619E4">
        <w:rPr>
          <w:rFonts w:ascii="Arial" w:hAnsi="Arial" w:cs="Arial"/>
          <w:bCs/>
        </w:rPr>
        <w:t>CONSIDERATIONS</w:t>
      </w:r>
      <w:proofErr w:type="gramEnd"/>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t>11</w:t>
      </w:r>
    </w:p>
    <w:p w:rsidR="00FB1D27" w:rsidRPr="00B619E4" w:rsidRDefault="00FB1D27" w:rsidP="00173839">
      <w:pPr>
        <w:autoSpaceDE w:val="0"/>
        <w:autoSpaceDN w:val="0"/>
        <w:adjustRightInd w:val="0"/>
        <w:spacing w:after="0" w:line="240" w:lineRule="auto"/>
        <w:rPr>
          <w:rFonts w:ascii="Arial" w:hAnsi="Arial" w:cs="Arial"/>
          <w:bCs/>
        </w:rPr>
      </w:pPr>
    </w:p>
    <w:p w:rsidR="00FB1D27" w:rsidRPr="00B619E4" w:rsidRDefault="00FB1D27" w:rsidP="00173839">
      <w:pPr>
        <w:autoSpaceDE w:val="0"/>
        <w:autoSpaceDN w:val="0"/>
        <w:adjustRightInd w:val="0"/>
        <w:spacing w:after="0" w:line="240" w:lineRule="auto"/>
        <w:rPr>
          <w:rFonts w:ascii="Arial" w:hAnsi="Arial" w:cs="Arial"/>
          <w:bCs/>
        </w:rPr>
      </w:pPr>
      <w:r w:rsidRPr="00B619E4">
        <w:rPr>
          <w:rFonts w:ascii="Arial" w:hAnsi="Arial" w:cs="Arial"/>
          <w:bCs/>
        </w:rPr>
        <w:t xml:space="preserve">9 DEBT </w:t>
      </w:r>
      <w:proofErr w:type="gramStart"/>
      <w:r w:rsidRPr="00B619E4">
        <w:rPr>
          <w:rFonts w:ascii="Arial" w:hAnsi="Arial" w:cs="Arial"/>
          <w:bCs/>
        </w:rPr>
        <w:t>REPAYMENT</w:t>
      </w:r>
      <w:proofErr w:type="gramEnd"/>
      <w:r w:rsidRPr="00B619E4">
        <w:rPr>
          <w:rFonts w:ascii="Arial" w:hAnsi="Arial" w:cs="Arial"/>
          <w:bCs/>
        </w:rPr>
        <w:t xml:space="preserve"> PERIOD</w:t>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t>12</w:t>
      </w:r>
    </w:p>
    <w:p w:rsidR="00FB1D27" w:rsidRPr="00B619E4" w:rsidRDefault="00FB1D27" w:rsidP="00173839">
      <w:pPr>
        <w:autoSpaceDE w:val="0"/>
        <w:autoSpaceDN w:val="0"/>
        <w:adjustRightInd w:val="0"/>
        <w:spacing w:after="0" w:line="240" w:lineRule="auto"/>
        <w:rPr>
          <w:rFonts w:ascii="Arial" w:hAnsi="Arial" w:cs="Arial"/>
          <w:bCs/>
        </w:rPr>
      </w:pPr>
    </w:p>
    <w:p w:rsidR="00FB1D27" w:rsidRPr="00B619E4" w:rsidRDefault="00FB1D27" w:rsidP="00173839">
      <w:pPr>
        <w:autoSpaceDE w:val="0"/>
        <w:autoSpaceDN w:val="0"/>
        <w:adjustRightInd w:val="0"/>
        <w:spacing w:after="0" w:line="240" w:lineRule="auto"/>
        <w:rPr>
          <w:rFonts w:ascii="Arial" w:hAnsi="Arial" w:cs="Arial"/>
          <w:bCs/>
        </w:rPr>
      </w:pPr>
      <w:r w:rsidRPr="00B619E4">
        <w:rPr>
          <w:rFonts w:ascii="Arial" w:hAnsi="Arial" w:cs="Arial"/>
          <w:bCs/>
        </w:rPr>
        <w:t>10 SECURITY</w:t>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t>13</w:t>
      </w:r>
    </w:p>
    <w:p w:rsidR="00FB1D27" w:rsidRPr="00B619E4" w:rsidRDefault="00FB1D27" w:rsidP="00173839">
      <w:pPr>
        <w:autoSpaceDE w:val="0"/>
        <w:autoSpaceDN w:val="0"/>
        <w:adjustRightInd w:val="0"/>
        <w:spacing w:after="0" w:line="240" w:lineRule="auto"/>
        <w:rPr>
          <w:rFonts w:ascii="Arial" w:hAnsi="Arial" w:cs="Arial"/>
          <w:bCs/>
        </w:rPr>
      </w:pPr>
    </w:p>
    <w:p w:rsidR="00FB1D27" w:rsidRPr="00B619E4" w:rsidRDefault="00FB1D27" w:rsidP="00173839">
      <w:pPr>
        <w:autoSpaceDE w:val="0"/>
        <w:autoSpaceDN w:val="0"/>
        <w:adjustRightInd w:val="0"/>
        <w:spacing w:after="0" w:line="240" w:lineRule="auto"/>
        <w:rPr>
          <w:rFonts w:ascii="Arial" w:hAnsi="Arial" w:cs="Arial"/>
          <w:bCs/>
        </w:rPr>
      </w:pPr>
      <w:r w:rsidRPr="00B619E4">
        <w:rPr>
          <w:rFonts w:ascii="Arial" w:hAnsi="Arial" w:cs="Arial"/>
          <w:bCs/>
        </w:rPr>
        <w:t>11</w:t>
      </w:r>
      <w:r w:rsidR="00173839" w:rsidRPr="00B619E4">
        <w:rPr>
          <w:rFonts w:ascii="Arial" w:hAnsi="Arial" w:cs="Arial"/>
          <w:bCs/>
        </w:rPr>
        <w:t xml:space="preserve">. OVERDRAFT </w:t>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t>14</w:t>
      </w:r>
    </w:p>
    <w:p w:rsidR="00FB1D27" w:rsidRPr="00B619E4" w:rsidRDefault="00FB1D27" w:rsidP="00173839">
      <w:pPr>
        <w:autoSpaceDE w:val="0"/>
        <w:autoSpaceDN w:val="0"/>
        <w:adjustRightInd w:val="0"/>
        <w:spacing w:after="0" w:line="240" w:lineRule="auto"/>
        <w:rPr>
          <w:rFonts w:ascii="Arial" w:hAnsi="Arial" w:cs="Arial"/>
          <w:bCs/>
        </w:rPr>
      </w:pPr>
    </w:p>
    <w:p w:rsidR="00FB1D27" w:rsidRPr="00B619E4" w:rsidRDefault="00FB1D27" w:rsidP="00173839">
      <w:pPr>
        <w:autoSpaceDE w:val="0"/>
        <w:autoSpaceDN w:val="0"/>
        <w:adjustRightInd w:val="0"/>
        <w:spacing w:after="0" w:line="240" w:lineRule="auto"/>
        <w:rPr>
          <w:rFonts w:ascii="Arial" w:hAnsi="Arial" w:cs="Arial"/>
          <w:bCs/>
        </w:rPr>
      </w:pPr>
      <w:r w:rsidRPr="00B619E4">
        <w:rPr>
          <w:rFonts w:ascii="Arial" w:hAnsi="Arial" w:cs="Arial"/>
          <w:bCs/>
        </w:rPr>
        <w:t>12</w:t>
      </w:r>
      <w:r w:rsidR="00173839" w:rsidRPr="00B619E4">
        <w:rPr>
          <w:rFonts w:ascii="Arial" w:hAnsi="Arial" w:cs="Arial"/>
          <w:bCs/>
        </w:rPr>
        <w:t xml:space="preserve">. SHORT-TERM DEBT </w:t>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t>15</w:t>
      </w:r>
    </w:p>
    <w:p w:rsidR="00FB1D27" w:rsidRPr="00B619E4" w:rsidRDefault="00FB1D27" w:rsidP="00173839">
      <w:pPr>
        <w:autoSpaceDE w:val="0"/>
        <w:autoSpaceDN w:val="0"/>
        <w:adjustRightInd w:val="0"/>
        <w:spacing w:after="0" w:line="240" w:lineRule="auto"/>
        <w:rPr>
          <w:rFonts w:ascii="Arial" w:hAnsi="Arial" w:cs="Arial"/>
          <w:bCs/>
        </w:rPr>
      </w:pPr>
    </w:p>
    <w:p w:rsidR="00173839" w:rsidRPr="00B619E4" w:rsidRDefault="00FB1D27" w:rsidP="00173839">
      <w:pPr>
        <w:autoSpaceDE w:val="0"/>
        <w:autoSpaceDN w:val="0"/>
        <w:adjustRightInd w:val="0"/>
        <w:spacing w:after="0" w:line="240" w:lineRule="auto"/>
        <w:rPr>
          <w:rFonts w:ascii="Arial" w:hAnsi="Arial" w:cs="Arial"/>
          <w:bCs/>
        </w:rPr>
      </w:pPr>
      <w:r w:rsidRPr="00B619E4">
        <w:rPr>
          <w:rFonts w:ascii="Arial" w:hAnsi="Arial" w:cs="Arial"/>
          <w:bCs/>
        </w:rPr>
        <w:t>13</w:t>
      </w:r>
      <w:r w:rsidR="00173839" w:rsidRPr="00B619E4">
        <w:rPr>
          <w:rFonts w:ascii="Arial" w:hAnsi="Arial" w:cs="Arial"/>
          <w:bCs/>
        </w:rPr>
        <w:t>. DISCLOSURE</w:t>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t>16</w:t>
      </w:r>
    </w:p>
    <w:p w:rsidR="00FB1D27" w:rsidRPr="00B619E4" w:rsidRDefault="00FB1D27" w:rsidP="00173839">
      <w:pPr>
        <w:autoSpaceDE w:val="0"/>
        <w:autoSpaceDN w:val="0"/>
        <w:adjustRightInd w:val="0"/>
        <w:spacing w:after="0" w:line="240" w:lineRule="auto"/>
        <w:rPr>
          <w:rFonts w:ascii="Arial" w:hAnsi="Arial" w:cs="Arial"/>
          <w:bCs/>
        </w:rPr>
      </w:pPr>
    </w:p>
    <w:p w:rsidR="00173839" w:rsidRPr="00B619E4" w:rsidRDefault="00173839" w:rsidP="00173839">
      <w:pPr>
        <w:autoSpaceDE w:val="0"/>
        <w:autoSpaceDN w:val="0"/>
        <w:adjustRightInd w:val="0"/>
        <w:spacing w:after="0" w:line="240" w:lineRule="auto"/>
        <w:rPr>
          <w:rFonts w:ascii="Arial" w:hAnsi="Arial" w:cs="Arial"/>
          <w:bCs/>
        </w:rPr>
      </w:pPr>
      <w:r w:rsidRPr="00B619E4">
        <w:rPr>
          <w:rFonts w:ascii="Arial" w:hAnsi="Arial" w:cs="Arial"/>
          <w:bCs/>
        </w:rPr>
        <w:t>1</w:t>
      </w:r>
      <w:r w:rsidR="00FB1D27" w:rsidRPr="00B619E4">
        <w:rPr>
          <w:rFonts w:ascii="Arial" w:hAnsi="Arial" w:cs="Arial"/>
          <w:bCs/>
        </w:rPr>
        <w:t>4</w:t>
      </w:r>
      <w:r w:rsidRPr="00B619E4">
        <w:rPr>
          <w:rFonts w:ascii="Arial" w:hAnsi="Arial" w:cs="Arial"/>
          <w:bCs/>
        </w:rPr>
        <w:t>. APPROVAL OF LOANS BY THE MUNICIPALITY</w:t>
      </w:r>
      <w:r w:rsidR="00FB1D27" w:rsidRPr="00B619E4">
        <w:rPr>
          <w:rFonts w:ascii="Arial" w:hAnsi="Arial" w:cs="Arial"/>
          <w:bCs/>
        </w:rPr>
        <w:tab/>
      </w:r>
      <w:r w:rsidR="00FB1D27" w:rsidRPr="00B619E4">
        <w:rPr>
          <w:rFonts w:ascii="Arial" w:hAnsi="Arial" w:cs="Arial"/>
          <w:bCs/>
        </w:rPr>
        <w:tab/>
      </w:r>
      <w:r w:rsidR="00FB1D27" w:rsidRPr="00B619E4">
        <w:rPr>
          <w:rFonts w:ascii="Arial" w:hAnsi="Arial" w:cs="Arial"/>
          <w:bCs/>
        </w:rPr>
        <w:tab/>
      </w:r>
      <w:r w:rsidR="00FB1D27" w:rsidRPr="00B619E4">
        <w:rPr>
          <w:rFonts w:ascii="Arial" w:hAnsi="Arial" w:cs="Arial"/>
          <w:bCs/>
        </w:rPr>
        <w:tab/>
      </w:r>
      <w:r w:rsidR="00FB1D27" w:rsidRPr="00B619E4">
        <w:rPr>
          <w:rFonts w:ascii="Arial" w:hAnsi="Arial" w:cs="Arial"/>
          <w:bCs/>
        </w:rPr>
        <w:tab/>
        <w:t>17</w:t>
      </w:r>
    </w:p>
    <w:p w:rsidR="00FB1D27" w:rsidRPr="00B619E4" w:rsidRDefault="00FB1D27" w:rsidP="00173839">
      <w:pPr>
        <w:autoSpaceDE w:val="0"/>
        <w:autoSpaceDN w:val="0"/>
        <w:adjustRightInd w:val="0"/>
        <w:spacing w:after="0" w:line="240" w:lineRule="auto"/>
        <w:rPr>
          <w:rFonts w:ascii="Arial" w:hAnsi="Arial" w:cs="Arial"/>
          <w:bCs/>
        </w:rPr>
      </w:pPr>
    </w:p>
    <w:p w:rsidR="00173839" w:rsidRPr="00B619E4" w:rsidRDefault="00173839" w:rsidP="00173839">
      <w:pPr>
        <w:autoSpaceDE w:val="0"/>
        <w:autoSpaceDN w:val="0"/>
        <w:adjustRightInd w:val="0"/>
        <w:spacing w:after="0" w:line="240" w:lineRule="auto"/>
        <w:rPr>
          <w:rFonts w:ascii="Arial" w:hAnsi="Arial" w:cs="Arial"/>
          <w:bCs/>
        </w:rPr>
      </w:pPr>
      <w:r w:rsidRPr="00B619E4">
        <w:rPr>
          <w:rFonts w:ascii="Arial" w:hAnsi="Arial" w:cs="Arial"/>
          <w:bCs/>
        </w:rPr>
        <w:t>1</w:t>
      </w:r>
      <w:r w:rsidR="00FB1D27" w:rsidRPr="00B619E4">
        <w:rPr>
          <w:rFonts w:ascii="Arial" w:hAnsi="Arial" w:cs="Arial"/>
          <w:bCs/>
        </w:rPr>
        <w:t>5</w:t>
      </w:r>
      <w:r w:rsidRPr="00B619E4">
        <w:rPr>
          <w:rFonts w:ascii="Arial" w:hAnsi="Arial" w:cs="Arial"/>
          <w:bCs/>
        </w:rPr>
        <w:t>. PROVISION FOR REDEMPTION OF LOANS</w:t>
      </w:r>
      <w:r w:rsidR="00FB1D27" w:rsidRPr="00B619E4">
        <w:rPr>
          <w:rFonts w:ascii="Arial" w:hAnsi="Arial" w:cs="Arial"/>
          <w:bCs/>
        </w:rPr>
        <w:tab/>
      </w:r>
      <w:r w:rsidR="00FB1D27" w:rsidRPr="00B619E4">
        <w:rPr>
          <w:rFonts w:ascii="Arial" w:hAnsi="Arial" w:cs="Arial"/>
          <w:bCs/>
        </w:rPr>
        <w:tab/>
      </w:r>
      <w:r w:rsidR="00FB1D27" w:rsidRPr="00B619E4">
        <w:rPr>
          <w:rFonts w:ascii="Arial" w:hAnsi="Arial" w:cs="Arial"/>
          <w:bCs/>
        </w:rPr>
        <w:tab/>
      </w:r>
      <w:r w:rsidR="00FB1D27" w:rsidRPr="00B619E4">
        <w:rPr>
          <w:rFonts w:ascii="Arial" w:hAnsi="Arial" w:cs="Arial"/>
          <w:bCs/>
        </w:rPr>
        <w:tab/>
      </w:r>
      <w:r w:rsidR="00FB1D27" w:rsidRPr="00B619E4">
        <w:rPr>
          <w:rFonts w:ascii="Arial" w:hAnsi="Arial" w:cs="Arial"/>
          <w:bCs/>
        </w:rPr>
        <w:tab/>
      </w:r>
      <w:r w:rsidR="00FB1D27" w:rsidRPr="00B619E4">
        <w:rPr>
          <w:rFonts w:ascii="Arial" w:hAnsi="Arial" w:cs="Arial"/>
          <w:bCs/>
        </w:rPr>
        <w:tab/>
        <w:t>18</w:t>
      </w:r>
    </w:p>
    <w:p w:rsidR="00FB1D27" w:rsidRPr="00B619E4" w:rsidRDefault="00FB1D27" w:rsidP="00173839">
      <w:pPr>
        <w:autoSpaceDE w:val="0"/>
        <w:autoSpaceDN w:val="0"/>
        <w:adjustRightInd w:val="0"/>
        <w:spacing w:after="0" w:line="240" w:lineRule="auto"/>
        <w:rPr>
          <w:rFonts w:ascii="Arial" w:hAnsi="Arial" w:cs="Arial"/>
          <w:bCs/>
        </w:rPr>
      </w:pPr>
    </w:p>
    <w:p w:rsidR="00173839" w:rsidRPr="00B619E4" w:rsidRDefault="00173839" w:rsidP="00173839">
      <w:pPr>
        <w:autoSpaceDE w:val="0"/>
        <w:autoSpaceDN w:val="0"/>
        <w:adjustRightInd w:val="0"/>
        <w:spacing w:after="0" w:line="240" w:lineRule="auto"/>
        <w:rPr>
          <w:rFonts w:ascii="Arial" w:hAnsi="Arial" w:cs="Arial"/>
          <w:bCs/>
        </w:rPr>
      </w:pPr>
      <w:r w:rsidRPr="00B619E4">
        <w:rPr>
          <w:rFonts w:ascii="Arial" w:hAnsi="Arial" w:cs="Arial"/>
          <w:bCs/>
        </w:rPr>
        <w:t>1</w:t>
      </w:r>
      <w:r w:rsidR="00B619E4" w:rsidRPr="00B619E4">
        <w:rPr>
          <w:rFonts w:ascii="Arial" w:hAnsi="Arial" w:cs="Arial"/>
          <w:bCs/>
        </w:rPr>
        <w:t>6</w:t>
      </w:r>
      <w:r w:rsidRPr="00B619E4">
        <w:rPr>
          <w:rFonts w:ascii="Arial" w:hAnsi="Arial" w:cs="Arial"/>
          <w:bCs/>
        </w:rPr>
        <w:t>. NON REPAYMENT OR NON-SERVICING OF LOAN</w:t>
      </w:r>
      <w:r w:rsidR="00B619E4" w:rsidRPr="00B619E4">
        <w:rPr>
          <w:rFonts w:ascii="Arial" w:hAnsi="Arial" w:cs="Arial"/>
          <w:bCs/>
        </w:rPr>
        <w:tab/>
      </w:r>
      <w:r w:rsidR="00B619E4" w:rsidRPr="00B619E4">
        <w:rPr>
          <w:rFonts w:ascii="Arial" w:hAnsi="Arial" w:cs="Arial"/>
          <w:bCs/>
        </w:rPr>
        <w:tab/>
      </w:r>
      <w:r w:rsidR="00B619E4" w:rsidRPr="00B619E4">
        <w:rPr>
          <w:rFonts w:ascii="Arial" w:hAnsi="Arial" w:cs="Arial"/>
          <w:bCs/>
        </w:rPr>
        <w:tab/>
      </w:r>
      <w:r w:rsidR="00B619E4" w:rsidRPr="00B619E4">
        <w:rPr>
          <w:rFonts w:ascii="Arial" w:hAnsi="Arial" w:cs="Arial"/>
          <w:bCs/>
        </w:rPr>
        <w:tab/>
      </w:r>
      <w:r w:rsidR="00B619E4" w:rsidRPr="00B619E4">
        <w:rPr>
          <w:rFonts w:ascii="Arial" w:hAnsi="Arial" w:cs="Arial"/>
          <w:bCs/>
        </w:rPr>
        <w:tab/>
        <w:t>19</w:t>
      </w:r>
    </w:p>
    <w:p w:rsidR="00B619E4" w:rsidRPr="00B619E4" w:rsidRDefault="00B619E4" w:rsidP="00173839">
      <w:pPr>
        <w:autoSpaceDE w:val="0"/>
        <w:autoSpaceDN w:val="0"/>
        <w:adjustRightInd w:val="0"/>
        <w:spacing w:after="0" w:line="240" w:lineRule="auto"/>
        <w:rPr>
          <w:rFonts w:ascii="Arial" w:hAnsi="Arial" w:cs="Arial"/>
          <w:bCs/>
        </w:rPr>
      </w:pPr>
    </w:p>
    <w:p w:rsidR="00173839" w:rsidRPr="00B619E4" w:rsidRDefault="00173839" w:rsidP="00173839">
      <w:pPr>
        <w:autoSpaceDE w:val="0"/>
        <w:autoSpaceDN w:val="0"/>
        <w:adjustRightInd w:val="0"/>
        <w:spacing w:after="0" w:line="240" w:lineRule="auto"/>
        <w:rPr>
          <w:rFonts w:ascii="Arial" w:hAnsi="Arial" w:cs="Arial"/>
          <w:bCs/>
        </w:rPr>
      </w:pPr>
      <w:r w:rsidRPr="00B619E4">
        <w:rPr>
          <w:rFonts w:ascii="Arial" w:hAnsi="Arial" w:cs="Arial"/>
          <w:bCs/>
        </w:rPr>
        <w:t>1</w:t>
      </w:r>
      <w:r w:rsidR="00B619E4" w:rsidRPr="00B619E4">
        <w:rPr>
          <w:rFonts w:ascii="Arial" w:hAnsi="Arial" w:cs="Arial"/>
          <w:bCs/>
        </w:rPr>
        <w:t>7</w:t>
      </w:r>
      <w:r w:rsidRPr="00B619E4">
        <w:rPr>
          <w:rFonts w:ascii="Arial" w:hAnsi="Arial" w:cs="Arial"/>
          <w:bCs/>
        </w:rPr>
        <w:t xml:space="preserve">. PROHIBITED BORROWING PRACTICES </w:t>
      </w:r>
      <w:r w:rsidR="00B619E4" w:rsidRPr="00B619E4">
        <w:rPr>
          <w:rFonts w:ascii="Arial" w:hAnsi="Arial" w:cs="Arial"/>
          <w:bCs/>
        </w:rPr>
        <w:tab/>
      </w:r>
      <w:r w:rsidR="00B619E4" w:rsidRPr="00B619E4">
        <w:rPr>
          <w:rFonts w:ascii="Arial" w:hAnsi="Arial" w:cs="Arial"/>
          <w:bCs/>
        </w:rPr>
        <w:tab/>
      </w:r>
      <w:r w:rsidR="00B619E4" w:rsidRPr="00B619E4">
        <w:rPr>
          <w:rFonts w:ascii="Arial" w:hAnsi="Arial" w:cs="Arial"/>
          <w:bCs/>
        </w:rPr>
        <w:tab/>
      </w:r>
      <w:r w:rsidR="00B619E4" w:rsidRPr="00B619E4">
        <w:rPr>
          <w:rFonts w:ascii="Arial" w:hAnsi="Arial" w:cs="Arial"/>
          <w:bCs/>
        </w:rPr>
        <w:tab/>
      </w:r>
      <w:r w:rsidR="00B619E4" w:rsidRPr="00B619E4">
        <w:rPr>
          <w:rFonts w:ascii="Arial" w:hAnsi="Arial" w:cs="Arial"/>
          <w:bCs/>
        </w:rPr>
        <w:tab/>
      </w:r>
      <w:r w:rsidR="00B619E4" w:rsidRPr="00B619E4">
        <w:rPr>
          <w:rFonts w:ascii="Arial" w:hAnsi="Arial" w:cs="Arial"/>
          <w:bCs/>
        </w:rPr>
        <w:tab/>
        <w:t>20</w:t>
      </w:r>
    </w:p>
    <w:p w:rsidR="00B619E4" w:rsidRPr="00B619E4" w:rsidRDefault="00B619E4" w:rsidP="00173839">
      <w:pPr>
        <w:autoSpaceDE w:val="0"/>
        <w:autoSpaceDN w:val="0"/>
        <w:adjustRightInd w:val="0"/>
        <w:spacing w:after="0" w:line="240" w:lineRule="auto"/>
        <w:rPr>
          <w:rFonts w:ascii="Arial" w:hAnsi="Arial" w:cs="Arial"/>
          <w:bCs/>
        </w:rPr>
      </w:pPr>
    </w:p>
    <w:p w:rsidR="00173839" w:rsidRPr="00B619E4" w:rsidRDefault="00173839" w:rsidP="00173839">
      <w:pPr>
        <w:autoSpaceDE w:val="0"/>
        <w:autoSpaceDN w:val="0"/>
        <w:adjustRightInd w:val="0"/>
        <w:spacing w:after="0" w:line="240" w:lineRule="auto"/>
        <w:rPr>
          <w:rFonts w:ascii="Arial" w:hAnsi="Arial" w:cs="Arial"/>
          <w:bCs/>
        </w:rPr>
      </w:pPr>
      <w:r w:rsidRPr="00B619E4">
        <w:rPr>
          <w:rFonts w:ascii="Arial" w:hAnsi="Arial" w:cs="Arial"/>
          <w:bCs/>
        </w:rPr>
        <w:t>1</w:t>
      </w:r>
      <w:r w:rsidR="00B619E4" w:rsidRPr="00B619E4">
        <w:rPr>
          <w:rFonts w:ascii="Arial" w:hAnsi="Arial" w:cs="Arial"/>
          <w:bCs/>
        </w:rPr>
        <w:t>8</w:t>
      </w:r>
      <w:r w:rsidRPr="00B619E4">
        <w:rPr>
          <w:rFonts w:ascii="Arial" w:hAnsi="Arial" w:cs="Arial"/>
          <w:bCs/>
        </w:rPr>
        <w:t xml:space="preserve">. INTERNAL CONTROL </w:t>
      </w:r>
      <w:r w:rsidR="00B619E4" w:rsidRPr="00B619E4">
        <w:rPr>
          <w:rFonts w:ascii="Arial" w:hAnsi="Arial" w:cs="Arial"/>
          <w:bCs/>
        </w:rPr>
        <w:tab/>
      </w:r>
      <w:r w:rsidR="00B619E4" w:rsidRPr="00B619E4">
        <w:rPr>
          <w:rFonts w:ascii="Arial" w:hAnsi="Arial" w:cs="Arial"/>
          <w:bCs/>
        </w:rPr>
        <w:tab/>
      </w:r>
      <w:r w:rsidR="00B619E4" w:rsidRPr="00B619E4">
        <w:rPr>
          <w:rFonts w:ascii="Arial" w:hAnsi="Arial" w:cs="Arial"/>
          <w:bCs/>
        </w:rPr>
        <w:tab/>
      </w:r>
      <w:r w:rsidR="00B619E4" w:rsidRPr="00B619E4">
        <w:rPr>
          <w:rFonts w:ascii="Arial" w:hAnsi="Arial" w:cs="Arial"/>
          <w:bCs/>
        </w:rPr>
        <w:tab/>
      </w:r>
      <w:r w:rsidR="00B619E4" w:rsidRPr="00B619E4">
        <w:rPr>
          <w:rFonts w:ascii="Arial" w:hAnsi="Arial" w:cs="Arial"/>
          <w:bCs/>
        </w:rPr>
        <w:tab/>
      </w:r>
      <w:r w:rsidR="00B619E4" w:rsidRPr="00B619E4">
        <w:rPr>
          <w:rFonts w:ascii="Arial" w:hAnsi="Arial" w:cs="Arial"/>
          <w:bCs/>
        </w:rPr>
        <w:tab/>
      </w:r>
      <w:r w:rsidR="00B619E4" w:rsidRPr="00B619E4">
        <w:rPr>
          <w:rFonts w:ascii="Arial" w:hAnsi="Arial" w:cs="Arial"/>
          <w:bCs/>
        </w:rPr>
        <w:tab/>
      </w:r>
      <w:r w:rsidR="00B619E4" w:rsidRPr="00B619E4">
        <w:rPr>
          <w:rFonts w:ascii="Arial" w:hAnsi="Arial" w:cs="Arial"/>
          <w:bCs/>
        </w:rPr>
        <w:tab/>
      </w:r>
      <w:r w:rsidR="00B619E4" w:rsidRPr="00B619E4">
        <w:rPr>
          <w:rFonts w:ascii="Arial" w:hAnsi="Arial" w:cs="Arial"/>
          <w:bCs/>
        </w:rPr>
        <w:tab/>
        <w:t>21</w:t>
      </w:r>
    </w:p>
    <w:p w:rsidR="00B619E4" w:rsidRPr="00B619E4" w:rsidRDefault="00B619E4" w:rsidP="00173839">
      <w:pPr>
        <w:autoSpaceDE w:val="0"/>
        <w:autoSpaceDN w:val="0"/>
        <w:adjustRightInd w:val="0"/>
        <w:spacing w:after="0" w:line="240" w:lineRule="auto"/>
        <w:rPr>
          <w:rFonts w:ascii="Arial" w:hAnsi="Arial" w:cs="Arial"/>
          <w:bCs/>
        </w:rPr>
      </w:pPr>
    </w:p>
    <w:p w:rsidR="00B619E4" w:rsidRPr="00B619E4" w:rsidRDefault="00173839" w:rsidP="00173839">
      <w:pPr>
        <w:autoSpaceDE w:val="0"/>
        <w:autoSpaceDN w:val="0"/>
        <w:adjustRightInd w:val="0"/>
        <w:spacing w:after="0" w:line="240" w:lineRule="auto"/>
        <w:rPr>
          <w:rFonts w:ascii="Arial" w:hAnsi="Arial" w:cs="Arial"/>
          <w:bCs/>
        </w:rPr>
      </w:pPr>
      <w:r w:rsidRPr="00B619E4">
        <w:rPr>
          <w:rFonts w:ascii="Arial" w:hAnsi="Arial" w:cs="Arial"/>
          <w:bCs/>
        </w:rPr>
        <w:t>1</w:t>
      </w:r>
      <w:r w:rsidR="00B619E4" w:rsidRPr="00B619E4">
        <w:rPr>
          <w:rFonts w:ascii="Arial" w:hAnsi="Arial" w:cs="Arial"/>
          <w:bCs/>
        </w:rPr>
        <w:t>9</w:t>
      </w:r>
      <w:r w:rsidRPr="00B619E4">
        <w:rPr>
          <w:rFonts w:ascii="Arial" w:hAnsi="Arial" w:cs="Arial"/>
          <w:bCs/>
        </w:rPr>
        <w:t>. NATIONAL TREASURY REPORTING AND MONITORING REQUIREMENTS</w:t>
      </w:r>
      <w:r w:rsidR="00B619E4" w:rsidRPr="00B619E4">
        <w:rPr>
          <w:rFonts w:ascii="Arial" w:hAnsi="Arial" w:cs="Arial"/>
          <w:bCs/>
        </w:rPr>
        <w:tab/>
        <w:t>22</w:t>
      </w:r>
    </w:p>
    <w:p w:rsidR="00B619E4" w:rsidRPr="00B619E4" w:rsidRDefault="00B619E4" w:rsidP="00173839">
      <w:pPr>
        <w:autoSpaceDE w:val="0"/>
        <w:autoSpaceDN w:val="0"/>
        <w:adjustRightInd w:val="0"/>
        <w:spacing w:after="0" w:line="240" w:lineRule="auto"/>
        <w:rPr>
          <w:rFonts w:ascii="Arial" w:hAnsi="Arial" w:cs="Arial"/>
          <w:bCs/>
        </w:rPr>
      </w:pPr>
    </w:p>
    <w:p w:rsidR="00173839" w:rsidRPr="00B619E4" w:rsidRDefault="00B619E4" w:rsidP="00173839">
      <w:pPr>
        <w:autoSpaceDE w:val="0"/>
        <w:autoSpaceDN w:val="0"/>
        <w:adjustRightInd w:val="0"/>
        <w:spacing w:after="0" w:line="240" w:lineRule="auto"/>
        <w:rPr>
          <w:rFonts w:ascii="Arial" w:hAnsi="Arial" w:cs="Arial"/>
          <w:bCs/>
        </w:rPr>
      </w:pPr>
      <w:r w:rsidRPr="00B619E4">
        <w:rPr>
          <w:rFonts w:ascii="Arial" w:hAnsi="Arial" w:cs="Arial"/>
          <w:bCs/>
        </w:rPr>
        <w:t>20</w:t>
      </w:r>
      <w:r w:rsidR="00173839" w:rsidRPr="00B619E4">
        <w:rPr>
          <w:rFonts w:ascii="Arial" w:hAnsi="Arial" w:cs="Arial"/>
          <w:bCs/>
        </w:rPr>
        <w:t xml:space="preserve"> OTHER REPORTING AND MONITORING REQUIREMENTS </w:t>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t>23</w:t>
      </w:r>
    </w:p>
    <w:p w:rsidR="00B619E4" w:rsidRPr="00B619E4" w:rsidRDefault="00B619E4" w:rsidP="00173839">
      <w:pPr>
        <w:autoSpaceDE w:val="0"/>
        <w:autoSpaceDN w:val="0"/>
        <w:adjustRightInd w:val="0"/>
        <w:spacing w:after="0" w:line="240" w:lineRule="auto"/>
        <w:rPr>
          <w:rFonts w:ascii="Arial" w:hAnsi="Arial" w:cs="Arial"/>
          <w:bCs/>
        </w:rPr>
      </w:pPr>
    </w:p>
    <w:p w:rsidR="00B619E4" w:rsidRPr="00B619E4" w:rsidRDefault="00B619E4" w:rsidP="00173839">
      <w:pPr>
        <w:autoSpaceDE w:val="0"/>
        <w:autoSpaceDN w:val="0"/>
        <w:adjustRightInd w:val="0"/>
        <w:spacing w:after="0" w:line="240" w:lineRule="auto"/>
        <w:rPr>
          <w:rFonts w:ascii="Arial" w:hAnsi="Arial" w:cs="Arial"/>
          <w:bCs/>
        </w:rPr>
      </w:pPr>
      <w:r w:rsidRPr="00B619E4">
        <w:rPr>
          <w:rFonts w:ascii="Arial" w:hAnsi="Arial" w:cs="Arial"/>
          <w:bCs/>
        </w:rPr>
        <w:t>21 APPROVAL</w:t>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t>24</w:t>
      </w:r>
    </w:p>
    <w:p w:rsidR="00B619E4" w:rsidRPr="00B619E4" w:rsidRDefault="00B619E4" w:rsidP="00173839">
      <w:pPr>
        <w:autoSpaceDE w:val="0"/>
        <w:autoSpaceDN w:val="0"/>
        <w:adjustRightInd w:val="0"/>
        <w:spacing w:after="0" w:line="240" w:lineRule="auto"/>
        <w:rPr>
          <w:rFonts w:ascii="Arial" w:hAnsi="Arial" w:cs="Arial"/>
          <w:bCs/>
        </w:rPr>
      </w:pPr>
    </w:p>
    <w:p w:rsidR="00B619E4" w:rsidRPr="00B619E4" w:rsidRDefault="00B619E4" w:rsidP="00173839">
      <w:pPr>
        <w:autoSpaceDE w:val="0"/>
        <w:autoSpaceDN w:val="0"/>
        <w:adjustRightInd w:val="0"/>
        <w:spacing w:after="0" w:line="240" w:lineRule="auto"/>
        <w:rPr>
          <w:rFonts w:ascii="Arial" w:hAnsi="Arial" w:cs="Arial"/>
          <w:bCs/>
        </w:rPr>
      </w:pPr>
      <w:r w:rsidRPr="00B619E4">
        <w:rPr>
          <w:rFonts w:ascii="Arial" w:hAnsi="Arial" w:cs="Arial"/>
          <w:bCs/>
        </w:rPr>
        <w:t>22 DOCUMENTS TO BE KEPT ON RECORD</w:t>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t>25</w:t>
      </w:r>
    </w:p>
    <w:p w:rsidR="00B619E4" w:rsidRPr="00B619E4" w:rsidRDefault="00B619E4" w:rsidP="00173839">
      <w:pPr>
        <w:autoSpaceDE w:val="0"/>
        <w:autoSpaceDN w:val="0"/>
        <w:adjustRightInd w:val="0"/>
        <w:spacing w:after="0" w:line="240" w:lineRule="auto"/>
        <w:rPr>
          <w:rFonts w:ascii="Arial" w:hAnsi="Arial" w:cs="Arial"/>
          <w:bCs/>
        </w:rPr>
      </w:pPr>
    </w:p>
    <w:p w:rsidR="002C18CA" w:rsidRPr="00B619E4" w:rsidRDefault="00B619E4" w:rsidP="00173839">
      <w:pPr>
        <w:autoSpaceDE w:val="0"/>
        <w:autoSpaceDN w:val="0"/>
        <w:adjustRightInd w:val="0"/>
        <w:spacing w:after="0" w:line="240" w:lineRule="auto"/>
        <w:rPr>
          <w:rFonts w:ascii="Arial" w:hAnsi="Arial" w:cs="Arial"/>
          <w:bCs/>
        </w:rPr>
      </w:pPr>
      <w:r w:rsidRPr="00B619E4">
        <w:rPr>
          <w:rFonts w:ascii="Arial" w:hAnsi="Arial" w:cs="Arial"/>
          <w:bCs/>
        </w:rPr>
        <w:t>23</w:t>
      </w:r>
      <w:r w:rsidR="00173839" w:rsidRPr="00B619E4">
        <w:rPr>
          <w:rFonts w:ascii="Arial" w:hAnsi="Arial" w:cs="Arial"/>
          <w:bCs/>
        </w:rPr>
        <w:t xml:space="preserve">. POLICY REVIEW </w:t>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r>
      <w:r w:rsidRPr="00B619E4">
        <w:rPr>
          <w:rFonts w:ascii="Arial" w:hAnsi="Arial" w:cs="Arial"/>
          <w:bCs/>
        </w:rPr>
        <w:tab/>
        <w:t>26</w:t>
      </w:r>
    </w:p>
    <w:p w:rsidR="002C18CA" w:rsidRDefault="002C18CA" w:rsidP="00173839">
      <w:pPr>
        <w:autoSpaceDE w:val="0"/>
        <w:autoSpaceDN w:val="0"/>
        <w:adjustRightInd w:val="0"/>
        <w:spacing w:after="0" w:line="240" w:lineRule="auto"/>
        <w:rPr>
          <w:rFonts w:ascii="Arial" w:hAnsi="Arial" w:cs="Arial"/>
          <w:b/>
          <w:bCs/>
        </w:rPr>
      </w:pPr>
    </w:p>
    <w:p w:rsidR="002C18CA" w:rsidRDefault="002C18CA" w:rsidP="00173839">
      <w:pPr>
        <w:autoSpaceDE w:val="0"/>
        <w:autoSpaceDN w:val="0"/>
        <w:adjustRightInd w:val="0"/>
        <w:spacing w:after="0" w:line="240" w:lineRule="auto"/>
        <w:rPr>
          <w:rFonts w:ascii="Arial" w:hAnsi="Arial" w:cs="Arial"/>
          <w:b/>
          <w:bCs/>
        </w:rPr>
      </w:pPr>
    </w:p>
    <w:p w:rsidR="002C18CA" w:rsidRDefault="002C18CA" w:rsidP="00173839">
      <w:pPr>
        <w:autoSpaceDE w:val="0"/>
        <w:autoSpaceDN w:val="0"/>
        <w:adjustRightInd w:val="0"/>
        <w:spacing w:after="0" w:line="240" w:lineRule="auto"/>
        <w:rPr>
          <w:rFonts w:ascii="Arial" w:hAnsi="Arial" w:cs="Arial"/>
          <w:b/>
          <w:bCs/>
        </w:rPr>
      </w:pPr>
    </w:p>
    <w:p w:rsidR="002C18CA" w:rsidRDefault="002C18CA" w:rsidP="00173839">
      <w:pPr>
        <w:autoSpaceDE w:val="0"/>
        <w:autoSpaceDN w:val="0"/>
        <w:adjustRightInd w:val="0"/>
        <w:spacing w:after="0" w:line="240" w:lineRule="auto"/>
        <w:rPr>
          <w:rFonts w:ascii="Arial" w:hAnsi="Arial" w:cs="Arial"/>
          <w:b/>
          <w:bCs/>
        </w:rPr>
      </w:pPr>
    </w:p>
    <w:p w:rsidR="00173839" w:rsidRPr="0074564F" w:rsidRDefault="00B619E4" w:rsidP="0074564F">
      <w:pPr>
        <w:pStyle w:val="ListParagraph"/>
        <w:numPr>
          <w:ilvl w:val="0"/>
          <w:numId w:val="1"/>
        </w:numPr>
        <w:autoSpaceDE w:val="0"/>
        <w:autoSpaceDN w:val="0"/>
        <w:adjustRightInd w:val="0"/>
        <w:spacing w:after="0" w:line="240" w:lineRule="auto"/>
        <w:ind w:left="270" w:hanging="270"/>
        <w:rPr>
          <w:rFonts w:ascii="Arial" w:hAnsi="Arial" w:cs="Arial"/>
          <w:b/>
          <w:bCs/>
        </w:rPr>
      </w:pPr>
      <w:r>
        <w:rPr>
          <w:rFonts w:ascii="Arial" w:hAnsi="Arial" w:cs="Arial"/>
          <w:b/>
          <w:bCs/>
        </w:rPr>
        <w:lastRenderedPageBreak/>
        <w:t xml:space="preserve"> </w:t>
      </w:r>
      <w:r>
        <w:rPr>
          <w:rFonts w:ascii="Arial" w:hAnsi="Arial" w:cs="Arial"/>
          <w:b/>
          <w:bCs/>
        </w:rPr>
        <w:tab/>
      </w:r>
      <w:r w:rsidR="00173839" w:rsidRPr="0074564F">
        <w:rPr>
          <w:rFonts w:ascii="Arial" w:hAnsi="Arial" w:cs="Arial"/>
          <w:b/>
          <w:bCs/>
        </w:rPr>
        <w:t>PURPOSE</w:t>
      </w:r>
    </w:p>
    <w:p w:rsidR="0074564F" w:rsidRPr="0074564F" w:rsidRDefault="0074564F" w:rsidP="0074564F">
      <w:pPr>
        <w:autoSpaceDE w:val="0"/>
        <w:autoSpaceDN w:val="0"/>
        <w:adjustRightInd w:val="0"/>
        <w:spacing w:after="0" w:line="240" w:lineRule="auto"/>
        <w:rPr>
          <w:rFonts w:ascii="Arial" w:hAnsi="Arial" w:cs="Arial"/>
          <w:b/>
          <w:bCs/>
        </w:rPr>
      </w:pPr>
    </w:p>
    <w:p w:rsidR="00450C70" w:rsidRDefault="00173839" w:rsidP="00173839">
      <w:pPr>
        <w:autoSpaceDE w:val="0"/>
        <w:autoSpaceDN w:val="0"/>
        <w:adjustRightInd w:val="0"/>
        <w:spacing w:after="0" w:line="240" w:lineRule="auto"/>
        <w:rPr>
          <w:rFonts w:ascii="Arial" w:hAnsi="Arial" w:cs="Arial"/>
        </w:rPr>
      </w:pPr>
      <w:proofErr w:type="gramStart"/>
      <w:r w:rsidRPr="00173839">
        <w:rPr>
          <w:rFonts w:ascii="Arial" w:hAnsi="Arial" w:cs="Arial"/>
        </w:rPr>
        <w:t>To establish a borrowing framework policy for the Municipality and set out the objectives,</w:t>
      </w:r>
      <w:r>
        <w:rPr>
          <w:rFonts w:ascii="Arial" w:hAnsi="Arial" w:cs="Arial"/>
        </w:rPr>
        <w:t xml:space="preserve"> </w:t>
      </w:r>
      <w:r w:rsidRPr="00173839">
        <w:rPr>
          <w:rFonts w:ascii="Arial" w:hAnsi="Arial" w:cs="Arial"/>
        </w:rPr>
        <w:t>statutory requirements and guidelines for the borrowing of funds.</w:t>
      </w:r>
      <w:proofErr w:type="gramEnd"/>
      <w:r w:rsidR="002C18CA">
        <w:rPr>
          <w:rFonts w:ascii="Arial" w:hAnsi="Arial" w:cs="Arial"/>
        </w:rPr>
        <w:t xml:space="preserve"> </w:t>
      </w:r>
    </w:p>
    <w:p w:rsidR="00450C70" w:rsidRDefault="00450C70" w:rsidP="00173839">
      <w:pPr>
        <w:autoSpaceDE w:val="0"/>
        <w:autoSpaceDN w:val="0"/>
        <w:adjustRightInd w:val="0"/>
        <w:spacing w:after="0" w:line="240" w:lineRule="auto"/>
        <w:rPr>
          <w:rFonts w:ascii="Arial" w:hAnsi="Arial" w:cs="Arial"/>
        </w:rPr>
      </w:pPr>
    </w:p>
    <w:p w:rsidR="00173839" w:rsidRDefault="002C18CA" w:rsidP="00173839">
      <w:pPr>
        <w:autoSpaceDE w:val="0"/>
        <w:autoSpaceDN w:val="0"/>
        <w:adjustRightInd w:val="0"/>
        <w:spacing w:after="0" w:line="240" w:lineRule="auto"/>
        <w:rPr>
          <w:rFonts w:ascii="Arial" w:hAnsi="Arial" w:cs="Arial"/>
        </w:rPr>
      </w:pPr>
      <w:proofErr w:type="gramStart"/>
      <w:r w:rsidRPr="00450C70">
        <w:rPr>
          <w:rFonts w:ascii="Arial" w:hAnsi="Arial" w:cs="Arial"/>
        </w:rPr>
        <w:t>Process to be followed when debt is incurred.</w:t>
      </w:r>
      <w:proofErr w:type="gramEnd"/>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Default="00450C70" w:rsidP="00173839">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b/>
          <w:bCs/>
        </w:rPr>
      </w:pPr>
      <w:r w:rsidRPr="002F0970">
        <w:rPr>
          <w:rFonts w:ascii="Arial" w:hAnsi="Arial" w:cs="Arial"/>
          <w:b/>
          <w:bCs/>
        </w:rPr>
        <w:lastRenderedPageBreak/>
        <w:t xml:space="preserve">2. </w:t>
      </w:r>
      <w:r w:rsidR="00B619E4">
        <w:rPr>
          <w:rFonts w:ascii="Arial" w:hAnsi="Arial" w:cs="Arial"/>
          <w:b/>
          <w:bCs/>
        </w:rPr>
        <w:tab/>
      </w:r>
      <w:r w:rsidRPr="002F0970">
        <w:rPr>
          <w:rFonts w:ascii="Arial" w:hAnsi="Arial" w:cs="Arial"/>
          <w:b/>
          <w:bCs/>
        </w:rPr>
        <w:t>DEFINITIONS</w:t>
      </w:r>
    </w:p>
    <w:p w:rsidR="00450C70" w:rsidRPr="002F0970" w:rsidRDefault="00450C70" w:rsidP="00450C70">
      <w:pPr>
        <w:autoSpaceDE w:val="0"/>
        <w:autoSpaceDN w:val="0"/>
        <w:adjustRightInd w:val="0"/>
        <w:spacing w:after="0" w:line="240" w:lineRule="auto"/>
        <w:rPr>
          <w:rFonts w:ascii="Arial" w:hAnsi="Arial" w:cs="Arial"/>
          <w:b/>
          <w:bCs/>
          <w:color w:val="002060"/>
        </w:rPr>
      </w:pP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color w:val="000000"/>
        </w:rPr>
        <w:t>In this Policy, unless the context otherwise indicates, a word or expression to which a meaning has been assigned in the Local Government: Municipal Finance Management Act, 2003 (Act No 56 of 2003), has the meaning so assigned, and:</w:t>
      </w:r>
    </w:p>
    <w:p w:rsidR="00450C70" w:rsidRPr="002F0970" w:rsidRDefault="00450C70" w:rsidP="00450C70">
      <w:pPr>
        <w:autoSpaceDE w:val="0"/>
        <w:autoSpaceDN w:val="0"/>
        <w:adjustRightInd w:val="0"/>
        <w:spacing w:after="0" w:line="240" w:lineRule="auto"/>
        <w:rPr>
          <w:rFonts w:ascii="Arial" w:hAnsi="Arial" w:cs="Arial"/>
          <w:color w:val="000000"/>
        </w:rPr>
      </w:pP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b/>
          <w:bCs/>
          <w:color w:val="000000"/>
        </w:rPr>
        <w:t xml:space="preserve">“Accounting Officer” </w:t>
      </w:r>
      <w:r w:rsidRPr="002F0970">
        <w:rPr>
          <w:rFonts w:ascii="Arial" w:hAnsi="Arial" w:cs="Arial"/>
          <w:color w:val="000000"/>
        </w:rPr>
        <w:t>– means the Municipal Manager and vice versa;</w:t>
      </w:r>
    </w:p>
    <w:p w:rsidR="00450C70" w:rsidRPr="002F0970" w:rsidRDefault="00450C70" w:rsidP="00450C70">
      <w:pPr>
        <w:autoSpaceDE w:val="0"/>
        <w:autoSpaceDN w:val="0"/>
        <w:adjustRightInd w:val="0"/>
        <w:spacing w:after="0" w:line="240" w:lineRule="auto"/>
        <w:rPr>
          <w:rFonts w:ascii="Arial" w:hAnsi="Arial" w:cs="Arial"/>
          <w:color w:val="000000"/>
        </w:rPr>
      </w:pP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b/>
          <w:bCs/>
          <w:color w:val="000000"/>
        </w:rPr>
        <w:t xml:space="preserve">“Act” </w:t>
      </w:r>
      <w:r w:rsidRPr="002F0970">
        <w:rPr>
          <w:rFonts w:ascii="Arial" w:hAnsi="Arial" w:cs="Arial"/>
          <w:color w:val="000000"/>
        </w:rPr>
        <w:t>– means the Local Government: Municipal Finance Management Act, 2003 (Act No. 56 of 2003);</w:t>
      </w:r>
    </w:p>
    <w:p w:rsidR="00450C70" w:rsidRPr="002F0970" w:rsidRDefault="00450C70" w:rsidP="00450C70">
      <w:pPr>
        <w:autoSpaceDE w:val="0"/>
        <w:autoSpaceDN w:val="0"/>
        <w:adjustRightInd w:val="0"/>
        <w:spacing w:after="0" w:line="240" w:lineRule="auto"/>
        <w:rPr>
          <w:rFonts w:ascii="Arial" w:hAnsi="Arial" w:cs="Arial"/>
          <w:color w:val="000000"/>
        </w:rPr>
      </w:pP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b/>
          <w:bCs/>
          <w:color w:val="000000"/>
        </w:rPr>
        <w:t xml:space="preserve">“Chief Financial Officer” </w:t>
      </w:r>
      <w:r w:rsidRPr="002F0970">
        <w:rPr>
          <w:rFonts w:ascii="Arial" w:hAnsi="Arial" w:cs="Arial"/>
          <w:color w:val="000000"/>
        </w:rPr>
        <w:t>– means an officer of the Municipality, designated by the Municipal Manager to be administratively in charge of the financial affairs of the municipality;</w:t>
      </w:r>
    </w:p>
    <w:p w:rsidR="00450C70" w:rsidRPr="002F0970" w:rsidRDefault="00450C70" w:rsidP="00450C70">
      <w:pPr>
        <w:autoSpaceDE w:val="0"/>
        <w:autoSpaceDN w:val="0"/>
        <w:adjustRightInd w:val="0"/>
        <w:spacing w:after="0" w:line="240" w:lineRule="auto"/>
        <w:rPr>
          <w:rFonts w:ascii="Arial" w:hAnsi="Arial" w:cs="Arial"/>
          <w:color w:val="000000"/>
        </w:rPr>
      </w:pP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b/>
          <w:bCs/>
          <w:color w:val="000000"/>
        </w:rPr>
        <w:t xml:space="preserve">“Council” or “Municipality” </w:t>
      </w:r>
      <w:r w:rsidRPr="002F0970">
        <w:rPr>
          <w:rFonts w:ascii="Arial" w:hAnsi="Arial" w:cs="Arial"/>
          <w:color w:val="000000"/>
        </w:rPr>
        <w:t>– means the Municipal Council of Merafong Local Municipality as referred to in Section 18 of the Municipal Structures Act;</w:t>
      </w:r>
    </w:p>
    <w:p w:rsidR="00450C70" w:rsidRPr="002F0970" w:rsidRDefault="00450C70" w:rsidP="00450C70">
      <w:pPr>
        <w:autoSpaceDE w:val="0"/>
        <w:autoSpaceDN w:val="0"/>
        <w:adjustRightInd w:val="0"/>
        <w:spacing w:after="0" w:line="240" w:lineRule="auto"/>
        <w:rPr>
          <w:rFonts w:ascii="Arial" w:hAnsi="Arial" w:cs="Arial"/>
          <w:color w:val="000000"/>
        </w:rPr>
      </w:pP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b/>
          <w:bCs/>
          <w:color w:val="000000"/>
        </w:rPr>
        <w:t xml:space="preserve">“Creditor” </w:t>
      </w:r>
      <w:r w:rsidRPr="002F0970">
        <w:rPr>
          <w:rFonts w:ascii="Arial" w:hAnsi="Arial" w:cs="Arial"/>
          <w:color w:val="000000"/>
        </w:rPr>
        <w:t xml:space="preserve">– in relation to a municipality, means any person or service provider to whom money </w:t>
      </w:r>
      <w:proofErr w:type="gramStart"/>
      <w:r w:rsidRPr="002F0970">
        <w:rPr>
          <w:rFonts w:ascii="Arial" w:hAnsi="Arial" w:cs="Arial"/>
          <w:color w:val="000000"/>
        </w:rPr>
        <w:t>is owing</w:t>
      </w:r>
      <w:proofErr w:type="gramEnd"/>
      <w:r w:rsidRPr="002F0970">
        <w:rPr>
          <w:rFonts w:ascii="Arial" w:hAnsi="Arial" w:cs="Arial"/>
          <w:color w:val="000000"/>
        </w:rPr>
        <w:t xml:space="preserve"> by the Municipality;</w:t>
      </w:r>
    </w:p>
    <w:p w:rsidR="00450C70" w:rsidRPr="002F0970" w:rsidRDefault="002F0970" w:rsidP="002F0970">
      <w:pPr>
        <w:tabs>
          <w:tab w:val="left" w:pos="1692"/>
        </w:tabs>
        <w:autoSpaceDE w:val="0"/>
        <w:autoSpaceDN w:val="0"/>
        <w:adjustRightInd w:val="0"/>
        <w:spacing w:after="0" w:line="240" w:lineRule="auto"/>
        <w:rPr>
          <w:rFonts w:ascii="Arial" w:hAnsi="Arial" w:cs="Arial"/>
          <w:color w:val="000000"/>
        </w:rPr>
      </w:pPr>
      <w:r w:rsidRPr="002F0970">
        <w:rPr>
          <w:rFonts w:ascii="Arial" w:hAnsi="Arial" w:cs="Arial"/>
          <w:color w:val="000000"/>
        </w:rPr>
        <w:tab/>
      </w: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b/>
          <w:bCs/>
          <w:color w:val="000000"/>
        </w:rPr>
        <w:t xml:space="preserve">“Debt” </w:t>
      </w:r>
      <w:r w:rsidRPr="002F0970">
        <w:rPr>
          <w:rFonts w:ascii="Arial" w:hAnsi="Arial" w:cs="Arial"/>
          <w:color w:val="000000"/>
        </w:rPr>
        <w:t>– means –</w:t>
      </w: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color w:val="000000"/>
        </w:rPr>
        <w:t xml:space="preserve">(a) </w:t>
      </w:r>
      <w:proofErr w:type="gramStart"/>
      <w:r w:rsidRPr="002F0970">
        <w:rPr>
          <w:rFonts w:ascii="Arial" w:hAnsi="Arial" w:cs="Arial"/>
          <w:color w:val="000000"/>
        </w:rPr>
        <w:t>a</w:t>
      </w:r>
      <w:proofErr w:type="gramEnd"/>
      <w:r w:rsidRPr="002F0970">
        <w:rPr>
          <w:rFonts w:ascii="Arial" w:hAnsi="Arial" w:cs="Arial"/>
          <w:color w:val="000000"/>
        </w:rPr>
        <w:t xml:space="preserve"> monetary liability of obligation created by a financing agreement, note, debenture, bond, overdraft or the issuance of municipal securities; or</w:t>
      </w: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color w:val="000000"/>
        </w:rPr>
        <w:t xml:space="preserve">(b) </w:t>
      </w:r>
      <w:proofErr w:type="gramStart"/>
      <w:r w:rsidRPr="002F0970">
        <w:rPr>
          <w:rFonts w:ascii="Arial" w:hAnsi="Arial" w:cs="Arial"/>
          <w:color w:val="000000"/>
        </w:rPr>
        <w:t>a</w:t>
      </w:r>
      <w:proofErr w:type="gramEnd"/>
      <w:r w:rsidRPr="002F0970">
        <w:rPr>
          <w:rFonts w:ascii="Arial" w:hAnsi="Arial" w:cs="Arial"/>
          <w:color w:val="000000"/>
        </w:rPr>
        <w:t xml:space="preserve"> contingent liability such as that created by guaranteeing a monetary liability or obligation of another.</w:t>
      </w:r>
    </w:p>
    <w:p w:rsidR="00450C70" w:rsidRPr="002F0970" w:rsidRDefault="00450C70" w:rsidP="00450C70">
      <w:pPr>
        <w:autoSpaceDE w:val="0"/>
        <w:autoSpaceDN w:val="0"/>
        <w:adjustRightInd w:val="0"/>
        <w:spacing w:after="0" w:line="240" w:lineRule="auto"/>
        <w:rPr>
          <w:rFonts w:ascii="Arial" w:hAnsi="Arial" w:cs="Arial"/>
          <w:color w:val="000000"/>
        </w:rPr>
      </w:pP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b/>
          <w:bCs/>
          <w:color w:val="000000"/>
        </w:rPr>
        <w:t>“</w:t>
      </w:r>
      <w:proofErr w:type="spellStart"/>
      <w:r w:rsidRPr="002F0970">
        <w:rPr>
          <w:rFonts w:ascii="Arial" w:hAnsi="Arial" w:cs="Arial"/>
          <w:b/>
          <w:bCs/>
          <w:color w:val="000000"/>
        </w:rPr>
        <w:t>Delegatee</w:t>
      </w:r>
      <w:proofErr w:type="spellEnd"/>
      <w:r w:rsidRPr="002F0970">
        <w:rPr>
          <w:rFonts w:ascii="Arial" w:hAnsi="Arial" w:cs="Arial"/>
          <w:b/>
          <w:bCs/>
          <w:color w:val="000000"/>
        </w:rPr>
        <w:t xml:space="preserve">” </w:t>
      </w:r>
      <w:r w:rsidRPr="002F0970">
        <w:rPr>
          <w:rFonts w:ascii="Arial" w:hAnsi="Arial" w:cs="Arial"/>
          <w:color w:val="000000"/>
        </w:rPr>
        <w:t xml:space="preserve">– means an official / person delegated to perform tasks on behalf of </w:t>
      </w:r>
      <w:proofErr w:type="spellStart"/>
      <w:r w:rsidRPr="002F0970">
        <w:rPr>
          <w:rFonts w:ascii="Arial" w:hAnsi="Arial" w:cs="Arial"/>
          <w:color w:val="000000"/>
        </w:rPr>
        <w:t>nother</w:t>
      </w:r>
      <w:proofErr w:type="spellEnd"/>
    </w:p>
    <w:p w:rsidR="00450C70" w:rsidRPr="002F0970" w:rsidRDefault="00450C70" w:rsidP="00450C70">
      <w:pPr>
        <w:autoSpaceDE w:val="0"/>
        <w:autoSpaceDN w:val="0"/>
        <w:adjustRightInd w:val="0"/>
        <w:spacing w:after="0" w:line="240" w:lineRule="auto"/>
        <w:rPr>
          <w:rFonts w:ascii="Arial" w:hAnsi="Arial" w:cs="Arial"/>
          <w:color w:val="000000"/>
        </w:rPr>
      </w:pPr>
      <w:proofErr w:type="gramStart"/>
      <w:r w:rsidRPr="002F0970">
        <w:rPr>
          <w:rFonts w:ascii="Arial" w:hAnsi="Arial" w:cs="Arial"/>
          <w:color w:val="000000"/>
        </w:rPr>
        <w:t>person</w:t>
      </w:r>
      <w:proofErr w:type="gramEnd"/>
      <w:r w:rsidRPr="002F0970">
        <w:rPr>
          <w:rFonts w:ascii="Arial" w:hAnsi="Arial" w:cs="Arial"/>
          <w:color w:val="000000"/>
        </w:rPr>
        <w:t>;</w:t>
      </w:r>
    </w:p>
    <w:p w:rsidR="00450C70" w:rsidRPr="002F0970" w:rsidRDefault="00450C70" w:rsidP="00450C70">
      <w:pPr>
        <w:autoSpaceDE w:val="0"/>
        <w:autoSpaceDN w:val="0"/>
        <w:adjustRightInd w:val="0"/>
        <w:spacing w:after="0" w:line="240" w:lineRule="auto"/>
        <w:rPr>
          <w:rFonts w:ascii="Arial" w:hAnsi="Arial" w:cs="Arial"/>
          <w:color w:val="000000"/>
        </w:rPr>
      </w:pP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b/>
          <w:bCs/>
          <w:color w:val="000000"/>
        </w:rPr>
        <w:t xml:space="preserve">“Financial Statement” </w:t>
      </w:r>
      <w:r w:rsidRPr="002F0970">
        <w:rPr>
          <w:rFonts w:ascii="Arial" w:hAnsi="Arial" w:cs="Arial"/>
          <w:color w:val="000000"/>
        </w:rPr>
        <w:t>– means statements consisting of at least –</w:t>
      </w: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color w:val="000000"/>
        </w:rPr>
        <w:t xml:space="preserve">(a) </w:t>
      </w:r>
      <w:proofErr w:type="gramStart"/>
      <w:r w:rsidRPr="002F0970">
        <w:rPr>
          <w:rFonts w:ascii="Arial" w:hAnsi="Arial" w:cs="Arial"/>
          <w:color w:val="000000"/>
        </w:rPr>
        <w:t>a</w:t>
      </w:r>
      <w:proofErr w:type="gramEnd"/>
      <w:r w:rsidRPr="002F0970">
        <w:rPr>
          <w:rFonts w:ascii="Arial" w:hAnsi="Arial" w:cs="Arial"/>
          <w:color w:val="000000"/>
        </w:rPr>
        <w:t xml:space="preserve"> balance sheet (statement of financial position);</w:t>
      </w: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color w:val="000000"/>
        </w:rPr>
        <w:t xml:space="preserve">(b) </w:t>
      </w:r>
      <w:proofErr w:type="gramStart"/>
      <w:r w:rsidRPr="002F0970">
        <w:rPr>
          <w:rFonts w:ascii="Arial" w:hAnsi="Arial" w:cs="Arial"/>
          <w:color w:val="000000"/>
        </w:rPr>
        <w:t>an</w:t>
      </w:r>
      <w:proofErr w:type="gramEnd"/>
      <w:r w:rsidRPr="002F0970">
        <w:rPr>
          <w:rFonts w:ascii="Arial" w:hAnsi="Arial" w:cs="Arial"/>
          <w:color w:val="000000"/>
        </w:rPr>
        <w:t xml:space="preserve"> income statement (statement of financial performance);</w:t>
      </w: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color w:val="000000"/>
        </w:rPr>
        <w:t xml:space="preserve">(c) </w:t>
      </w:r>
      <w:proofErr w:type="gramStart"/>
      <w:r w:rsidRPr="002F0970">
        <w:rPr>
          <w:rFonts w:ascii="Arial" w:hAnsi="Arial" w:cs="Arial"/>
          <w:color w:val="000000"/>
        </w:rPr>
        <w:t>a</w:t>
      </w:r>
      <w:proofErr w:type="gramEnd"/>
      <w:r w:rsidRPr="002F0970">
        <w:rPr>
          <w:rFonts w:ascii="Arial" w:hAnsi="Arial" w:cs="Arial"/>
          <w:color w:val="000000"/>
        </w:rPr>
        <w:t xml:space="preserve"> cash-flow statement;</w:t>
      </w: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color w:val="000000"/>
        </w:rPr>
        <w:t xml:space="preserve">(d) </w:t>
      </w:r>
      <w:proofErr w:type="gramStart"/>
      <w:r w:rsidRPr="002F0970">
        <w:rPr>
          <w:rFonts w:ascii="Arial" w:hAnsi="Arial" w:cs="Arial"/>
          <w:color w:val="000000"/>
        </w:rPr>
        <w:t>any</w:t>
      </w:r>
      <w:proofErr w:type="gramEnd"/>
      <w:r w:rsidRPr="002F0970">
        <w:rPr>
          <w:rFonts w:ascii="Arial" w:hAnsi="Arial" w:cs="Arial"/>
          <w:color w:val="000000"/>
        </w:rPr>
        <w:t xml:space="preserve"> other statements that may be prescribed; and</w:t>
      </w: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color w:val="000000"/>
        </w:rPr>
        <w:t xml:space="preserve">(e) </w:t>
      </w:r>
      <w:proofErr w:type="gramStart"/>
      <w:r w:rsidRPr="002F0970">
        <w:rPr>
          <w:rFonts w:ascii="Arial" w:hAnsi="Arial" w:cs="Arial"/>
          <w:color w:val="000000"/>
        </w:rPr>
        <w:t>any</w:t>
      </w:r>
      <w:proofErr w:type="gramEnd"/>
      <w:r w:rsidRPr="002F0970">
        <w:rPr>
          <w:rFonts w:ascii="Arial" w:hAnsi="Arial" w:cs="Arial"/>
          <w:color w:val="000000"/>
        </w:rPr>
        <w:t xml:space="preserve"> notes to these statements.</w:t>
      </w:r>
    </w:p>
    <w:p w:rsidR="00450C70" w:rsidRPr="002F0970" w:rsidRDefault="00450C70" w:rsidP="00450C70">
      <w:pPr>
        <w:autoSpaceDE w:val="0"/>
        <w:autoSpaceDN w:val="0"/>
        <w:adjustRightInd w:val="0"/>
        <w:spacing w:after="0" w:line="240" w:lineRule="auto"/>
        <w:rPr>
          <w:rFonts w:ascii="Arial" w:hAnsi="Arial" w:cs="Arial"/>
          <w:color w:val="000000"/>
        </w:rPr>
      </w:pP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b/>
          <w:bCs/>
          <w:color w:val="000000"/>
        </w:rPr>
        <w:t xml:space="preserve">“Financial year” </w:t>
      </w:r>
      <w:r w:rsidRPr="002F0970">
        <w:rPr>
          <w:rFonts w:ascii="Arial" w:hAnsi="Arial" w:cs="Arial"/>
          <w:color w:val="000000"/>
        </w:rPr>
        <w:t>– means a year ending 30 June;</w:t>
      </w:r>
    </w:p>
    <w:p w:rsidR="00450C70" w:rsidRPr="002F0970" w:rsidRDefault="00450C70" w:rsidP="00450C70">
      <w:pPr>
        <w:autoSpaceDE w:val="0"/>
        <w:autoSpaceDN w:val="0"/>
        <w:adjustRightInd w:val="0"/>
        <w:spacing w:after="0" w:line="240" w:lineRule="auto"/>
        <w:rPr>
          <w:rFonts w:ascii="Arial" w:hAnsi="Arial" w:cs="Arial"/>
          <w:color w:val="000000"/>
        </w:rPr>
      </w:pP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b/>
          <w:bCs/>
          <w:color w:val="000000"/>
        </w:rPr>
        <w:t xml:space="preserve">“Financing Agreement” </w:t>
      </w:r>
      <w:r w:rsidRPr="002F0970">
        <w:rPr>
          <w:rFonts w:ascii="Arial" w:hAnsi="Arial" w:cs="Arial"/>
          <w:color w:val="000000"/>
        </w:rPr>
        <w:t>means any long-term agreement, lease, installment purchase contract or hire purchase agreement under which the Municipality undertakes to pay the capital cost of property, plant or equipment over a period of time;</w:t>
      </w:r>
    </w:p>
    <w:p w:rsidR="00450C70" w:rsidRPr="002F0970" w:rsidRDefault="00450C70" w:rsidP="00450C70">
      <w:pPr>
        <w:autoSpaceDE w:val="0"/>
        <w:autoSpaceDN w:val="0"/>
        <w:adjustRightInd w:val="0"/>
        <w:spacing w:after="0" w:line="240" w:lineRule="auto"/>
        <w:rPr>
          <w:rFonts w:ascii="Arial" w:hAnsi="Arial" w:cs="Arial"/>
          <w:color w:val="000000"/>
        </w:rPr>
      </w:pP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b/>
          <w:bCs/>
          <w:color w:val="000000"/>
        </w:rPr>
        <w:t xml:space="preserve">“Lender” </w:t>
      </w:r>
      <w:r w:rsidRPr="002F0970">
        <w:rPr>
          <w:rFonts w:ascii="Arial" w:hAnsi="Arial" w:cs="Arial"/>
          <w:color w:val="000000"/>
        </w:rPr>
        <w:t>– in relation to a municipality means a person or service provider who provides debt finance to a municipality;</w:t>
      </w: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b/>
          <w:bCs/>
          <w:color w:val="000000"/>
        </w:rPr>
        <w:t xml:space="preserve">“Long Term Debt” </w:t>
      </w:r>
      <w:r w:rsidRPr="002F0970">
        <w:rPr>
          <w:rFonts w:ascii="Arial" w:hAnsi="Arial" w:cs="Arial"/>
          <w:color w:val="000000"/>
        </w:rPr>
        <w:t>– means debt which is repayable over a period exceeding 12 months;</w:t>
      </w:r>
    </w:p>
    <w:p w:rsidR="00450C70" w:rsidRPr="002F0970" w:rsidRDefault="00450C70" w:rsidP="00450C70">
      <w:pPr>
        <w:autoSpaceDE w:val="0"/>
        <w:autoSpaceDN w:val="0"/>
        <w:adjustRightInd w:val="0"/>
        <w:spacing w:after="0" w:line="240" w:lineRule="auto"/>
        <w:rPr>
          <w:rFonts w:ascii="Arial" w:hAnsi="Arial" w:cs="Arial"/>
          <w:color w:val="000000"/>
        </w:rPr>
      </w:pP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b/>
          <w:bCs/>
          <w:color w:val="000000"/>
        </w:rPr>
        <w:t xml:space="preserve">“Municipal debt instrument” </w:t>
      </w:r>
      <w:r w:rsidRPr="002F0970">
        <w:rPr>
          <w:rFonts w:ascii="Arial" w:hAnsi="Arial" w:cs="Arial"/>
          <w:color w:val="000000"/>
        </w:rPr>
        <w:t>– means any note, bond, debenture or other evidence of indebtedness issued by a municipality, including virtual or electronic evidence of indebtedness intended to be used in raising debt;</w:t>
      </w:r>
    </w:p>
    <w:p w:rsidR="00450C70" w:rsidRPr="002F0970" w:rsidRDefault="00450C70" w:rsidP="00450C70">
      <w:pPr>
        <w:autoSpaceDE w:val="0"/>
        <w:autoSpaceDN w:val="0"/>
        <w:adjustRightInd w:val="0"/>
        <w:spacing w:after="0" w:line="240" w:lineRule="auto"/>
        <w:rPr>
          <w:rFonts w:ascii="Arial" w:hAnsi="Arial" w:cs="Arial"/>
          <w:color w:val="000000"/>
        </w:rPr>
      </w:pP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b/>
          <w:bCs/>
          <w:color w:val="000000"/>
        </w:rPr>
        <w:lastRenderedPageBreak/>
        <w:t xml:space="preserve">“Security” </w:t>
      </w:r>
      <w:r w:rsidRPr="002F0970">
        <w:rPr>
          <w:rFonts w:ascii="Arial" w:hAnsi="Arial" w:cs="Arial"/>
          <w:color w:val="000000"/>
        </w:rPr>
        <w:t>– means a lien, pledge, mortgage, cession or other form of collateral intended to secure the interest of a creditor;</w:t>
      </w:r>
    </w:p>
    <w:p w:rsidR="00450C70" w:rsidRPr="002F0970" w:rsidRDefault="00450C70" w:rsidP="00450C70">
      <w:pPr>
        <w:autoSpaceDE w:val="0"/>
        <w:autoSpaceDN w:val="0"/>
        <w:adjustRightInd w:val="0"/>
        <w:spacing w:after="0" w:line="240" w:lineRule="auto"/>
        <w:rPr>
          <w:rFonts w:ascii="Arial" w:hAnsi="Arial" w:cs="Arial"/>
          <w:color w:val="000000"/>
        </w:rPr>
      </w:pP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b/>
          <w:bCs/>
          <w:color w:val="000000"/>
        </w:rPr>
        <w:t xml:space="preserve">“Short Term Debt” </w:t>
      </w:r>
      <w:r w:rsidRPr="002F0970">
        <w:rPr>
          <w:rFonts w:ascii="Arial" w:hAnsi="Arial" w:cs="Arial"/>
          <w:color w:val="000000"/>
        </w:rPr>
        <w:t>– means a debt which is repayable over a period not exceeding 12</w:t>
      </w:r>
    </w:p>
    <w:p w:rsidR="00450C70" w:rsidRPr="002F0970" w:rsidRDefault="00450C70" w:rsidP="00450C70">
      <w:pPr>
        <w:autoSpaceDE w:val="0"/>
        <w:autoSpaceDN w:val="0"/>
        <w:adjustRightInd w:val="0"/>
        <w:spacing w:after="0" w:line="240" w:lineRule="auto"/>
        <w:rPr>
          <w:rFonts w:ascii="Arial" w:hAnsi="Arial" w:cs="Arial"/>
          <w:color w:val="000000"/>
        </w:rPr>
      </w:pPr>
      <w:proofErr w:type="gramStart"/>
      <w:r w:rsidRPr="002F0970">
        <w:rPr>
          <w:rFonts w:ascii="Arial" w:hAnsi="Arial" w:cs="Arial"/>
          <w:color w:val="000000"/>
        </w:rPr>
        <w:t>months</w:t>
      </w:r>
      <w:proofErr w:type="gramEnd"/>
      <w:r w:rsidRPr="002F0970">
        <w:rPr>
          <w:rFonts w:ascii="Arial" w:hAnsi="Arial" w:cs="Arial"/>
          <w:color w:val="000000"/>
        </w:rPr>
        <w:t xml:space="preserve">. </w:t>
      </w:r>
    </w:p>
    <w:p w:rsidR="00450C70" w:rsidRPr="002F0970" w:rsidRDefault="00450C70" w:rsidP="00450C70">
      <w:pPr>
        <w:autoSpaceDE w:val="0"/>
        <w:autoSpaceDN w:val="0"/>
        <w:adjustRightInd w:val="0"/>
        <w:spacing w:after="0" w:line="240" w:lineRule="auto"/>
        <w:rPr>
          <w:rFonts w:ascii="Arial" w:hAnsi="Arial" w:cs="Arial"/>
          <w:color w:val="000000"/>
        </w:rPr>
      </w:pPr>
    </w:p>
    <w:p w:rsidR="00450C70" w:rsidRPr="002F0970" w:rsidRDefault="00450C70" w:rsidP="00450C70">
      <w:pPr>
        <w:autoSpaceDE w:val="0"/>
        <w:autoSpaceDN w:val="0"/>
        <w:adjustRightInd w:val="0"/>
        <w:spacing w:after="0" w:line="240" w:lineRule="auto"/>
        <w:rPr>
          <w:rFonts w:ascii="Arial" w:hAnsi="Arial" w:cs="Arial"/>
          <w:color w:val="000000"/>
        </w:rPr>
      </w:pPr>
      <w:r w:rsidRPr="002F0970">
        <w:rPr>
          <w:rFonts w:ascii="Arial" w:hAnsi="Arial" w:cs="Arial"/>
          <w:color w:val="000000"/>
        </w:rPr>
        <w:t>In this document unless the context otherwise indicates, words and expressions denoting the singular shall include the plural and vice versa, words and expressions denoting the male sex shall include the female sex and vice versa and reference to a natural person shall include a legal person and vice versa.</w:t>
      </w:r>
    </w:p>
    <w:p w:rsidR="00450C70" w:rsidRPr="002F0970" w:rsidRDefault="00450C70" w:rsidP="00450C70">
      <w:pPr>
        <w:autoSpaceDE w:val="0"/>
        <w:autoSpaceDN w:val="0"/>
        <w:adjustRightInd w:val="0"/>
        <w:spacing w:after="0" w:line="240" w:lineRule="auto"/>
        <w:rPr>
          <w:rFonts w:ascii="Arial" w:hAnsi="Arial" w:cs="Arial"/>
          <w:color w:val="000000"/>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p>
    <w:p w:rsidR="00450C70" w:rsidRDefault="00450C70" w:rsidP="00450C70">
      <w:pPr>
        <w:autoSpaceDE w:val="0"/>
        <w:autoSpaceDN w:val="0"/>
        <w:adjustRightInd w:val="0"/>
        <w:spacing w:after="0" w:line="240" w:lineRule="auto"/>
        <w:rPr>
          <w:rFonts w:ascii="Arial" w:hAnsi="Arial" w:cs="Arial"/>
        </w:rPr>
      </w:pPr>
    </w:p>
    <w:p w:rsidR="002F0970" w:rsidRDefault="002F0970" w:rsidP="00450C70">
      <w:pPr>
        <w:autoSpaceDE w:val="0"/>
        <w:autoSpaceDN w:val="0"/>
        <w:adjustRightInd w:val="0"/>
        <w:spacing w:after="0" w:line="240" w:lineRule="auto"/>
        <w:rPr>
          <w:rFonts w:ascii="Arial" w:hAnsi="Arial" w:cs="Arial"/>
        </w:rPr>
      </w:pPr>
    </w:p>
    <w:p w:rsidR="002F0970" w:rsidRDefault="002F0970" w:rsidP="00450C70">
      <w:pPr>
        <w:autoSpaceDE w:val="0"/>
        <w:autoSpaceDN w:val="0"/>
        <w:adjustRightInd w:val="0"/>
        <w:spacing w:after="0" w:line="240" w:lineRule="auto"/>
        <w:rPr>
          <w:rFonts w:ascii="Arial" w:hAnsi="Arial" w:cs="Arial"/>
        </w:rPr>
      </w:pPr>
    </w:p>
    <w:p w:rsidR="002F0970" w:rsidRDefault="002F0970" w:rsidP="00450C70">
      <w:pPr>
        <w:autoSpaceDE w:val="0"/>
        <w:autoSpaceDN w:val="0"/>
        <w:adjustRightInd w:val="0"/>
        <w:spacing w:after="0" w:line="240" w:lineRule="auto"/>
        <w:rPr>
          <w:rFonts w:ascii="Arial" w:hAnsi="Arial" w:cs="Arial"/>
        </w:rPr>
      </w:pPr>
    </w:p>
    <w:p w:rsidR="002F0970" w:rsidRDefault="002F0970" w:rsidP="00450C70">
      <w:pPr>
        <w:autoSpaceDE w:val="0"/>
        <w:autoSpaceDN w:val="0"/>
        <w:adjustRightInd w:val="0"/>
        <w:spacing w:after="0" w:line="240" w:lineRule="auto"/>
        <w:rPr>
          <w:rFonts w:ascii="Arial" w:hAnsi="Arial" w:cs="Arial"/>
        </w:rPr>
      </w:pPr>
    </w:p>
    <w:p w:rsidR="002F0970" w:rsidRDefault="002F0970" w:rsidP="00450C70">
      <w:pPr>
        <w:autoSpaceDE w:val="0"/>
        <w:autoSpaceDN w:val="0"/>
        <w:adjustRightInd w:val="0"/>
        <w:spacing w:after="0" w:line="240" w:lineRule="auto"/>
        <w:rPr>
          <w:rFonts w:ascii="Arial" w:hAnsi="Arial" w:cs="Arial"/>
        </w:rPr>
      </w:pPr>
    </w:p>
    <w:p w:rsidR="002F0970" w:rsidRDefault="002F0970" w:rsidP="00450C70">
      <w:pPr>
        <w:autoSpaceDE w:val="0"/>
        <w:autoSpaceDN w:val="0"/>
        <w:adjustRightInd w:val="0"/>
        <w:spacing w:after="0" w:line="240" w:lineRule="auto"/>
        <w:rPr>
          <w:rFonts w:ascii="Arial" w:hAnsi="Arial" w:cs="Arial"/>
        </w:rPr>
      </w:pPr>
    </w:p>
    <w:p w:rsidR="002F0970" w:rsidRDefault="002F0970" w:rsidP="00450C70">
      <w:pPr>
        <w:autoSpaceDE w:val="0"/>
        <w:autoSpaceDN w:val="0"/>
        <w:adjustRightInd w:val="0"/>
        <w:spacing w:after="0" w:line="240" w:lineRule="auto"/>
        <w:rPr>
          <w:rFonts w:ascii="Arial" w:hAnsi="Arial" w:cs="Arial"/>
        </w:rPr>
      </w:pPr>
    </w:p>
    <w:p w:rsidR="002F0970" w:rsidRDefault="002F0970" w:rsidP="00450C70">
      <w:pPr>
        <w:autoSpaceDE w:val="0"/>
        <w:autoSpaceDN w:val="0"/>
        <w:adjustRightInd w:val="0"/>
        <w:spacing w:after="0" w:line="240" w:lineRule="auto"/>
        <w:rPr>
          <w:rFonts w:ascii="Arial" w:hAnsi="Arial" w:cs="Arial"/>
        </w:rPr>
      </w:pPr>
    </w:p>
    <w:p w:rsidR="002F0970" w:rsidRDefault="002F0970" w:rsidP="00450C70">
      <w:pPr>
        <w:autoSpaceDE w:val="0"/>
        <w:autoSpaceDN w:val="0"/>
        <w:adjustRightInd w:val="0"/>
        <w:spacing w:after="0" w:line="240" w:lineRule="auto"/>
        <w:rPr>
          <w:rFonts w:ascii="Arial" w:hAnsi="Arial" w:cs="Arial"/>
        </w:rPr>
      </w:pPr>
    </w:p>
    <w:p w:rsidR="00450C70" w:rsidRDefault="00450C70" w:rsidP="00450C70">
      <w:pPr>
        <w:autoSpaceDE w:val="0"/>
        <w:autoSpaceDN w:val="0"/>
        <w:adjustRightInd w:val="0"/>
        <w:spacing w:after="0" w:line="240" w:lineRule="auto"/>
        <w:rPr>
          <w:rFonts w:ascii="Arial" w:hAnsi="Arial" w:cs="Arial"/>
        </w:rPr>
      </w:pPr>
    </w:p>
    <w:p w:rsidR="00450C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rPr>
          <w:rFonts w:ascii="Arial" w:hAnsi="Arial" w:cs="Arial"/>
        </w:rPr>
      </w:pPr>
      <w:r w:rsidRPr="002F0970">
        <w:rPr>
          <w:rFonts w:ascii="Arial" w:hAnsi="Arial" w:cs="Arial"/>
        </w:rPr>
        <w:lastRenderedPageBreak/>
        <w:t>3</w:t>
      </w:r>
      <w:r w:rsidRPr="002F0970">
        <w:rPr>
          <w:rFonts w:ascii="Arial" w:hAnsi="Arial" w:cs="Arial"/>
        </w:rPr>
        <w:tab/>
      </w:r>
      <w:r w:rsidR="00B619E4" w:rsidRPr="002F0970">
        <w:rPr>
          <w:rFonts w:ascii="Arial" w:hAnsi="Arial" w:cs="Arial"/>
          <w:b/>
        </w:rPr>
        <w:t>THE OBJECTIVES OF THE POLICY ARE AS FOLLOWS:</w:t>
      </w: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ind w:firstLine="720"/>
        <w:rPr>
          <w:rFonts w:ascii="Arial" w:hAnsi="Arial" w:cs="Arial"/>
        </w:rPr>
      </w:pPr>
      <w:r w:rsidRPr="002F0970">
        <w:rPr>
          <w:rFonts w:ascii="Arial" w:hAnsi="Arial" w:cs="Arial"/>
        </w:rPr>
        <w:t>(a) To comply with the legislative requirements;</w:t>
      </w: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ind w:firstLine="720"/>
        <w:rPr>
          <w:rFonts w:ascii="Arial" w:hAnsi="Arial" w:cs="Arial"/>
        </w:rPr>
      </w:pPr>
      <w:r w:rsidRPr="002F0970">
        <w:rPr>
          <w:rFonts w:ascii="Arial" w:hAnsi="Arial" w:cs="Arial"/>
        </w:rPr>
        <w:t>(b) Manage interest rate and credit risk exposure;</w:t>
      </w:r>
    </w:p>
    <w:p w:rsidR="00450C70" w:rsidRPr="002F0970" w:rsidRDefault="00450C70" w:rsidP="00450C70">
      <w:pPr>
        <w:autoSpaceDE w:val="0"/>
        <w:autoSpaceDN w:val="0"/>
        <w:adjustRightInd w:val="0"/>
        <w:spacing w:after="0" w:line="240" w:lineRule="auto"/>
        <w:rPr>
          <w:rFonts w:ascii="Arial" w:hAnsi="Arial" w:cs="Arial"/>
        </w:rPr>
      </w:pPr>
    </w:p>
    <w:p w:rsidR="00450C70" w:rsidRPr="002F0970" w:rsidRDefault="00450C70" w:rsidP="00450C70">
      <w:pPr>
        <w:autoSpaceDE w:val="0"/>
        <w:autoSpaceDN w:val="0"/>
        <w:adjustRightInd w:val="0"/>
        <w:spacing w:after="0" w:line="240" w:lineRule="auto"/>
        <w:ind w:left="720"/>
        <w:rPr>
          <w:rFonts w:ascii="Arial" w:hAnsi="Arial" w:cs="Arial"/>
        </w:rPr>
      </w:pPr>
      <w:r w:rsidRPr="002F0970">
        <w:rPr>
          <w:rFonts w:ascii="Arial" w:hAnsi="Arial" w:cs="Arial"/>
        </w:rPr>
        <w:t>(c) Maintain debt within specified limits and ensure adequate provision for the repayment of debt;</w:t>
      </w:r>
    </w:p>
    <w:p w:rsidR="00450C70" w:rsidRPr="002F0970" w:rsidRDefault="00450C70" w:rsidP="00450C70">
      <w:pPr>
        <w:autoSpaceDE w:val="0"/>
        <w:autoSpaceDN w:val="0"/>
        <w:adjustRightInd w:val="0"/>
        <w:spacing w:after="0" w:line="240" w:lineRule="auto"/>
        <w:rPr>
          <w:rFonts w:ascii="Arial" w:hAnsi="Arial" w:cs="Arial"/>
        </w:rPr>
      </w:pPr>
    </w:p>
    <w:p w:rsidR="00173839" w:rsidRPr="002F0970" w:rsidRDefault="00450C70" w:rsidP="00450C70">
      <w:pPr>
        <w:autoSpaceDE w:val="0"/>
        <w:autoSpaceDN w:val="0"/>
        <w:adjustRightInd w:val="0"/>
        <w:spacing w:after="0" w:line="240" w:lineRule="auto"/>
        <w:ind w:left="720"/>
        <w:rPr>
          <w:rFonts w:ascii="Arial" w:hAnsi="Arial" w:cs="Arial"/>
        </w:rPr>
      </w:pPr>
      <w:r w:rsidRPr="002F0970">
        <w:rPr>
          <w:rFonts w:ascii="Arial" w:hAnsi="Arial" w:cs="Arial"/>
        </w:rPr>
        <w:t>(d) To ensure compliance with all Legislation and Council policy governing borrowing of funds.</w:t>
      </w:r>
    </w:p>
    <w:p w:rsidR="00173839" w:rsidRPr="002F0970" w:rsidRDefault="00173839"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2F0970" w:rsidRDefault="002F0970" w:rsidP="00173839">
      <w:pPr>
        <w:autoSpaceDE w:val="0"/>
        <w:autoSpaceDN w:val="0"/>
        <w:adjustRightInd w:val="0"/>
        <w:spacing w:after="0" w:line="240" w:lineRule="auto"/>
        <w:rPr>
          <w:rFonts w:ascii="Arial" w:hAnsi="Arial" w:cs="Arial"/>
          <w:b/>
          <w:bCs/>
        </w:rPr>
      </w:pPr>
    </w:p>
    <w:p w:rsidR="00450C70" w:rsidRDefault="00450C70" w:rsidP="00173839">
      <w:pPr>
        <w:autoSpaceDE w:val="0"/>
        <w:autoSpaceDN w:val="0"/>
        <w:adjustRightInd w:val="0"/>
        <w:spacing w:after="0" w:line="240" w:lineRule="auto"/>
        <w:rPr>
          <w:rFonts w:ascii="Arial" w:hAnsi="Arial" w:cs="Arial"/>
          <w:b/>
          <w:bCs/>
        </w:rPr>
      </w:pPr>
    </w:p>
    <w:p w:rsidR="00450C70" w:rsidRPr="00E97D03"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r>
        <w:rPr>
          <w:rFonts w:ascii="Arial" w:eastAsia="SimSun" w:hAnsi="Arial" w:cs="Arial"/>
          <w:noProof/>
          <w:color w:val="000000"/>
          <w:w w:val="94"/>
          <w:kern w:val="2"/>
          <w:lang w:eastAsia="zh-CN"/>
        </w:rPr>
        <w:lastRenderedPageBreak/>
        <w:t>4</w:t>
      </w:r>
      <w:r>
        <w:rPr>
          <w:rFonts w:ascii="Arial" w:eastAsia="SimSun" w:hAnsi="Arial" w:cs="Arial"/>
          <w:noProof/>
          <w:color w:val="000000"/>
          <w:w w:val="94"/>
          <w:kern w:val="2"/>
          <w:lang w:eastAsia="zh-CN"/>
        </w:rPr>
        <w:tab/>
      </w:r>
      <w:r w:rsidRPr="00B326A6">
        <w:rPr>
          <w:rFonts w:ascii="Arial" w:eastAsia="SimSun" w:hAnsi="Arial" w:cs="Arial"/>
          <w:b/>
          <w:noProof/>
          <w:color w:val="000000"/>
          <w:w w:val="94"/>
          <w:kern w:val="2"/>
          <w:lang w:eastAsia="zh-CN"/>
        </w:rPr>
        <w:t>APPROVAL AND EFFECTIVE DATE</w:t>
      </w:r>
    </w:p>
    <w:p w:rsidR="00450C70" w:rsidRPr="00E97D03"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r w:rsidRPr="00E97D03">
        <w:rPr>
          <w:rFonts w:ascii="Arial" w:eastAsia="SimSun" w:hAnsi="Arial" w:cs="Arial"/>
          <w:noProof/>
          <w:color w:val="000000"/>
          <w:w w:val="94"/>
          <w:kern w:val="2"/>
          <w:lang w:eastAsia="zh-CN"/>
        </w:rPr>
        <w:t>The policy will be effective as from 1 July 2015.</w:t>
      </w: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Pr="00B326A6" w:rsidRDefault="00450C70" w:rsidP="00450C70">
      <w:pPr>
        <w:pStyle w:val="ListParagraph"/>
        <w:widowControl w:val="0"/>
        <w:numPr>
          <w:ilvl w:val="0"/>
          <w:numId w:val="4"/>
        </w:numPr>
        <w:tabs>
          <w:tab w:val="left" w:pos="720"/>
          <w:tab w:val="left" w:pos="9691"/>
        </w:tabs>
        <w:spacing w:after="0" w:line="466" w:lineRule="exact"/>
        <w:ind w:hanging="720"/>
        <w:rPr>
          <w:rFonts w:ascii="Arial" w:eastAsia="SimSun" w:hAnsi="Arial" w:cs="Arial"/>
          <w:noProof/>
          <w:color w:val="000000"/>
          <w:w w:val="94"/>
          <w:kern w:val="2"/>
          <w:lang w:eastAsia="zh-CN"/>
        </w:rPr>
      </w:pPr>
      <w:r w:rsidRPr="00B326A6">
        <w:rPr>
          <w:rFonts w:ascii="Arial" w:eastAsia="SimSun" w:hAnsi="Arial" w:cs="Arial"/>
          <w:b/>
          <w:noProof/>
          <w:color w:val="000000"/>
          <w:w w:val="94"/>
          <w:kern w:val="2"/>
          <w:lang w:eastAsia="zh-CN"/>
        </w:rPr>
        <w:lastRenderedPageBreak/>
        <w:t>POLICY AMENDMENT</w:t>
      </w:r>
    </w:p>
    <w:p w:rsidR="00450C70" w:rsidRPr="00E97D03"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Pr="00E97D03"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r w:rsidRPr="00E97D03">
        <w:rPr>
          <w:rFonts w:ascii="Arial" w:eastAsia="SimSun" w:hAnsi="Arial" w:cs="Arial"/>
          <w:noProof/>
          <w:color w:val="000000"/>
          <w:w w:val="94"/>
          <w:kern w:val="2"/>
          <w:lang w:eastAsia="zh-CN"/>
        </w:rPr>
        <w:t>The Accounting Officer must–</w:t>
      </w:r>
    </w:p>
    <w:p w:rsidR="00450C70" w:rsidRPr="00E97D03"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r w:rsidRPr="00E97D03">
        <w:rPr>
          <w:rFonts w:ascii="Arial" w:eastAsia="SimSun" w:hAnsi="Arial" w:cs="Arial"/>
          <w:noProof/>
          <w:color w:val="000000"/>
          <w:w w:val="94"/>
          <w:kern w:val="2"/>
          <w:lang w:eastAsia="zh-CN"/>
        </w:rPr>
        <w:t>(a) at least annually review the implementation of this Policy; and</w:t>
      </w: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r w:rsidRPr="00E97D03">
        <w:rPr>
          <w:rFonts w:ascii="Arial" w:eastAsia="SimSun" w:hAnsi="Arial" w:cs="Arial"/>
          <w:noProof/>
          <w:color w:val="000000"/>
          <w:w w:val="94"/>
          <w:kern w:val="2"/>
          <w:lang w:eastAsia="zh-CN"/>
        </w:rPr>
        <w:t>(b) when the AO considers it necessary, submit proposals for the amendment of this Policy to the Council.</w:t>
      </w:r>
    </w:p>
    <w:p w:rsidR="00450C70" w:rsidRPr="00E97D03"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r w:rsidRPr="00E97D03">
        <w:rPr>
          <w:rFonts w:ascii="Arial" w:eastAsia="SimSun" w:hAnsi="Arial" w:cs="Arial"/>
          <w:noProof/>
          <w:color w:val="000000"/>
          <w:w w:val="94"/>
          <w:kern w:val="2"/>
          <w:lang w:eastAsia="zh-CN"/>
        </w:rPr>
        <w:t>The review of this policy and any amendment should be made with due consideration and in conjunction with the annual review of the budget related policies as prescribed in the Municipal Budget and Reporting Regulations, 2008.</w:t>
      </w: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Pr="00E97D03"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r>
        <w:rPr>
          <w:rFonts w:ascii="Arial" w:eastAsia="SimSun" w:hAnsi="Arial" w:cs="Arial"/>
          <w:noProof/>
          <w:color w:val="000000"/>
          <w:w w:val="94"/>
          <w:kern w:val="2"/>
          <w:lang w:eastAsia="zh-CN"/>
        </w:rPr>
        <w:lastRenderedPageBreak/>
        <w:t>6</w:t>
      </w:r>
      <w:r>
        <w:rPr>
          <w:rFonts w:ascii="Arial" w:eastAsia="SimSun" w:hAnsi="Arial" w:cs="Arial"/>
          <w:noProof/>
          <w:color w:val="000000"/>
          <w:w w:val="94"/>
          <w:kern w:val="2"/>
          <w:lang w:eastAsia="zh-CN"/>
        </w:rPr>
        <w:tab/>
      </w:r>
      <w:r w:rsidRPr="00B326A6">
        <w:rPr>
          <w:rFonts w:ascii="Arial" w:eastAsia="SimSun" w:hAnsi="Arial" w:cs="Arial"/>
          <w:b/>
          <w:noProof/>
          <w:color w:val="000000"/>
          <w:w w:val="94"/>
          <w:kern w:val="2"/>
          <w:lang w:eastAsia="zh-CN"/>
        </w:rPr>
        <w:t>RELATIONSHIP WITH OTHER POLICIES</w:t>
      </w:r>
    </w:p>
    <w:p w:rsidR="00450C70" w:rsidRPr="00E97D03"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p>
    <w:p w:rsidR="00450C70" w:rsidRPr="00566C6E" w:rsidRDefault="00450C70" w:rsidP="00450C70">
      <w:pPr>
        <w:widowControl w:val="0"/>
        <w:tabs>
          <w:tab w:val="left" w:pos="720"/>
          <w:tab w:val="left" w:pos="9691"/>
        </w:tabs>
        <w:spacing w:after="0" w:line="466" w:lineRule="exact"/>
        <w:rPr>
          <w:rFonts w:ascii="Arial" w:eastAsia="SimSun" w:hAnsi="Arial" w:cs="Arial"/>
          <w:noProof/>
          <w:color w:val="000000"/>
          <w:w w:val="94"/>
          <w:kern w:val="2"/>
          <w:lang w:eastAsia="zh-CN"/>
        </w:rPr>
      </w:pPr>
      <w:r w:rsidRPr="00566C6E">
        <w:rPr>
          <w:rFonts w:ascii="Arial" w:eastAsia="SimSun" w:hAnsi="Arial" w:cs="Arial"/>
          <w:noProof/>
          <w:color w:val="000000"/>
          <w:w w:val="94"/>
          <w:kern w:val="2"/>
          <w:lang w:eastAsia="zh-CN"/>
        </w:rPr>
        <w:t>This policy needs to be read in conjunction with other relevant adopted policies of the municipality, including the following:</w:t>
      </w:r>
    </w:p>
    <w:p w:rsidR="00450C70" w:rsidRPr="00566C6E" w:rsidRDefault="00450C70" w:rsidP="00450C70">
      <w:pPr>
        <w:autoSpaceDE w:val="0"/>
        <w:autoSpaceDN w:val="0"/>
        <w:adjustRightInd w:val="0"/>
        <w:spacing w:after="0" w:line="240" w:lineRule="auto"/>
        <w:rPr>
          <w:rFonts w:ascii="Arial" w:hAnsi="Arial" w:cs="Arial"/>
        </w:rPr>
      </w:pPr>
      <w:r w:rsidRPr="00566C6E">
        <w:rPr>
          <w:rFonts w:ascii="Arial" w:hAnsi="Arial" w:cs="Arial"/>
        </w:rPr>
        <w:t>(a) Delegation of Powers;</w:t>
      </w:r>
    </w:p>
    <w:p w:rsidR="00450C70" w:rsidRPr="00566C6E" w:rsidRDefault="00450C70" w:rsidP="00450C70">
      <w:pPr>
        <w:autoSpaceDE w:val="0"/>
        <w:autoSpaceDN w:val="0"/>
        <w:adjustRightInd w:val="0"/>
        <w:spacing w:after="0" w:line="240" w:lineRule="auto"/>
        <w:rPr>
          <w:rFonts w:ascii="Arial" w:hAnsi="Arial" w:cs="Arial"/>
        </w:rPr>
      </w:pPr>
      <w:r w:rsidRPr="00566C6E">
        <w:rPr>
          <w:rFonts w:ascii="Arial" w:hAnsi="Arial" w:cs="Arial"/>
        </w:rPr>
        <w:t>(b) Accounting Policy;</w:t>
      </w:r>
    </w:p>
    <w:p w:rsidR="00450C70" w:rsidRPr="00566C6E" w:rsidRDefault="00450C70" w:rsidP="00450C70">
      <w:pPr>
        <w:autoSpaceDE w:val="0"/>
        <w:autoSpaceDN w:val="0"/>
        <w:adjustRightInd w:val="0"/>
        <w:spacing w:after="0" w:line="240" w:lineRule="auto"/>
        <w:rPr>
          <w:rFonts w:ascii="Arial" w:hAnsi="Arial" w:cs="Arial"/>
        </w:rPr>
      </w:pPr>
      <w:r w:rsidRPr="00566C6E">
        <w:rPr>
          <w:rFonts w:ascii="Arial" w:hAnsi="Arial" w:cs="Arial"/>
        </w:rPr>
        <w:t>(c) Cash Management and Investment Policy</w:t>
      </w:r>
    </w:p>
    <w:p w:rsidR="00566C6E" w:rsidRDefault="00450C70" w:rsidP="00566C6E">
      <w:pPr>
        <w:autoSpaceDE w:val="0"/>
        <w:autoSpaceDN w:val="0"/>
        <w:adjustRightInd w:val="0"/>
        <w:spacing w:after="0" w:line="240" w:lineRule="auto"/>
        <w:rPr>
          <w:rFonts w:ascii="Arial" w:hAnsi="Arial" w:cs="Arial"/>
        </w:rPr>
      </w:pPr>
      <w:r w:rsidRPr="00566C6E">
        <w:rPr>
          <w:rFonts w:ascii="Arial" w:hAnsi="Arial" w:cs="Arial"/>
        </w:rPr>
        <w:t>(d) Long Term Financial Plan Policy;</w:t>
      </w:r>
    </w:p>
    <w:p w:rsidR="00450C70" w:rsidRPr="00566C6E" w:rsidRDefault="00450C70" w:rsidP="00566C6E">
      <w:pPr>
        <w:autoSpaceDE w:val="0"/>
        <w:autoSpaceDN w:val="0"/>
        <w:adjustRightInd w:val="0"/>
        <w:spacing w:after="0" w:line="240" w:lineRule="auto"/>
        <w:rPr>
          <w:rFonts w:ascii="Arial" w:eastAsia="SimSun" w:hAnsi="Arial" w:cs="Arial"/>
          <w:noProof/>
          <w:color w:val="000000"/>
          <w:w w:val="94"/>
          <w:kern w:val="2"/>
          <w:lang w:eastAsia="zh-CN"/>
        </w:rPr>
      </w:pPr>
      <w:r w:rsidRPr="00566C6E">
        <w:rPr>
          <w:rFonts w:ascii="Arial" w:hAnsi="Arial" w:cs="Arial"/>
        </w:rPr>
        <w:t>(e) Budget Implementation and Monitoring Policy;</w:t>
      </w:r>
    </w:p>
    <w:p w:rsidR="00450C70" w:rsidRPr="00566C6E" w:rsidRDefault="00450C70"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566C6E" w:rsidRDefault="00566C6E" w:rsidP="00173839">
      <w:pPr>
        <w:autoSpaceDE w:val="0"/>
        <w:autoSpaceDN w:val="0"/>
        <w:adjustRightInd w:val="0"/>
        <w:spacing w:after="0" w:line="240" w:lineRule="auto"/>
        <w:rPr>
          <w:rFonts w:ascii="Arial" w:hAnsi="Arial" w:cs="Arial"/>
          <w:b/>
          <w:bCs/>
        </w:rPr>
      </w:pPr>
    </w:p>
    <w:p w:rsidR="00173839" w:rsidRDefault="00566C6E" w:rsidP="00173839">
      <w:pPr>
        <w:autoSpaceDE w:val="0"/>
        <w:autoSpaceDN w:val="0"/>
        <w:adjustRightInd w:val="0"/>
        <w:spacing w:after="0" w:line="240" w:lineRule="auto"/>
        <w:rPr>
          <w:rFonts w:ascii="Arial" w:hAnsi="Arial" w:cs="Arial"/>
          <w:b/>
          <w:bCs/>
        </w:rPr>
      </w:pPr>
      <w:r>
        <w:rPr>
          <w:rFonts w:ascii="Arial" w:hAnsi="Arial" w:cs="Arial"/>
          <w:b/>
          <w:bCs/>
        </w:rPr>
        <w:lastRenderedPageBreak/>
        <w:t>7</w:t>
      </w:r>
      <w:r>
        <w:rPr>
          <w:rFonts w:ascii="Arial" w:hAnsi="Arial" w:cs="Arial"/>
          <w:b/>
          <w:bCs/>
        </w:rPr>
        <w:tab/>
      </w:r>
      <w:r w:rsidR="00173839" w:rsidRPr="00173839">
        <w:rPr>
          <w:rFonts w:ascii="Arial" w:hAnsi="Arial" w:cs="Arial"/>
          <w:b/>
          <w:bCs/>
        </w:rPr>
        <w:t xml:space="preserve"> SCOPE OF THE POLICY</w:t>
      </w:r>
    </w:p>
    <w:p w:rsidR="00173839" w:rsidRPr="00173839" w:rsidRDefault="00173839" w:rsidP="00173839">
      <w:pPr>
        <w:autoSpaceDE w:val="0"/>
        <w:autoSpaceDN w:val="0"/>
        <w:adjustRightInd w:val="0"/>
        <w:spacing w:after="0" w:line="240" w:lineRule="auto"/>
        <w:rPr>
          <w:rFonts w:ascii="Arial" w:hAnsi="Arial" w:cs="Arial"/>
          <w:b/>
          <w:bCs/>
        </w:rPr>
      </w:pPr>
    </w:p>
    <w:p w:rsidR="00173839" w:rsidRDefault="00173839" w:rsidP="00173839">
      <w:pPr>
        <w:autoSpaceDE w:val="0"/>
        <w:autoSpaceDN w:val="0"/>
        <w:adjustRightInd w:val="0"/>
        <w:spacing w:after="0" w:line="240" w:lineRule="auto"/>
        <w:rPr>
          <w:rFonts w:ascii="Arial" w:hAnsi="Arial" w:cs="Arial"/>
        </w:rPr>
      </w:pPr>
      <w:r w:rsidRPr="00173839">
        <w:rPr>
          <w:rFonts w:ascii="Arial" w:hAnsi="Arial" w:cs="Arial"/>
          <w:b/>
          <w:bCs/>
        </w:rPr>
        <w:t>Risk Management</w:t>
      </w:r>
      <w:r w:rsidRPr="00173839">
        <w:rPr>
          <w:rFonts w:ascii="Arial" w:hAnsi="Arial" w:cs="Arial"/>
        </w:rPr>
        <w:t>: The need to manage interest rate risk, credit risk exposure and to</w:t>
      </w:r>
      <w:r>
        <w:rPr>
          <w:rFonts w:ascii="Arial" w:hAnsi="Arial" w:cs="Arial"/>
        </w:rPr>
        <w:t xml:space="preserve"> </w:t>
      </w:r>
      <w:r w:rsidRPr="00173839">
        <w:rPr>
          <w:rFonts w:ascii="Arial" w:hAnsi="Arial" w:cs="Arial"/>
        </w:rPr>
        <w:t>maintain debt within specified limits is the foremost objective of the borrowing policy. To</w:t>
      </w:r>
      <w:r>
        <w:rPr>
          <w:rFonts w:ascii="Arial" w:hAnsi="Arial" w:cs="Arial"/>
        </w:rPr>
        <w:t xml:space="preserve"> </w:t>
      </w:r>
      <w:r w:rsidRPr="00173839">
        <w:rPr>
          <w:rFonts w:ascii="Arial" w:hAnsi="Arial" w:cs="Arial"/>
        </w:rPr>
        <w:t>attain this objective, diversification is required to ensure that the Chief Financial Officer</w:t>
      </w:r>
      <w:r>
        <w:rPr>
          <w:rFonts w:ascii="Arial" w:hAnsi="Arial" w:cs="Arial"/>
        </w:rPr>
        <w:t xml:space="preserve"> </w:t>
      </w:r>
      <w:r w:rsidRPr="00173839">
        <w:rPr>
          <w:rFonts w:ascii="Arial" w:hAnsi="Arial" w:cs="Arial"/>
        </w:rPr>
        <w:t>prudently manages interest rate and credit risk exposure.</w:t>
      </w:r>
    </w:p>
    <w:p w:rsidR="00173839" w:rsidRPr="00173839" w:rsidRDefault="00173839" w:rsidP="00173839">
      <w:pPr>
        <w:autoSpaceDE w:val="0"/>
        <w:autoSpaceDN w:val="0"/>
        <w:adjustRightInd w:val="0"/>
        <w:spacing w:after="0" w:line="240" w:lineRule="auto"/>
        <w:rPr>
          <w:rFonts w:ascii="Arial" w:hAnsi="Arial" w:cs="Arial"/>
        </w:rPr>
      </w:pPr>
    </w:p>
    <w:p w:rsidR="00173839" w:rsidRDefault="00173839" w:rsidP="00173839">
      <w:pPr>
        <w:autoSpaceDE w:val="0"/>
        <w:autoSpaceDN w:val="0"/>
        <w:adjustRightInd w:val="0"/>
        <w:spacing w:after="0" w:line="240" w:lineRule="auto"/>
        <w:rPr>
          <w:rFonts w:ascii="Arial" w:hAnsi="Arial" w:cs="Arial"/>
        </w:rPr>
      </w:pPr>
      <w:r w:rsidRPr="00173839">
        <w:rPr>
          <w:rFonts w:ascii="Arial" w:hAnsi="Arial" w:cs="Arial"/>
          <w:b/>
          <w:bCs/>
        </w:rPr>
        <w:t>Cost of Borrowings</w:t>
      </w:r>
      <w:r w:rsidRPr="00173839">
        <w:rPr>
          <w:rFonts w:ascii="Arial" w:hAnsi="Arial" w:cs="Arial"/>
        </w:rPr>
        <w:t>: The borrowings should be structured to obtain the lowest possible</w:t>
      </w:r>
      <w:r>
        <w:rPr>
          <w:rFonts w:ascii="Arial" w:hAnsi="Arial" w:cs="Arial"/>
        </w:rPr>
        <w:t xml:space="preserve"> </w:t>
      </w:r>
      <w:r w:rsidRPr="00173839">
        <w:rPr>
          <w:rFonts w:ascii="Arial" w:hAnsi="Arial" w:cs="Arial"/>
        </w:rPr>
        <w:t xml:space="preserve">interest rate, on the most advantageous terms and conditions, taking </w:t>
      </w:r>
      <w:proofErr w:type="spellStart"/>
      <w:r w:rsidRPr="00173839">
        <w:rPr>
          <w:rFonts w:ascii="Arial" w:hAnsi="Arial" w:cs="Arial"/>
        </w:rPr>
        <w:t>cognisance</w:t>
      </w:r>
      <w:proofErr w:type="spellEnd"/>
      <w:r w:rsidRPr="00173839">
        <w:rPr>
          <w:rFonts w:ascii="Arial" w:hAnsi="Arial" w:cs="Arial"/>
        </w:rPr>
        <w:t xml:space="preserve"> of</w:t>
      </w:r>
      <w:r>
        <w:rPr>
          <w:rFonts w:ascii="Arial" w:hAnsi="Arial" w:cs="Arial"/>
        </w:rPr>
        <w:t xml:space="preserve"> </w:t>
      </w:r>
      <w:r w:rsidRPr="00173839">
        <w:rPr>
          <w:rFonts w:ascii="Arial" w:hAnsi="Arial" w:cs="Arial"/>
        </w:rPr>
        <w:t>borrowing risk constraints, infrastructure needs and the borrowing limits determined by</w:t>
      </w:r>
      <w:r>
        <w:rPr>
          <w:rFonts w:ascii="Arial" w:hAnsi="Arial" w:cs="Arial"/>
        </w:rPr>
        <w:t xml:space="preserve"> </w:t>
      </w:r>
      <w:r w:rsidRPr="00173839">
        <w:rPr>
          <w:rFonts w:ascii="Arial" w:hAnsi="Arial" w:cs="Arial"/>
        </w:rPr>
        <w:t>Legislation.</w:t>
      </w:r>
    </w:p>
    <w:p w:rsidR="00173839" w:rsidRPr="00173839" w:rsidRDefault="00173839" w:rsidP="00173839">
      <w:pPr>
        <w:autoSpaceDE w:val="0"/>
        <w:autoSpaceDN w:val="0"/>
        <w:adjustRightInd w:val="0"/>
        <w:spacing w:after="0" w:line="240" w:lineRule="auto"/>
        <w:rPr>
          <w:rFonts w:ascii="Arial" w:hAnsi="Arial" w:cs="Arial"/>
        </w:rPr>
      </w:pPr>
    </w:p>
    <w:p w:rsidR="00173839" w:rsidRDefault="00173839" w:rsidP="00173839">
      <w:pPr>
        <w:autoSpaceDE w:val="0"/>
        <w:autoSpaceDN w:val="0"/>
        <w:adjustRightInd w:val="0"/>
        <w:spacing w:after="0" w:line="240" w:lineRule="auto"/>
        <w:rPr>
          <w:rFonts w:ascii="Arial" w:hAnsi="Arial" w:cs="Arial"/>
        </w:rPr>
      </w:pPr>
      <w:r w:rsidRPr="00173839">
        <w:rPr>
          <w:rFonts w:ascii="Arial" w:hAnsi="Arial" w:cs="Arial"/>
          <w:b/>
          <w:bCs/>
        </w:rPr>
        <w:t>Prudence</w:t>
      </w:r>
      <w:r w:rsidRPr="00173839">
        <w:rPr>
          <w:rFonts w:ascii="Arial" w:hAnsi="Arial" w:cs="Arial"/>
        </w:rPr>
        <w:t>: Borrowings shall be made with care, skill, prudence and diligence. The</w:t>
      </w:r>
      <w:r>
        <w:rPr>
          <w:rFonts w:ascii="Arial" w:hAnsi="Arial" w:cs="Arial"/>
        </w:rPr>
        <w:t xml:space="preserve"> </w:t>
      </w:r>
      <w:r w:rsidRPr="00173839">
        <w:rPr>
          <w:rFonts w:ascii="Arial" w:hAnsi="Arial" w:cs="Arial"/>
        </w:rPr>
        <w:t>standard of prudence to be used shall be the “prudent person” standard and shall be</w:t>
      </w:r>
      <w:r>
        <w:rPr>
          <w:rFonts w:ascii="Arial" w:hAnsi="Arial" w:cs="Arial"/>
        </w:rPr>
        <w:t xml:space="preserve"> </w:t>
      </w:r>
      <w:r w:rsidRPr="00173839">
        <w:rPr>
          <w:rFonts w:ascii="Arial" w:hAnsi="Arial" w:cs="Arial"/>
        </w:rPr>
        <w:t>applied in the context of managing overall debt.</w:t>
      </w:r>
    </w:p>
    <w:p w:rsidR="00173839" w:rsidRPr="00173839" w:rsidRDefault="00173839" w:rsidP="00173839">
      <w:pPr>
        <w:autoSpaceDE w:val="0"/>
        <w:autoSpaceDN w:val="0"/>
        <w:adjustRightInd w:val="0"/>
        <w:spacing w:after="0" w:line="240" w:lineRule="auto"/>
        <w:rPr>
          <w:rFonts w:ascii="Arial" w:hAnsi="Arial" w:cs="Arial"/>
        </w:rPr>
      </w:pPr>
    </w:p>
    <w:p w:rsidR="00173839" w:rsidRP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Officials are required to adhere to:</w:t>
      </w:r>
    </w:p>
    <w:p w:rsidR="00173839" w:rsidRP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 xml:space="preserve">a) </w:t>
      </w:r>
      <w:proofErr w:type="gramStart"/>
      <w:r w:rsidRPr="00173839">
        <w:rPr>
          <w:rFonts w:ascii="Arial" w:hAnsi="Arial" w:cs="Arial"/>
        </w:rPr>
        <w:t>written</w:t>
      </w:r>
      <w:proofErr w:type="gramEnd"/>
      <w:r w:rsidRPr="00173839">
        <w:rPr>
          <w:rFonts w:ascii="Arial" w:hAnsi="Arial" w:cs="Arial"/>
        </w:rPr>
        <w:t xml:space="preserve"> procedures and these guidelines</w:t>
      </w:r>
    </w:p>
    <w:p w:rsidR="00173839" w:rsidRP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 xml:space="preserve">b) </w:t>
      </w:r>
      <w:proofErr w:type="gramStart"/>
      <w:r w:rsidRPr="00173839">
        <w:rPr>
          <w:rFonts w:ascii="Arial" w:hAnsi="Arial" w:cs="Arial"/>
        </w:rPr>
        <w:t>exercise</w:t>
      </w:r>
      <w:proofErr w:type="gramEnd"/>
      <w:r w:rsidRPr="00173839">
        <w:rPr>
          <w:rFonts w:ascii="Arial" w:hAnsi="Arial" w:cs="Arial"/>
        </w:rPr>
        <w:t xml:space="preserve"> due diligence</w:t>
      </w:r>
    </w:p>
    <w:p w:rsidR="00173839" w:rsidRP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 xml:space="preserve">c) </w:t>
      </w:r>
      <w:proofErr w:type="gramStart"/>
      <w:r w:rsidRPr="00173839">
        <w:rPr>
          <w:rFonts w:ascii="Arial" w:hAnsi="Arial" w:cs="Arial"/>
        </w:rPr>
        <w:t>prepare</w:t>
      </w:r>
      <w:proofErr w:type="gramEnd"/>
      <w:r w:rsidRPr="00173839">
        <w:rPr>
          <w:rFonts w:ascii="Arial" w:hAnsi="Arial" w:cs="Arial"/>
        </w:rPr>
        <w:t xml:space="preserve"> all reports timeously</w:t>
      </w:r>
    </w:p>
    <w:p w:rsid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 xml:space="preserve">d) </w:t>
      </w:r>
      <w:proofErr w:type="gramStart"/>
      <w:r w:rsidRPr="00173839">
        <w:rPr>
          <w:rFonts w:ascii="Arial" w:hAnsi="Arial" w:cs="Arial"/>
        </w:rPr>
        <w:t>ensure</w:t>
      </w:r>
      <w:proofErr w:type="gramEnd"/>
      <w:r w:rsidRPr="00173839">
        <w:rPr>
          <w:rFonts w:ascii="Arial" w:hAnsi="Arial" w:cs="Arial"/>
        </w:rPr>
        <w:t xml:space="preserve"> strict compliance with all Legislation and Council policy</w:t>
      </w: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173839" w:rsidRDefault="00566C6E" w:rsidP="00173839">
      <w:pPr>
        <w:autoSpaceDE w:val="0"/>
        <w:autoSpaceDN w:val="0"/>
        <w:adjustRightInd w:val="0"/>
        <w:spacing w:after="0" w:line="240" w:lineRule="auto"/>
        <w:rPr>
          <w:rFonts w:ascii="Arial" w:hAnsi="Arial" w:cs="Arial"/>
          <w:b/>
          <w:bCs/>
        </w:rPr>
      </w:pPr>
      <w:r>
        <w:rPr>
          <w:rFonts w:ascii="Arial" w:hAnsi="Arial" w:cs="Arial"/>
          <w:b/>
          <w:bCs/>
        </w:rPr>
        <w:lastRenderedPageBreak/>
        <w:t>8</w:t>
      </w:r>
      <w:r>
        <w:rPr>
          <w:rFonts w:ascii="Arial" w:hAnsi="Arial" w:cs="Arial"/>
          <w:b/>
          <w:bCs/>
        </w:rPr>
        <w:tab/>
      </w:r>
      <w:r w:rsidR="00173839" w:rsidRPr="00173839">
        <w:rPr>
          <w:rFonts w:ascii="Arial" w:hAnsi="Arial" w:cs="Arial"/>
          <w:b/>
          <w:bCs/>
        </w:rPr>
        <w:t>. CONSIDERATIONS</w:t>
      </w:r>
    </w:p>
    <w:p w:rsidR="0074564F" w:rsidRPr="00173839" w:rsidRDefault="0074564F" w:rsidP="00173839">
      <w:pPr>
        <w:autoSpaceDE w:val="0"/>
        <w:autoSpaceDN w:val="0"/>
        <w:adjustRightInd w:val="0"/>
        <w:spacing w:after="0" w:line="240" w:lineRule="auto"/>
        <w:rPr>
          <w:rFonts w:ascii="Arial" w:hAnsi="Arial" w:cs="Arial"/>
          <w:b/>
          <w:bCs/>
        </w:rPr>
      </w:pPr>
    </w:p>
    <w:p w:rsid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The Municipality from time to time, will use certain of its surplus funds to fund it Capital</w:t>
      </w:r>
      <w:r>
        <w:rPr>
          <w:rFonts w:ascii="Arial" w:hAnsi="Arial" w:cs="Arial"/>
        </w:rPr>
        <w:t xml:space="preserve"> </w:t>
      </w:r>
      <w:r w:rsidRPr="00173839">
        <w:rPr>
          <w:rFonts w:ascii="Arial" w:hAnsi="Arial" w:cs="Arial"/>
        </w:rPr>
        <w:t>programme. The utilisation of surplus funds enables the Municipality to reduce its</w:t>
      </w:r>
      <w:r>
        <w:rPr>
          <w:rFonts w:ascii="Arial" w:hAnsi="Arial" w:cs="Arial"/>
        </w:rPr>
        <w:t xml:space="preserve"> </w:t>
      </w:r>
      <w:r w:rsidRPr="00173839">
        <w:rPr>
          <w:rFonts w:ascii="Arial" w:hAnsi="Arial" w:cs="Arial"/>
        </w:rPr>
        <w:t>reliance on external debt financing, thereby allowing it to borrow only funds from external</w:t>
      </w:r>
      <w:r>
        <w:rPr>
          <w:rFonts w:ascii="Arial" w:hAnsi="Arial" w:cs="Arial"/>
        </w:rPr>
        <w:t xml:space="preserve"> </w:t>
      </w:r>
      <w:r w:rsidRPr="00173839">
        <w:rPr>
          <w:rFonts w:ascii="Arial" w:hAnsi="Arial" w:cs="Arial"/>
        </w:rPr>
        <w:t xml:space="preserve">sources when </w:t>
      </w:r>
      <w:proofErr w:type="spellStart"/>
      <w:r w:rsidRPr="00173839">
        <w:rPr>
          <w:rFonts w:ascii="Arial" w:hAnsi="Arial" w:cs="Arial"/>
        </w:rPr>
        <w:t>favourable</w:t>
      </w:r>
      <w:proofErr w:type="spellEnd"/>
      <w:r w:rsidRPr="00173839">
        <w:rPr>
          <w:rFonts w:ascii="Arial" w:hAnsi="Arial" w:cs="Arial"/>
        </w:rPr>
        <w:t xml:space="preserve"> market conditions prevail.</w:t>
      </w:r>
    </w:p>
    <w:p w:rsidR="00173839" w:rsidRPr="00173839" w:rsidRDefault="00173839" w:rsidP="00173839">
      <w:pPr>
        <w:autoSpaceDE w:val="0"/>
        <w:autoSpaceDN w:val="0"/>
        <w:adjustRightInd w:val="0"/>
        <w:spacing w:after="0" w:line="240" w:lineRule="auto"/>
        <w:rPr>
          <w:rFonts w:ascii="Arial" w:hAnsi="Arial" w:cs="Arial"/>
        </w:rPr>
      </w:pPr>
    </w:p>
    <w:p w:rsidR="00173839" w:rsidRDefault="00566C6E" w:rsidP="00173839">
      <w:pPr>
        <w:autoSpaceDE w:val="0"/>
        <w:autoSpaceDN w:val="0"/>
        <w:adjustRightInd w:val="0"/>
        <w:spacing w:after="0" w:line="240" w:lineRule="auto"/>
        <w:ind w:firstLine="720"/>
        <w:rPr>
          <w:rFonts w:ascii="Arial" w:hAnsi="Arial" w:cs="Arial"/>
        </w:rPr>
      </w:pPr>
      <w:r>
        <w:rPr>
          <w:rFonts w:ascii="Arial" w:hAnsi="Arial" w:cs="Arial"/>
          <w:b/>
          <w:bCs/>
        </w:rPr>
        <w:t>8</w:t>
      </w:r>
      <w:r w:rsidR="00173839" w:rsidRPr="00173839">
        <w:rPr>
          <w:rFonts w:ascii="Arial" w:hAnsi="Arial" w:cs="Arial"/>
          <w:b/>
          <w:bCs/>
        </w:rPr>
        <w:t>.1 Factors to be considered when borrowing</w:t>
      </w:r>
      <w:r w:rsidR="00173839" w:rsidRPr="00173839">
        <w:rPr>
          <w:rFonts w:ascii="Arial" w:hAnsi="Arial" w:cs="Arial"/>
        </w:rPr>
        <w:t>:</w:t>
      </w:r>
    </w:p>
    <w:p w:rsidR="0074564F" w:rsidRPr="00173839" w:rsidRDefault="0074564F" w:rsidP="00173839">
      <w:pPr>
        <w:autoSpaceDE w:val="0"/>
        <w:autoSpaceDN w:val="0"/>
        <w:adjustRightInd w:val="0"/>
        <w:spacing w:after="0" w:line="240" w:lineRule="auto"/>
        <w:ind w:firstLine="720"/>
        <w:rPr>
          <w:rFonts w:ascii="Arial" w:hAnsi="Arial" w:cs="Arial"/>
        </w:rPr>
      </w:pPr>
    </w:p>
    <w:p w:rsidR="00173839" w:rsidRPr="00173839" w:rsidRDefault="00173839" w:rsidP="00173839">
      <w:pPr>
        <w:autoSpaceDE w:val="0"/>
        <w:autoSpaceDN w:val="0"/>
        <w:adjustRightInd w:val="0"/>
        <w:spacing w:after="0" w:line="240" w:lineRule="auto"/>
        <w:ind w:firstLine="720"/>
        <w:rPr>
          <w:rFonts w:ascii="Arial" w:hAnsi="Arial" w:cs="Arial"/>
        </w:rPr>
      </w:pPr>
      <w:proofErr w:type="gramStart"/>
      <w:r w:rsidRPr="00173839">
        <w:rPr>
          <w:rFonts w:ascii="Arial" w:hAnsi="Arial" w:cs="Arial"/>
        </w:rPr>
        <w:t>the</w:t>
      </w:r>
      <w:proofErr w:type="gramEnd"/>
      <w:r w:rsidRPr="00173839">
        <w:rPr>
          <w:rFonts w:ascii="Arial" w:hAnsi="Arial" w:cs="Arial"/>
        </w:rPr>
        <w:t xml:space="preserve"> type and extent of benefits to be obtained from the borrowing.</w:t>
      </w:r>
    </w:p>
    <w:p w:rsidR="00173839" w:rsidRPr="00173839" w:rsidRDefault="00173839" w:rsidP="00173839">
      <w:pPr>
        <w:autoSpaceDE w:val="0"/>
        <w:autoSpaceDN w:val="0"/>
        <w:adjustRightInd w:val="0"/>
        <w:spacing w:after="0" w:line="240" w:lineRule="auto"/>
        <w:ind w:firstLine="720"/>
        <w:rPr>
          <w:rFonts w:ascii="Arial" w:hAnsi="Arial" w:cs="Arial"/>
        </w:rPr>
      </w:pPr>
      <w:proofErr w:type="gramStart"/>
      <w:r w:rsidRPr="00173839">
        <w:rPr>
          <w:rFonts w:ascii="Arial" w:hAnsi="Arial" w:cs="Arial"/>
        </w:rPr>
        <w:t>the</w:t>
      </w:r>
      <w:proofErr w:type="gramEnd"/>
      <w:r w:rsidRPr="00173839">
        <w:rPr>
          <w:rFonts w:ascii="Arial" w:hAnsi="Arial" w:cs="Arial"/>
        </w:rPr>
        <w:t xml:space="preserve"> length of time the benefits will be received.</w:t>
      </w:r>
    </w:p>
    <w:p w:rsidR="00173839" w:rsidRPr="00173839" w:rsidRDefault="00173839" w:rsidP="00173839">
      <w:pPr>
        <w:autoSpaceDE w:val="0"/>
        <w:autoSpaceDN w:val="0"/>
        <w:adjustRightInd w:val="0"/>
        <w:spacing w:after="0" w:line="240" w:lineRule="auto"/>
        <w:ind w:firstLine="720"/>
        <w:rPr>
          <w:rFonts w:ascii="Arial" w:hAnsi="Arial" w:cs="Arial"/>
        </w:rPr>
      </w:pPr>
      <w:proofErr w:type="gramStart"/>
      <w:r w:rsidRPr="00173839">
        <w:rPr>
          <w:rFonts w:ascii="Arial" w:hAnsi="Arial" w:cs="Arial"/>
        </w:rPr>
        <w:t>the</w:t>
      </w:r>
      <w:proofErr w:type="gramEnd"/>
      <w:r w:rsidRPr="00173839">
        <w:rPr>
          <w:rFonts w:ascii="Arial" w:hAnsi="Arial" w:cs="Arial"/>
        </w:rPr>
        <w:t xml:space="preserve"> beneficiaries of the acquisition or development.</w:t>
      </w:r>
    </w:p>
    <w:p w:rsidR="00173839" w:rsidRPr="00173839" w:rsidRDefault="00173839" w:rsidP="00173839">
      <w:pPr>
        <w:autoSpaceDE w:val="0"/>
        <w:autoSpaceDN w:val="0"/>
        <w:adjustRightInd w:val="0"/>
        <w:spacing w:after="0" w:line="240" w:lineRule="auto"/>
        <w:ind w:left="720"/>
        <w:rPr>
          <w:rFonts w:ascii="Arial" w:hAnsi="Arial" w:cs="Arial"/>
        </w:rPr>
      </w:pPr>
      <w:proofErr w:type="gramStart"/>
      <w:r w:rsidRPr="00173839">
        <w:rPr>
          <w:rFonts w:ascii="Arial" w:hAnsi="Arial" w:cs="Arial"/>
        </w:rPr>
        <w:t>the</w:t>
      </w:r>
      <w:proofErr w:type="gramEnd"/>
      <w:r w:rsidRPr="00173839">
        <w:rPr>
          <w:rFonts w:ascii="Arial" w:hAnsi="Arial" w:cs="Arial"/>
        </w:rPr>
        <w:t xml:space="preserve"> impact of interest and redemption payments on both current and forecasted</w:t>
      </w:r>
      <w:r>
        <w:rPr>
          <w:rFonts w:ascii="Arial" w:hAnsi="Arial" w:cs="Arial"/>
        </w:rPr>
        <w:t xml:space="preserve"> </w:t>
      </w:r>
      <w:r w:rsidRPr="00173839">
        <w:rPr>
          <w:rFonts w:ascii="Arial" w:hAnsi="Arial" w:cs="Arial"/>
        </w:rPr>
        <w:t>property tax income.</w:t>
      </w:r>
    </w:p>
    <w:p w:rsidR="00173839" w:rsidRPr="00173839" w:rsidRDefault="00173839" w:rsidP="00173839">
      <w:pPr>
        <w:autoSpaceDE w:val="0"/>
        <w:autoSpaceDN w:val="0"/>
        <w:adjustRightInd w:val="0"/>
        <w:spacing w:after="0" w:line="240" w:lineRule="auto"/>
        <w:ind w:left="720"/>
        <w:rPr>
          <w:rFonts w:ascii="Arial" w:hAnsi="Arial" w:cs="Arial"/>
        </w:rPr>
      </w:pPr>
      <w:proofErr w:type="gramStart"/>
      <w:r w:rsidRPr="00173839">
        <w:rPr>
          <w:rFonts w:ascii="Arial" w:hAnsi="Arial" w:cs="Arial"/>
        </w:rPr>
        <w:t>the</w:t>
      </w:r>
      <w:proofErr w:type="gramEnd"/>
      <w:r w:rsidRPr="00173839">
        <w:rPr>
          <w:rFonts w:ascii="Arial" w:hAnsi="Arial" w:cs="Arial"/>
        </w:rPr>
        <w:t xml:space="preserve"> current and future capacity of the property tax base to pay for borrowings</w:t>
      </w:r>
      <w:r>
        <w:rPr>
          <w:rFonts w:ascii="Arial" w:hAnsi="Arial" w:cs="Arial"/>
        </w:rPr>
        <w:t xml:space="preserve"> </w:t>
      </w:r>
      <w:r w:rsidRPr="00173839">
        <w:rPr>
          <w:rFonts w:ascii="Arial" w:hAnsi="Arial" w:cs="Arial"/>
        </w:rPr>
        <w:t>and the rate of growth of the property tax base.</w:t>
      </w:r>
    </w:p>
    <w:p w:rsidR="00173839" w:rsidRPr="00173839" w:rsidRDefault="00173839" w:rsidP="00173839">
      <w:pPr>
        <w:autoSpaceDE w:val="0"/>
        <w:autoSpaceDN w:val="0"/>
        <w:adjustRightInd w:val="0"/>
        <w:spacing w:after="0" w:line="240" w:lineRule="auto"/>
        <w:ind w:firstLine="720"/>
        <w:rPr>
          <w:rFonts w:ascii="Arial" w:hAnsi="Arial" w:cs="Arial"/>
        </w:rPr>
      </w:pPr>
      <w:proofErr w:type="gramStart"/>
      <w:r w:rsidRPr="00173839">
        <w:rPr>
          <w:rFonts w:ascii="Arial" w:hAnsi="Arial" w:cs="Arial"/>
        </w:rPr>
        <w:t>likely</w:t>
      </w:r>
      <w:proofErr w:type="gramEnd"/>
      <w:r w:rsidRPr="00173839">
        <w:rPr>
          <w:rFonts w:ascii="Arial" w:hAnsi="Arial" w:cs="Arial"/>
        </w:rPr>
        <w:t xml:space="preserve"> movements in interest rates for variable rate borrowings.</w:t>
      </w:r>
    </w:p>
    <w:p w:rsidR="00173839" w:rsidRPr="00173839" w:rsidRDefault="00173839" w:rsidP="00173839">
      <w:pPr>
        <w:autoSpaceDE w:val="0"/>
        <w:autoSpaceDN w:val="0"/>
        <w:adjustRightInd w:val="0"/>
        <w:spacing w:after="0" w:line="240" w:lineRule="auto"/>
        <w:ind w:firstLine="720"/>
        <w:rPr>
          <w:rFonts w:ascii="Arial" w:hAnsi="Arial" w:cs="Arial"/>
        </w:rPr>
      </w:pPr>
      <w:proofErr w:type="gramStart"/>
      <w:r w:rsidRPr="00173839">
        <w:rPr>
          <w:rFonts w:ascii="Arial" w:hAnsi="Arial" w:cs="Arial"/>
        </w:rPr>
        <w:t>other</w:t>
      </w:r>
      <w:proofErr w:type="gramEnd"/>
      <w:r w:rsidRPr="00173839">
        <w:rPr>
          <w:rFonts w:ascii="Arial" w:hAnsi="Arial" w:cs="Arial"/>
        </w:rPr>
        <w:t xml:space="preserve"> current and projected sources of funds.</w:t>
      </w:r>
    </w:p>
    <w:p w:rsidR="00173839" w:rsidRPr="00173839" w:rsidRDefault="00173839" w:rsidP="00173839">
      <w:pPr>
        <w:autoSpaceDE w:val="0"/>
        <w:autoSpaceDN w:val="0"/>
        <w:adjustRightInd w:val="0"/>
        <w:spacing w:after="0" w:line="240" w:lineRule="auto"/>
        <w:ind w:firstLine="720"/>
        <w:rPr>
          <w:rFonts w:ascii="Arial" w:hAnsi="Arial" w:cs="Arial"/>
        </w:rPr>
      </w:pPr>
      <w:proofErr w:type="gramStart"/>
      <w:r w:rsidRPr="00173839">
        <w:rPr>
          <w:rFonts w:ascii="Arial" w:hAnsi="Arial" w:cs="Arial"/>
        </w:rPr>
        <w:t>competing</w:t>
      </w:r>
      <w:proofErr w:type="gramEnd"/>
      <w:r w:rsidRPr="00173839">
        <w:rPr>
          <w:rFonts w:ascii="Arial" w:hAnsi="Arial" w:cs="Arial"/>
        </w:rPr>
        <w:t xml:space="preserve"> demands for funds.</w:t>
      </w:r>
    </w:p>
    <w:p w:rsidR="00173839" w:rsidRPr="00173839" w:rsidRDefault="00173839" w:rsidP="00173839">
      <w:pPr>
        <w:autoSpaceDE w:val="0"/>
        <w:autoSpaceDN w:val="0"/>
        <w:adjustRightInd w:val="0"/>
        <w:spacing w:after="0" w:line="240" w:lineRule="auto"/>
        <w:ind w:left="720"/>
        <w:rPr>
          <w:rFonts w:ascii="Arial" w:hAnsi="Arial" w:cs="Arial"/>
        </w:rPr>
      </w:pPr>
      <w:proofErr w:type="gramStart"/>
      <w:r w:rsidRPr="00173839">
        <w:rPr>
          <w:rFonts w:ascii="Arial" w:hAnsi="Arial" w:cs="Arial"/>
        </w:rPr>
        <w:t>timing</w:t>
      </w:r>
      <w:proofErr w:type="gramEnd"/>
      <w:r w:rsidRPr="00173839">
        <w:rPr>
          <w:rFonts w:ascii="Arial" w:hAnsi="Arial" w:cs="Arial"/>
        </w:rPr>
        <w:t xml:space="preserve"> of money market interest rate movements and the long term rates on the</w:t>
      </w:r>
      <w:r>
        <w:rPr>
          <w:rFonts w:ascii="Arial" w:hAnsi="Arial" w:cs="Arial"/>
        </w:rPr>
        <w:t xml:space="preserve"> </w:t>
      </w:r>
      <w:r w:rsidRPr="00173839">
        <w:rPr>
          <w:rFonts w:ascii="Arial" w:hAnsi="Arial" w:cs="Arial"/>
        </w:rPr>
        <w:t>interest rate curve.</w:t>
      </w:r>
    </w:p>
    <w:p w:rsidR="00173839" w:rsidRDefault="00173839" w:rsidP="00173839">
      <w:pPr>
        <w:autoSpaceDE w:val="0"/>
        <w:autoSpaceDN w:val="0"/>
        <w:adjustRightInd w:val="0"/>
        <w:spacing w:after="0" w:line="240" w:lineRule="auto"/>
        <w:rPr>
          <w:rFonts w:ascii="Arial" w:hAnsi="Arial" w:cs="Arial"/>
        </w:rPr>
      </w:pPr>
    </w:p>
    <w:p w:rsidR="00173839" w:rsidRDefault="00173839" w:rsidP="000E0FFD">
      <w:pPr>
        <w:autoSpaceDE w:val="0"/>
        <w:autoSpaceDN w:val="0"/>
        <w:adjustRightInd w:val="0"/>
        <w:spacing w:after="0" w:line="240" w:lineRule="auto"/>
        <w:ind w:left="720"/>
        <w:rPr>
          <w:rFonts w:ascii="Arial" w:hAnsi="Arial" w:cs="Arial"/>
        </w:rPr>
      </w:pPr>
      <w:r w:rsidRPr="00173839">
        <w:rPr>
          <w:rFonts w:ascii="Arial" w:hAnsi="Arial" w:cs="Arial"/>
        </w:rPr>
        <w:t>The Municipality will, in general, seek to minimise its dependence on borrowings in</w:t>
      </w:r>
      <w:r>
        <w:rPr>
          <w:rFonts w:ascii="Arial" w:hAnsi="Arial" w:cs="Arial"/>
        </w:rPr>
        <w:t xml:space="preserve"> </w:t>
      </w:r>
      <w:r w:rsidRPr="00173839">
        <w:rPr>
          <w:rFonts w:ascii="Arial" w:hAnsi="Arial" w:cs="Arial"/>
        </w:rPr>
        <w:t>order to minimise future revenue committed to debt servicing and redemption</w:t>
      </w:r>
      <w:r>
        <w:rPr>
          <w:rFonts w:ascii="Arial" w:hAnsi="Arial" w:cs="Arial"/>
        </w:rPr>
        <w:t xml:space="preserve"> </w:t>
      </w:r>
      <w:r w:rsidRPr="00173839">
        <w:rPr>
          <w:rFonts w:ascii="Arial" w:hAnsi="Arial" w:cs="Arial"/>
        </w:rPr>
        <w:t>charges.</w:t>
      </w:r>
    </w:p>
    <w:p w:rsidR="000E0FFD" w:rsidRPr="00173839" w:rsidRDefault="000E0FFD" w:rsidP="00173839">
      <w:pPr>
        <w:autoSpaceDE w:val="0"/>
        <w:autoSpaceDN w:val="0"/>
        <w:adjustRightInd w:val="0"/>
        <w:spacing w:after="0" w:line="240" w:lineRule="auto"/>
        <w:rPr>
          <w:rFonts w:ascii="Arial" w:hAnsi="Arial" w:cs="Arial"/>
        </w:rPr>
      </w:pPr>
    </w:p>
    <w:p w:rsidR="00173839" w:rsidRDefault="00173839" w:rsidP="000E0FFD">
      <w:pPr>
        <w:autoSpaceDE w:val="0"/>
        <w:autoSpaceDN w:val="0"/>
        <w:adjustRightInd w:val="0"/>
        <w:spacing w:after="0" w:line="240" w:lineRule="auto"/>
        <w:ind w:left="720"/>
        <w:rPr>
          <w:rFonts w:ascii="Arial" w:hAnsi="Arial" w:cs="Arial"/>
        </w:rPr>
      </w:pPr>
      <w:r w:rsidRPr="00173839">
        <w:rPr>
          <w:rFonts w:ascii="Arial" w:hAnsi="Arial" w:cs="Arial"/>
        </w:rPr>
        <w:t>The Municipality may only borrow funds, in terms of the Municipal Finance</w:t>
      </w:r>
      <w:r w:rsidR="000E0FFD">
        <w:rPr>
          <w:rFonts w:ascii="Arial" w:hAnsi="Arial" w:cs="Arial"/>
        </w:rPr>
        <w:t xml:space="preserve"> </w:t>
      </w:r>
      <w:r w:rsidRPr="00173839">
        <w:rPr>
          <w:rFonts w:ascii="Arial" w:hAnsi="Arial" w:cs="Arial"/>
        </w:rPr>
        <w:t>Management Act, for the purpose of acquiring assets, improving facilities or</w:t>
      </w:r>
      <w:r w:rsidR="000E0FFD">
        <w:rPr>
          <w:rFonts w:ascii="Arial" w:hAnsi="Arial" w:cs="Arial"/>
        </w:rPr>
        <w:t xml:space="preserve"> </w:t>
      </w:r>
      <w:r w:rsidRPr="00173839">
        <w:rPr>
          <w:rFonts w:ascii="Arial" w:hAnsi="Arial" w:cs="Arial"/>
        </w:rPr>
        <w:t>infrastructure to provide service delivery.</w:t>
      </w:r>
    </w:p>
    <w:p w:rsidR="000E0FFD" w:rsidRPr="00173839" w:rsidRDefault="000E0FFD" w:rsidP="00173839">
      <w:pPr>
        <w:autoSpaceDE w:val="0"/>
        <w:autoSpaceDN w:val="0"/>
        <w:adjustRightInd w:val="0"/>
        <w:spacing w:after="0" w:line="240" w:lineRule="auto"/>
        <w:rPr>
          <w:rFonts w:ascii="Arial" w:hAnsi="Arial" w:cs="Arial"/>
        </w:rPr>
      </w:pPr>
    </w:p>
    <w:p w:rsidR="00173839" w:rsidRDefault="00566C6E" w:rsidP="000E0FFD">
      <w:pPr>
        <w:autoSpaceDE w:val="0"/>
        <w:autoSpaceDN w:val="0"/>
        <w:adjustRightInd w:val="0"/>
        <w:spacing w:after="0" w:line="240" w:lineRule="auto"/>
        <w:ind w:firstLine="720"/>
        <w:rPr>
          <w:rFonts w:ascii="Arial" w:hAnsi="Arial" w:cs="Arial"/>
        </w:rPr>
      </w:pPr>
      <w:r>
        <w:rPr>
          <w:rFonts w:ascii="Arial" w:hAnsi="Arial" w:cs="Arial"/>
          <w:b/>
          <w:bCs/>
        </w:rPr>
        <w:t>8</w:t>
      </w:r>
      <w:r w:rsidR="00173839" w:rsidRPr="00173839">
        <w:rPr>
          <w:rFonts w:ascii="Arial" w:hAnsi="Arial" w:cs="Arial"/>
          <w:b/>
          <w:bCs/>
        </w:rPr>
        <w:t>.2 Potential lenders include</w:t>
      </w:r>
      <w:r w:rsidR="00173839" w:rsidRPr="00173839">
        <w:rPr>
          <w:rFonts w:ascii="Arial" w:hAnsi="Arial" w:cs="Arial"/>
        </w:rPr>
        <w:t>:</w:t>
      </w:r>
    </w:p>
    <w:p w:rsidR="000E0FFD" w:rsidRPr="00173839" w:rsidRDefault="000E0FFD" w:rsidP="00173839">
      <w:pPr>
        <w:autoSpaceDE w:val="0"/>
        <w:autoSpaceDN w:val="0"/>
        <w:adjustRightInd w:val="0"/>
        <w:spacing w:after="0" w:line="240" w:lineRule="auto"/>
        <w:rPr>
          <w:rFonts w:ascii="Arial" w:hAnsi="Arial" w:cs="Arial"/>
        </w:rPr>
      </w:pPr>
    </w:p>
    <w:p w:rsidR="00173839" w:rsidRPr="00173839" w:rsidRDefault="00173839" w:rsidP="000E0FFD">
      <w:pPr>
        <w:autoSpaceDE w:val="0"/>
        <w:autoSpaceDN w:val="0"/>
        <w:adjustRightInd w:val="0"/>
        <w:spacing w:after="0" w:line="240" w:lineRule="auto"/>
        <w:ind w:firstLine="720"/>
        <w:rPr>
          <w:rFonts w:ascii="Arial" w:hAnsi="Arial" w:cs="Arial"/>
        </w:rPr>
      </w:pPr>
      <w:r w:rsidRPr="00173839">
        <w:rPr>
          <w:rFonts w:ascii="Arial" w:hAnsi="Arial" w:cs="Arial"/>
        </w:rPr>
        <w:t>The Development Bank of Southern Africa</w:t>
      </w:r>
    </w:p>
    <w:p w:rsidR="00173839" w:rsidRDefault="00173839" w:rsidP="000E0FFD">
      <w:pPr>
        <w:autoSpaceDE w:val="0"/>
        <w:autoSpaceDN w:val="0"/>
        <w:adjustRightInd w:val="0"/>
        <w:spacing w:after="0" w:line="240" w:lineRule="auto"/>
        <w:ind w:firstLine="720"/>
        <w:rPr>
          <w:rFonts w:ascii="Arial" w:hAnsi="Arial" w:cs="Arial"/>
        </w:rPr>
      </w:pPr>
      <w:r w:rsidRPr="00173839">
        <w:rPr>
          <w:rFonts w:ascii="Arial" w:hAnsi="Arial" w:cs="Arial"/>
        </w:rPr>
        <w:t>Registered Banks in Southern Africa</w:t>
      </w: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173839" w:rsidRDefault="00566C6E" w:rsidP="00173839">
      <w:pPr>
        <w:autoSpaceDE w:val="0"/>
        <w:autoSpaceDN w:val="0"/>
        <w:adjustRightInd w:val="0"/>
        <w:spacing w:after="0" w:line="240" w:lineRule="auto"/>
        <w:rPr>
          <w:rFonts w:ascii="Arial" w:hAnsi="Arial" w:cs="Arial"/>
          <w:b/>
          <w:bCs/>
        </w:rPr>
      </w:pPr>
      <w:r>
        <w:rPr>
          <w:rFonts w:ascii="Arial" w:hAnsi="Arial" w:cs="Arial"/>
          <w:b/>
          <w:bCs/>
        </w:rPr>
        <w:lastRenderedPageBreak/>
        <w:t>9</w:t>
      </w:r>
      <w:r w:rsidR="00173839" w:rsidRPr="00173839">
        <w:rPr>
          <w:rFonts w:ascii="Arial" w:hAnsi="Arial" w:cs="Arial"/>
          <w:b/>
          <w:bCs/>
        </w:rPr>
        <w:t>.</w:t>
      </w:r>
      <w:r>
        <w:rPr>
          <w:rFonts w:ascii="Arial" w:hAnsi="Arial" w:cs="Arial"/>
          <w:b/>
          <w:bCs/>
        </w:rPr>
        <w:tab/>
      </w:r>
      <w:r w:rsidR="00173839" w:rsidRPr="00173839">
        <w:rPr>
          <w:rFonts w:ascii="Arial" w:hAnsi="Arial" w:cs="Arial"/>
          <w:b/>
          <w:bCs/>
        </w:rPr>
        <w:t xml:space="preserve"> DEBT REPAYMENT PERIOD</w:t>
      </w:r>
    </w:p>
    <w:p w:rsidR="000E0FFD" w:rsidRPr="00173839" w:rsidRDefault="000E0FFD" w:rsidP="00173839">
      <w:pPr>
        <w:autoSpaceDE w:val="0"/>
        <w:autoSpaceDN w:val="0"/>
        <w:adjustRightInd w:val="0"/>
        <w:spacing w:after="0" w:line="240" w:lineRule="auto"/>
        <w:rPr>
          <w:rFonts w:ascii="Arial" w:hAnsi="Arial" w:cs="Arial"/>
          <w:b/>
          <w:bCs/>
        </w:rPr>
      </w:pPr>
    </w:p>
    <w:p w:rsid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Whilst the period for which loan debt may be received will vary from time to time</w:t>
      </w:r>
      <w:r w:rsidR="000E0FFD">
        <w:rPr>
          <w:rFonts w:ascii="Arial" w:hAnsi="Arial" w:cs="Arial"/>
        </w:rPr>
        <w:t xml:space="preserve"> </w:t>
      </w:r>
      <w:r w:rsidRPr="00173839">
        <w:rPr>
          <w:rFonts w:ascii="Arial" w:hAnsi="Arial" w:cs="Arial"/>
        </w:rPr>
        <w:t>according to the requirements of the various Lenders, presently the typical debt</w:t>
      </w:r>
      <w:r w:rsidR="000E0FFD">
        <w:rPr>
          <w:rFonts w:ascii="Arial" w:hAnsi="Arial" w:cs="Arial"/>
        </w:rPr>
        <w:t xml:space="preserve"> </w:t>
      </w:r>
      <w:r w:rsidRPr="00173839">
        <w:rPr>
          <w:rFonts w:ascii="Arial" w:hAnsi="Arial" w:cs="Arial"/>
        </w:rPr>
        <w:t>repayment period for loans in the current economic climate is between 10 to 15 years.</w:t>
      </w:r>
    </w:p>
    <w:p w:rsidR="000E0FFD" w:rsidRPr="00173839" w:rsidRDefault="000E0FFD" w:rsidP="00173839">
      <w:pPr>
        <w:autoSpaceDE w:val="0"/>
        <w:autoSpaceDN w:val="0"/>
        <w:adjustRightInd w:val="0"/>
        <w:spacing w:after="0" w:line="240" w:lineRule="auto"/>
        <w:rPr>
          <w:rFonts w:ascii="Arial" w:hAnsi="Arial" w:cs="Arial"/>
        </w:rPr>
      </w:pPr>
    </w:p>
    <w:p w:rsidR="00173839" w:rsidRDefault="00173839" w:rsidP="00173839">
      <w:pPr>
        <w:autoSpaceDE w:val="0"/>
        <w:autoSpaceDN w:val="0"/>
        <w:adjustRightInd w:val="0"/>
        <w:spacing w:after="0" w:line="240" w:lineRule="auto"/>
        <w:rPr>
          <w:rFonts w:ascii="Arial" w:hAnsi="Arial" w:cs="Arial"/>
        </w:rPr>
      </w:pPr>
      <w:proofErr w:type="spellStart"/>
      <w:r w:rsidRPr="00173839">
        <w:rPr>
          <w:rFonts w:ascii="Arial" w:hAnsi="Arial" w:cs="Arial"/>
        </w:rPr>
        <w:t>Cognisance</w:t>
      </w:r>
      <w:proofErr w:type="spellEnd"/>
      <w:r w:rsidRPr="00173839">
        <w:rPr>
          <w:rFonts w:ascii="Arial" w:hAnsi="Arial" w:cs="Arial"/>
        </w:rPr>
        <w:t xml:space="preserve"> is taken of the useful lives of the underlying assets to be financed by the</w:t>
      </w:r>
      <w:r w:rsidR="000E0FFD">
        <w:rPr>
          <w:rFonts w:ascii="Arial" w:hAnsi="Arial" w:cs="Arial"/>
        </w:rPr>
        <w:t xml:space="preserve"> </w:t>
      </w:r>
      <w:r w:rsidRPr="00173839">
        <w:rPr>
          <w:rFonts w:ascii="Arial" w:hAnsi="Arial" w:cs="Arial"/>
        </w:rPr>
        <w:t>debt, and, moreover, careful consideration is taken of the interest rates on the interest</w:t>
      </w:r>
      <w:r w:rsidR="000E0FFD">
        <w:rPr>
          <w:rFonts w:ascii="Arial" w:hAnsi="Arial" w:cs="Arial"/>
        </w:rPr>
        <w:t xml:space="preserve"> </w:t>
      </w:r>
      <w:r w:rsidRPr="00173839">
        <w:rPr>
          <w:rFonts w:ascii="Arial" w:hAnsi="Arial" w:cs="Arial"/>
        </w:rPr>
        <w:t>yield curve. Should it be established that it is cost effective to borrow the funds on a</w:t>
      </w:r>
      <w:r w:rsidR="000E0FFD">
        <w:rPr>
          <w:rFonts w:ascii="Arial" w:hAnsi="Arial" w:cs="Arial"/>
        </w:rPr>
        <w:t xml:space="preserve"> </w:t>
      </w:r>
      <w:r w:rsidRPr="00173839">
        <w:rPr>
          <w:rFonts w:ascii="Arial" w:hAnsi="Arial" w:cs="Arial"/>
        </w:rPr>
        <w:t>shorter duration (as opposed to the life of the asset) as indicated by the interest yield</w:t>
      </w:r>
      <w:r w:rsidR="000E0FFD">
        <w:rPr>
          <w:rFonts w:ascii="Arial" w:hAnsi="Arial" w:cs="Arial"/>
        </w:rPr>
        <w:t xml:space="preserve"> </w:t>
      </w:r>
      <w:r w:rsidRPr="00173839">
        <w:rPr>
          <w:rFonts w:ascii="Arial" w:hAnsi="Arial" w:cs="Arial"/>
        </w:rPr>
        <w:t xml:space="preserve">curve, the loan will be negotiated to </w:t>
      </w:r>
      <w:proofErr w:type="spellStart"/>
      <w:r w:rsidRPr="00173839">
        <w:rPr>
          <w:rFonts w:ascii="Arial" w:hAnsi="Arial" w:cs="Arial"/>
        </w:rPr>
        <w:t>optimise</w:t>
      </w:r>
      <w:proofErr w:type="spellEnd"/>
      <w:r w:rsidRPr="00173839">
        <w:rPr>
          <w:rFonts w:ascii="Arial" w:hAnsi="Arial" w:cs="Arial"/>
        </w:rPr>
        <w:t xml:space="preserve"> the most </w:t>
      </w:r>
      <w:proofErr w:type="spellStart"/>
      <w:r w:rsidRPr="00173839">
        <w:rPr>
          <w:rFonts w:ascii="Arial" w:hAnsi="Arial" w:cs="Arial"/>
        </w:rPr>
        <w:t>favourable</w:t>
      </w:r>
      <w:proofErr w:type="spellEnd"/>
      <w:r w:rsidRPr="00173839">
        <w:rPr>
          <w:rFonts w:ascii="Arial" w:hAnsi="Arial" w:cs="Arial"/>
        </w:rPr>
        <w:t xml:space="preserve"> and cost effective</w:t>
      </w:r>
      <w:r w:rsidR="000E0FFD">
        <w:rPr>
          <w:rFonts w:ascii="Arial" w:hAnsi="Arial" w:cs="Arial"/>
        </w:rPr>
        <w:t xml:space="preserve"> </w:t>
      </w:r>
      <w:r w:rsidRPr="00173839">
        <w:rPr>
          <w:rFonts w:ascii="Arial" w:hAnsi="Arial" w:cs="Arial"/>
        </w:rPr>
        <w:t>benefit to the Municipality.</w:t>
      </w: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173839" w:rsidRDefault="00566C6E" w:rsidP="00173839">
      <w:pPr>
        <w:autoSpaceDE w:val="0"/>
        <w:autoSpaceDN w:val="0"/>
        <w:adjustRightInd w:val="0"/>
        <w:spacing w:after="0" w:line="240" w:lineRule="auto"/>
        <w:rPr>
          <w:rFonts w:ascii="Arial" w:hAnsi="Arial" w:cs="Arial"/>
          <w:b/>
          <w:bCs/>
        </w:rPr>
      </w:pPr>
      <w:r>
        <w:rPr>
          <w:rFonts w:ascii="Arial" w:hAnsi="Arial" w:cs="Arial"/>
          <w:b/>
          <w:bCs/>
        </w:rPr>
        <w:lastRenderedPageBreak/>
        <w:t>10</w:t>
      </w:r>
      <w:r>
        <w:rPr>
          <w:rFonts w:ascii="Arial" w:hAnsi="Arial" w:cs="Arial"/>
          <w:b/>
          <w:bCs/>
        </w:rPr>
        <w:tab/>
      </w:r>
      <w:r w:rsidR="00173839" w:rsidRPr="00173839">
        <w:rPr>
          <w:rFonts w:ascii="Arial" w:hAnsi="Arial" w:cs="Arial"/>
          <w:b/>
          <w:bCs/>
        </w:rPr>
        <w:t xml:space="preserve"> SECURITY</w:t>
      </w:r>
    </w:p>
    <w:p w:rsidR="000E0FFD" w:rsidRPr="00173839" w:rsidRDefault="000E0FFD" w:rsidP="00173839">
      <w:pPr>
        <w:autoSpaceDE w:val="0"/>
        <w:autoSpaceDN w:val="0"/>
        <w:adjustRightInd w:val="0"/>
        <w:spacing w:after="0" w:line="240" w:lineRule="auto"/>
        <w:rPr>
          <w:rFonts w:ascii="Arial" w:hAnsi="Arial" w:cs="Arial"/>
          <w:b/>
          <w:bCs/>
        </w:rPr>
      </w:pPr>
    </w:p>
    <w:p w:rsid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The Municipal Finance Management Act provides that the Municipality may provide</w:t>
      </w:r>
      <w:r w:rsidR="000E0FFD">
        <w:rPr>
          <w:rFonts w:ascii="Arial" w:hAnsi="Arial" w:cs="Arial"/>
        </w:rPr>
        <w:t xml:space="preserve"> </w:t>
      </w:r>
      <w:r w:rsidRPr="00173839">
        <w:rPr>
          <w:rFonts w:ascii="Arial" w:hAnsi="Arial" w:cs="Arial"/>
        </w:rPr>
        <w:t>security for any of its debt obligations, including the giving of a lien, pledging, mortgaging</w:t>
      </w:r>
      <w:r w:rsidR="000E0FFD">
        <w:rPr>
          <w:rFonts w:ascii="Arial" w:hAnsi="Arial" w:cs="Arial"/>
        </w:rPr>
        <w:t xml:space="preserve"> </w:t>
      </w:r>
      <w:r w:rsidRPr="00173839">
        <w:rPr>
          <w:rFonts w:ascii="Arial" w:hAnsi="Arial" w:cs="Arial"/>
        </w:rPr>
        <w:t>or ceding an asset, or giving any other form of collateral. It may cede as security any</w:t>
      </w:r>
      <w:r w:rsidR="000E0FFD">
        <w:rPr>
          <w:rFonts w:ascii="Arial" w:hAnsi="Arial" w:cs="Arial"/>
        </w:rPr>
        <w:t xml:space="preserve"> </w:t>
      </w:r>
      <w:r w:rsidRPr="00173839">
        <w:rPr>
          <w:rFonts w:ascii="Arial" w:hAnsi="Arial" w:cs="Arial"/>
        </w:rPr>
        <w:t>category of revenue or rights of future revenue. Some Lenders may require the</w:t>
      </w:r>
      <w:r w:rsidR="000E0FFD">
        <w:rPr>
          <w:rFonts w:ascii="Arial" w:hAnsi="Arial" w:cs="Arial"/>
        </w:rPr>
        <w:t xml:space="preserve"> </w:t>
      </w:r>
      <w:r w:rsidRPr="00173839">
        <w:rPr>
          <w:rFonts w:ascii="Arial" w:hAnsi="Arial" w:cs="Arial"/>
        </w:rPr>
        <w:t>Municipality to agree to restrictions on debt that the Municipality may incur in future until</w:t>
      </w:r>
      <w:r w:rsidR="000E0FFD">
        <w:rPr>
          <w:rFonts w:ascii="Arial" w:hAnsi="Arial" w:cs="Arial"/>
        </w:rPr>
        <w:t xml:space="preserve"> </w:t>
      </w:r>
      <w:r w:rsidRPr="00173839">
        <w:rPr>
          <w:rFonts w:ascii="Arial" w:hAnsi="Arial" w:cs="Arial"/>
        </w:rPr>
        <w:t>the secured debt is settled.</w:t>
      </w: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173839" w:rsidRDefault="00566C6E" w:rsidP="00173839">
      <w:pPr>
        <w:autoSpaceDE w:val="0"/>
        <w:autoSpaceDN w:val="0"/>
        <w:adjustRightInd w:val="0"/>
        <w:spacing w:after="0" w:line="240" w:lineRule="auto"/>
        <w:rPr>
          <w:rFonts w:ascii="Arial" w:hAnsi="Arial" w:cs="Arial"/>
          <w:b/>
          <w:bCs/>
        </w:rPr>
      </w:pPr>
      <w:r>
        <w:rPr>
          <w:rFonts w:ascii="Arial" w:hAnsi="Arial" w:cs="Arial"/>
          <w:b/>
          <w:bCs/>
        </w:rPr>
        <w:lastRenderedPageBreak/>
        <w:t>11</w:t>
      </w:r>
      <w:r>
        <w:rPr>
          <w:rFonts w:ascii="Arial" w:hAnsi="Arial" w:cs="Arial"/>
          <w:b/>
          <w:bCs/>
        </w:rPr>
        <w:tab/>
      </w:r>
      <w:r w:rsidR="00173839" w:rsidRPr="00173839">
        <w:rPr>
          <w:rFonts w:ascii="Arial" w:hAnsi="Arial" w:cs="Arial"/>
          <w:b/>
          <w:bCs/>
        </w:rPr>
        <w:t>OVERDRAFT</w:t>
      </w:r>
    </w:p>
    <w:p w:rsidR="000E0FFD" w:rsidRPr="00173839" w:rsidRDefault="000E0FFD" w:rsidP="00173839">
      <w:pPr>
        <w:autoSpaceDE w:val="0"/>
        <w:autoSpaceDN w:val="0"/>
        <w:adjustRightInd w:val="0"/>
        <w:spacing w:after="0" w:line="240" w:lineRule="auto"/>
        <w:rPr>
          <w:rFonts w:ascii="Arial" w:hAnsi="Arial" w:cs="Arial"/>
          <w:b/>
          <w:bCs/>
        </w:rPr>
      </w:pPr>
    </w:p>
    <w:p w:rsidR="00173839" w:rsidRDefault="0074564F" w:rsidP="00173839">
      <w:pPr>
        <w:autoSpaceDE w:val="0"/>
        <w:autoSpaceDN w:val="0"/>
        <w:adjustRightInd w:val="0"/>
        <w:spacing w:after="0" w:line="240" w:lineRule="auto"/>
        <w:rPr>
          <w:rFonts w:ascii="Arial" w:hAnsi="Arial" w:cs="Arial"/>
        </w:rPr>
      </w:pPr>
      <w:r>
        <w:rPr>
          <w:rFonts w:ascii="Arial" w:hAnsi="Arial" w:cs="Arial"/>
        </w:rPr>
        <w:t>Merafong Municipality</w:t>
      </w:r>
      <w:r w:rsidR="00173839" w:rsidRPr="00173839">
        <w:rPr>
          <w:rFonts w:ascii="Arial" w:hAnsi="Arial" w:cs="Arial"/>
        </w:rPr>
        <w:t xml:space="preserve"> has a bank overdraft facility. However, due to its sound</w:t>
      </w:r>
      <w:r w:rsidR="000E0FFD">
        <w:rPr>
          <w:rFonts w:ascii="Arial" w:hAnsi="Arial" w:cs="Arial"/>
        </w:rPr>
        <w:t xml:space="preserve"> </w:t>
      </w:r>
      <w:r w:rsidR="00173839" w:rsidRPr="00173839">
        <w:rPr>
          <w:rFonts w:ascii="Arial" w:hAnsi="Arial" w:cs="Arial"/>
        </w:rPr>
        <w:t>financial position, this facility is not utilised.</w:t>
      </w: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173839" w:rsidRDefault="00566C6E" w:rsidP="00173839">
      <w:pPr>
        <w:autoSpaceDE w:val="0"/>
        <w:autoSpaceDN w:val="0"/>
        <w:adjustRightInd w:val="0"/>
        <w:spacing w:after="0" w:line="240" w:lineRule="auto"/>
        <w:rPr>
          <w:rFonts w:ascii="Arial" w:hAnsi="Arial" w:cs="Arial"/>
          <w:b/>
          <w:bCs/>
        </w:rPr>
      </w:pPr>
      <w:r>
        <w:rPr>
          <w:rFonts w:ascii="Arial" w:hAnsi="Arial" w:cs="Arial"/>
          <w:b/>
          <w:bCs/>
        </w:rPr>
        <w:lastRenderedPageBreak/>
        <w:t>12</w:t>
      </w:r>
      <w:r>
        <w:rPr>
          <w:rFonts w:ascii="Arial" w:hAnsi="Arial" w:cs="Arial"/>
          <w:b/>
          <w:bCs/>
        </w:rPr>
        <w:tab/>
      </w:r>
      <w:r w:rsidR="00173839" w:rsidRPr="00173839">
        <w:rPr>
          <w:rFonts w:ascii="Arial" w:hAnsi="Arial" w:cs="Arial"/>
          <w:b/>
          <w:bCs/>
        </w:rPr>
        <w:t xml:space="preserve"> SHORT TERM DEBT</w:t>
      </w:r>
    </w:p>
    <w:p w:rsidR="000E0FFD" w:rsidRPr="00173839" w:rsidRDefault="000E0FFD" w:rsidP="00173839">
      <w:pPr>
        <w:autoSpaceDE w:val="0"/>
        <w:autoSpaceDN w:val="0"/>
        <w:adjustRightInd w:val="0"/>
        <w:spacing w:after="0" w:line="240" w:lineRule="auto"/>
        <w:rPr>
          <w:rFonts w:ascii="Arial" w:hAnsi="Arial" w:cs="Arial"/>
          <w:b/>
          <w:bCs/>
        </w:rPr>
      </w:pPr>
    </w:p>
    <w:p w:rsid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The Municipal Finance Management Act provides that the Municipality may incur short</w:t>
      </w:r>
      <w:r w:rsidR="000E0FFD">
        <w:rPr>
          <w:rFonts w:ascii="Arial" w:hAnsi="Arial" w:cs="Arial"/>
        </w:rPr>
        <w:t xml:space="preserve"> </w:t>
      </w:r>
      <w:r w:rsidRPr="00173839">
        <w:rPr>
          <w:rFonts w:ascii="Arial" w:hAnsi="Arial" w:cs="Arial"/>
        </w:rPr>
        <w:t>term debt only when necessary to bridge shortfalls within a financial year during which</w:t>
      </w:r>
      <w:r w:rsidR="000E0FFD">
        <w:rPr>
          <w:rFonts w:ascii="Arial" w:hAnsi="Arial" w:cs="Arial"/>
        </w:rPr>
        <w:t xml:space="preserve"> </w:t>
      </w:r>
      <w:r w:rsidRPr="00173839">
        <w:rPr>
          <w:rFonts w:ascii="Arial" w:hAnsi="Arial" w:cs="Arial"/>
        </w:rPr>
        <w:t>the debt is incurred, in expectation of specific and realistic anticipated income to be</w:t>
      </w:r>
      <w:r w:rsidR="000E0FFD">
        <w:rPr>
          <w:rFonts w:ascii="Arial" w:hAnsi="Arial" w:cs="Arial"/>
        </w:rPr>
        <w:t xml:space="preserve"> </w:t>
      </w:r>
      <w:r w:rsidRPr="00173839">
        <w:rPr>
          <w:rFonts w:ascii="Arial" w:hAnsi="Arial" w:cs="Arial"/>
        </w:rPr>
        <w:t>received within that financial year; or capital needs within a financial year, to be repaid</w:t>
      </w:r>
      <w:r w:rsidR="000E0FFD">
        <w:rPr>
          <w:rFonts w:ascii="Arial" w:hAnsi="Arial" w:cs="Arial"/>
        </w:rPr>
        <w:t xml:space="preserve"> </w:t>
      </w:r>
      <w:r w:rsidRPr="00173839">
        <w:rPr>
          <w:rFonts w:ascii="Arial" w:hAnsi="Arial" w:cs="Arial"/>
        </w:rPr>
        <w:t>from specific funds to be received from enforceable allocations or long term debt</w:t>
      </w:r>
      <w:r w:rsidR="000E0FFD">
        <w:rPr>
          <w:rFonts w:ascii="Arial" w:hAnsi="Arial" w:cs="Arial"/>
        </w:rPr>
        <w:t xml:space="preserve"> </w:t>
      </w:r>
      <w:r w:rsidRPr="00173839">
        <w:rPr>
          <w:rFonts w:ascii="Arial" w:hAnsi="Arial" w:cs="Arial"/>
        </w:rPr>
        <w:t>commitments.</w:t>
      </w:r>
    </w:p>
    <w:p w:rsidR="000E0FFD" w:rsidRPr="00173839" w:rsidRDefault="000E0FFD" w:rsidP="00173839">
      <w:pPr>
        <w:autoSpaceDE w:val="0"/>
        <w:autoSpaceDN w:val="0"/>
        <w:adjustRightInd w:val="0"/>
        <w:spacing w:after="0" w:line="240" w:lineRule="auto"/>
        <w:rPr>
          <w:rFonts w:ascii="Arial" w:hAnsi="Arial" w:cs="Arial"/>
        </w:rPr>
      </w:pPr>
    </w:p>
    <w:p w:rsid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The Municipality must pay off short term debt within the same financial year and may not</w:t>
      </w:r>
      <w:r w:rsidR="000E0FFD">
        <w:rPr>
          <w:rFonts w:ascii="Arial" w:hAnsi="Arial" w:cs="Arial"/>
        </w:rPr>
        <w:t xml:space="preserve"> </w:t>
      </w:r>
      <w:r w:rsidRPr="00173839">
        <w:rPr>
          <w:rFonts w:ascii="Arial" w:hAnsi="Arial" w:cs="Arial"/>
        </w:rPr>
        <w:t>renew or refinance its short term debt. The Municipality may, in terms of the Municipal</w:t>
      </w:r>
      <w:r w:rsidR="000E0FFD">
        <w:rPr>
          <w:rFonts w:ascii="Arial" w:hAnsi="Arial" w:cs="Arial"/>
        </w:rPr>
        <w:t xml:space="preserve"> </w:t>
      </w:r>
      <w:r w:rsidRPr="00173839">
        <w:rPr>
          <w:rFonts w:ascii="Arial" w:hAnsi="Arial" w:cs="Arial"/>
        </w:rPr>
        <w:t>Finance Management Act, incur short term debt only if the Chief Financial Officer has</w:t>
      </w:r>
      <w:r w:rsidR="000E0FFD">
        <w:rPr>
          <w:rFonts w:ascii="Arial" w:hAnsi="Arial" w:cs="Arial"/>
        </w:rPr>
        <w:t xml:space="preserve"> </w:t>
      </w:r>
      <w:r w:rsidRPr="00173839">
        <w:rPr>
          <w:rFonts w:ascii="Arial" w:hAnsi="Arial" w:cs="Arial"/>
        </w:rPr>
        <w:t>made a prior written finding that the debt is either within prudential limits on short term</w:t>
      </w:r>
      <w:r w:rsidR="000E0FFD">
        <w:rPr>
          <w:rFonts w:ascii="Arial" w:hAnsi="Arial" w:cs="Arial"/>
        </w:rPr>
        <w:t xml:space="preserve"> </w:t>
      </w:r>
      <w:r w:rsidRPr="00173839">
        <w:rPr>
          <w:rFonts w:ascii="Arial" w:hAnsi="Arial" w:cs="Arial"/>
        </w:rPr>
        <w:t>debt as previously approved by Municipality, or is necessary due to an emergency that</w:t>
      </w:r>
      <w:r w:rsidR="000E0FFD">
        <w:rPr>
          <w:rFonts w:ascii="Arial" w:hAnsi="Arial" w:cs="Arial"/>
        </w:rPr>
        <w:t xml:space="preserve"> </w:t>
      </w:r>
      <w:r w:rsidRPr="00173839">
        <w:rPr>
          <w:rFonts w:ascii="Arial" w:hAnsi="Arial" w:cs="Arial"/>
        </w:rPr>
        <w:t>could not reasonably have been foreseen and cannot await Council approval.</w:t>
      </w:r>
    </w:p>
    <w:p w:rsidR="000E0FFD" w:rsidRPr="00173839" w:rsidRDefault="000E0FFD" w:rsidP="00173839">
      <w:pPr>
        <w:autoSpaceDE w:val="0"/>
        <w:autoSpaceDN w:val="0"/>
        <w:adjustRightInd w:val="0"/>
        <w:spacing w:after="0" w:line="240" w:lineRule="auto"/>
        <w:rPr>
          <w:rFonts w:ascii="Arial" w:hAnsi="Arial" w:cs="Arial"/>
        </w:rPr>
      </w:pPr>
    </w:p>
    <w:p w:rsid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 xml:space="preserve">The </w:t>
      </w:r>
      <w:r w:rsidR="0074564F">
        <w:rPr>
          <w:rFonts w:ascii="Arial" w:hAnsi="Arial" w:cs="Arial"/>
        </w:rPr>
        <w:t>Merafong Municipality</w:t>
      </w:r>
      <w:r w:rsidRPr="00173839">
        <w:rPr>
          <w:rFonts w:ascii="Arial" w:hAnsi="Arial" w:cs="Arial"/>
        </w:rPr>
        <w:t xml:space="preserve"> is in the fortunate position that due to its sound financial</w:t>
      </w:r>
      <w:r w:rsidR="000E0FFD">
        <w:rPr>
          <w:rFonts w:ascii="Arial" w:hAnsi="Arial" w:cs="Arial"/>
        </w:rPr>
        <w:t xml:space="preserve"> </w:t>
      </w:r>
      <w:r w:rsidRPr="00173839">
        <w:rPr>
          <w:rFonts w:ascii="Arial" w:hAnsi="Arial" w:cs="Arial"/>
        </w:rPr>
        <w:t>position it is not necessary to raise any short term loans.</w:t>
      </w: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173839" w:rsidRDefault="00173839" w:rsidP="00173839">
      <w:pPr>
        <w:autoSpaceDE w:val="0"/>
        <w:autoSpaceDN w:val="0"/>
        <w:adjustRightInd w:val="0"/>
        <w:spacing w:after="0" w:line="240" w:lineRule="auto"/>
        <w:rPr>
          <w:rFonts w:ascii="Arial" w:hAnsi="Arial" w:cs="Arial"/>
          <w:b/>
          <w:bCs/>
        </w:rPr>
      </w:pPr>
      <w:r w:rsidRPr="00173839">
        <w:rPr>
          <w:rFonts w:ascii="Arial" w:hAnsi="Arial" w:cs="Arial"/>
          <w:b/>
          <w:bCs/>
        </w:rPr>
        <w:lastRenderedPageBreak/>
        <w:t>1</w:t>
      </w:r>
      <w:r w:rsidR="00566C6E">
        <w:rPr>
          <w:rFonts w:ascii="Arial" w:hAnsi="Arial" w:cs="Arial"/>
          <w:b/>
          <w:bCs/>
        </w:rPr>
        <w:t xml:space="preserve">3 </w:t>
      </w:r>
      <w:r w:rsidR="00566C6E">
        <w:rPr>
          <w:rFonts w:ascii="Arial" w:hAnsi="Arial" w:cs="Arial"/>
          <w:b/>
          <w:bCs/>
        </w:rPr>
        <w:tab/>
      </w:r>
      <w:r w:rsidRPr="00173839">
        <w:rPr>
          <w:rFonts w:ascii="Arial" w:hAnsi="Arial" w:cs="Arial"/>
          <w:b/>
          <w:bCs/>
        </w:rPr>
        <w:t xml:space="preserve"> DISCLOSURE</w:t>
      </w:r>
    </w:p>
    <w:p w:rsidR="0074564F" w:rsidRPr="00173839" w:rsidRDefault="0074564F" w:rsidP="00173839">
      <w:pPr>
        <w:autoSpaceDE w:val="0"/>
        <w:autoSpaceDN w:val="0"/>
        <w:adjustRightInd w:val="0"/>
        <w:spacing w:after="0" w:line="240" w:lineRule="auto"/>
        <w:rPr>
          <w:rFonts w:ascii="Arial" w:hAnsi="Arial" w:cs="Arial"/>
          <w:b/>
          <w:bCs/>
        </w:rPr>
      </w:pPr>
    </w:p>
    <w:p w:rsid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Any official involved in the securing of loans by the Municipality must, when interacting</w:t>
      </w:r>
      <w:r w:rsidR="000E0FFD">
        <w:rPr>
          <w:rFonts w:ascii="Arial" w:hAnsi="Arial" w:cs="Arial"/>
        </w:rPr>
        <w:t xml:space="preserve"> </w:t>
      </w:r>
      <w:r w:rsidRPr="00173839">
        <w:rPr>
          <w:rFonts w:ascii="Arial" w:hAnsi="Arial" w:cs="Arial"/>
        </w:rPr>
        <w:t>with a prospective lender or when preparing documentation for consideration by a</w:t>
      </w:r>
      <w:r w:rsidR="000E0FFD">
        <w:rPr>
          <w:rFonts w:ascii="Arial" w:hAnsi="Arial" w:cs="Arial"/>
        </w:rPr>
        <w:t xml:space="preserve"> </w:t>
      </w:r>
      <w:r w:rsidRPr="00173839">
        <w:rPr>
          <w:rFonts w:ascii="Arial" w:hAnsi="Arial" w:cs="Arial"/>
        </w:rPr>
        <w:t>prospective Investor disclose all relevant information that may be requested or that may</w:t>
      </w:r>
      <w:r w:rsidR="000E0FFD">
        <w:rPr>
          <w:rFonts w:ascii="Arial" w:hAnsi="Arial" w:cs="Arial"/>
        </w:rPr>
        <w:t xml:space="preserve"> </w:t>
      </w:r>
      <w:r w:rsidRPr="00173839">
        <w:rPr>
          <w:rFonts w:ascii="Arial" w:hAnsi="Arial" w:cs="Arial"/>
        </w:rPr>
        <w:t>be material to the decision of the prospective Lender or Investor. Reasonable care must</w:t>
      </w:r>
      <w:r w:rsidR="000E0FFD">
        <w:rPr>
          <w:rFonts w:ascii="Arial" w:hAnsi="Arial" w:cs="Arial"/>
        </w:rPr>
        <w:t xml:space="preserve"> </w:t>
      </w:r>
      <w:r w:rsidRPr="00173839">
        <w:rPr>
          <w:rFonts w:ascii="Arial" w:hAnsi="Arial" w:cs="Arial"/>
        </w:rPr>
        <w:t>be taken to ensure the accuracy of any information disclosed. Whilst this is a standard</w:t>
      </w:r>
      <w:r w:rsidR="000E0FFD">
        <w:rPr>
          <w:rFonts w:ascii="Arial" w:hAnsi="Arial" w:cs="Arial"/>
        </w:rPr>
        <w:t xml:space="preserve"> </w:t>
      </w:r>
      <w:r w:rsidRPr="00173839">
        <w:rPr>
          <w:rFonts w:ascii="Arial" w:hAnsi="Arial" w:cs="Arial"/>
        </w:rPr>
        <w:t>and acceptable business practice, it is also in compliance with section 49 of the</w:t>
      </w:r>
      <w:r w:rsidR="000E0FFD">
        <w:rPr>
          <w:rFonts w:ascii="Arial" w:hAnsi="Arial" w:cs="Arial"/>
        </w:rPr>
        <w:t xml:space="preserve"> </w:t>
      </w:r>
      <w:r w:rsidRPr="00173839">
        <w:rPr>
          <w:rFonts w:ascii="Arial" w:hAnsi="Arial" w:cs="Arial"/>
        </w:rPr>
        <w:t>Municipal Finance Management Act.</w:t>
      </w: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173839" w:rsidRDefault="00173839" w:rsidP="00173839">
      <w:pPr>
        <w:autoSpaceDE w:val="0"/>
        <w:autoSpaceDN w:val="0"/>
        <w:adjustRightInd w:val="0"/>
        <w:spacing w:after="0" w:line="240" w:lineRule="auto"/>
        <w:rPr>
          <w:rFonts w:ascii="Arial" w:hAnsi="Arial" w:cs="Arial"/>
          <w:b/>
          <w:bCs/>
        </w:rPr>
      </w:pPr>
      <w:r w:rsidRPr="00173839">
        <w:rPr>
          <w:rFonts w:ascii="Arial" w:hAnsi="Arial" w:cs="Arial"/>
          <w:b/>
          <w:bCs/>
        </w:rPr>
        <w:lastRenderedPageBreak/>
        <w:t>1</w:t>
      </w:r>
      <w:r w:rsidR="00566C6E">
        <w:rPr>
          <w:rFonts w:ascii="Arial" w:hAnsi="Arial" w:cs="Arial"/>
          <w:b/>
          <w:bCs/>
        </w:rPr>
        <w:t>4</w:t>
      </w:r>
      <w:r w:rsidR="00566C6E">
        <w:rPr>
          <w:rFonts w:ascii="Arial" w:hAnsi="Arial" w:cs="Arial"/>
          <w:b/>
          <w:bCs/>
        </w:rPr>
        <w:tab/>
      </w:r>
      <w:r w:rsidRPr="00173839">
        <w:rPr>
          <w:rFonts w:ascii="Arial" w:hAnsi="Arial" w:cs="Arial"/>
          <w:b/>
          <w:bCs/>
        </w:rPr>
        <w:t xml:space="preserve"> APPROVAL OF LOANS BY THE MUNICIPALITY</w:t>
      </w:r>
    </w:p>
    <w:p w:rsidR="0074564F" w:rsidRPr="00173839" w:rsidRDefault="0074564F" w:rsidP="00173839">
      <w:pPr>
        <w:autoSpaceDE w:val="0"/>
        <w:autoSpaceDN w:val="0"/>
        <w:adjustRightInd w:val="0"/>
        <w:spacing w:after="0" w:line="240" w:lineRule="auto"/>
        <w:rPr>
          <w:rFonts w:ascii="Arial" w:hAnsi="Arial" w:cs="Arial"/>
          <w:b/>
          <w:bCs/>
        </w:rPr>
      </w:pPr>
    </w:p>
    <w:p w:rsid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Section 46 of the Municipal Finance Management Act stipulates that the Municipality</w:t>
      </w:r>
      <w:r w:rsidR="000E0FFD">
        <w:rPr>
          <w:rFonts w:ascii="Arial" w:hAnsi="Arial" w:cs="Arial"/>
        </w:rPr>
        <w:t xml:space="preserve"> </w:t>
      </w:r>
      <w:r w:rsidRPr="00173839">
        <w:rPr>
          <w:rFonts w:ascii="Arial" w:hAnsi="Arial" w:cs="Arial"/>
        </w:rPr>
        <w:t>may incur long-term debt only if a resolution of the Council, signed by the mayor, has</w:t>
      </w:r>
      <w:r w:rsidR="000E0FFD">
        <w:rPr>
          <w:rFonts w:ascii="Arial" w:hAnsi="Arial" w:cs="Arial"/>
        </w:rPr>
        <w:t xml:space="preserve"> </w:t>
      </w:r>
      <w:r w:rsidRPr="00173839">
        <w:rPr>
          <w:rFonts w:ascii="Arial" w:hAnsi="Arial" w:cs="Arial"/>
        </w:rPr>
        <w:t>approved the debt agreement and the Accounting Officer has signed the agreement or</w:t>
      </w:r>
      <w:r w:rsidR="000E0FFD">
        <w:rPr>
          <w:rFonts w:ascii="Arial" w:hAnsi="Arial" w:cs="Arial"/>
        </w:rPr>
        <w:t xml:space="preserve"> </w:t>
      </w:r>
      <w:r w:rsidRPr="00173839">
        <w:rPr>
          <w:rFonts w:ascii="Arial" w:hAnsi="Arial" w:cs="Arial"/>
        </w:rPr>
        <w:t>other document which acknowledges the debt. At least 21 days prior to the meeting of</w:t>
      </w:r>
      <w:r w:rsidR="000E0FFD">
        <w:rPr>
          <w:rFonts w:ascii="Arial" w:hAnsi="Arial" w:cs="Arial"/>
        </w:rPr>
        <w:t xml:space="preserve"> </w:t>
      </w:r>
      <w:r w:rsidRPr="00173839">
        <w:rPr>
          <w:rFonts w:ascii="Arial" w:hAnsi="Arial" w:cs="Arial"/>
        </w:rPr>
        <w:t>the Council at which approval for the debt is to be considered, the Municipality must</w:t>
      </w:r>
      <w:r w:rsidR="000E0FFD">
        <w:rPr>
          <w:rFonts w:ascii="Arial" w:hAnsi="Arial" w:cs="Arial"/>
        </w:rPr>
        <w:t xml:space="preserve"> </w:t>
      </w:r>
      <w:r w:rsidRPr="00173839">
        <w:rPr>
          <w:rFonts w:ascii="Arial" w:hAnsi="Arial" w:cs="Arial"/>
        </w:rPr>
        <w:t>make public an information statement setting out particulars of the proposed debt,</w:t>
      </w:r>
      <w:r w:rsidR="000E0FFD">
        <w:rPr>
          <w:rFonts w:ascii="Arial" w:hAnsi="Arial" w:cs="Arial"/>
        </w:rPr>
        <w:t xml:space="preserve"> </w:t>
      </w:r>
      <w:r w:rsidRPr="00173839">
        <w:rPr>
          <w:rFonts w:ascii="Arial" w:hAnsi="Arial" w:cs="Arial"/>
        </w:rPr>
        <w:t>including the amount of the proposed debt, the purposes for which the debt is to be</w:t>
      </w:r>
      <w:r w:rsidR="000E0FFD">
        <w:rPr>
          <w:rFonts w:ascii="Arial" w:hAnsi="Arial" w:cs="Arial"/>
        </w:rPr>
        <w:t xml:space="preserve"> </w:t>
      </w:r>
      <w:r w:rsidRPr="00173839">
        <w:rPr>
          <w:rFonts w:ascii="Arial" w:hAnsi="Arial" w:cs="Arial"/>
        </w:rPr>
        <w:t>incurred and particulars of any security to be provided. The Public, the National Treasury</w:t>
      </w:r>
      <w:r w:rsidR="000E0FFD">
        <w:rPr>
          <w:rFonts w:ascii="Arial" w:hAnsi="Arial" w:cs="Arial"/>
        </w:rPr>
        <w:t xml:space="preserve"> </w:t>
      </w:r>
      <w:r w:rsidRPr="00173839">
        <w:rPr>
          <w:rFonts w:ascii="Arial" w:hAnsi="Arial" w:cs="Arial"/>
        </w:rPr>
        <w:t>and Provincial Treasury must be invited to submit written comments or representations</w:t>
      </w:r>
      <w:r w:rsidR="000E0FFD">
        <w:rPr>
          <w:rFonts w:ascii="Arial" w:hAnsi="Arial" w:cs="Arial"/>
        </w:rPr>
        <w:t xml:space="preserve"> </w:t>
      </w:r>
      <w:r w:rsidRPr="00173839">
        <w:rPr>
          <w:rFonts w:ascii="Arial" w:hAnsi="Arial" w:cs="Arial"/>
        </w:rPr>
        <w:t>to the council in respect of the proposed debt. A copy of the information statement must</w:t>
      </w:r>
      <w:r w:rsidR="000E0FFD">
        <w:rPr>
          <w:rFonts w:ascii="Arial" w:hAnsi="Arial" w:cs="Arial"/>
        </w:rPr>
        <w:t xml:space="preserve"> </w:t>
      </w:r>
      <w:r w:rsidRPr="00173839">
        <w:rPr>
          <w:rFonts w:ascii="Arial" w:hAnsi="Arial" w:cs="Arial"/>
        </w:rPr>
        <w:t>be submitted to Council at least 21 days prior to the meeting to discuss the proposed</w:t>
      </w:r>
      <w:r w:rsidR="000E0FFD">
        <w:rPr>
          <w:rFonts w:ascii="Arial" w:hAnsi="Arial" w:cs="Arial"/>
        </w:rPr>
        <w:t xml:space="preserve"> </w:t>
      </w:r>
      <w:r w:rsidRPr="00173839">
        <w:rPr>
          <w:rFonts w:ascii="Arial" w:hAnsi="Arial" w:cs="Arial"/>
        </w:rPr>
        <w:t>loan, together with particulars of –</w:t>
      </w:r>
    </w:p>
    <w:p w:rsidR="000E0FFD" w:rsidRPr="00173839" w:rsidRDefault="000E0FFD" w:rsidP="00173839">
      <w:pPr>
        <w:autoSpaceDE w:val="0"/>
        <w:autoSpaceDN w:val="0"/>
        <w:adjustRightInd w:val="0"/>
        <w:spacing w:after="0" w:line="240" w:lineRule="auto"/>
        <w:rPr>
          <w:rFonts w:ascii="Arial" w:hAnsi="Arial" w:cs="Arial"/>
        </w:rPr>
      </w:pPr>
    </w:p>
    <w:p w:rsidR="00173839" w:rsidRPr="00173839" w:rsidRDefault="00173839" w:rsidP="000E0FFD">
      <w:pPr>
        <w:autoSpaceDE w:val="0"/>
        <w:autoSpaceDN w:val="0"/>
        <w:adjustRightInd w:val="0"/>
        <w:spacing w:after="0" w:line="240" w:lineRule="auto"/>
        <w:ind w:firstLine="720"/>
        <w:rPr>
          <w:rFonts w:ascii="Arial" w:hAnsi="Arial" w:cs="Arial"/>
        </w:rPr>
      </w:pPr>
      <w:proofErr w:type="gramStart"/>
      <w:r w:rsidRPr="00173839">
        <w:rPr>
          <w:rFonts w:ascii="Arial" w:hAnsi="Arial" w:cs="Arial"/>
        </w:rPr>
        <w:t>i</w:t>
      </w:r>
      <w:proofErr w:type="gramEnd"/>
      <w:r w:rsidRPr="00173839">
        <w:rPr>
          <w:rFonts w:ascii="Arial" w:hAnsi="Arial" w:cs="Arial"/>
        </w:rPr>
        <w:t>. the essential repayment terms, including the anticipated debt repayment</w:t>
      </w:r>
      <w:r w:rsidR="000E0FFD">
        <w:rPr>
          <w:rFonts w:ascii="Arial" w:hAnsi="Arial" w:cs="Arial"/>
        </w:rPr>
        <w:t xml:space="preserve"> </w:t>
      </w:r>
      <w:r w:rsidRPr="00173839">
        <w:rPr>
          <w:rFonts w:ascii="Arial" w:hAnsi="Arial" w:cs="Arial"/>
        </w:rPr>
        <w:t>schedule; and</w:t>
      </w:r>
    </w:p>
    <w:p w:rsidR="00173839" w:rsidRDefault="00173839" w:rsidP="000E0FFD">
      <w:pPr>
        <w:autoSpaceDE w:val="0"/>
        <w:autoSpaceDN w:val="0"/>
        <w:adjustRightInd w:val="0"/>
        <w:spacing w:after="0" w:line="240" w:lineRule="auto"/>
        <w:ind w:firstLine="720"/>
        <w:rPr>
          <w:rFonts w:ascii="Arial" w:hAnsi="Arial" w:cs="Arial"/>
        </w:rPr>
      </w:pPr>
      <w:r w:rsidRPr="00173839">
        <w:rPr>
          <w:rFonts w:ascii="Arial" w:hAnsi="Arial" w:cs="Arial"/>
        </w:rPr>
        <w:t xml:space="preserve">ii. </w:t>
      </w:r>
      <w:proofErr w:type="gramStart"/>
      <w:r w:rsidRPr="00173839">
        <w:rPr>
          <w:rFonts w:ascii="Arial" w:hAnsi="Arial" w:cs="Arial"/>
        </w:rPr>
        <w:t>the</w:t>
      </w:r>
      <w:proofErr w:type="gramEnd"/>
      <w:r w:rsidRPr="00173839">
        <w:rPr>
          <w:rFonts w:ascii="Arial" w:hAnsi="Arial" w:cs="Arial"/>
        </w:rPr>
        <w:t xml:space="preserve"> anticipated total cost in connection with such debt over the repayment</w:t>
      </w:r>
      <w:r w:rsidR="000E0FFD">
        <w:rPr>
          <w:rFonts w:ascii="Arial" w:hAnsi="Arial" w:cs="Arial"/>
        </w:rPr>
        <w:t xml:space="preserve"> </w:t>
      </w:r>
      <w:r w:rsidRPr="00173839">
        <w:rPr>
          <w:rFonts w:ascii="Arial" w:hAnsi="Arial" w:cs="Arial"/>
        </w:rPr>
        <w:t>period.</w:t>
      </w: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566C6E" w:rsidRDefault="00566C6E" w:rsidP="000E0FFD">
      <w:pPr>
        <w:autoSpaceDE w:val="0"/>
        <w:autoSpaceDN w:val="0"/>
        <w:adjustRightInd w:val="0"/>
        <w:spacing w:after="0" w:line="240" w:lineRule="auto"/>
        <w:ind w:firstLine="720"/>
        <w:rPr>
          <w:rFonts w:ascii="Arial" w:hAnsi="Arial" w:cs="Arial"/>
        </w:rPr>
      </w:pPr>
    </w:p>
    <w:p w:rsidR="00173839" w:rsidRDefault="00173839" w:rsidP="00173839">
      <w:pPr>
        <w:autoSpaceDE w:val="0"/>
        <w:autoSpaceDN w:val="0"/>
        <w:adjustRightInd w:val="0"/>
        <w:spacing w:after="0" w:line="240" w:lineRule="auto"/>
        <w:rPr>
          <w:rFonts w:ascii="Arial" w:hAnsi="Arial" w:cs="Arial"/>
          <w:b/>
          <w:bCs/>
        </w:rPr>
      </w:pPr>
      <w:r w:rsidRPr="00173839">
        <w:rPr>
          <w:rFonts w:ascii="Arial" w:hAnsi="Arial" w:cs="Arial"/>
          <w:b/>
          <w:bCs/>
        </w:rPr>
        <w:lastRenderedPageBreak/>
        <w:t>1</w:t>
      </w:r>
      <w:r w:rsidR="00566C6E">
        <w:rPr>
          <w:rFonts w:ascii="Arial" w:hAnsi="Arial" w:cs="Arial"/>
          <w:b/>
          <w:bCs/>
        </w:rPr>
        <w:t>5</w:t>
      </w:r>
      <w:r w:rsidRPr="00173839">
        <w:rPr>
          <w:rFonts w:ascii="Arial" w:hAnsi="Arial" w:cs="Arial"/>
          <w:b/>
          <w:bCs/>
        </w:rPr>
        <w:t>.</w:t>
      </w:r>
      <w:r w:rsidR="00566C6E">
        <w:rPr>
          <w:rFonts w:ascii="Arial" w:hAnsi="Arial" w:cs="Arial"/>
          <w:b/>
          <w:bCs/>
        </w:rPr>
        <w:tab/>
      </w:r>
      <w:r w:rsidRPr="00173839">
        <w:rPr>
          <w:rFonts w:ascii="Arial" w:hAnsi="Arial" w:cs="Arial"/>
          <w:b/>
          <w:bCs/>
        </w:rPr>
        <w:t xml:space="preserve"> PROVISION FOR REDEMPTION OF LOANS</w:t>
      </w:r>
    </w:p>
    <w:p w:rsidR="000E0FFD" w:rsidRPr="00173839" w:rsidRDefault="000E0FFD" w:rsidP="00173839">
      <w:pPr>
        <w:autoSpaceDE w:val="0"/>
        <w:autoSpaceDN w:val="0"/>
        <w:adjustRightInd w:val="0"/>
        <w:spacing w:after="0" w:line="240" w:lineRule="auto"/>
        <w:rPr>
          <w:rFonts w:ascii="Arial" w:hAnsi="Arial" w:cs="Arial"/>
          <w:b/>
          <w:bCs/>
        </w:rPr>
      </w:pPr>
    </w:p>
    <w:p w:rsidR="00173839" w:rsidRDefault="0074564F" w:rsidP="00173839">
      <w:pPr>
        <w:autoSpaceDE w:val="0"/>
        <w:autoSpaceDN w:val="0"/>
        <w:adjustRightInd w:val="0"/>
        <w:spacing w:after="0" w:line="240" w:lineRule="auto"/>
        <w:rPr>
          <w:rFonts w:ascii="Arial" w:hAnsi="Arial" w:cs="Arial"/>
        </w:rPr>
      </w:pPr>
      <w:r>
        <w:rPr>
          <w:rFonts w:ascii="Arial" w:hAnsi="Arial" w:cs="Arial"/>
        </w:rPr>
        <w:t>Merafong Municipality</w:t>
      </w:r>
      <w:r w:rsidR="00173839" w:rsidRPr="00173839">
        <w:rPr>
          <w:rFonts w:ascii="Arial" w:hAnsi="Arial" w:cs="Arial"/>
        </w:rPr>
        <w:t xml:space="preserve"> may borrow from Institutions and set up sinking funds to</w:t>
      </w:r>
      <w:r w:rsidR="000E0FFD">
        <w:rPr>
          <w:rFonts w:ascii="Arial" w:hAnsi="Arial" w:cs="Arial"/>
        </w:rPr>
        <w:t xml:space="preserve"> </w:t>
      </w:r>
      <w:r w:rsidR="00173839" w:rsidRPr="00173839">
        <w:rPr>
          <w:rFonts w:ascii="Arial" w:hAnsi="Arial" w:cs="Arial"/>
        </w:rPr>
        <w:t>facilitate loan repayments, especially when the repayment is to be met by a bullet</w:t>
      </w:r>
      <w:r w:rsidR="000E0FFD">
        <w:rPr>
          <w:rFonts w:ascii="Arial" w:hAnsi="Arial" w:cs="Arial"/>
        </w:rPr>
        <w:t xml:space="preserve"> </w:t>
      </w:r>
      <w:r w:rsidR="00173839" w:rsidRPr="00173839">
        <w:rPr>
          <w:rFonts w:ascii="Arial" w:hAnsi="Arial" w:cs="Arial"/>
        </w:rPr>
        <w:t>payment on the maturity date of the loan. These sinking funds may also be invested</w:t>
      </w:r>
      <w:r w:rsidR="000E0FFD">
        <w:rPr>
          <w:rFonts w:ascii="Arial" w:hAnsi="Arial" w:cs="Arial"/>
        </w:rPr>
        <w:t xml:space="preserve"> </w:t>
      </w:r>
      <w:r w:rsidR="00173839" w:rsidRPr="00173839">
        <w:rPr>
          <w:rFonts w:ascii="Arial" w:hAnsi="Arial" w:cs="Arial"/>
        </w:rPr>
        <w:t>directly with the Lender’s Bank. The maturity date and accumulated value of such</w:t>
      </w:r>
      <w:r w:rsidR="000E0FFD">
        <w:rPr>
          <w:rFonts w:ascii="Arial" w:hAnsi="Arial" w:cs="Arial"/>
        </w:rPr>
        <w:t xml:space="preserve"> </w:t>
      </w:r>
      <w:r w:rsidR="00173839" w:rsidRPr="00173839">
        <w:rPr>
          <w:rFonts w:ascii="Arial" w:hAnsi="Arial" w:cs="Arial"/>
        </w:rPr>
        <w:t>investment must coincide with the maturity date and amount of the intended loan that is</w:t>
      </w:r>
      <w:r w:rsidR="000E0FFD">
        <w:rPr>
          <w:rFonts w:ascii="Arial" w:hAnsi="Arial" w:cs="Arial"/>
        </w:rPr>
        <w:t xml:space="preserve"> </w:t>
      </w:r>
      <w:r w:rsidR="00173839" w:rsidRPr="00173839">
        <w:rPr>
          <w:rFonts w:ascii="Arial" w:hAnsi="Arial" w:cs="Arial"/>
        </w:rPr>
        <w:t>to be repaid. Use can also be made of guaranteed endowment policies to facilitate the</w:t>
      </w:r>
      <w:r w:rsidR="000E0FFD">
        <w:rPr>
          <w:rFonts w:ascii="Arial" w:hAnsi="Arial" w:cs="Arial"/>
        </w:rPr>
        <w:t xml:space="preserve"> </w:t>
      </w:r>
      <w:r w:rsidR="00173839" w:rsidRPr="00173839">
        <w:rPr>
          <w:rFonts w:ascii="Arial" w:hAnsi="Arial" w:cs="Arial"/>
        </w:rPr>
        <w:t>payment on maturity date.</w:t>
      </w: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173839" w:rsidRDefault="00173839" w:rsidP="00173839">
      <w:pPr>
        <w:autoSpaceDE w:val="0"/>
        <w:autoSpaceDN w:val="0"/>
        <w:adjustRightInd w:val="0"/>
        <w:spacing w:after="0" w:line="240" w:lineRule="auto"/>
        <w:rPr>
          <w:rFonts w:ascii="Arial" w:hAnsi="Arial" w:cs="Arial"/>
          <w:b/>
          <w:bCs/>
        </w:rPr>
      </w:pPr>
      <w:r w:rsidRPr="00173839">
        <w:rPr>
          <w:rFonts w:ascii="Arial" w:hAnsi="Arial" w:cs="Arial"/>
          <w:b/>
          <w:bCs/>
        </w:rPr>
        <w:lastRenderedPageBreak/>
        <w:t>1</w:t>
      </w:r>
      <w:r w:rsidR="00566C6E">
        <w:rPr>
          <w:rFonts w:ascii="Arial" w:hAnsi="Arial" w:cs="Arial"/>
          <w:b/>
          <w:bCs/>
        </w:rPr>
        <w:t>6</w:t>
      </w:r>
      <w:r w:rsidR="00566C6E">
        <w:rPr>
          <w:rFonts w:ascii="Arial" w:hAnsi="Arial" w:cs="Arial"/>
          <w:b/>
          <w:bCs/>
        </w:rPr>
        <w:tab/>
      </w:r>
      <w:r w:rsidRPr="00173839">
        <w:rPr>
          <w:rFonts w:ascii="Arial" w:hAnsi="Arial" w:cs="Arial"/>
          <w:b/>
          <w:bCs/>
        </w:rPr>
        <w:t>NON-REPAYMENT OR NON-SERVICING OF LOAN</w:t>
      </w:r>
    </w:p>
    <w:p w:rsidR="000E0FFD" w:rsidRPr="00173839" w:rsidRDefault="000E0FFD" w:rsidP="00173839">
      <w:pPr>
        <w:autoSpaceDE w:val="0"/>
        <w:autoSpaceDN w:val="0"/>
        <w:adjustRightInd w:val="0"/>
        <w:spacing w:after="0" w:line="240" w:lineRule="auto"/>
        <w:rPr>
          <w:rFonts w:ascii="Arial" w:hAnsi="Arial" w:cs="Arial"/>
          <w:b/>
          <w:bCs/>
        </w:rPr>
      </w:pPr>
    </w:p>
    <w:p w:rsidR="00173839" w:rsidRDefault="0074564F" w:rsidP="00173839">
      <w:pPr>
        <w:autoSpaceDE w:val="0"/>
        <w:autoSpaceDN w:val="0"/>
        <w:adjustRightInd w:val="0"/>
        <w:spacing w:after="0" w:line="240" w:lineRule="auto"/>
        <w:rPr>
          <w:rFonts w:ascii="Arial" w:hAnsi="Arial" w:cs="Arial"/>
        </w:rPr>
      </w:pPr>
      <w:r>
        <w:rPr>
          <w:rFonts w:ascii="Arial" w:hAnsi="Arial" w:cs="Arial"/>
        </w:rPr>
        <w:t>Merafong Municipality</w:t>
      </w:r>
      <w:r w:rsidR="00173839" w:rsidRPr="00173839">
        <w:rPr>
          <w:rFonts w:ascii="Arial" w:hAnsi="Arial" w:cs="Arial"/>
        </w:rPr>
        <w:t xml:space="preserve"> must </w:t>
      </w:r>
      <w:proofErr w:type="spellStart"/>
      <w:r w:rsidR="00173839" w:rsidRPr="00173839">
        <w:rPr>
          <w:rFonts w:ascii="Arial" w:hAnsi="Arial" w:cs="Arial"/>
        </w:rPr>
        <w:t>honour</w:t>
      </w:r>
      <w:proofErr w:type="spellEnd"/>
      <w:r w:rsidR="00173839" w:rsidRPr="00173839">
        <w:rPr>
          <w:rFonts w:ascii="Arial" w:hAnsi="Arial" w:cs="Arial"/>
        </w:rPr>
        <w:t xml:space="preserve"> all its loan obligations timeously. Failure to effect</w:t>
      </w:r>
      <w:r w:rsidR="000E0FFD">
        <w:rPr>
          <w:rFonts w:ascii="Arial" w:hAnsi="Arial" w:cs="Arial"/>
        </w:rPr>
        <w:t xml:space="preserve"> </w:t>
      </w:r>
      <w:r w:rsidR="00173839" w:rsidRPr="00173839">
        <w:rPr>
          <w:rFonts w:ascii="Arial" w:hAnsi="Arial" w:cs="Arial"/>
        </w:rPr>
        <w:t xml:space="preserve">prompt payment will adversely affect the raising of future loans at </w:t>
      </w:r>
      <w:proofErr w:type="spellStart"/>
      <w:r w:rsidR="00173839" w:rsidRPr="00173839">
        <w:rPr>
          <w:rFonts w:ascii="Arial" w:hAnsi="Arial" w:cs="Arial"/>
        </w:rPr>
        <w:t>favourable</w:t>
      </w:r>
      <w:proofErr w:type="spellEnd"/>
      <w:r w:rsidR="00173839" w:rsidRPr="00173839">
        <w:rPr>
          <w:rFonts w:ascii="Arial" w:hAnsi="Arial" w:cs="Arial"/>
        </w:rPr>
        <w:t xml:space="preserve"> costs of</w:t>
      </w:r>
      <w:r w:rsidR="000E0FFD">
        <w:rPr>
          <w:rFonts w:ascii="Arial" w:hAnsi="Arial" w:cs="Arial"/>
        </w:rPr>
        <w:t xml:space="preserve"> </w:t>
      </w:r>
      <w:r w:rsidR="00173839" w:rsidRPr="00173839">
        <w:rPr>
          <w:rFonts w:ascii="Arial" w:hAnsi="Arial" w:cs="Arial"/>
        </w:rPr>
        <w:t>borrowing. In addition to the timeous payment of the loans, the Municipality must adhere</w:t>
      </w:r>
      <w:r w:rsidR="000E0FFD">
        <w:rPr>
          <w:rFonts w:ascii="Arial" w:hAnsi="Arial" w:cs="Arial"/>
        </w:rPr>
        <w:t xml:space="preserve"> </w:t>
      </w:r>
      <w:r w:rsidR="00173839" w:rsidRPr="00173839">
        <w:rPr>
          <w:rFonts w:ascii="Arial" w:hAnsi="Arial" w:cs="Arial"/>
        </w:rPr>
        <w:t>to the covenants stipulated in the loan agreements.</w:t>
      </w: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0E0FFD" w:rsidRPr="00173839" w:rsidRDefault="000E0FFD" w:rsidP="00173839">
      <w:pPr>
        <w:autoSpaceDE w:val="0"/>
        <w:autoSpaceDN w:val="0"/>
        <w:adjustRightInd w:val="0"/>
        <w:spacing w:after="0" w:line="240" w:lineRule="auto"/>
        <w:rPr>
          <w:rFonts w:ascii="Arial" w:hAnsi="Arial" w:cs="Arial"/>
        </w:rPr>
      </w:pPr>
    </w:p>
    <w:p w:rsidR="00173839" w:rsidRDefault="00173839" w:rsidP="00173839">
      <w:pPr>
        <w:autoSpaceDE w:val="0"/>
        <w:autoSpaceDN w:val="0"/>
        <w:adjustRightInd w:val="0"/>
        <w:spacing w:after="0" w:line="240" w:lineRule="auto"/>
        <w:rPr>
          <w:rFonts w:ascii="Arial" w:hAnsi="Arial" w:cs="Arial"/>
          <w:b/>
          <w:bCs/>
        </w:rPr>
      </w:pPr>
      <w:r w:rsidRPr="00173839">
        <w:rPr>
          <w:rFonts w:ascii="Arial" w:hAnsi="Arial" w:cs="Arial"/>
          <w:b/>
          <w:bCs/>
        </w:rPr>
        <w:lastRenderedPageBreak/>
        <w:t>1</w:t>
      </w:r>
      <w:r w:rsidR="00566C6E">
        <w:rPr>
          <w:rFonts w:ascii="Arial" w:hAnsi="Arial" w:cs="Arial"/>
          <w:b/>
          <w:bCs/>
        </w:rPr>
        <w:t>7</w:t>
      </w:r>
      <w:r w:rsidRPr="00173839">
        <w:rPr>
          <w:rFonts w:ascii="Arial" w:hAnsi="Arial" w:cs="Arial"/>
          <w:b/>
          <w:bCs/>
        </w:rPr>
        <w:t>.</w:t>
      </w:r>
      <w:r w:rsidR="00566C6E">
        <w:rPr>
          <w:rFonts w:ascii="Arial" w:hAnsi="Arial" w:cs="Arial"/>
          <w:b/>
          <w:bCs/>
        </w:rPr>
        <w:tab/>
      </w:r>
      <w:r w:rsidRPr="00173839">
        <w:rPr>
          <w:rFonts w:ascii="Arial" w:hAnsi="Arial" w:cs="Arial"/>
          <w:b/>
          <w:bCs/>
        </w:rPr>
        <w:t xml:space="preserve"> PROHIBITED BORROWING PRACTICES</w:t>
      </w:r>
    </w:p>
    <w:p w:rsidR="000E0FFD" w:rsidRPr="00173839" w:rsidRDefault="000E0FFD" w:rsidP="00173839">
      <w:pPr>
        <w:autoSpaceDE w:val="0"/>
        <w:autoSpaceDN w:val="0"/>
        <w:adjustRightInd w:val="0"/>
        <w:spacing w:after="0" w:line="240" w:lineRule="auto"/>
        <w:rPr>
          <w:rFonts w:ascii="Arial" w:hAnsi="Arial" w:cs="Arial"/>
          <w:b/>
          <w:bCs/>
        </w:rPr>
      </w:pPr>
    </w:p>
    <w:p w:rsid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In the past some Municipalities have borrowed funds with the sole purpose of investing</w:t>
      </w:r>
      <w:r w:rsidR="000E0FFD">
        <w:rPr>
          <w:rFonts w:ascii="Arial" w:hAnsi="Arial" w:cs="Arial"/>
        </w:rPr>
        <w:t xml:space="preserve"> </w:t>
      </w:r>
      <w:r w:rsidRPr="00173839">
        <w:rPr>
          <w:rFonts w:ascii="Arial" w:hAnsi="Arial" w:cs="Arial"/>
        </w:rPr>
        <w:t>them to earn a return. The motive was clearly speculative. The cost of debt is almost</w:t>
      </w:r>
      <w:r w:rsidR="000E0FFD">
        <w:rPr>
          <w:rFonts w:ascii="Arial" w:hAnsi="Arial" w:cs="Arial"/>
        </w:rPr>
        <w:t xml:space="preserve"> </w:t>
      </w:r>
      <w:r w:rsidRPr="00173839">
        <w:rPr>
          <w:rFonts w:ascii="Arial" w:hAnsi="Arial" w:cs="Arial"/>
        </w:rPr>
        <w:t>always more expensive than the return that the Municipality can derive by investing in</w:t>
      </w:r>
      <w:r w:rsidR="000E0FFD">
        <w:rPr>
          <w:rFonts w:ascii="Arial" w:hAnsi="Arial" w:cs="Arial"/>
        </w:rPr>
        <w:t xml:space="preserve"> </w:t>
      </w:r>
      <w:r w:rsidRPr="00173839">
        <w:rPr>
          <w:rFonts w:ascii="Arial" w:hAnsi="Arial" w:cs="Arial"/>
        </w:rPr>
        <w:t xml:space="preserve">permitted investments. Consequently, as a principle, </w:t>
      </w:r>
      <w:r w:rsidR="0074564F">
        <w:rPr>
          <w:rFonts w:ascii="Arial" w:hAnsi="Arial" w:cs="Arial"/>
        </w:rPr>
        <w:t>Merafong Municipality</w:t>
      </w:r>
      <w:r w:rsidRPr="00173839">
        <w:rPr>
          <w:rFonts w:ascii="Arial" w:hAnsi="Arial" w:cs="Arial"/>
        </w:rPr>
        <w:t xml:space="preserve"> does not</w:t>
      </w:r>
      <w:r w:rsidR="000E0FFD">
        <w:rPr>
          <w:rFonts w:ascii="Arial" w:hAnsi="Arial" w:cs="Arial"/>
        </w:rPr>
        <w:t xml:space="preserve"> </w:t>
      </w:r>
      <w:r w:rsidRPr="00173839">
        <w:rPr>
          <w:rFonts w:ascii="Arial" w:hAnsi="Arial" w:cs="Arial"/>
        </w:rPr>
        <w:t>borrow for investment purposes, but depending on the shape of the interest yield curve</w:t>
      </w:r>
      <w:r w:rsidR="000E0FFD">
        <w:rPr>
          <w:rFonts w:ascii="Arial" w:hAnsi="Arial" w:cs="Arial"/>
        </w:rPr>
        <w:t xml:space="preserve"> </w:t>
      </w:r>
      <w:r w:rsidRPr="00173839">
        <w:rPr>
          <w:rFonts w:ascii="Arial" w:hAnsi="Arial" w:cs="Arial"/>
        </w:rPr>
        <w:t>may borrow in advance of its capital cash flow needs in a given financial year to take</w:t>
      </w:r>
      <w:r w:rsidR="000E0FFD">
        <w:rPr>
          <w:rFonts w:ascii="Arial" w:hAnsi="Arial" w:cs="Arial"/>
        </w:rPr>
        <w:t xml:space="preserve"> </w:t>
      </w:r>
      <w:r w:rsidRPr="00173839">
        <w:rPr>
          <w:rFonts w:ascii="Arial" w:hAnsi="Arial" w:cs="Arial"/>
        </w:rPr>
        <w:t>advantage of an inverse interest yield curve. Foreign Borrowing is permitted in terms of</w:t>
      </w:r>
      <w:r w:rsidR="000E0FFD">
        <w:rPr>
          <w:rFonts w:ascii="Arial" w:hAnsi="Arial" w:cs="Arial"/>
        </w:rPr>
        <w:t xml:space="preserve"> </w:t>
      </w:r>
      <w:r w:rsidRPr="00173839">
        <w:rPr>
          <w:rFonts w:ascii="Arial" w:hAnsi="Arial" w:cs="Arial"/>
        </w:rPr>
        <w:t>section 47 of the Municipal Finance Management Act, whereby the debt is denominated</w:t>
      </w:r>
      <w:r w:rsidR="000E0FFD">
        <w:rPr>
          <w:rFonts w:ascii="Arial" w:hAnsi="Arial" w:cs="Arial"/>
        </w:rPr>
        <w:t xml:space="preserve"> </w:t>
      </w:r>
      <w:r w:rsidRPr="00173839">
        <w:rPr>
          <w:rFonts w:ascii="Arial" w:hAnsi="Arial" w:cs="Arial"/>
        </w:rPr>
        <w:t>in Rand and is not indexed to, or affected by, fluctuations in the value of the Rand</w:t>
      </w:r>
      <w:r w:rsidR="000E0FFD">
        <w:rPr>
          <w:rFonts w:ascii="Arial" w:hAnsi="Arial" w:cs="Arial"/>
        </w:rPr>
        <w:t xml:space="preserve"> </w:t>
      </w:r>
      <w:r w:rsidRPr="00173839">
        <w:rPr>
          <w:rFonts w:ascii="Arial" w:hAnsi="Arial" w:cs="Arial"/>
        </w:rPr>
        <w:t>against any foreign currency.</w:t>
      </w: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0E0FFD" w:rsidRPr="00173839" w:rsidRDefault="000E0FFD" w:rsidP="00173839">
      <w:pPr>
        <w:autoSpaceDE w:val="0"/>
        <w:autoSpaceDN w:val="0"/>
        <w:adjustRightInd w:val="0"/>
        <w:spacing w:after="0" w:line="240" w:lineRule="auto"/>
        <w:rPr>
          <w:rFonts w:ascii="Arial" w:hAnsi="Arial" w:cs="Arial"/>
        </w:rPr>
      </w:pPr>
    </w:p>
    <w:p w:rsidR="00173839" w:rsidRDefault="00173839" w:rsidP="00173839">
      <w:pPr>
        <w:autoSpaceDE w:val="0"/>
        <w:autoSpaceDN w:val="0"/>
        <w:adjustRightInd w:val="0"/>
        <w:spacing w:after="0" w:line="240" w:lineRule="auto"/>
        <w:rPr>
          <w:rFonts w:ascii="Arial" w:hAnsi="Arial" w:cs="Arial"/>
          <w:b/>
          <w:bCs/>
        </w:rPr>
      </w:pPr>
      <w:r w:rsidRPr="00173839">
        <w:rPr>
          <w:rFonts w:ascii="Arial" w:hAnsi="Arial" w:cs="Arial"/>
          <w:b/>
          <w:bCs/>
        </w:rPr>
        <w:lastRenderedPageBreak/>
        <w:t>1</w:t>
      </w:r>
      <w:r w:rsidR="00566C6E">
        <w:rPr>
          <w:rFonts w:ascii="Arial" w:hAnsi="Arial" w:cs="Arial"/>
          <w:b/>
          <w:bCs/>
        </w:rPr>
        <w:t>8</w:t>
      </w:r>
      <w:r w:rsidRPr="00173839">
        <w:rPr>
          <w:rFonts w:ascii="Arial" w:hAnsi="Arial" w:cs="Arial"/>
          <w:b/>
          <w:bCs/>
        </w:rPr>
        <w:t>.</w:t>
      </w:r>
      <w:r w:rsidR="00566C6E">
        <w:rPr>
          <w:rFonts w:ascii="Arial" w:hAnsi="Arial" w:cs="Arial"/>
          <w:b/>
          <w:bCs/>
        </w:rPr>
        <w:t xml:space="preserve"> </w:t>
      </w:r>
      <w:r w:rsidR="00566C6E">
        <w:rPr>
          <w:rFonts w:ascii="Arial" w:hAnsi="Arial" w:cs="Arial"/>
          <w:b/>
          <w:bCs/>
        </w:rPr>
        <w:tab/>
      </w:r>
      <w:r w:rsidRPr="00173839">
        <w:rPr>
          <w:rFonts w:ascii="Arial" w:hAnsi="Arial" w:cs="Arial"/>
          <w:b/>
          <w:bCs/>
        </w:rPr>
        <w:t>INTERNAL CONTROL</w:t>
      </w:r>
    </w:p>
    <w:p w:rsidR="000E0FFD" w:rsidRPr="00173839" w:rsidRDefault="000E0FFD" w:rsidP="00173839">
      <w:pPr>
        <w:autoSpaceDE w:val="0"/>
        <w:autoSpaceDN w:val="0"/>
        <w:adjustRightInd w:val="0"/>
        <w:spacing w:after="0" w:line="240" w:lineRule="auto"/>
        <w:rPr>
          <w:rFonts w:ascii="Arial" w:hAnsi="Arial" w:cs="Arial"/>
          <w:b/>
          <w:bCs/>
        </w:rPr>
      </w:pPr>
    </w:p>
    <w:p w:rsid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The internal control procedures involve Internal Audit and Performance Management,</w:t>
      </w:r>
      <w:r w:rsidR="000E0FFD">
        <w:rPr>
          <w:rFonts w:ascii="Arial" w:hAnsi="Arial" w:cs="Arial"/>
        </w:rPr>
        <w:t xml:space="preserve"> </w:t>
      </w:r>
      <w:r w:rsidRPr="00173839">
        <w:rPr>
          <w:rFonts w:ascii="Arial" w:hAnsi="Arial" w:cs="Arial"/>
        </w:rPr>
        <w:t>and the Auditor General reviewing and testing the systems of the Finance Department</w:t>
      </w:r>
      <w:r w:rsidR="000E0FFD">
        <w:rPr>
          <w:rFonts w:ascii="Arial" w:hAnsi="Arial" w:cs="Arial"/>
        </w:rPr>
        <w:t xml:space="preserve"> </w:t>
      </w:r>
      <w:r w:rsidRPr="00173839">
        <w:rPr>
          <w:rFonts w:ascii="Arial" w:hAnsi="Arial" w:cs="Arial"/>
        </w:rPr>
        <w:t>on a regular basis. In order to prevent losses arising from fraud, misrepresentations,</w:t>
      </w:r>
      <w:r w:rsidR="000E0FFD">
        <w:rPr>
          <w:rFonts w:ascii="Arial" w:hAnsi="Arial" w:cs="Arial"/>
        </w:rPr>
        <w:t xml:space="preserve"> </w:t>
      </w:r>
      <w:r w:rsidRPr="00173839">
        <w:rPr>
          <w:rFonts w:ascii="Arial" w:hAnsi="Arial" w:cs="Arial"/>
        </w:rPr>
        <w:t>error, conflict of interest or imprudent action, a system of internal controls governs the</w:t>
      </w:r>
      <w:r w:rsidR="000E0FFD">
        <w:rPr>
          <w:rFonts w:ascii="Arial" w:hAnsi="Arial" w:cs="Arial"/>
        </w:rPr>
        <w:t xml:space="preserve"> </w:t>
      </w:r>
      <w:r w:rsidRPr="00173839">
        <w:rPr>
          <w:rFonts w:ascii="Arial" w:hAnsi="Arial" w:cs="Arial"/>
        </w:rPr>
        <w:t>administration and management of the portfolio.</w:t>
      </w:r>
    </w:p>
    <w:p w:rsidR="000E0FFD" w:rsidRPr="00173839" w:rsidRDefault="000E0FFD" w:rsidP="00173839">
      <w:pPr>
        <w:autoSpaceDE w:val="0"/>
        <w:autoSpaceDN w:val="0"/>
        <w:adjustRightInd w:val="0"/>
        <w:spacing w:after="0" w:line="240" w:lineRule="auto"/>
        <w:rPr>
          <w:rFonts w:ascii="Arial" w:hAnsi="Arial" w:cs="Arial"/>
        </w:rPr>
      </w:pPr>
    </w:p>
    <w:p w:rsidR="00173839" w:rsidRP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Controls deemed most important include:-</w:t>
      </w:r>
    </w:p>
    <w:p w:rsidR="00173839" w:rsidRPr="00173839" w:rsidRDefault="00173839" w:rsidP="00173839">
      <w:pPr>
        <w:autoSpaceDE w:val="0"/>
        <w:autoSpaceDN w:val="0"/>
        <w:adjustRightInd w:val="0"/>
        <w:spacing w:after="0" w:line="240" w:lineRule="auto"/>
        <w:rPr>
          <w:rFonts w:ascii="Arial" w:hAnsi="Arial" w:cs="Arial"/>
        </w:rPr>
      </w:pPr>
      <w:proofErr w:type="gramStart"/>
      <w:r w:rsidRPr="00173839">
        <w:rPr>
          <w:rFonts w:ascii="Arial" w:hAnsi="Arial" w:cs="Arial"/>
        </w:rPr>
        <w:t>Control of collusion, separation of duties.</w:t>
      </w:r>
      <w:proofErr w:type="gramEnd"/>
    </w:p>
    <w:p w:rsidR="00173839" w:rsidRPr="00173839" w:rsidRDefault="00173839" w:rsidP="00173839">
      <w:pPr>
        <w:autoSpaceDE w:val="0"/>
        <w:autoSpaceDN w:val="0"/>
        <w:adjustRightInd w:val="0"/>
        <w:spacing w:after="0" w:line="240" w:lineRule="auto"/>
        <w:rPr>
          <w:rFonts w:ascii="Arial" w:hAnsi="Arial" w:cs="Arial"/>
        </w:rPr>
      </w:pPr>
      <w:proofErr w:type="gramStart"/>
      <w:r w:rsidRPr="00173839">
        <w:rPr>
          <w:rFonts w:ascii="Arial" w:hAnsi="Arial" w:cs="Arial"/>
        </w:rPr>
        <w:t>Custodial safekeeping of loan agreements and contracts.</w:t>
      </w:r>
      <w:proofErr w:type="gramEnd"/>
    </w:p>
    <w:p w:rsidR="00173839" w:rsidRPr="00173839" w:rsidRDefault="00173839" w:rsidP="00173839">
      <w:pPr>
        <w:autoSpaceDE w:val="0"/>
        <w:autoSpaceDN w:val="0"/>
        <w:adjustRightInd w:val="0"/>
        <w:spacing w:after="0" w:line="240" w:lineRule="auto"/>
        <w:rPr>
          <w:rFonts w:ascii="Arial" w:hAnsi="Arial" w:cs="Arial"/>
        </w:rPr>
      </w:pPr>
      <w:proofErr w:type="gramStart"/>
      <w:r w:rsidRPr="00173839">
        <w:rPr>
          <w:rFonts w:ascii="Arial" w:hAnsi="Arial" w:cs="Arial"/>
        </w:rPr>
        <w:t>Clear delegation of duties.</w:t>
      </w:r>
      <w:proofErr w:type="gramEnd"/>
    </w:p>
    <w:p w:rsidR="00173839" w:rsidRPr="00173839" w:rsidRDefault="00173839" w:rsidP="00173839">
      <w:pPr>
        <w:autoSpaceDE w:val="0"/>
        <w:autoSpaceDN w:val="0"/>
        <w:adjustRightInd w:val="0"/>
        <w:spacing w:after="0" w:line="240" w:lineRule="auto"/>
        <w:rPr>
          <w:rFonts w:ascii="Arial" w:hAnsi="Arial" w:cs="Arial"/>
        </w:rPr>
      </w:pPr>
      <w:proofErr w:type="gramStart"/>
      <w:r w:rsidRPr="00173839">
        <w:rPr>
          <w:rFonts w:ascii="Arial" w:hAnsi="Arial" w:cs="Arial"/>
        </w:rPr>
        <w:t>Checking and verification by senior officials of all transactions.</w:t>
      </w:r>
      <w:proofErr w:type="gramEnd"/>
    </w:p>
    <w:p w:rsidR="00173839" w:rsidRPr="00173839" w:rsidRDefault="00173839" w:rsidP="00173839">
      <w:pPr>
        <w:autoSpaceDE w:val="0"/>
        <w:autoSpaceDN w:val="0"/>
        <w:adjustRightInd w:val="0"/>
        <w:spacing w:after="0" w:line="240" w:lineRule="auto"/>
        <w:rPr>
          <w:rFonts w:ascii="Arial" w:hAnsi="Arial" w:cs="Arial"/>
        </w:rPr>
      </w:pPr>
      <w:proofErr w:type="gramStart"/>
      <w:r w:rsidRPr="00173839">
        <w:rPr>
          <w:rFonts w:ascii="Arial" w:hAnsi="Arial" w:cs="Arial"/>
        </w:rPr>
        <w:t>Documentation of transactions and repayments.</w:t>
      </w:r>
      <w:proofErr w:type="gramEnd"/>
    </w:p>
    <w:p w:rsidR="00173839" w:rsidRPr="00173839" w:rsidRDefault="00173839" w:rsidP="00173839">
      <w:pPr>
        <w:autoSpaceDE w:val="0"/>
        <w:autoSpaceDN w:val="0"/>
        <w:adjustRightInd w:val="0"/>
        <w:spacing w:after="0" w:line="240" w:lineRule="auto"/>
        <w:rPr>
          <w:rFonts w:ascii="Arial" w:hAnsi="Arial" w:cs="Arial"/>
        </w:rPr>
      </w:pPr>
      <w:proofErr w:type="gramStart"/>
      <w:r w:rsidRPr="00173839">
        <w:rPr>
          <w:rFonts w:ascii="Arial" w:hAnsi="Arial" w:cs="Arial"/>
        </w:rPr>
        <w:t>Code of ethics and standards.</w:t>
      </w:r>
      <w:proofErr w:type="gramEnd"/>
    </w:p>
    <w:p w:rsidR="00173839" w:rsidRDefault="00173839" w:rsidP="00173839">
      <w:pPr>
        <w:autoSpaceDE w:val="0"/>
        <w:autoSpaceDN w:val="0"/>
        <w:adjustRightInd w:val="0"/>
        <w:spacing w:after="0" w:line="240" w:lineRule="auto"/>
        <w:rPr>
          <w:rFonts w:ascii="Arial" w:hAnsi="Arial" w:cs="Arial"/>
        </w:rPr>
      </w:pPr>
      <w:proofErr w:type="gramStart"/>
      <w:r w:rsidRPr="00173839">
        <w:rPr>
          <w:rFonts w:ascii="Arial" w:hAnsi="Arial" w:cs="Arial"/>
        </w:rPr>
        <w:t>Electronic Funds Transfer limits and a detailed procedure manual for the system.</w:t>
      </w:r>
      <w:proofErr w:type="gramEnd"/>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173839" w:rsidRDefault="00173839" w:rsidP="00173839">
      <w:pPr>
        <w:autoSpaceDE w:val="0"/>
        <w:autoSpaceDN w:val="0"/>
        <w:adjustRightInd w:val="0"/>
        <w:spacing w:after="0" w:line="240" w:lineRule="auto"/>
        <w:rPr>
          <w:rFonts w:ascii="Arial" w:hAnsi="Arial" w:cs="Arial"/>
          <w:b/>
          <w:bCs/>
        </w:rPr>
      </w:pPr>
      <w:r w:rsidRPr="00173839">
        <w:rPr>
          <w:rFonts w:ascii="Arial" w:hAnsi="Arial" w:cs="Arial"/>
          <w:b/>
          <w:bCs/>
        </w:rPr>
        <w:lastRenderedPageBreak/>
        <w:t>1</w:t>
      </w:r>
      <w:r w:rsidR="00566C6E">
        <w:rPr>
          <w:rFonts w:ascii="Arial" w:hAnsi="Arial" w:cs="Arial"/>
          <w:b/>
          <w:bCs/>
        </w:rPr>
        <w:t>9</w:t>
      </w:r>
      <w:r w:rsidR="00566C6E">
        <w:rPr>
          <w:rFonts w:ascii="Arial" w:hAnsi="Arial" w:cs="Arial"/>
          <w:b/>
          <w:bCs/>
        </w:rPr>
        <w:tab/>
      </w:r>
      <w:r w:rsidRPr="00173839">
        <w:rPr>
          <w:rFonts w:ascii="Arial" w:hAnsi="Arial" w:cs="Arial"/>
          <w:b/>
          <w:bCs/>
        </w:rPr>
        <w:t xml:space="preserve"> NATIONAL TREASURY REPORTING AND MONITORING REQUIREMENTS</w:t>
      </w:r>
    </w:p>
    <w:p w:rsidR="000E0FFD" w:rsidRPr="00173839" w:rsidRDefault="000E0FFD" w:rsidP="00173839">
      <w:pPr>
        <w:autoSpaceDE w:val="0"/>
        <w:autoSpaceDN w:val="0"/>
        <w:adjustRightInd w:val="0"/>
        <w:spacing w:after="0" w:line="240" w:lineRule="auto"/>
        <w:rPr>
          <w:rFonts w:ascii="Arial" w:hAnsi="Arial" w:cs="Arial"/>
          <w:b/>
          <w:bCs/>
        </w:rPr>
      </w:pPr>
    </w:p>
    <w:p w:rsid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The Municipality submits numerous returns to National Treasury. It is mainly coordinated</w:t>
      </w:r>
      <w:r w:rsidR="000E0FFD">
        <w:rPr>
          <w:rFonts w:ascii="Arial" w:hAnsi="Arial" w:cs="Arial"/>
        </w:rPr>
        <w:t xml:space="preserve"> </w:t>
      </w:r>
      <w:r w:rsidRPr="00173839">
        <w:rPr>
          <w:rFonts w:ascii="Arial" w:hAnsi="Arial" w:cs="Arial"/>
        </w:rPr>
        <w:t xml:space="preserve">by the </w:t>
      </w:r>
      <w:r w:rsidR="00682F06">
        <w:rPr>
          <w:rFonts w:ascii="Arial" w:hAnsi="Arial" w:cs="Arial"/>
        </w:rPr>
        <w:t>Finance Department</w:t>
      </w:r>
      <w:r w:rsidRPr="00173839">
        <w:rPr>
          <w:rFonts w:ascii="Arial" w:hAnsi="Arial" w:cs="Arial"/>
        </w:rPr>
        <w:t>. One such report deals with the Municipality’s external</w:t>
      </w:r>
      <w:r w:rsidR="000E0FFD">
        <w:rPr>
          <w:rFonts w:ascii="Arial" w:hAnsi="Arial" w:cs="Arial"/>
        </w:rPr>
        <w:t xml:space="preserve"> </w:t>
      </w:r>
      <w:r w:rsidRPr="00173839">
        <w:rPr>
          <w:rFonts w:ascii="Arial" w:hAnsi="Arial" w:cs="Arial"/>
        </w:rPr>
        <w:t>interest paid each month. Another return, prepared on a quarterly basis, requires the</w:t>
      </w:r>
      <w:r w:rsidR="000E0FFD">
        <w:rPr>
          <w:rFonts w:ascii="Arial" w:hAnsi="Arial" w:cs="Arial"/>
        </w:rPr>
        <w:t xml:space="preserve"> </w:t>
      </w:r>
      <w:r w:rsidRPr="00173839">
        <w:rPr>
          <w:rFonts w:ascii="Arial" w:hAnsi="Arial" w:cs="Arial"/>
        </w:rPr>
        <w:t xml:space="preserve">Municipality to </w:t>
      </w:r>
      <w:proofErr w:type="spellStart"/>
      <w:r w:rsidRPr="00173839">
        <w:rPr>
          <w:rFonts w:ascii="Arial" w:hAnsi="Arial" w:cs="Arial"/>
        </w:rPr>
        <w:t>itemise</w:t>
      </w:r>
      <w:proofErr w:type="spellEnd"/>
      <w:r w:rsidRPr="00173839">
        <w:rPr>
          <w:rFonts w:ascii="Arial" w:hAnsi="Arial" w:cs="Arial"/>
        </w:rPr>
        <w:t xml:space="preserve"> all its external borrowings for the quarter ended.</w:t>
      </w: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173839" w:rsidRDefault="00566C6E" w:rsidP="00173839">
      <w:pPr>
        <w:autoSpaceDE w:val="0"/>
        <w:autoSpaceDN w:val="0"/>
        <w:adjustRightInd w:val="0"/>
        <w:spacing w:after="0" w:line="240" w:lineRule="auto"/>
        <w:rPr>
          <w:rFonts w:ascii="Arial" w:hAnsi="Arial" w:cs="Arial"/>
          <w:b/>
          <w:bCs/>
        </w:rPr>
      </w:pPr>
      <w:r>
        <w:rPr>
          <w:rFonts w:ascii="Arial" w:hAnsi="Arial" w:cs="Arial"/>
          <w:b/>
          <w:bCs/>
        </w:rPr>
        <w:lastRenderedPageBreak/>
        <w:t xml:space="preserve">20 </w:t>
      </w:r>
      <w:r>
        <w:rPr>
          <w:rFonts w:ascii="Arial" w:hAnsi="Arial" w:cs="Arial"/>
          <w:b/>
          <w:bCs/>
        </w:rPr>
        <w:tab/>
      </w:r>
      <w:r w:rsidR="00173839" w:rsidRPr="00173839">
        <w:rPr>
          <w:rFonts w:ascii="Arial" w:hAnsi="Arial" w:cs="Arial"/>
          <w:b/>
          <w:bCs/>
        </w:rPr>
        <w:t>OTHER REPORTING AND MONITORING REQUIREMENTS</w:t>
      </w:r>
    </w:p>
    <w:p w:rsidR="000E0FFD" w:rsidRPr="00173839" w:rsidRDefault="000E0FFD" w:rsidP="00173839">
      <w:pPr>
        <w:autoSpaceDE w:val="0"/>
        <w:autoSpaceDN w:val="0"/>
        <w:adjustRightInd w:val="0"/>
        <w:spacing w:after="0" w:line="240" w:lineRule="auto"/>
        <w:rPr>
          <w:rFonts w:ascii="Arial" w:hAnsi="Arial" w:cs="Arial"/>
          <w:b/>
          <w:bCs/>
        </w:rPr>
      </w:pPr>
    </w:p>
    <w:p w:rsid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Regular reporting mechanisms are in place in order to access the borrowings portfolio</w:t>
      </w:r>
      <w:r w:rsidR="000E0FFD">
        <w:rPr>
          <w:rFonts w:ascii="Arial" w:hAnsi="Arial" w:cs="Arial"/>
        </w:rPr>
        <w:t xml:space="preserve"> </w:t>
      </w:r>
      <w:r w:rsidRPr="00173839">
        <w:rPr>
          <w:rFonts w:ascii="Arial" w:hAnsi="Arial" w:cs="Arial"/>
        </w:rPr>
        <w:t>and to ensure compliance with policy objectives, guidelines and applicable laws.</w:t>
      </w:r>
    </w:p>
    <w:p w:rsidR="000E0FFD" w:rsidRPr="00173839" w:rsidRDefault="000E0FFD" w:rsidP="00173839">
      <w:pPr>
        <w:autoSpaceDE w:val="0"/>
        <w:autoSpaceDN w:val="0"/>
        <w:adjustRightInd w:val="0"/>
        <w:spacing w:after="0" w:line="240" w:lineRule="auto"/>
        <w:rPr>
          <w:rFonts w:ascii="Arial" w:hAnsi="Arial" w:cs="Arial"/>
        </w:rPr>
      </w:pPr>
    </w:p>
    <w:p w:rsidR="00173839" w:rsidRP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Quarterly activities:</w:t>
      </w:r>
    </w:p>
    <w:p w:rsid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National Treasury Borrowings return</w:t>
      </w:r>
    </w:p>
    <w:p w:rsidR="000E0FFD" w:rsidRPr="00173839" w:rsidRDefault="000E0FFD" w:rsidP="00173839">
      <w:pPr>
        <w:autoSpaceDE w:val="0"/>
        <w:autoSpaceDN w:val="0"/>
        <w:adjustRightInd w:val="0"/>
        <w:spacing w:after="0" w:line="240" w:lineRule="auto"/>
        <w:rPr>
          <w:rFonts w:ascii="Arial" w:hAnsi="Arial" w:cs="Arial"/>
        </w:rPr>
      </w:pPr>
    </w:p>
    <w:p w:rsidR="00173839" w:rsidRP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General:-</w:t>
      </w:r>
    </w:p>
    <w:p w:rsidR="00173839" w:rsidRP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Report actual borrowings (in compliance with Section 71 of the Municipal Finance</w:t>
      </w:r>
    </w:p>
    <w:p w:rsid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Management Act) to the mayor and Provincial Treasury</w:t>
      </w:r>
    </w:p>
    <w:p w:rsidR="000E0FFD" w:rsidRPr="00173839" w:rsidRDefault="000E0FFD" w:rsidP="00173839">
      <w:pPr>
        <w:autoSpaceDE w:val="0"/>
        <w:autoSpaceDN w:val="0"/>
        <w:adjustRightInd w:val="0"/>
        <w:spacing w:after="0" w:line="240" w:lineRule="auto"/>
        <w:rPr>
          <w:rFonts w:ascii="Arial" w:hAnsi="Arial" w:cs="Arial"/>
        </w:rPr>
      </w:pPr>
    </w:p>
    <w:p w:rsidR="00173839" w:rsidRP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Annually:-</w:t>
      </w:r>
    </w:p>
    <w:p w:rsidR="00173839" w:rsidRP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Preparation of Annual Budget</w:t>
      </w:r>
    </w:p>
    <w:p w:rsidR="00173839" w:rsidRP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Preparation of Annual Cash Flow Forecast</w:t>
      </w:r>
    </w:p>
    <w:p w:rsidR="00173839" w:rsidRP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Preparation of Annual Financial Statements</w:t>
      </w:r>
    </w:p>
    <w:p w:rsidR="00173839" w:rsidRP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Confirmation of Lender balances at financial year end obtaining written</w:t>
      </w:r>
      <w:r w:rsidR="000E0FFD">
        <w:rPr>
          <w:rFonts w:ascii="Arial" w:hAnsi="Arial" w:cs="Arial"/>
        </w:rPr>
        <w:t xml:space="preserve"> </w:t>
      </w:r>
      <w:r w:rsidRPr="00173839">
        <w:rPr>
          <w:rFonts w:ascii="Arial" w:hAnsi="Arial" w:cs="Arial"/>
        </w:rPr>
        <w:t>certification of loan balances at year end</w:t>
      </w:r>
    </w:p>
    <w:p w:rsidR="00173839" w:rsidRP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Completion of credit rating questionnaire</w:t>
      </w:r>
    </w:p>
    <w:p w:rsid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Regular reviews by Auditor General</w:t>
      </w: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566C6E" w:rsidRDefault="00566C6E" w:rsidP="00173839">
      <w:pPr>
        <w:autoSpaceDE w:val="0"/>
        <w:autoSpaceDN w:val="0"/>
        <w:adjustRightInd w:val="0"/>
        <w:spacing w:after="0" w:line="240" w:lineRule="auto"/>
        <w:rPr>
          <w:rFonts w:ascii="Arial" w:hAnsi="Arial" w:cs="Arial"/>
        </w:rPr>
      </w:pPr>
    </w:p>
    <w:p w:rsidR="002F0970" w:rsidRDefault="002F0970" w:rsidP="00173839">
      <w:pPr>
        <w:autoSpaceDE w:val="0"/>
        <w:autoSpaceDN w:val="0"/>
        <w:adjustRightInd w:val="0"/>
        <w:spacing w:after="0" w:line="240" w:lineRule="auto"/>
        <w:rPr>
          <w:rFonts w:ascii="Arial" w:hAnsi="Arial" w:cs="Arial"/>
        </w:rPr>
      </w:pPr>
    </w:p>
    <w:p w:rsidR="002F0970" w:rsidRDefault="002F0970" w:rsidP="00173839">
      <w:pPr>
        <w:autoSpaceDE w:val="0"/>
        <w:autoSpaceDN w:val="0"/>
        <w:adjustRightInd w:val="0"/>
        <w:spacing w:after="0" w:line="240" w:lineRule="auto"/>
        <w:rPr>
          <w:rFonts w:ascii="Arial" w:hAnsi="Arial" w:cs="Arial"/>
        </w:rPr>
      </w:pPr>
    </w:p>
    <w:p w:rsidR="002F0970" w:rsidRPr="002F0970" w:rsidRDefault="002F0970" w:rsidP="002F0970">
      <w:pPr>
        <w:autoSpaceDE w:val="0"/>
        <w:autoSpaceDN w:val="0"/>
        <w:adjustRightInd w:val="0"/>
        <w:spacing w:after="0" w:line="240" w:lineRule="auto"/>
        <w:rPr>
          <w:rFonts w:ascii="Arial" w:hAnsi="Arial" w:cs="Arial"/>
          <w:b/>
          <w:bCs/>
        </w:rPr>
      </w:pPr>
      <w:r w:rsidRPr="002F0970">
        <w:rPr>
          <w:rFonts w:ascii="Arial" w:hAnsi="Arial" w:cs="Arial"/>
          <w:b/>
          <w:bCs/>
        </w:rPr>
        <w:lastRenderedPageBreak/>
        <w:t>21</w:t>
      </w:r>
      <w:r w:rsidRPr="002F0970">
        <w:rPr>
          <w:rFonts w:ascii="Arial" w:hAnsi="Arial" w:cs="Arial"/>
          <w:b/>
          <w:bCs/>
        </w:rPr>
        <w:tab/>
      </w:r>
      <w:r w:rsidRPr="002F0970">
        <w:rPr>
          <w:rFonts w:ascii="Arial" w:hAnsi="Arial" w:cs="Arial"/>
          <w:b/>
          <w:bCs/>
        </w:rPr>
        <w:t>APPROVAL</w:t>
      </w:r>
    </w:p>
    <w:p w:rsidR="002F0970" w:rsidRPr="002F0970" w:rsidRDefault="002F0970" w:rsidP="002F0970">
      <w:pPr>
        <w:autoSpaceDE w:val="0"/>
        <w:autoSpaceDN w:val="0"/>
        <w:adjustRightInd w:val="0"/>
        <w:spacing w:after="0" w:line="240" w:lineRule="auto"/>
        <w:rPr>
          <w:rFonts w:ascii="Arial" w:hAnsi="Arial" w:cs="Arial"/>
          <w:b/>
          <w:bCs/>
          <w:color w:val="002060"/>
        </w:rPr>
      </w:pP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21</w:t>
      </w:r>
      <w:r w:rsidRPr="002F0970">
        <w:rPr>
          <w:rFonts w:ascii="Arial" w:hAnsi="Arial" w:cs="Arial"/>
          <w:color w:val="000000"/>
        </w:rPr>
        <w:t>.1 Once Council approves the loan, the AO has to enter into an agreement with the</w:t>
      </w:r>
      <w:r w:rsidRPr="002F0970">
        <w:rPr>
          <w:rFonts w:ascii="Arial" w:hAnsi="Arial" w:cs="Arial"/>
          <w:color w:val="000000"/>
        </w:rPr>
        <w:t xml:space="preserve"> </w:t>
      </w:r>
      <w:r w:rsidRPr="002F0970">
        <w:rPr>
          <w:rFonts w:ascii="Arial" w:hAnsi="Arial" w:cs="Arial"/>
          <w:color w:val="000000"/>
        </w:rPr>
        <w:t>recommended financial institution on behalf of Council. The Chief Financial Officer</w:t>
      </w:r>
      <w:r w:rsidRPr="002F0970">
        <w:rPr>
          <w:rFonts w:ascii="Arial" w:hAnsi="Arial" w:cs="Arial"/>
          <w:color w:val="000000"/>
        </w:rPr>
        <w:t xml:space="preserve"> </w:t>
      </w:r>
      <w:r w:rsidRPr="002F0970">
        <w:rPr>
          <w:rFonts w:ascii="Arial" w:hAnsi="Arial" w:cs="Arial"/>
          <w:color w:val="000000"/>
        </w:rPr>
        <w:t>must ensure that the terms and conditions are as originally agreed before the</w:t>
      </w:r>
      <w:r w:rsidRPr="002F0970">
        <w:rPr>
          <w:rFonts w:ascii="Arial" w:hAnsi="Arial" w:cs="Arial"/>
          <w:color w:val="000000"/>
        </w:rPr>
        <w:t xml:space="preserve"> </w:t>
      </w:r>
      <w:r w:rsidRPr="002F0970">
        <w:rPr>
          <w:rFonts w:ascii="Arial" w:hAnsi="Arial" w:cs="Arial"/>
          <w:color w:val="000000"/>
        </w:rPr>
        <w:t>Council is committed;</w:t>
      </w: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21</w:t>
      </w:r>
      <w:r w:rsidRPr="002F0970">
        <w:rPr>
          <w:rFonts w:ascii="Arial" w:hAnsi="Arial" w:cs="Arial"/>
          <w:color w:val="000000"/>
        </w:rPr>
        <w:t>.2 All municipal loan commitments must be recorded in a Loans Register reflecting at</w:t>
      </w:r>
    </w:p>
    <w:p w:rsidR="002F0970" w:rsidRPr="002F0970" w:rsidRDefault="002F0970" w:rsidP="002F0970">
      <w:pPr>
        <w:autoSpaceDE w:val="0"/>
        <w:autoSpaceDN w:val="0"/>
        <w:adjustRightInd w:val="0"/>
        <w:spacing w:after="0" w:line="240" w:lineRule="auto"/>
        <w:rPr>
          <w:rFonts w:ascii="Arial" w:hAnsi="Arial" w:cs="Arial"/>
          <w:color w:val="000000"/>
        </w:rPr>
      </w:pPr>
      <w:proofErr w:type="gramStart"/>
      <w:r w:rsidRPr="002F0970">
        <w:rPr>
          <w:rFonts w:ascii="Arial" w:hAnsi="Arial" w:cs="Arial"/>
          <w:color w:val="000000"/>
        </w:rPr>
        <w:t>a</w:t>
      </w:r>
      <w:proofErr w:type="gramEnd"/>
      <w:r w:rsidRPr="002F0970">
        <w:rPr>
          <w:rFonts w:ascii="Arial" w:hAnsi="Arial" w:cs="Arial"/>
          <w:color w:val="000000"/>
        </w:rPr>
        <w:t xml:space="preserve"> minimum the:</w:t>
      </w: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21</w:t>
      </w:r>
      <w:r w:rsidRPr="002F0970">
        <w:rPr>
          <w:rFonts w:ascii="Arial" w:hAnsi="Arial" w:cs="Arial"/>
          <w:color w:val="000000"/>
        </w:rPr>
        <w:t>.2.1 Loan number;</w:t>
      </w: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21</w:t>
      </w:r>
      <w:r w:rsidRPr="002F0970">
        <w:rPr>
          <w:rFonts w:ascii="Arial" w:hAnsi="Arial" w:cs="Arial"/>
          <w:color w:val="000000"/>
        </w:rPr>
        <w:t>.2.2 Type of loan;</w:t>
      </w: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21</w:t>
      </w:r>
      <w:r w:rsidRPr="002F0970">
        <w:rPr>
          <w:rFonts w:ascii="Arial" w:hAnsi="Arial" w:cs="Arial"/>
          <w:color w:val="000000"/>
        </w:rPr>
        <w:t>.2.3 Financial institution;</w:t>
      </w: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21</w:t>
      </w:r>
      <w:r w:rsidRPr="002F0970">
        <w:rPr>
          <w:rFonts w:ascii="Arial" w:hAnsi="Arial" w:cs="Arial"/>
          <w:color w:val="000000"/>
        </w:rPr>
        <w:t>.2.4 Date issued;</w:t>
      </w: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21</w:t>
      </w:r>
      <w:r w:rsidRPr="002F0970">
        <w:rPr>
          <w:rFonts w:ascii="Arial" w:hAnsi="Arial" w:cs="Arial"/>
          <w:color w:val="000000"/>
        </w:rPr>
        <w:t>.2.5 Purpose of loan;</w:t>
      </w: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21</w:t>
      </w:r>
      <w:r w:rsidRPr="002F0970">
        <w:rPr>
          <w:rFonts w:ascii="Arial" w:hAnsi="Arial" w:cs="Arial"/>
          <w:color w:val="000000"/>
        </w:rPr>
        <w:t>.2.6 Loan period;</w:t>
      </w: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21</w:t>
      </w:r>
      <w:r w:rsidRPr="002F0970">
        <w:rPr>
          <w:rFonts w:ascii="Arial" w:hAnsi="Arial" w:cs="Arial"/>
          <w:color w:val="000000"/>
        </w:rPr>
        <w:t>.2.7 Interest rate;</w:t>
      </w: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21</w:t>
      </w:r>
      <w:r w:rsidRPr="002F0970">
        <w:rPr>
          <w:rFonts w:ascii="Arial" w:hAnsi="Arial" w:cs="Arial"/>
          <w:color w:val="000000"/>
        </w:rPr>
        <w:t>.2.8 Installments (capital and interest);</w:t>
      </w: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21</w:t>
      </w:r>
      <w:r w:rsidRPr="002F0970">
        <w:rPr>
          <w:rFonts w:ascii="Arial" w:hAnsi="Arial" w:cs="Arial"/>
          <w:color w:val="000000"/>
        </w:rPr>
        <w:t>.2.9 Due dates (quarterly / half-yearly / yearly);</w:t>
      </w: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21</w:t>
      </w:r>
      <w:r w:rsidRPr="002F0970">
        <w:rPr>
          <w:rFonts w:ascii="Arial" w:hAnsi="Arial" w:cs="Arial"/>
          <w:color w:val="000000"/>
        </w:rPr>
        <w:t>.2.10 Security (if any);</w:t>
      </w: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21</w:t>
      </w:r>
      <w:r w:rsidRPr="002F0970">
        <w:rPr>
          <w:rFonts w:ascii="Arial" w:hAnsi="Arial" w:cs="Arial"/>
          <w:color w:val="000000"/>
        </w:rPr>
        <w:t>.2.11 Final redemption date;</w:t>
      </w: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21</w:t>
      </w:r>
      <w:r w:rsidRPr="002F0970">
        <w:rPr>
          <w:rFonts w:ascii="Arial" w:hAnsi="Arial" w:cs="Arial"/>
          <w:color w:val="000000"/>
        </w:rPr>
        <w:t>.2.12 Opening balance at the beginning of the financial year;</w:t>
      </w: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21</w:t>
      </w:r>
      <w:r w:rsidRPr="002F0970">
        <w:rPr>
          <w:rFonts w:ascii="Arial" w:hAnsi="Arial" w:cs="Arial"/>
          <w:color w:val="000000"/>
        </w:rPr>
        <w:t>.2.13 Amounts received during the financial year;</w:t>
      </w: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21</w:t>
      </w:r>
      <w:r w:rsidRPr="002F0970">
        <w:rPr>
          <w:rFonts w:ascii="Arial" w:hAnsi="Arial" w:cs="Arial"/>
          <w:color w:val="000000"/>
        </w:rPr>
        <w:t>.2.14 Capital amounts redeemed during the financial year; and</w:t>
      </w: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21</w:t>
      </w:r>
      <w:r w:rsidRPr="002F0970">
        <w:rPr>
          <w:rFonts w:ascii="Arial" w:hAnsi="Arial" w:cs="Arial"/>
          <w:color w:val="000000"/>
        </w:rPr>
        <w:t xml:space="preserve">.2.15 </w:t>
      </w:r>
      <w:proofErr w:type="gramStart"/>
      <w:r w:rsidRPr="002F0970">
        <w:rPr>
          <w:rFonts w:ascii="Arial" w:hAnsi="Arial" w:cs="Arial"/>
          <w:color w:val="000000"/>
        </w:rPr>
        <w:t>Closing</w:t>
      </w:r>
      <w:proofErr w:type="gramEnd"/>
      <w:r w:rsidRPr="002F0970">
        <w:rPr>
          <w:rFonts w:ascii="Arial" w:hAnsi="Arial" w:cs="Arial"/>
          <w:color w:val="000000"/>
        </w:rPr>
        <w:t xml:space="preserve"> balance at the end of the financial year.</w:t>
      </w:r>
    </w:p>
    <w:p w:rsidR="00566C6E"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21</w:t>
      </w:r>
      <w:r w:rsidRPr="002F0970">
        <w:rPr>
          <w:rFonts w:ascii="Arial" w:hAnsi="Arial" w:cs="Arial"/>
          <w:color w:val="000000"/>
        </w:rPr>
        <w:t>.3 Sufficient provision must be made in the budget to depreciate assets linked to the</w:t>
      </w:r>
      <w:r w:rsidRPr="002F0970">
        <w:rPr>
          <w:rFonts w:ascii="Arial" w:hAnsi="Arial" w:cs="Arial"/>
          <w:color w:val="000000"/>
        </w:rPr>
        <w:t xml:space="preserve"> </w:t>
      </w:r>
      <w:r w:rsidRPr="002F0970">
        <w:rPr>
          <w:rFonts w:ascii="Arial" w:hAnsi="Arial" w:cs="Arial"/>
          <w:color w:val="000000"/>
        </w:rPr>
        <w:t>loan.</w:t>
      </w:r>
    </w:p>
    <w:p w:rsidR="002F0970" w:rsidRPr="002F0970" w:rsidRDefault="002F0970" w:rsidP="002F0970">
      <w:pPr>
        <w:autoSpaceDE w:val="0"/>
        <w:autoSpaceDN w:val="0"/>
        <w:adjustRightInd w:val="0"/>
        <w:spacing w:after="0" w:line="240" w:lineRule="auto"/>
        <w:rPr>
          <w:rFonts w:ascii="Arial" w:hAnsi="Arial" w:cs="Arial"/>
          <w:color w:val="000000"/>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b/>
          <w:bCs/>
          <w:color w:val="002060"/>
        </w:rPr>
      </w:pPr>
    </w:p>
    <w:p w:rsidR="002F0970" w:rsidRPr="002F0970" w:rsidRDefault="002F0970" w:rsidP="002F0970">
      <w:pPr>
        <w:autoSpaceDE w:val="0"/>
        <w:autoSpaceDN w:val="0"/>
        <w:adjustRightInd w:val="0"/>
        <w:spacing w:after="0" w:line="240" w:lineRule="auto"/>
        <w:rPr>
          <w:rFonts w:ascii="Arial" w:hAnsi="Arial" w:cs="Arial"/>
          <w:b/>
          <w:bCs/>
        </w:rPr>
      </w:pPr>
      <w:r w:rsidRPr="002F0970">
        <w:rPr>
          <w:rFonts w:ascii="Arial" w:hAnsi="Arial" w:cs="Arial"/>
          <w:b/>
          <w:bCs/>
        </w:rPr>
        <w:lastRenderedPageBreak/>
        <w:t>22</w:t>
      </w:r>
      <w:r w:rsidRPr="002F0970">
        <w:rPr>
          <w:rFonts w:ascii="Arial" w:hAnsi="Arial" w:cs="Arial"/>
          <w:b/>
          <w:bCs/>
        </w:rPr>
        <w:tab/>
      </w:r>
      <w:r w:rsidRPr="002F0970">
        <w:rPr>
          <w:rFonts w:ascii="Arial" w:hAnsi="Arial" w:cs="Arial"/>
          <w:b/>
          <w:bCs/>
        </w:rPr>
        <w:t>DOCUMENTS TO BE KEPT ON RECORD</w:t>
      </w:r>
    </w:p>
    <w:p w:rsidR="002F0970" w:rsidRPr="002F0970" w:rsidRDefault="002F0970" w:rsidP="002F0970">
      <w:pPr>
        <w:autoSpaceDE w:val="0"/>
        <w:autoSpaceDN w:val="0"/>
        <w:adjustRightInd w:val="0"/>
        <w:spacing w:after="0" w:line="240" w:lineRule="auto"/>
        <w:rPr>
          <w:rFonts w:ascii="Arial" w:hAnsi="Arial" w:cs="Arial"/>
          <w:b/>
          <w:bCs/>
        </w:rPr>
      </w:pP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22</w:t>
      </w:r>
      <w:r w:rsidRPr="002F0970">
        <w:rPr>
          <w:rFonts w:ascii="Arial" w:hAnsi="Arial" w:cs="Arial"/>
          <w:color w:val="000000"/>
        </w:rPr>
        <w:t>.1 The following loan documentation and certificates, at a minimum, must be</w:t>
      </w:r>
      <w:r w:rsidRPr="002F0970">
        <w:rPr>
          <w:rFonts w:ascii="Arial" w:hAnsi="Arial" w:cs="Arial"/>
          <w:color w:val="000000"/>
        </w:rPr>
        <w:t xml:space="preserve"> </w:t>
      </w:r>
      <w:r w:rsidRPr="002F0970">
        <w:rPr>
          <w:rFonts w:ascii="Arial" w:hAnsi="Arial" w:cs="Arial"/>
          <w:color w:val="000000"/>
        </w:rPr>
        <w:t>safeguarded at all times:</w:t>
      </w:r>
    </w:p>
    <w:p w:rsidR="002F0970" w:rsidRPr="002F0970" w:rsidRDefault="002F0970" w:rsidP="002F0970">
      <w:pPr>
        <w:autoSpaceDE w:val="0"/>
        <w:autoSpaceDN w:val="0"/>
        <w:adjustRightInd w:val="0"/>
        <w:spacing w:after="0" w:line="240" w:lineRule="auto"/>
        <w:rPr>
          <w:rFonts w:ascii="Arial" w:hAnsi="Arial" w:cs="Arial"/>
          <w:color w:val="000000"/>
        </w:rPr>
      </w:pP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22</w:t>
      </w:r>
      <w:r w:rsidRPr="002F0970">
        <w:rPr>
          <w:rFonts w:ascii="Arial" w:hAnsi="Arial" w:cs="Arial"/>
          <w:color w:val="000000"/>
        </w:rPr>
        <w:t>.1.1 Loan agreements;</w:t>
      </w: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22</w:t>
      </w:r>
      <w:r w:rsidRPr="002F0970">
        <w:rPr>
          <w:rFonts w:ascii="Arial" w:hAnsi="Arial" w:cs="Arial"/>
          <w:color w:val="000000"/>
        </w:rPr>
        <w:t>.1.2 Any applicable security agreements;</w:t>
      </w: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22</w:t>
      </w:r>
      <w:r w:rsidRPr="002F0970">
        <w:rPr>
          <w:rFonts w:ascii="Arial" w:hAnsi="Arial" w:cs="Arial"/>
          <w:color w:val="000000"/>
        </w:rPr>
        <w:t>.1.3 Copy of annual loans register;</w:t>
      </w: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22</w:t>
      </w:r>
      <w:r w:rsidRPr="002F0970">
        <w:rPr>
          <w:rFonts w:ascii="Arial" w:hAnsi="Arial" w:cs="Arial"/>
          <w:color w:val="000000"/>
        </w:rPr>
        <w:t>.1.4 Signed copies of monthly reconciliations;</w:t>
      </w: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22</w:t>
      </w:r>
      <w:r w:rsidRPr="002F0970">
        <w:rPr>
          <w:rFonts w:ascii="Arial" w:hAnsi="Arial" w:cs="Arial"/>
          <w:color w:val="000000"/>
        </w:rPr>
        <w:t>.1.5 Copies of all repayments made;</w:t>
      </w:r>
    </w:p>
    <w:p w:rsidR="002F0970"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22</w:t>
      </w:r>
      <w:r w:rsidRPr="002F0970">
        <w:rPr>
          <w:rFonts w:ascii="Arial" w:hAnsi="Arial" w:cs="Arial"/>
          <w:color w:val="000000"/>
        </w:rPr>
        <w:t>.1.6 Copies of amortization schedules;</w:t>
      </w:r>
    </w:p>
    <w:p w:rsidR="00566C6E" w:rsidRPr="002F0970" w:rsidRDefault="002F0970" w:rsidP="002F0970">
      <w:pPr>
        <w:autoSpaceDE w:val="0"/>
        <w:autoSpaceDN w:val="0"/>
        <w:adjustRightInd w:val="0"/>
        <w:spacing w:after="0" w:line="240" w:lineRule="auto"/>
        <w:rPr>
          <w:rFonts w:ascii="Arial" w:hAnsi="Arial" w:cs="Arial"/>
          <w:color w:val="000000"/>
        </w:rPr>
      </w:pPr>
      <w:r w:rsidRPr="002F0970">
        <w:rPr>
          <w:rFonts w:ascii="Arial" w:hAnsi="Arial" w:cs="Arial"/>
          <w:color w:val="000000"/>
        </w:rPr>
        <w:t>22</w:t>
      </w:r>
      <w:r w:rsidRPr="002F0970">
        <w:rPr>
          <w:rFonts w:ascii="Arial" w:hAnsi="Arial" w:cs="Arial"/>
          <w:color w:val="000000"/>
        </w:rPr>
        <w:t>.1.7 Copies of quarterly National Treasury returns.</w:t>
      </w: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2F0970" w:rsidRDefault="002F0970" w:rsidP="002F0970">
      <w:pPr>
        <w:autoSpaceDE w:val="0"/>
        <w:autoSpaceDN w:val="0"/>
        <w:adjustRightInd w:val="0"/>
        <w:spacing w:after="0" w:line="240" w:lineRule="auto"/>
        <w:rPr>
          <w:rFonts w:ascii="Arial" w:hAnsi="Arial" w:cs="Arial"/>
          <w:color w:val="000000"/>
          <w:sz w:val="24"/>
          <w:szCs w:val="24"/>
        </w:rPr>
      </w:pPr>
    </w:p>
    <w:p w:rsidR="00B619E4" w:rsidRDefault="00B619E4" w:rsidP="002F0970">
      <w:pPr>
        <w:autoSpaceDE w:val="0"/>
        <w:autoSpaceDN w:val="0"/>
        <w:adjustRightInd w:val="0"/>
        <w:spacing w:after="0" w:line="240" w:lineRule="auto"/>
        <w:rPr>
          <w:rFonts w:ascii="Arial" w:hAnsi="Arial" w:cs="Arial"/>
          <w:color w:val="000000"/>
          <w:sz w:val="24"/>
          <w:szCs w:val="24"/>
        </w:rPr>
      </w:pPr>
      <w:bookmarkStart w:id="0" w:name="_GoBack"/>
      <w:bookmarkEnd w:id="0"/>
    </w:p>
    <w:p w:rsidR="002F0970" w:rsidRDefault="002F0970" w:rsidP="002F0970">
      <w:pPr>
        <w:autoSpaceDE w:val="0"/>
        <w:autoSpaceDN w:val="0"/>
        <w:adjustRightInd w:val="0"/>
        <w:spacing w:after="0" w:line="240" w:lineRule="auto"/>
        <w:rPr>
          <w:rFonts w:ascii="Arial" w:hAnsi="Arial" w:cs="Arial"/>
        </w:rPr>
      </w:pPr>
    </w:p>
    <w:p w:rsidR="002F0970" w:rsidRDefault="002F0970" w:rsidP="002F0970">
      <w:pPr>
        <w:autoSpaceDE w:val="0"/>
        <w:autoSpaceDN w:val="0"/>
        <w:adjustRightInd w:val="0"/>
        <w:spacing w:after="0" w:line="240" w:lineRule="auto"/>
        <w:rPr>
          <w:rFonts w:ascii="Arial" w:hAnsi="Arial" w:cs="Arial"/>
        </w:rPr>
      </w:pPr>
    </w:p>
    <w:p w:rsidR="00173839" w:rsidRDefault="00566C6E" w:rsidP="00173839">
      <w:pPr>
        <w:autoSpaceDE w:val="0"/>
        <w:autoSpaceDN w:val="0"/>
        <w:adjustRightInd w:val="0"/>
        <w:spacing w:after="0" w:line="240" w:lineRule="auto"/>
        <w:rPr>
          <w:rFonts w:ascii="Arial" w:hAnsi="Arial" w:cs="Arial"/>
          <w:b/>
          <w:bCs/>
        </w:rPr>
      </w:pPr>
      <w:r>
        <w:rPr>
          <w:rFonts w:ascii="Arial" w:hAnsi="Arial" w:cs="Arial"/>
          <w:b/>
          <w:bCs/>
        </w:rPr>
        <w:lastRenderedPageBreak/>
        <w:t>2</w:t>
      </w:r>
      <w:r w:rsidR="002F0970">
        <w:rPr>
          <w:rFonts w:ascii="Arial" w:hAnsi="Arial" w:cs="Arial"/>
          <w:b/>
          <w:bCs/>
        </w:rPr>
        <w:t>3</w:t>
      </w:r>
      <w:r>
        <w:rPr>
          <w:rFonts w:ascii="Arial" w:hAnsi="Arial" w:cs="Arial"/>
          <w:b/>
          <w:bCs/>
        </w:rPr>
        <w:t xml:space="preserve"> </w:t>
      </w:r>
      <w:r>
        <w:rPr>
          <w:rFonts w:ascii="Arial" w:hAnsi="Arial" w:cs="Arial"/>
          <w:b/>
          <w:bCs/>
        </w:rPr>
        <w:tab/>
      </w:r>
      <w:r w:rsidR="00173839" w:rsidRPr="00173839">
        <w:rPr>
          <w:rFonts w:ascii="Arial" w:hAnsi="Arial" w:cs="Arial"/>
          <w:b/>
          <w:bCs/>
        </w:rPr>
        <w:t>POLICY REVIEW</w:t>
      </w:r>
    </w:p>
    <w:p w:rsidR="000E0FFD" w:rsidRPr="00173839" w:rsidRDefault="000E0FFD" w:rsidP="00173839">
      <w:pPr>
        <w:autoSpaceDE w:val="0"/>
        <w:autoSpaceDN w:val="0"/>
        <w:adjustRightInd w:val="0"/>
        <w:spacing w:after="0" w:line="240" w:lineRule="auto"/>
        <w:rPr>
          <w:rFonts w:ascii="Arial" w:hAnsi="Arial" w:cs="Arial"/>
          <w:b/>
          <w:bCs/>
        </w:rPr>
      </w:pPr>
    </w:p>
    <w:p w:rsidR="00173839" w:rsidRPr="00173839" w:rsidRDefault="00173839" w:rsidP="00173839">
      <w:pPr>
        <w:autoSpaceDE w:val="0"/>
        <w:autoSpaceDN w:val="0"/>
        <w:adjustRightInd w:val="0"/>
        <w:spacing w:after="0" w:line="240" w:lineRule="auto"/>
        <w:rPr>
          <w:rFonts w:ascii="Arial" w:hAnsi="Arial" w:cs="Arial"/>
        </w:rPr>
      </w:pPr>
      <w:r w:rsidRPr="00173839">
        <w:rPr>
          <w:rFonts w:ascii="Arial" w:hAnsi="Arial" w:cs="Arial"/>
        </w:rPr>
        <w:t>The CFO will for the purposes of ensuring that this policy is aligned to the legislation,</w:t>
      </w:r>
      <w:r w:rsidR="000E0FFD">
        <w:rPr>
          <w:rFonts w:ascii="Arial" w:hAnsi="Arial" w:cs="Arial"/>
        </w:rPr>
        <w:t xml:space="preserve"> </w:t>
      </w:r>
      <w:r w:rsidRPr="00173839">
        <w:rPr>
          <w:rFonts w:ascii="Arial" w:hAnsi="Arial" w:cs="Arial"/>
        </w:rPr>
        <w:t>consider if and when necessary to amend the policy. In the event of the policy not being</w:t>
      </w:r>
      <w:r w:rsidR="000E0FFD">
        <w:rPr>
          <w:rFonts w:ascii="Arial" w:hAnsi="Arial" w:cs="Arial"/>
        </w:rPr>
        <w:t xml:space="preserve"> </w:t>
      </w:r>
      <w:r w:rsidRPr="00173839">
        <w:rPr>
          <w:rFonts w:ascii="Arial" w:hAnsi="Arial" w:cs="Arial"/>
        </w:rPr>
        <w:t>amended during the budget process, the approved policy will remain applicable.</w:t>
      </w:r>
    </w:p>
    <w:p w:rsidR="000E0FFD" w:rsidRDefault="000E0FFD" w:rsidP="00173839">
      <w:pPr>
        <w:autoSpaceDE w:val="0"/>
        <w:autoSpaceDN w:val="0"/>
        <w:adjustRightInd w:val="0"/>
        <w:spacing w:after="0" w:line="240" w:lineRule="auto"/>
        <w:rPr>
          <w:rFonts w:ascii="Arial" w:hAnsi="Arial" w:cs="Arial"/>
          <w:b/>
          <w:bCs/>
        </w:rPr>
      </w:pPr>
    </w:p>
    <w:p w:rsidR="0074564F" w:rsidRDefault="0074564F" w:rsidP="00173839">
      <w:pPr>
        <w:autoSpaceDE w:val="0"/>
        <w:autoSpaceDN w:val="0"/>
        <w:adjustRightInd w:val="0"/>
        <w:spacing w:after="0" w:line="240" w:lineRule="auto"/>
        <w:rPr>
          <w:rFonts w:ascii="Arial" w:hAnsi="Arial" w:cs="Arial"/>
          <w:b/>
          <w:bCs/>
        </w:rPr>
      </w:pPr>
    </w:p>
    <w:p w:rsidR="0074564F" w:rsidRDefault="0074564F" w:rsidP="00173839">
      <w:pPr>
        <w:autoSpaceDE w:val="0"/>
        <w:autoSpaceDN w:val="0"/>
        <w:adjustRightInd w:val="0"/>
        <w:spacing w:after="0" w:line="240" w:lineRule="auto"/>
        <w:rPr>
          <w:rFonts w:ascii="Arial" w:hAnsi="Arial" w:cs="Arial"/>
          <w:b/>
          <w:bCs/>
        </w:rPr>
      </w:pPr>
    </w:p>
    <w:p w:rsidR="0074564F" w:rsidRDefault="0074564F" w:rsidP="00173839">
      <w:pPr>
        <w:autoSpaceDE w:val="0"/>
        <w:autoSpaceDN w:val="0"/>
        <w:adjustRightInd w:val="0"/>
        <w:spacing w:after="0" w:line="240" w:lineRule="auto"/>
        <w:rPr>
          <w:rFonts w:ascii="Arial" w:hAnsi="Arial" w:cs="Arial"/>
          <w:b/>
          <w:bCs/>
        </w:rPr>
      </w:pPr>
    </w:p>
    <w:p w:rsidR="0074564F" w:rsidRDefault="0074564F" w:rsidP="00173839">
      <w:pPr>
        <w:autoSpaceDE w:val="0"/>
        <w:autoSpaceDN w:val="0"/>
        <w:adjustRightInd w:val="0"/>
        <w:spacing w:after="0" w:line="240" w:lineRule="auto"/>
        <w:rPr>
          <w:rFonts w:ascii="Arial" w:hAnsi="Arial" w:cs="Arial"/>
          <w:b/>
          <w:bCs/>
        </w:rPr>
      </w:pPr>
    </w:p>
    <w:p w:rsidR="0074564F" w:rsidRDefault="0074564F" w:rsidP="00173839">
      <w:pPr>
        <w:autoSpaceDE w:val="0"/>
        <w:autoSpaceDN w:val="0"/>
        <w:adjustRightInd w:val="0"/>
        <w:spacing w:after="0" w:line="240" w:lineRule="auto"/>
        <w:rPr>
          <w:rFonts w:ascii="Arial" w:hAnsi="Arial" w:cs="Arial"/>
          <w:b/>
          <w:bCs/>
        </w:rPr>
      </w:pPr>
    </w:p>
    <w:p w:rsidR="0074564F" w:rsidRDefault="0074564F" w:rsidP="00173839">
      <w:pPr>
        <w:autoSpaceDE w:val="0"/>
        <w:autoSpaceDN w:val="0"/>
        <w:adjustRightInd w:val="0"/>
        <w:spacing w:after="0" w:line="240" w:lineRule="auto"/>
        <w:rPr>
          <w:rFonts w:ascii="Arial" w:hAnsi="Arial" w:cs="Arial"/>
          <w:b/>
          <w:bCs/>
        </w:rPr>
      </w:pPr>
    </w:p>
    <w:p w:rsidR="0074564F" w:rsidRDefault="0074564F" w:rsidP="00173839">
      <w:pPr>
        <w:autoSpaceDE w:val="0"/>
        <w:autoSpaceDN w:val="0"/>
        <w:adjustRightInd w:val="0"/>
        <w:spacing w:after="0" w:line="240" w:lineRule="auto"/>
        <w:rPr>
          <w:rFonts w:ascii="Arial" w:hAnsi="Arial" w:cs="Arial"/>
          <w:b/>
          <w:bCs/>
        </w:rPr>
      </w:pPr>
    </w:p>
    <w:sectPr w:rsidR="0074564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84" w:rsidRDefault="00654384" w:rsidP="0074564F">
      <w:pPr>
        <w:spacing w:after="0" w:line="240" w:lineRule="auto"/>
      </w:pPr>
      <w:r>
        <w:separator/>
      </w:r>
    </w:p>
  </w:endnote>
  <w:endnote w:type="continuationSeparator" w:id="0">
    <w:p w:rsidR="00654384" w:rsidRDefault="00654384" w:rsidP="0074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altName w:val="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897921"/>
      <w:docPartObj>
        <w:docPartGallery w:val="Page Numbers (Bottom of Page)"/>
        <w:docPartUnique/>
      </w:docPartObj>
    </w:sdtPr>
    <w:sdtEndPr>
      <w:rPr>
        <w:noProof/>
      </w:rPr>
    </w:sdtEndPr>
    <w:sdtContent>
      <w:p w:rsidR="00450C70" w:rsidRDefault="00450C70">
        <w:pPr>
          <w:pStyle w:val="Footer"/>
          <w:jc w:val="right"/>
        </w:pPr>
        <w:r>
          <w:fldChar w:fldCharType="begin"/>
        </w:r>
        <w:r>
          <w:instrText xml:space="preserve"> PAGE   \* MERGEFORMAT </w:instrText>
        </w:r>
        <w:r>
          <w:fldChar w:fldCharType="separate"/>
        </w:r>
        <w:r w:rsidR="00B619E4">
          <w:rPr>
            <w:noProof/>
          </w:rPr>
          <w:t>26</w:t>
        </w:r>
        <w:r>
          <w:rPr>
            <w:noProof/>
          </w:rPr>
          <w:fldChar w:fldCharType="end"/>
        </w:r>
      </w:p>
    </w:sdtContent>
  </w:sdt>
  <w:p w:rsidR="00450C70" w:rsidRDefault="00450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84" w:rsidRDefault="00654384" w:rsidP="0074564F">
      <w:pPr>
        <w:spacing w:after="0" w:line="240" w:lineRule="auto"/>
      </w:pPr>
      <w:r>
        <w:separator/>
      </w:r>
    </w:p>
  </w:footnote>
  <w:footnote w:type="continuationSeparator" w:id="0">
    <w:p w:rsidR="00654384" w:rsidRDefault="00654384" w:rsidP="00745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7C08"/>
    <w:multiLevelType w:val="hybridMultilevel"/>
    <w:tmpl w:val="253E2170"/>
    <w:lvl w:ilvl="0" w:tplc="71E28ED0">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3023E"/>
    <w:multiLevelType w:val="multilevel"/>
    <w:tmpl w:val="E0A0190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9347104"/>
    <w:multiLevelType w:val="hybridMultilevel"/>
    <w:tmpl w:val="F6E0A098"/>
    <w:lvl w:ilvl="0" w:tplc="1B7223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76A3E"/>
    <w:multiLevelType w:val="hybridMultilevel"/>
    <w:tmpl w:val="119621E4"/>
    <w:lvl w:ilvl="0" w:tplc="446694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9635E"/>
    <w:multiLevelType w:val="hybridMultilevel"/>
    <w:tmpl w:val="5CEE9E6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39"/>
    <w:rsid w:val="000E0FFD"/>
    <w:rsid w:val="00173839"/>
    <w:rsid w:val="00213CB2"/>
    <w:rsid w:val="002C18CA"/>
    <w:rsid w:val="002F0970"/>
    <w:rsid w:val="00450C70"/>
    <w:rsid w:val="00566C6E"/>
    <w:rsid w:val="00654384"/>
    <w:rsid w:val="00682F06"/>
    <w:rsid w:val="0074564F"/>
    <w:rsid w:val="00905B42"/>
    <w:rsid w:val="00B619E4"/>
    <w:rsid w:val="00C17F62"/>
    <w:rsid w:val="00C379E5"/>
    <w:rsid w:val="00FB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64F"/>
    <w:pPr>
      <w:ind w:left="720"/>
      <w:contextualSpacing/>
    </w:pPr>
  </w:style>
  <w:style w:type="paragraph" w:styleId="Header">
    <w:name w:val="header"/>
    <w:basedOn w:val="Normal"/>
    <w:link w:val="HeaderChar"/>
    <w:uiPriority w:val="99"/>
    <w:unhideWhenUsed/>
    <w:rsid w:val="00745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64F"/>
  </w:style>
  <w:style w:type="paragraph" w:styleId="Footer">
    <w:name w:val="footer"/>
    <w:basedOn w:val="Normal"/>
    <w:link w:val="FooterChar"/>
    <w:uiPriority w:val="99"/>
    <w:unhideWhenUsed/>
    <w:rsid w:val="00745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64F"/>
  </w:style>
  <w:style w:type="paragraph" w:styleId="BalloonText">
    <w:name w:val="Balloon Text"/>
    <w:basedOn w:val="Normal"/>
    <w:link w:val="BalloonTextChar"/>
    <w:uiPriority w:val="99"/>
    <w:semiHidden/>
    <w:unhideWhenUsed/>
    <w:rsid w:val="00213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64F"/>
    <w:pPr>
      <w:ind w:left="720"/>
      <w:contextualSpacing/>
    </w:pPr>
  </w:style>
  <w:style w:type="paragraph" w:styleId="Header">
    <w:name w:val="header"/>
    <w:basedOn w:val="Normal"/>
    <w:link w:val="HeaderChar"/>
    <w:uiPriority w:val="99"/>
    <w:unhideWhenUsed/>
    <w:rsid w:val="00745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64F"/>
  </w:style>
  <w:style w:type="paragraph" w:styleId="Footer">
    <w:name w:val="footer"/>
    <w:basedOn w:val="Normal"/>
    <w:link w:val="FooterChar"/>
    <w:uiPriority w:val="99"/>
    <w:unhideWhenUsed/>
    <w:rsid w:val="00745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64F"/>
  </w:style>
  <w:style w:type="paragraph" w:styleId="BalloonText">
    <w:name w:val="Balloon Text"/>
    <w:basedOn w:val="Normal"/>
    <w:link w:val="BalloonTextChar"/>
    <w:uiPriority w:val="99"/>
    <w:semiHidden/>
    <w:unhideWhenUsed/>
    <w:rsid w:val="00213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EC131-5C1C-4AFB-ABDA-513DFB83C6E8}"/>
</file>

<file path=customXml/itemProps2.xml><?xml version="1.0" encoding="utf-8"?>
<ds:datastoreItem xmlns:ds="http://schemas.openxmlformats.org/officeDocument/2006/customXml" ds:itemID="{9AD581A9-7060-4D5A-83D7-BCD46E12506B}"/>
</file>

<file path=customXml/itemProps3.xml><?xml version="1.0" encoding="utf-8"?>
<ds:datastoreItem xmlns:ds="http://schemas.openxmlformats.org/officeDocument/2006/customXml" ds:itemID="{773AC277-7CBE-44D9-B7B0-442E62BD17A7}"/>
</file>

<file path=docProps/app.xml><?xml version="1.0" encoding="utf-8"?>
<Properties xmlns="http://schemas.openxmlformats.org/officeDocument/2006/extended-properties" xmlns:vt="http://schemas.openxmlformats.org/officeDocument/2006/docPropsVTypes">
  <Template>Normal.dotm</Template>
  <TotalTime>1141</TotalTime>
  <Pages>26</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Thys Wienekus</dc:creator>
  <cp:lastModifiedBy>Thys Wienekus</cp:lastModifiedBy>
  <cp:revision>4</cp:revision>
  <cp:lastPrinted>2015-09-11T11:52:00Z</cp:lastPrinted>
  <dcterms:created xsi:type="dcterms:W3CDTF">2015-09-10T12:50:00Z</dcterms:created>
  <dcterms:modified xsi:type="dcterms:W3CDTF">2015-09-11T12:07:00Z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