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Types>
</file>

<file path=_rels/.rels><?xml version="1.0" encoding="UTF-8"?><Relationships xmlns="http://schemas.openxmlformats.org/package/2006/relationships"><Relationship Target="/docProps/custom.xml" Id="R6BE9EAA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77ECB" w:rsidP="00477ECB">
      <w:pPr>
        <w:widowControl w:val="0"/>
        <w:tabs>
          <w:tab w:val="left" w:pos="195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44448E" w:rsidRDefault="00477ECB" w:rsidP="00477ECB">
      <w:pPr>
        <w:widowControl w:val="0"/>
        <w:tabs>
          <w:tab w:val="left" w:pos="144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3D58DE">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lang w:val="en-ZA" w:eastAsia="en-ZA"/>
        </w:rPr>
        <w:drawing>
          <wp:anchor distT="0" distB="0" distL="114300" distR="114300" simplePos="0" relativeHeight="251601408" behindDoc="1" locked="0" layoutInCell="1" allowOverlap="1" wp14:anchorId="53A01CB6" wp14:editId="407A4C68">
            <wp:simplePos x="0" y="0"/>
            <wp:positionH relativeFrom="column">
              <wp:posOffset>1752600</wp:posOffset>
            </wp:positionH>
            <wp:positionV relativeFrom="paragraph">
              <wp:posOffset>101600</wp:posOffset>
            </wp:positionV>
            <wp:extent cx="1181100" cy="2077085"/>
            <wp:effectExtent l="0" t="0" r="0" b="0"/>
            <wp:wrapTight wrapText="bothSides">
              <wp:wrapPolygon edited="0">
                <wp:start x="8710" y="991"/>
                <wp:lineTo x="8361" y="2377"/>
                <wp:lineTo x="8361" y="4556"/>
                <wp:lineTo x="6271" y="4755"/>
                <wp:lineTo x="3832" y="6537"/>
                <wp:lineTo x="2439" y="11094"/>
                <wp:lineTo x="3484" y="14065"/>
                <wp:lineTo x="2090" y="14858"/>
                <wp:lineTo x="2090" y="15848"/>
                <wp:lineTo x="3832" y="17235"/>
                <wp:lineTo x="3135" y="18028"/>
                <wp:lineTo x="4877" y="20009"/>
                <wp:lineTo x="7665" y="20603"/>
                <wp:lineTo x="19161" y="21395"/>
                <wp:lineTo x="20555" y="21395"/>
                <wp:lineTo x="21252" y="21395"/>
                <wp:lineTo x="13935" y="20405"/>
                <wp:lineTo x="16374" y="20207"/>
                <wp:lineTo x="18116" y="18028"/>
                <wp:lineTo x="18465" y="14858"/>
                <wp:lineTo x="17419" y="14065"/>
                <wp:lineTo x="18813" y="10896"/>
                <wp:lineTo x="17419" y="6736"/>
                <wp:lineTo x="14632" y="4755"/>
                <wp:lineTo x="12542" y="4556"/>
                <wp:lineTo x="13239" y="2972"/>
                <wp:lineTo x="12542" y="1585"/>
                <wp:lineTo x="10452" y="991"/>
                <wp:lineTo x="8710" y="991"/>
              </wp:wrapPolygon>
            </wp:wrapTight>
            <wp:docPr id="116" name="Picture 116" descr="iym-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ym-logo no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5" w:lineRule="exact"/>
        <w:rPr>
          <w:rFonts w:ascii="Times New Roman" w:hAnsi="Times New Roman" w:cs="Times New Roman"/>
          <w:sz w:val="24"/>
          <w:szCs w:val="24"/>
        </w:rPr>
      </w:pPr>
    </w:p>
    <w:p w:rsidR="00477ECB" w:rsidRDefault="00477ECB">
      <w:pPr>
        <w:widowControl w:val="0"/>
        <w:overflowPunct w:val="0"/>
        <w:autoSpaceDE w:val="0"/>
        <w:autoSpaceDN w:val="0"/>
        <w:adjustRightInd w:val="0"/>
        <w:spacing w:after="0" w:line="218" w:lineRule="auto"/>
        <w:ind w:left="4180" w:hanging="3229"/>
        <w:rPr>
          <w:rFonts w:ascii="Arial" w:hAnsi="Arial" w:cs="Arial"/>
          <w:b/>
          <w:bCs/>
          <w:sz w:val="36"/>
          <w:szCs w:val="36"/>
        </w:rPr>
      </w:pPr>
    </w:p>
    <w:p w:rsidR="0044448E" w:rsidRDefault="00E03398">
      <w:pPr>
        <w:widowControl w:val="0"/>
        <w:overflowPunct w:val="0"/>
        <w:autoSpaceDE w:val="0"/>
        <w:autoSpaceDN w:val="0"/>
        <w:adjustRightInd w:val="0"/>
        <w:spacing w:after="0" w:line="218" w:lineRule="auto"/>
        <w:ind w:left="4180" w:hanging="3229"/>
        <w:rPr>
          <w:rFonts w:ascii="Times New Roman" w:hAnsi="Times New Roman" w:cs="Times New Roman"/>
          <w:sz w:val="24"/>
          <w:szCs w:val="24"/>
        </w:rPr>
      </w:pPr>
      <w:r>
        <w:rPr>
          <w:rFonts w:ascii="Arial" w:hAnsi="Arial" w:cs="Arial"/>
          <w:b/>
          <w:bCs/>
          <w:sz w:val="36"/>
          <w:szCs w:val="36"/>
        </w:rPr>
        <w:t>DRAFT</w:t>
      </w:r>
      <w:r w:rsidR="00726FDD">
        <w:rPr>
          <w:rFonts w:ascii="Arial" w:hAnsi="Arial" w:cs="Arial"/>
          <w:b/>
          <w:bCs/>
          <w:sz w:val="36"/>
          <w:szCs w:val="36"/>
        </w:rPr>
        <w:t xml:space="preserve"> SUP</w:t>
      </w:r>
      <w:r>
        <w:rPr>
          <w:rFonts w:ascii="Arial" w:hAnsi="Arial" w:cs="Arial"/>
          <w:b/>
          <w:bCs/>
          <w:sz w:val="36"/>
          <w:szCs w:val="36"/>
        </w:rPr>
        <w:t>PLY CHAIN MANAGEMENT POLICY 2020/2021</w:t>
      </w:r>
    </w:p>
    <w:p w:rsidR="0044448E" w:rsidRDefault="0044448E">
      <w:pPr>
        <w:widowControl w:val="0"/>
        <w:autoSpaceDE w:val="0"/>
        <w:autoSpaceDN w:val="0"/>
        <w:adjustRightInd w:val="0"/>
        <w:spacing w:after="0" w:line="70" w:lineRule="exact"/>
        <w:rPr>
          <w:rFonts w:ascii="Times New Roman" w:hAnsi="Times New Roman" w:cs="Times New Roman"/>
          <w:sz w:val="24"/>
          <w:szCs w:val="24"/>
        </w:rPr>
      </w:pPr>
    </w:p>
    <w:p w:rsidR="0044448E" w:rsidRDefault="0044448E">
      <w:pPr>
        <w:widowControl w:val="0"/>
        <w:overflowPunct w:val="0"/>
        <w:autoSpaceDE w:val="0"/>
        <w:autoSpaceDN w:val="0"/>
        <w:adjustRightInd w:val="0"/>
        <w:spacing w:after="0" w:line="218" w:lineRule="auto"/>
        <w:ind w:left="1060" w:right="100" w:firstLine="247"/>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1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rPr>
          <w:rFonts w:ascii="Times New Roman" w:hAnsi="Times New Roman" w:cs="Times New Roman"/>
          <w:sz w:val="24"/>
          <w:szCs w:val="24"/>
        </w:rPr>
      </w:pPr>
      <w:r>
        <w:rPr>
          <w:rFonts w:ascii="Arial" w:hAnsi="Arial" w:cs="Arial"/>
        </w:rPr>
        <w:t>Council resolves in terms of Section 111 of the Municipal Finance Management Act (No. 56 of 2003), to adopt to following proposal as the Supply Chain Management Policy of the Municipality</w:t>
      </w:r>
    </w:p>
    <w:p w:rsidR="0044448E" w:rsidRDefault="00087DDE">
      <w:pPr>
        <w:widowControl w:val="0"/>
        <w:autoSpaceDE w:val="0"/>
        <w:autoSpaceDN w:val="0"/>
        <w:adjustRightInd w:val="0"/>
        <w:spacing w:after="0" w:line="2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599360" behindDoc="1" locked="0" layoutInCell="0" allowOverlap="1">
                <wp:simplePos x="0" y="0"/>
                <wp:positionH relativeFrom="column">
                  <wp:posOffset>-600075</wp:posOffset>
                </wp:positionH>
                <wp:positionV relativeFrom="paragraph">
                  <wp:posOffset>619125</wp:posOffset>
                </wp:positionV>
                <wp:extent cx="7145655" cy="0"/>
                <wp:effectExtent l="0" t="0" r="0" b="0"/>
                <wp:wrapNone/>
                <wp:docPr id="1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5655" cy="0"/>
                        </a:xfrm>
                        <a:prstGeom prst="line">
                          <a:avLst/>
                        </a:prstGeom>
                        <a:noFill/>
                        <a:ln w="9143">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172EE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48.75pt" to="515.4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QH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" o:allowincell="f" strokecolor="white" strokeweight=".25397mm"/>
            </w:pict>
          </mc:Fallback>
        </mc:AlternateContent>
      </w:r>
      <w:r>
        <w:rPr>
          <w:noProof/>
          <w:lang w:val="en-ZA" w:eastAsia="en-ZA"/>
        </w:rPr>
        <mc:AlternateContent>
          <mc:Choice Requires="wps">
            <w:drawing>
              <wp:anchor distT="0" distB="0" distL="114300" distR="114300" simplePos="0" relativeHeight="251600384" behindDoc="1" locked="0" layoutInCell="0" allowOverlap="1">
                <wp:simplePos x="0" y="0"/>
                <wp:positionH relativeFrom="column">
                  <wp:posOffset>-591185</wp:posOffset>
                </wp:positionH>
                <wp:positionV relativeFrom="paragraph">
                  <wp:posOffset>595630</wp:posOffset>
                </wp:positionV>
                <wp:extent cx="7127240" cy="0"/>
                <wp:effectExtent l="0" t="0" r="0" b="0"/>
                <wp:wrapNone/>
                <wp:docPr id="1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724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941D87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46.9pt" to="514.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IrHg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" o:allowincell="f" strokeweight="3pt"/>
            </w:pict>
          </mc:Fallback>
        </mc:AlternateContent>
      </w:r>
    </w:p>
    <w:p w:rsidR="0044448E" w:rsidRDefault="0044448E">
      <w:pPr>
        <w:widowControl w:val="0"/>
        <w:autoSpaceDE w:val="0"/>
        <w:autoSpaceDN w:val="0"/>
        <w:adjustRightInd w:val="0"/>
        <w:spacing w:after="0" w:line="20" w:lineRule="exact"/>
        <w:rPr>
          <w:rFonts w:ascii="Times New Roman" w:hAnsi="Times New Roman" w:cs="Times New Roman"/>
          <w:sz w:val="24"/>
          <w:szCs w:val="24"/>
        </w:rPr>
        <w:sectPr w:rsidR="0044448E">
          <w:pgSz w:w="12240" w:h="15840"/>
          <w:pgMar w:top="1440" w:right="1680" w:bottom="1440" w:left="1440" w:header="720" w:footer="720" w:gutter="0"/>
          <w:cols w:space="720" w:equalWidth="0">
            <w:col w:w="912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 w:name="page2"/>
      <w:bookmarkEnd w:id="1"/>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02432" behindDoc="1" locked="0" layoutInCell="0" allowOverlap="1" wp14:anchorId="4888F942" wp14:editId="49CF4120">
                <wp:simplePos x="0" y="0"/>
                <wp:positionH relativeFrom="column">
                  <wp:posOffset>0</wp:posOffset>
                </wp:positionH>
                <wp:positionV relativeFrom="paragraph">
                  <wp:posOffset>-6350</wp:posOffset>
                </wp:positionV>
                <wp:extent cx="6121400" cy="0"/>
                <wp:effectExtent l="0" t="0" r="0" b="0"/>
                <wp:wrapNone/>
                <wp:docPr id="10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3D2722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8DHQIAAEM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INDEX</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7" w:lineRule="exact"/>
        <w:rPr>
          <w:rFonts w:ascii="Times New Roman" w:hAnsi="Times New Roman" w:cs="Times New Roman"/>
          <w:sz w:val="24"/>
          <w:szCs w:val="24"/>
        </w:rPr>
      </w:pPr>
    </w:p>
    <w:p w:rsidR="0044448E" w:rsidRDefault="00726FDD">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Pr>
          <w:rFonts w:ascii="Arial" w:hAnsi="Arial" w:cs="Arial"/>
          <w:b/>
          <w:bCs/>
        </w:rPr>
        <w:t xml:space="preserve">DEFINITIONS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360" w:lineRule="exact"/>
        <w:rPr>
          <w:rFonts w:ascii="Arial" w:hAnsi="Arial" w:cs="Arial"/>
          <w:b/>
          <w:bCs/>
        </w:rPr>
      </w:pPr>
    </w:p>
    <w:p w:rsidR="0044448E" w:rsidRDefault="00726FDD">
      <w:pPr>
        <w:widowControl w:val="0"/>
        <w:overflowPunct w:val="0"/>
        <w:autoSpaceDE w:val="0"/>
        <w:autoSpaceDN w:val="0"/>
        <w:adjustRightInd w:val="0"/>
        <w:spacing w:after="0" w:line="239" w:lineRule="auto"/>
        <w:ind w:left="360"/>
        <w:jc w:val="both"/>
        <w:rPr>
          <w:rFonts w:ascii="Arial" w:hAnsi="Arial" w:cs="Arial"/>
          <w:b/>
          <w:bCs/>
        </w:rPr>
      </w:pPr>
      <w:r>
        <w:rPr>
          <w:rFonts w:ascii="Arial" w:hAnsi="Arial" w:cs="Arial"/>
          <w:b/>
          <w:bCs/>
          <w:u w:val="single"/>
        </w:rPr>
        <w:t xml:space="preserve">CHAPTER 1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overflowPunct w:val="0"/>
        <w:autoSpaceDE w:val="0"/>
        <w:autoSpaceDN w:val="0"/>
        <w:adjustRightInd w:val="0"/>
        <w:spacing w:after="0" w:line="239" w:lineRule="auto"/>
        <w:ind w:left="720"/>
        <w:jc w:val="both"/>
        <w:rPr>
          <w:rFonts w:ascii="Arial" w:hAnsi="Arial" w:cs="Arial"/>
          <w:b/>
          <w:bCs/>
        </w:rPr>
      </w:pPr>
      <w:r>
        <w:rPr>
          <w:rFonts w:ascii="Arial" w:hAnsi="Arial" w:cs="Arial"/>
          <w:b/>
          <w:bCs/>
        </w:rPr>
        <w:t xml:space="preserve">IMPLEMENTATION OF SUPPLY CHAIN MANAGEMENT POLICY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SUPPLY CHAIN MANAGEMENT POLICY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AMENDMENT OF SUPPLY CHAIN MANAGEMENT POLICY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DELEGATION OF SUPPLY MANAGEMENT POWERS AND DUTIES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SUB DELEGATIONS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OVERSIGHT ROLE OF COUNCIL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SUPPLY CHAIN MANAGEMENT UNITS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TRAINING OF SUPPLY CHAIN MANAGEMENT OFFICIALS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305" w:lineRule="exact"/>
        <w:rPr>
          <w:rFonts w:ascii="Arial" w:hAnsi="Arial" w:cs="Arial"/>
          <w:b/>
          <w:bCs/>
        </w:rPr>
      </w:pPr>
    </w:p>
    <w:p w:rsidR="0044448E" w:rsidRDefault="00726FDD">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u w:val="single"/>
        </w:rPr>
        <w:t xml:space="preserve">CHAPTER 2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SUPPLY CHAIN MANAGEMENT SYSTEM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FORMAT OF SUPPLY CHAIN MANGEMENT SYSTEM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305" w:lineRule="exact"/>
        <w:rPr>
          <w:rFonts w:ascii="Arial" w:hAnsi="Arial" w:cs="Arial"/>
          <w:b/>
          <w:bCs/>
        </w:rPr>
      </w:pPr>
    </w:p>
    <w:p w:rsidR="0044448E" w:rsidRDefault="00726FDD">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PART 1: DEMAND MANAGEMENT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0"/>
          <w:numId w:val="1"/>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SYSTEM OF DEMAND MANAGEMENT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5"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rPr>
        <w:t>PART 2: ACQUISITION MANAGEMENT</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1"/>
          <w:numId w:val="2"/>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SYSTEM OF ACQUISITION MANAGEMENT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2"/>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RANGE OF PROCUREMENT PROCESSES </w:t>
      </w:r>
    </w:p>
    <w:p w:rsidR="0044448E" w:rsidRDefault="0044448E">
      <w:pPr>
        <w:widowControl w:val="0"/>
        <w:autoSpaceDE w:val="0"/>
        <w:autoSpaceDN w:val="0"/>
        <w:adjustRightInd w:val="0"/>
        <w:spacing w:after="0" w:line="170" w:lineRule="exact"/>
        <w:rPr>
          <w:rFonts w:ascii="Arial" w:hAnsi="Arial" w:cs="Arial"/>
          <w:b/>
          <w:bCs/>
        </w:rPr>
      </w:pPr>
    </w:p>
    <w:p w:rsidR="0044448E" w:rsidRDefault="00726FDD">
      <w:pPr>
        <w:widowControl w:val="0"/>
        <w:numPr>
          <w:ilvl w:val="1"/>
          <w:numId w:val="2"/>
        </w:numPr>
        <w:overflowPunct w:val="0"/>
        <w:autoSpaceDE w:val="0"/>
        <w:autoSpaceDN w:val="0"/>
        <w:adjustRightInd w:val="0"/>
        <w:spacing w:after="0" w:line="317" w:lineRule="auto"/>
        <w:ind w:right="1360" w:hanging="720"/>
        <w:jc w:val="both"/>
        <w:rPr>
          <w:rFonts w:ascii="Arial" w:hAnsi="Arial" w:cs="Arial"/>
          <w:b/>
          <w:bCs/>
        </w:rPr>
      </w:pPr>
      <w:r>
        <w:rPr>
          <w:rFonts w:ascii="Arial" w:hAnsi="Arial" w:cs="Arial"/>
          <w:b/>
          <w:bCs/>
        </w:rPr>
        <w:t xml:space="preserve">GENERAL PRECONDITIONS FOR CONSIDERATION OF WRITTEN QUOTATIONS OR BIDS </w:t>
      </w:r>
    </w:p>
    <w:p w:rsidR="0044448E" w:rsidRDefault="0044448E">
      <w:pPr>
        <w:widowControl w:val="0"/>
        <w:autoSpaceDE w:val="0"/>
        <w:autoSpaceDN w:val="0"/>
        <w:adjustRightInd w:val="0"/>
        <w:spacing w:after="0" w:line="45" w:lineRule="exact"/>
        <w:rPr>
          <w:rFonts w:ascii="Arial" w:hAnsi="Arial" w:cs="Arial"/>
          <w:b/>
          <w:bCs/>
        </w:rPr>
      </w:pPr>
    </w:p>
    <w:p w:rsidR="0044448E" w:rsidRDefault="00726FDD">
      <w:pPr>
        <w:widowControl w:val="0"/>
        <w:numPr>
          <w:ilvl w:val="1"/>
          <w:numId w:val="2"/>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LISTS OF ACCREDITED PROSPECTIVE PROVIDERS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2"/>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PETTY CASH PURCHASES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1"/>
          <w:numId w:val="2"/>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WRITTEN OR VERBAL QUOTATIONS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2"/>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FORMAL WRITTEN PRICE QUOTATIONS </w:t>
      </w:r>
    </w:p>
    <w:p w:rsidR="0044448E" w:rsidRDefault="0044448E">
      <w:pPr>
        <w:widowControl w:val="0"/>
        <w:autoSpaceDE w:val="0"/>
        <w:autoSpaceDN w:val="0"/>
        <w:adjustRightInd w:val="0"/>
        <w:spacing w:after="0" w:line="170" w:lineRule="exact"/>
        <w:rPr>
          <w:rFonts w:ascii="Arial" w:hAnsi="Arial" w:cs="Arial"/>
          <w:b/>
          <w:bCs/>
        </w:rPr>
      </w:pPr>
    </w:p>
    <w:p w:rsidR="0044448E" w:rsidRDefault="00726FDD">
      <w:pPr>
        <w:widowControl w:val="0"/>
        <w:numPr>
          <w:ilvl w:val="0"/>
          <w:numId w:val="3"/>
        </w:numPr>
        <w:tabs>
          <w:tab w:val="clear" w:pos="720"/>
          <w:tab w:val="num" w:pos="1440"/>
        </w:tabs>
        <w:overflowPunct w:val="0"/>
        <w:autoSpaceDE w:val="0"/>
        <w:autoSpaceDN w:val="0"/>
        <w:adjustRightInd w:val="0"/>
        <w:spacing w:after="0" w:line="338" w:lineRule="auto"/>
        <w:ind w:left="1440" w:right="1040" w:hanging="732"/>
        <w:jc w:val="both"/>
        <w:rPr>
          <w:rFonts w:ascii="Arial" w:hAnsi="Arial" w:cs="Arial"/>
          <w:b/>
          <w:bCs/>
        </w:rPr>
      </w:pPr>
      <w:r>
        <w:rPr>
          <w:rFonts w:ascii="Arial" w:hAnsi="Arial" w:cs="Arial"/>
          <w:b/>
          <w:bCs/>
        </w:rPr>
        <w:t xml:space="preserve">PROCEDURES FOR PROCURING GOODS OR SERVICES THROUGH WRITTEN OR VERBALQUOTATIONS AND FORMAL WRITTEN PRICE QUOTATIONS </w:t>
      </w:r>
    </w:p>
    <w:p w:rsidR="0044448E" w:rsidRDefault="0044448E">
      <w:pPr>
        <w:widowControl w:val="0"/>
        <w:autoSpaceDE w:val="0"/>
        <w:autoSpaceDN w:val="0"/>
        <w:adjustRightInd w:val="0"/>
        <w:spacing w:after="0" w:line="37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sz w:val="24"/>
          <w:szCs w:val="24"/>
        </w:rPr>
        <w:t>2</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 w:name="page3"/>
      <w:bookmarkEnd w:id="2"/>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04480" behindDoc="1" locked="0" layoutInCell="0" allowOverlap="1" wp14:anchorId="166F9925" wp14:editId="5252E380">
                <wp:simplePos x="0" y="0"/>
                <wp:positionH relativeFrom="column">
                  <wp:posOffset>0</wp:posOffset>
                </wp:positionH>
                <wp:positionV relativeFrom="paragraph">
                  <wp:posOffset>-6350</wp:posOffset>
                </wp:positionV>
                <wp:extent cx="6121400" cy="0"/>
                <wp:effectExtent l="0" t="0" r="0" b="0"/>
                <wp:wrapNone/>
                <wp:docPr id="10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DD6B89F"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4gHQIAAEM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numPr>
          <w:ilvl w:val="1"/>
          <w:numId w:val="4"/>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COMPETITIVE BIDDING PROCESS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4"/>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PROCESS FOR COMPETITIVE BIDDING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4"/>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BID DOCUMENTATION FOR COMPETITIVE BIDS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5"/>
        </w:numPr>
        <w:tabs>
          <w:tab w:val="clear" w:pos="720"/>
          <w:tab w:val="num" w:pos="1440"/>
        </w:tabs>
        <w:overflowPunct w:val="0"/>
        <w:autoSpaceDE w:val="0"/>
        <w:autoSpaceDN w:val="0"/>
        <w:adjustRightInd w:val="0"/>
        <w:spacing w:after="0" w:line="239" w:lineRule="auto"/>
        <w:ind w:left="1440" w:hanging="732"/>
        <w:jc w:val="both"/>
        <w:rPr>
          <w:rFonts w:ascii="Arial" w:hAnsi="Arial" w:cs="Arial"/>
          <w:b/>
          <w:bCs/>
        </w:rPr>
      </w:pPr>
      <w:r>
        <w:rPr>
          <w:rFonts w:ascii="Arial" w:hAnsi="Arial" w:cs="Arial"/>
          <w:b/>
          <w:bCs/>
        </w:rPr>
        <w:t xml:space="preserve">PUBLIC INVITATION FOR COMPETITIVE BIDS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5"/>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PROCEDURE FOR HANDLING, OPENING AND RECORDING OF BIDS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1"/>
          <w:numId w:val="5"/>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NEGOTIATIONS WITH PREFERRED BIDDERS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5"/>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TWO-STAGE BIDDING PROCESS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5"/>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COMMITTEE SYSTEM FOR COMPETITIVE BIDS </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numPr>
          <w:ilvl w:val="0"/>
          <w:numId w:val="6"/>
        </w:numPr>
        <w:tabs>
          <w:tab w:val="clear" w:pos="720"/>
          <w:tab w:val="num" w:pos="1440"/>
        </w:tabs>
        <w:overflowPunct w:val="0"/>
        <w:autoSpaceDE w:val="0"/>
        <w:autoSpaceDN w:val="0"/>
        <w:adjustRightInd w:val="0"/>
        <w:spacing w:after="0" w:line="239" w:lineRule="auto"/>
        <w:ind w:left="1440" w:hanging="732"/>
        <w:jc w:val="both"/>
        <w:rPr>
          <w:rFonts w:ascii="Arial" w:hAnsi="Arial" w:cs="Arial"/>
          <w:b/>
          <w:bCs/>
        </w:rPr>
      </w:pPr>
      <w:r>
        <w:rPr>
          <w:rFonts w:ascii="Arial" w:hAnsi="Arial" w:cs="Arial"/>
          <w:b/>
          <w:bCs/>
        </w:rPr>
        <w:t xml:space="preserve">BID SPECIFICATION COMMITTEES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BID EVALUATION COMMITTEES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BID ADJUDICATION COMMITTEES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PROCUREMENT OF BANKING SERVICES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PROCUREMENT OF IT RELATED GOODS OR SERVICES </w:t>
      </w:r>
    </w:p>
    <w:p w:rsidR="0044448E" w:rsidRDefault="0044448E">
      <w:pPr>
        <w:widowControl w:val="0"/>
        <w:autoSpaceDE w:val="0"/>
        <w:autoSpaceDN w:val="0"/>
        <w:adjustRightInd w:val="0"/>
        <w:spacing w:after="0" w:line="170"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319" w:lineRule="auto"/>
        <w:ind w:right="1240" w:hanging="720"/>
        <w:jc w:val="both"/>
        <w:rPr>
          <w:rFonts w:ascii="Arial" w:hAnsi="Arial" w:cs="Arial"/>
          <w:b/>
          <w:bCs/>
        </w:rPr>
      </w:pPr>
      <w:r>
        <w:rPr>
          <w:rFonts w:ascii="Arial" w:hAnsi="Arial" w:cs="Arial"/>
          <w:b/>
          <w:bCs/>
        </w:rPr>
        <w:t xml:space="preserve">PROCUREMENT OF GOODS AND SERVICES UNDER CONTRACTS SECURED BY OTHER ORGANS OF STATE </w:t>
      </w:r>
    </w:p>
    <w:p w:rsidR="0044448E" w:rsidRDefault="0044448E">
      <w:pPr>
        <w:widowControl w:val="0"/>
        <w:autoSpaceDE w:val="0"/>
        <w:autoSpaceDN w:val="0"/>
        <w:adjustRightInd w:val="0"/>
        <w:spacing w:after="0" w:line="88" w:lineRule="exact"/>
        <w:rPr>
          <w:rFonts w:ascii="Arial" w:hAnsi="Arial" w:cs="Arial"/>
          <w:b/>
          <w:bCs/>
        </w:rPr>
      </w:pPr>
    </w:p>
    <w:p w:rsidR="0044448E" w:rsidRDefault="00726FDD">
      <w:pPr>
        <w:widowControl w:val="0"/>
        <w:numPr>
          <w:ilvl w:val="1"/>
          <w:numId w:val="6"/>
        </w:numPr>
        <w:tabs>
          <w:tab w:val="clear" w:pos="1440"/>
          <w:tab w:val="num" w:pos="1458"/>
        </w:tabs>
        <w:overflowPunct w:val="0"/>
        <w:autoSpaceDE w:val="0"/>
        <w:autoSpaceDN w:val="0"/>
        <w:adjustRightInd w:val="0"/>
        <w:spacing w:after="0" w:line="317" w:lineRule="auto"/>
        <w:ind w:left="1460" w:right="1420" w:hanging="740"/>
        <w:jc w:val="both"/>
        <w:rPr>
          <w:rFonts w:ascii="Arial" w:hAnsi="Arial" w:cs="Arial"/>
          <w:b/>
          <w:bCs/>
        </w:rPr>
      </w:pPr>
      <w:r>
        <w:rPr>
          <w:rFonts w:ascii="Arial" w:hAnsi="Arial" w:cs="Arial"/>
          <w:b/>
          <w:bCs/>
        </w:rPr>
        <w:t xml:space="preserve">PROCUREMENT OF GOODS NECESSITATING SPECIAL SAFETY ARRANGEMENTS </w:t>
      </w:r>
    </w:p>
    <w:p w:rsidR="0044448E" w:rsidRDefault="0044448E">
      <w:pPr>
        <w:widowControl w:val="0"/>
        <w:autoSpaceDE w:val="0"/>
        <w:autoSpaceDN w:val="0"/>
        <w:adjustRightInd w:val="0"/>
        <w:spacing w:after="0" w:line="45"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PROUDLY SA CAMPAIGN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APPOINTMENT OF CONSULTANTS </w:t>
      </w:r>
    </w:p>
    <w:p w:rsidR="0044448E" w:rsidRDefault="0044448E">
      <w:pPr>
        <w:widowControl w:val="0"/>
        <w:autoSpaceDE w:val="0"/>
        <w:autoSpaceDN w:val="0"/>
        <w:adjustRightInd w:val="0"/>
        <w:spacing w:after="0" w:line="171"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317" w:lineRule="auto"/>
        <w:ind w:right="1200" w:hanging="720"/>
        <w:jc w:val="both"/>
        <w:rPr>
          <w:rFonts w:ascii="Arial" w:hAnsi="Arial" w:cs="Arial"/>
          <w:b/>
          <w:bCs/>
        </w:rPr>
      </w:pPr>
      <w:r>
        <w:rPr>
          <w:rFonts w:ascii="Arial" w:hAnsi="Arial" w:cs="Arial"/>
          <w:b/>
          <w:bCs/>
        </w:rPr>
        <w:t xml:space="preserve">DEVIATION FROM, AND RATIFICATION OF MINOR BREACHES OF, PROCUREMENT PROCESSES </w:t>
      </w:r>
    </w:p>
    <w:p w:rsidR="0044448E" w:rsidRDefault="0044448E">
      <w:pPr>
        <w:widowControl w:val="0"/>
        <w:autoSpaceDE w:val="0"/>
        <w:autoSpaceDN w:val="0"/>
        <w:adjustRightInd w:val="0"/>
        <w:spacing w:after="0" w:line="45"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UNSOLICITED BIDS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COMBATING OF ABUSE OF SUPPLY CHAIN MANAGEMENT SYSTEM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352" w:lineRule="exact"/>
        <w:rPr>
          <w:rFonts w:ascii="Arial" w:hAnsi="Arial" w:cs="Arial"/>
          <w:b/>
          <w:bCs/>
        </w:rPr>
      </w:pPr>
    </w:p>
    <w:p w:rsidR="0044448E" w:rsidRDefault="00726FDD">
      <w:pPr>
        <w:widowControl w:val="0"/>
        <w:overflowPunct w:val="0"/>
        <w:autoSpaceDE w:val="0"/>
        <w:autoSpaceDN w:val="0"/>
        <w:adjustRightInd w:val="0"/>
        <w:spacing w:after="0" w:line="317" w:lineRule="auto"/>
        <w:ind w:left="1440" w:right="1820"/>
        <w:jc w:val="both"/>
        <w:rPr>
          <w:rFonts w:ascii="Arial" w:hAnsi="Arial" w:cs="Arial"/>
          <w:b/>
          <w:bCs/>
        </w:rPr>
      </w:pPr>
      <w:r>
        <w:rPr>
          <w:rFonts w:ascii="Arial" w:hAnsi="Arial" w:cs="Arial"/>
          <w:b/>
          <w:bCs/>
        </w:rPr>
        <w:t xml:space="preserve">PART 3: LOGISTICS, DISPOSAL, RISK AND PERFORMANCE MANAGEMENT </w:t>
      </w:r>
    </w:p>
    <w:p w:rsidR="0044448E" w:rsidRDefault="0044448E">
      <w:pPr>
        <w:widowControl w:val="0"/>
        <w:autoSpaceDE w:val="0"/>
        <w:autoSpaceDN w:val="0"/>
        <w:adjustRightInd w:val="0"/>
        <w:spacing w:after="0" w:line="45"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LOGISTICS MANAGEMENT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DISPOSAL MANAGEMENT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RISK MANAGEMENT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tabs>
          <w:tab w:val="clear" w:pos="1440"/>
          <w:tab w:val="num" w:pos="1400"/>
        </w:tabs>
        <w:overflowPunct w:val="0"/>
        <w:autoSpaceDE w:val="0"/>
        <w:autoSpaceDN w:val="0"/>
        <w:adjustRightInd w:val="0"/>
        <w:spacing w:after="0" w:line="240" w:lineRule="auto"/>
        <w:ind w:left="1400" w:hanging="680"/>
        <w:jc w:val="both"/>
        <w:rPr>
          <w:rFonts w:ascii="Arial" w:hAnsi="Arial" w:cs="Arial"/>
          <w:b/>
          <w:bCs/>
        </w:rPr>
      </w:pPr>
      <w:r>
        <w:rPr>
          <w:rFonts w:ascii="Arial" w:hAnsi="Arial" w:cs="Arial"/>
          <w:b/>
          <w:bCs/>
        </w:rPr>
        <w:t xml:space="preserve">CONTRACT MANAGEMENT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PERFORMANCE MANAGEMENT AND OVERSIGHT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307" w:lineRule="exact"/>
        <w:rPr>
          <w:rFonts w:ascii="Arial" w:hAnsi="Arial" w:cs="Arial"/>
          <w:b/>
          <w:bCs/>
        </w:rPr>
      </w:pPr>
    </w:p>
    <w:p w:rsidR="0044448E" w:rsidRDefault="00726FDD">
      <w:pPr>
        <w:widowControl w:val="0"/>
        <w:overflowPunct w:val="0"/>
        <w:autoSpaceDE w:val="0"/>
        <w:autoSpaceDN w:val="0"/>
        <w:adjustRightInd w:val="0"/>
        <w:spacing w:after="0" w:line="240" w:lineRule="auto"/>
        <w:ind w:left="1440"/>
        <w:jc w:val="both"/>
        <w:rPr>
          <w:rFonts w:ascii="Arial" w:hAnsi="Arial" w:cs="Arial"/>
          <w:b/>
          <w:bCs/>
        </w:rPr>
      </w:pPr>
      <w:r>
        <w:rPr>
          <w:rFonts w:ascii="Arial" w:hAnsi="Arial" w:cs="Arial"/>
          <w:b/>
          <w:bCs/>
        </w:rPr>
        <w:t xml:space="preserve">PART 4: OTHER MATTERS </w:t>
      </w:r>
    </w:p>
    <w:p w:rsidR="0044448E" w:rsidRDefault="0044448E">
      <w:pPr>
        <w:widowControl w:val="0"/>
        <w:autoSpaceDE w:val="0"/>
        <w:autoSpaceDN w:val="0"/>
        <w:adjustRightInd w:val="0"/>
        <w:spacing w:after="0" w:line="126" w:lineRule="exact"/>
        <w:rPr>
          <w:rFonts w:ascii="Arial" w:hAnsi="Arial" w:cs="Arial"/>
          <w:b/>
          <w:bCs/>
        </w:rPr>
      </w:pPr>
    </w:p>
    <w:p w:rsidR="0044448E" w:rsidRDefault="00726FDD">
      <w:pPr>
        <w:widowControl w:val="0"/>
        <w:numPr>
          <w:ilvl w:val="1"/>
          <w:numId w:val="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PROHIBITION ON AWARDS TO PERSONS WHOSE TAX MATTERS </w:t>
      </w:r>
    </w:p>
    <w:p w:rsidR="0044448E" w:rsidRDefault="0044448E">
      <w:pPr>
        <w:widowControl w:val="0"/>
        <w:autoSpaceDE w:val="0"/>
        <w:autoSpaceDN w:val="0"/>
        <w:adjustRightInd w:val="0"/>
        <w:spacing w:after="0" w:line="35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sz w:val="24"/>
          <w:szCs w:val="24"/>
        </w:rPr>
        <w:t>3</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 w:name="page4"/>
      <w:bookmarkEnd w:id="3"/>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06528" behindDoc="1" locked="0" layoutInCell="0" allowOverlap="1" wp14:anchorId="591084D7" wp14:editId="69C50365">
                <wp:simplePos x="0" y="0"/>
                <wp:positionH relativeFrom="column">
                  <wp:posOffset>0</wp:posOffset>
                </wp:positionH>
                <wp:positionV relativeFrom="paragraph">
                  <wp:posOffset>-6350</wp:posOffset>
                </wp:positionV>
                <wp:extent cx="6121400" cy="0"/>
                <wp:effectExtent l="0" t="0" r="0" b="0"/>
                <wp:wrapNone/>
                <wp:docPr id="10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D74642B"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sbHA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1440"/>
        <w:rPr>
          <w:rFonts w:ascii="Times New Roman" w:hAnsi="Times New Roman" w:cs="Times New Roman"/>
          <w:sz w:val="24"/>
          <w:szCs w:val="24"/>
        </w:rPr>
      </w:pPr>
      <w:r>
        <w:rPr>
          <w:rFonts w:ascii="Arial" w:hAnsi="Arial" w:cs="Arial"/>
          <w:b/>
          <w:bCs/>
        </w:rPr>
        <w:t>ARE NOT IN ORDER</w:t>
      </w:r>
    </w:p>
    <w:p w:rsidR="0044448E" w:rsidRDefault="0044448E">
      <w:pPr>
        <w:widowControl w:val="0"/>
        <w:autoSpaceDE w:val="0"/>
        <w:autoSpaceDN w:val="0"/>
        <w:adjustRightInd w:val="0"/>
        <w:spacing w:after="0" w:line="128" w:lineRule="exact"/>
        <w:rPr>
          <w:rFonts w:ascii="Times New Roman" w:hAnsi="Times New Roman" w:cs="Times New Roman"/>
          <w:sz w:val="24"/>
          <w:szCs w:val="24"/>
        </w:rPr>
      </w:pPr>
    </w:p>
    <w:p w:rsidR="0044448E" w:rsidRDefault="00726FDD">
      <w:pPr>
        <w:widowControl w:val="0"/>
        <w:numPr>
          <w:ilvl w:val="0"/>
          <w:numId w:val="7"/>
        </w:numPr>
        <w:tabs>
          <w:tab w:val="clear" w:pos="720"/>
          <w:tab w:val="num" w:pos="1440"/>
        </w:tabs>
        <w:overflowPunct w:val="0"/>
        <w:autoSpaceDE w:val="0"/>
        <w:autoSpaceDN w:val="0"/>
        <w:adjustRightInd w:val="0"/>
        <w:spacing w:after="0" w:line="239" w:lineRule="auto"/>
        <w:ind w:left="1440" w:hanging="720"/>
        <w:jc w:val="both"/>
        <w:rPr>
          <w:rFonts w:ascii="Arial" w:hAnsi="Arial" w:cs="Arial"/>
          <w:b/>
          <w:bCs/>
        </w:rPr>
      </w:pPr>
      <w:r>
        <w:rPr>
          <w:rFonts w:ascii="Arial" w:hAnsi="Arial" w:cs="Arial"/>
          <w:b/>
          <w:bCs/>
        </w:rPr>
        <w:t xml:space="preserve">PROHIBITION ON AWARDS TO PERSONS IN THE SERVICE OF THE STATE </w:t>
      </w:r>
    </w:p>
    <w:p w:rsidR="0044448E" w:rsidRDefault="0044448E">
      <w:pPr>
        <w:widowControl w:val="0"/>
        <w:autoSpaceDE w:val="0"/>
        <w:autoSpaceDN w:val="0"/>
        <w:adjustRightInd w:val="0"/>
        <w:spacing w:after="0" w:line="171" w:lineRule="exact"/>
        <w:rPr>
          <w:rFonts w:ascii="Arial" w:hAnsi="Arial" w:cs="Arial"/>
          <w:b/>
          <w:bCs/>
        </w:rPr>
      </w:pPr>
    </w:p>
    <w:p w:rsidR="0044448E" w:rsidRDefault="00726FDD">
      <w:pPr>
        <w:widowControl w:val="0"/>
        <w:numPr>
          <w:ilvl w:val="0"/>
          <w:numId w:val="7"/>
        </w:numPr>
        <w:tabs>
          <w:tab w:val="clear" w:pos="720"/>
          <w:tab w:val="num" w:pos="1440"/>
        </w:tabs>
        <w:overflowPunct w:val="0"/>
        <w:autoSpaceDE w:val="0"/>
        <w:autoSpaceDN w:val="0"/>
        <w:adjustRightInd w:val="0"/>
        <w:spacing w:after="0" w:line="317" w:lineRule="auto"/>
        <w:ind w:left="1440" w:right="1660" w:hanging="720"/>
        <w:jc w:val="both"/>
        <w:rPr>
          <w:rFonts w:ascii="Arial" w:hAnsi="Arial" w:cs="Arial"/>
          <w:b/>
          <w:bCs/>
        </w:rPr>
      </w:pPr>
      <w:r>
        <w:rPr>
          <w:rFonts w:ascii="Arial" w:hAnsi="Arial" w:cs="Arial"/>
          <w:b/>
          <w:bCs/>
        </w:rPr>
        <w:t xml:space="preserve">AWARDS TO CLOSE FAMILY MEMBERS OF PERSONS IN THE SERVICE OF THE STATE </w:t>
      </w:r>
    </w:p>
    <w:p w:rsidR="0044448E" w:rsidRDefault="0044448E">
      <w:pPr>
        <w:widowControl w:val="0"/>
        <w:autoSpaceDE w:val="0"/>
        <w:autoSpaceDN w:val="0"/>
        <w:adjustRightInd w:val="0"/>
        <w:spacing w:after="0" w:line="45" w:lineRule="exact"/>
        <w:rPr>
          <w:rFonts w:ascii="Arial" w:hAnsi="Arial" w:cs="Arial"/>
          <w:b/>
          <w:bCs/>
        </w:rPr>
      </w:pPr>
    </w:p>
    <w:p w:rsidR="0044448E" w:rsidRDefault="00726FDD">
      <w:pPr>
        <w:widowControl w:val="0"/>
        <w:numPr>
          <w:ilvl w:val="0"/>
          <w:numId w:val="7"/>
        </w:numPr>
        <w:tabs>
          <w:tab w:val="clear" w:pos="720"/>
          <w:tab w:val="num" w:pos="1440"/>
        </w:tabs>
        <w:overflowPunct w:val="0"/>
        <w:autoSpaceDE w:val="0"/>
        <w:autoSpaceDN w:val="0"/>
        <w:adjustRightInd w:val="0"/>
        <w:spacing w:after="0" w:line="239" w:lineRule="auto"/>
        <w:ind w:left="1440" w:hanging="720"/>
        <w:jc w:val="both"/>
        <w:rPr>
          <w:rFonts w:ascii="Arial" w:hAnsi="Arial" w:cs="Arial"/>
          <w:b/>
          <w:bCs/>
        </w:rPr>
      </w:pPr>
      <w:r>
        <w:rPr>
          <w:rFonts w:ascii="Arial" w:hAnsi="Arial" w:cs="Arial"/>
          <w:b/>
          <w:bCs/>
        </w:rPr>
        <w:t xml:space="preserve">ETHICAL STANDARD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0"/>
          <w:numId w:val="7"/>
        </w:numPr>
        <w:tabs>
          <w:tab w:val="clear" w:pos="720"/>
          <w:tab w:val="num" w:pos="1440"/>
        </w:tabs>
        <w:overflowPunct w:val="0"/>
        <w:autoSpaceDE w:val="0"/>
        <w:autoSpaceDN w:val="0"/>
        <w:adjustRightInd w:val="0"/>
        <w:spacing w:after="0" w:line="239" w:lineRule="auto"/>
        <w:ind w:left="1440" w:hanging="720"/>
        <w:jc w:val="both"/>
        <w:rPr>
          <w:rFonts w:ascii="Arial" w:hAnsi="Arial" w:cs="Arial"/>
          <w:b/>
          <w:bCs/>
        </w:rPr>
      </w:pPr>
      <w:r>
        <w:rPr>
          <w:rFonts w:ascii="Arial" w:hAnsi="Arial" w:cs="Arial"/>
          <w:b/>
          <w:bCs/>
        </w:rPr>
        <w:t xml:space="preserve">INDUCEMENTS, REWARDS, GIFTS AND FAVOURS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7"/>
        </w:numPr>
        <w:tabs>
          <w:tab w:val="clear" w:pos="720"/>
          <w:tab w:val="num" w:pos="1340"/>
        </w:tabs>
        <w:overflowPunct w:val="0"/>
        <w:autoSpaceDE w:val="0"/>
        <w:autoSpaceDN w:val="0"/>
        <w:adjustRightInd w:val="0"/>
        <w:spacing w:after="0" w:line="239" w:lineRule="auto"/>
        <w:ind w:left="1340" w:hanging="620"/>
        <w:jc w:val="both"/>
        <w:rPr>
          <w:rFonts w:ascii="Arial" w:hAnsi="Arial" w:cs="Arial"/>
          <w:b/>
          <w:bCs/>
        </w:rPr>
      </w:pPr>
      <w:r>
        <w:rPr>
          <w:rFonts w:ascii="Arial" w:hAnsi="Arial" w:cs="Arial"/>
          <w:b/>
          <w:bCs/>
        </w:rPr>
        <w:t xml:space="preserve">OBJECTIONS AND COMPLAINTS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7"/>
        </w:numPr>
        <w:tabs>
          <w:tab w:val="clear" w:pos="720"/>
          <w:tab w:val="num" w:pos="1440"/>
        </w:tabs>
        <w:overflowPunct w:val="0"/>
        <w:autoSpaceDE w:val="0"/>
        <w:autoSpaceDN w:val="0"/>
        <w:adjustRightInd w:val="0"/>
        <w:spacing w:after="0" w:line="239" w:lineRule="auto"/>
        <w:ind w:left="1440" w:hanging="720"/>
        <w:jc w:val="both"/>
        <w:rPr>
          <w:rFonts w:ascii="Arial" w:hAnsi="Arial" w:cs="Arial"/>
          <w:b/>
          <w:bCs/>
        </w:rPr>
      </w:pPr>
      <w:r>
        <w:rPr>
          <w:rFonts w:ascii="Arial" w:hAnsi="Arial" w:cs="Arial"/>
          <w:b/>
          <w:bCs/>
        </w:rPr>
        <w:t xml:space="preserve">RESOLUTION OF DISPUTES, OBJECTIONS, COMPLAINTS AND QUERIES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7"/>
        </w:numPr>
        <w:tabs>
          <w:tab w:val="clear" w:pos="720"/>
          <w:tab w:val="num" w:pos="1440"/>
        </w:tabs>
        <w:overflowPunct w:val="0"/>
        <w:autoSpaceDE w:val="0"/>
        <w:autoSpaceDN w:val="0"/>
        <w:adjustRightInd w:val="0"/>
        <w:spacing w:after="0" w:line="239" w:lineRule="auto"/>
        <w:ind w:left="1440" w:hanging="720"/>
        <w:jc w:val="both"/>
        <w:rPr>
          <w:rFonts w:ascii="Arial" w:hAnsi="Arial" w:cs="Arial"/>
          <w:b/>
          <w:bCs/>
        </w:rPr>
      </w:pPr>
      <w:r>
        <w:rPr>
          <w:rFonts w:ascii="Arial" w:hAnsi="Arial" w:cs="Arial"/>
          <w:b/>
          <w:bCs/>
        </w:rPr>
        <w:t xml:space="preserve">CONTRACTS PROVIDING FOR COMPENSATION BASED ON TURNOVER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0"/>
          <w:numId w:val="7"/>
        </w:numPr>
        <w:tabs>
          <w:tab w:val="clear" w:pos="720"/>
          <w:tab w:val="num" w:pos="1440"/>
        </w:tabs>
        <w:overflowPunct w:val="0"/>
        <w:autoSpaceDE w:val="0"/>
        <w:autoSpaceDN w:val="0"/>
        <w:adjustRightInd w:val="0"/>
        <w:spacing w:after="0" w:line="239" w:lineRule="auto"/>
        <w:ind w:left="1440" w:hanging="720"/>
        <w:jc w:val="both"/>
        <w:rPr>
          <w:rFonts w:ascii="Arial" w:hAnsi="Arial" w:cs="Arial"/>
          <w:b/>
          <w:bCs/>
        </w:rPr>
      </w:pPr>
      <w:r>
        <w:rPr>
          <w:rFonts w:ascii="Arial" w:hAnsi="Arial" w:cs="Arial"/>
          <w:b/>
          <w:bCs/>
        </w:rPr>
        <w:t xml:space="preserve">CANCELLATION AND RE-INVITATION OF BIDS </w:t>
      </w:r>
    </w:p>
    <w:p w:rsidR="0044448E" w:rsidRDefault="0044448E">
      <w:pPr>
        <w:widowControl w:val="0"/>
        <w:autoSpaceDE w:val="0"/>
        <w:autoSpaceDN w:val="0"/>
        <w:adjustRightInd w:val="0"/>
        <w:spacing w:after="0" w:line="127" w:lineRule="exact"/>
        <w:rPr>
          <w:rFonts w:ascii="Arial" w:hAnsi="Arial" w:cs="Arial"/>
          <w:b/>
          <w:bCs/>
        </w:rPr>
      </w:pPr>
    </w:p>
    <w:p w:rsidR="0044448E" w:rsidRDefault="00726FDD">
      <w:pPr>
        <w:widowControl w:val="0"/>
        <w:numPr>
          <w:ilvl w:val="1"/>
          <w:numId w:val="7"/>
        </w:numPr>
        <w:overflowPunct w:val="0"/>
        <w:autoSpaceDE w:val="0"/>
        <w:autoSpaceDN w:val="0"/>
        <w:adjustRightInd w:val="0"/>
        <w:spacing w:after="0" w:line="239" w:lineRule="auto"/>
        <w:ind w:hanging="703"/>
        <w:jc w:val="both"/>
        <w:rPr>
          <w:rFonts w:ascii="Arial" w:hAnsi="Arial" w:cs="Arial"/>
          <w:b/>
          <w:bCs/>
        </w:rPr>
      </w:pPr>
      <w:r>
        <w:rPr>
          <w:rFonts w:ascii="Arial" w:hAnsi="Arial" w:cs="Arial"/>
          <w:b/>
          <w:bCs/>
        </w:rPr>
        <w:t xml:space="preserve">COMMENCEMENT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8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sz w:val="24"/>
          <w:szCs w:val="24"/>
        </w:rPr>
        <w:t>4</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 w:name="page5"/>
      <w:bookmarkEnd w:id="4"/>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08576" behindDoc="1" locked="0" layoutInCell="0" allowOverlap="1" wp14:anchorId="7AD7D139" wp14:editId="44826361">
                <wp:simplePos x="0" y="0"/>
                <wp:positionH relativeFrom="column">
                  <wp:posOffset>0</wp:posOffset>
                </wp:positionH>
                <wp:positionV relativeFrom="paragraph">
                  <wp:posOffset>-6350</wp:posOffset>
                </wp:positionV>
                <wp:extent cx="6121400" cy="0"/>
                <wp:effectExtent l="0" t="0" r="0" b="0"/>
                <wp:wrapNone/>
                <wp:docPr id="9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F740B2"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8HwIAAEMEAAAOAAAAZHJzL2Uyb0RvYy54bWysU8GO2yAQvVfqPyDuie3U9S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" o:allowincell="f" strokeweight=".6pt"/>
            </w:pict>
          </mc:Fallback>
        </mc:AlternateConten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90"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  DEFINITIONS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hanging="12"/>
        <w:jc w:val="both"/>
        <w:rPr>
          <w:rFonts w:ascii="Times New Roman" w:hAnsi="Times New Roman" w:cs="Times New Roman"/>
          <w:sz w:val="24"/>
          <w:szCs w:val="24"/>
        </w:rPr>
      </w:pPr>
      <w:r>
        <w:rPr>
          <w:rFonts w:ascii="Arial" w:hAnsi="Arial" w:cs="Arial"/>
        </w:rPr>
        <w:t>In this Policy, unless the context otherwise indicates, a word or expression to which a meaning has been assigned in the Act has the same meaning as in the Act, and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 xml:space="preserve">“Accredited Prospective Provider” </w:t>
      </w:r>
      <w:r>
        <w:rPr>
          <w:rFonts w:ascii="Arial" w:hAnsi="Arial" w:cs="Arial"/>
        </w:rPr>
        <w:t>means a prospective supplier or provider of goods, works</w:t>
      </w:r>
      <w:r>
        <w:rPr>
          <w:rFonts w:ascii="Arial" w:hAnsi="Arial" w:cs="Arial"/>
          <w:b/>
          <w:bCs/>
          <w:i/>
          <w:iCs/>
        </w:rPr>
        <w:t xml:space="preserve"> </w:t>
      </w:r>
      <w:r>
        <w:rPr>
          <w:rFonts w:ascii="Arial" w:hAnsi="Arial" w:cs="Arial"/>
        </w:rPr>
        <w:t>and/or services referred to in paragraph 14 of this Policy;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6" w:lineRule="auto"/>
        <w:ind w:right="280"/>
        <w:jc w:val="both"/>
        <w:rPr>
          <w:rFonts w:ascii="Times New Roman" w:hAnsi="Times New Roman" w:cs="Times New Roman"/>
          <w:sz w:val="24"/>
          <w:szCs w:val="24"/>
        </w:rPr>
      </w:pPr>
      <w:r>
        <w:rPr>
          <w:rFonts w:ascii="Arial" w:hAnsi="Arial" w:cs="Arial"/>
          <w:b/>
          <w:bCs/>
          <w:i/>
          <w:iCs/>
        </w:rPr>
        <w:t xml:space="preserve">“Application of preferences” </w:t>
      </w:r>
      <w:r>
        <w:rPr>
          <w:rFonts w:ascii="Arial" w:hAnsi="Arial" w:cs="Arial"/>
        </w:rPr>
        <w:t>means the application of the preferential points systems set out</w:t>
      </w:r>
      <w:r>
        <w:rPr>
          <w:rFonts w:ascii="Arial" w:hAnsi="Arial" w:cs="Arial"/>
          <w:b/>
          <w:bCs/>
          <w:i/>
          <w:iCs/>
        </w:rPr>
        <w:t xml:space="preserve"> </w:t>
      </w:r>
      <w:r>
        <w:rPr>
          <w:rFonts w:ascii="Arial" w:hAnsi="Arial" w:cs="Arial"/>
        </w:rPr>
        <w:t>in the Preferential Procurement Policy Framework Act 5 of 2000, the Preferential Procurement Regulations, 2017 and the Broad-Based Black Economic Empowerment Act, 2003, as amended from time to time;</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“Arrears</w:t>
      </w:r>
      <w:r>
        <w:rPr>
          <w:rFonts w:ascii="Arial" w:hAnsi="Arial" w:cs="Arial"/>
          <w:i/>
          <w:iCs/>
        </w:rPr>
        <w:t>”</w:t>
      </w:r>
      <w:r>
        <w:rPr>
          <w:rFonts w:ascii="Arial" w:hAnsi="Arial" w:cs="Arial"/>
          <w:b/>
          <w:bCs/>
          <w:i/>
          <w:iCs/>
        </w:rPr>
        <w:t xml:space="preserve"> </w:t>
      </w:r>
      <w:r>
        <w:rPr>
          <w:rFonts w:ascii="Arial" w:hAnsi="Arial" w:cs="Arial"/>
        </w:rPr>
        <w:t>means to be in arrears in respect of the payment of municipal service charges for a</w:t>
      </w:r>
      <w:r>
        <w:rPr>
          <w:rFonts w:ascii="Arial" w:hAnsi="Arial" w:cs="Arial"/>
          <w:b/>
          <w:bCs/>
          <w:i/>
          <w:iCs/>
        </w:rPr>
        <w:t xml:space="preserve"> </w:t>
      </w:r>
      <w:r>
        <w:rPr>
          <w:rFonts w:ascii="Arial" w:hAnsi="Arial" w:cs="Arial"/>
        </w:rPr>
        <w:t>period of 90 days or more;</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right="280"/>
        <w:jc w:val="both"/>
        <w:rPr>
          <w:rFonts w:ascii="Times New Roman" w:hAnsi="Times New Roman" w:cs="Times New Roman"/>
          <w:sz w:val="24"/>
          <w:szCs w:val="24"/>
        </w:rPr>
      </w:pPr>
      <w:r>
        <w:rPr>
          <w:rFonts w:ascii="Arial" w:hAnsi="Arial" w:cs="Arial"/>
          <w:b/>
          <w:bCs/>
          <w:i/>
          <w:iCs/>
        </w:rPr>
        <w:t>“</w:t>
      </w:r>
      <w:proofErr w:type="spellStart"/>
      <w:r>
        <w:rPr>
          <w:rFonts w:ascii="Arial" w:hAnsi="Arial" w:cs="Arial"/>
          <w:b/>
          <w:bCs/>
          <w:i/>
          <w:iCs/>
        </w:rPr>
        <w:t>Authorised</w:t>
      </w:r>
      <w:proofErr w:type="spellEnd"/>
      <w:r>
        <w:rPr>
          <w:rFonts w:ascii="Arial" w:hAnsi="Arial" w:cs="Arial"/>
          <w:b/>
          <w:bCs/>
          <w:i/>
          <w:iCs/>
        </w:rPr>
        <w:t xml:space="preserve"> Officer” </w:t>
      </w:r>
      <w:r>
        <w:rPr>
          <w:rFonts w:ascii="Arial" w:hAnsi="Arial" w:cs="Arial"/>
        </w:rPr>
        <w:t>means a member of staff of the Municipality who has been granted</w:t>
      </w:r>
      <w:r>
        <w:rPr>
          <w:rFonts w:ascii="Arial" w:hAnsi="Arial" w:cs="Arial"/>
          <w:b/>
          <w:bCs/>
          <w:i/>
          <w:iCs/>
        </w:rPr>
        <w:t xml:space="preserve"> </w:t>
      </w:r>
      <w:r>
        <w:rPr>
          <w:rFonts w:ascii="Arial" w:hAnsi="Arial" w:cs="Arial"/>
        </w:rPr>
        <w:t xml:space="preserve">authority to </w:t>
      </w:r>
      <w:proofErr w:type="spellStart"/>
      <w:r>
        <w:rPr>
          <w:rFonts w:ascii="Arial" w:hAnsi="Arial" w:cs="Arial"/>
        </w:rPr>
        <w:t>authorise</w:t>
      </w:r>
      <w:proofErr w:type="spellEnd"/>
      <w:r>
        <w:rPr>
          <w:rFonts w:ascii="Arial" w:hAnsi="Arial" w:cs="Arial"/>
        </w:rPr>
        <w:t xml:space="preserve"> the purchase of assets, goods and services on behalf of the Municipality, to the value set out in such authorization;</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5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hanging="12"/>
        <w:jc w:val="both"/>
        <w:rPr>
          <w:rFonts w:ascii="Times New Roman" w:hAnsi="Times New Roman" w:cs="Times New Roman"/>
          <w:sz w:val="24"/>
          <w:szCs w:val="24"/>
        </w:rPr>
      </w:pPr>
      <w:r>
        <w:rPr>
          <w:rFonts w:ascii="Arial" w:hAnsi="Arial" w:cs="Arial"/>
          <w:b/>
          <w:bCs/>
          <w:i/>
          <w:iCs/>
        </w:rPr>
        <w:t xml:space="preserve">“Bid Box” </w:t>
      </w:r>
      <w:r>
        <w:rPr>
          <w:rFonts w:ascii="Arial" w:hAnsi="Arial" w:cs="Arial"/>
        </w:rPr>
        <w:t>means the container located at the office of the Municipality in which competitive</w:t>
      </w:r>
      <w:r>
        <w:rPr>
          <w:rFonts w:ascii="Arial" w:hAnsi="Arial" w:cs="Arial"/>
          <w:b/>
          <w:bCs/>
          <w:i/>
          <w:iCs/>
        </w:rPr>
        <w:t xml:space="preserve"> </w:t>
      </w:r>
      <w:r>
        <w:rPr>
          <w:rFonts w:ascii="Arial" w:hAnsi="Arial" w:cs="Arial"/>
        </w:rPr>
        <w:t>bids are deposited.</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 xml:space="preserve">“Bid Evaluation Report” </w:t>
      </w:r>
      <w:r>
        <w:rPr>
          <w:rFonts w:ascii="Arial" w:hAnsi="Arial" w:cs="Arial"/>
        </w:rPr>
        <w:t>means a report prepared by the Bid Evaluation Committee for</w:t>
      </w:r>
      <w:r>
        <w:rPr>
          <w:rFonts w:ascii="Arial" w:hAnsi="Arial" w:cs="Arial"/>
          <w:b/>
          <w:bCs/>
          <w:i/>
          <w:iCs/>
        </w:rPr>
        <w:t xml:space="preserve"> </w:t>
      </w:r>
      <w:r>
        <w:rPr>
          <w:rFonts w:ascii="Arial" w:hAnsi="Arial" w:cs="Arial"/>
        </w:rPr>
        <w:t>submission to the Bid Adjudication Committee;</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 xml:space="preserve">“Bid Specification” </w:t>
      </w:r>
      <w:r>
        <w:rPr>
          <w:rFonts w:ascii="Arial" w:hAnsi="Arial" w:cs="Arial"/>
        </w:rPr>
        <w:t>means the specifications for goods or services prepared by the Bid</w:t>
      </w:r>
      <w:r>
        <w:rPr>
          <w:rFonts w:ascii="Arial" w:hAnsi="Arial" w:cs="Arial"/>
          <w:b/>
          <w:bCs/>
          <w:i/>
          <w:iCs/>
        </w:rPr>
        <w:t xml:space="preserve"> </w:t>
      </w:r>
      <w:r>
        <w:rPr>
          <w:rFonts w:ascii="Arial" w:hAnsi="Arial" w:cs="Arial"/>
        </w:rPr>
        <w:t>Specification Committee in respect of goods or services required by the Municipality;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 xml:space="preserve">“Competitive Bidding Process” </w:t>
      </w:r>
      <w:r>
        <w:rPr>
          <w:rFonts w:ascii="Arial" w:hAnsi="Arial" w:cs="Arial"/>
        </w:rPr>
        <w:t>means a competitive bidding process referred to in paragraph</w:t>
      </w:r>
      <w:r>
        <w:rPr>
          <w:rFonts w:ascii="Arial" w:hAnsi="Arial" w:cs="Arial"/>
          <w:b/>
          <w:bCs/>
          <w:i/>
          <w:iCs/>
        </w:rPr>
        <w:t xml:space="preserve"> </w:t>
      </w:r>
      <w:r>
        <w:rPr>
          <w:rFonts w:ascii="Arial" w:hAnsi="Arial" w:cs="Arial"/>
        </w:rPr>
        <w:t>12 (1) (d) of this Policy;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5"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 xml:space="preserve">“Competitive Bid” </w:t>
      </w:r>
      <w:r>
        <w:rPr>
          <w:rFonts w:ascii="Arial" w:hAnsi="Arial" w:cs="Arial"/>
        </w:rPr>
        <w:t>means a bid in terms of a competitive bidding process;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sz w:val="24"/>
          <w:szCs w:val="24"/>
        </w:rPr>
        <w:t>5</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60"/>
        </w:tabs>
        <w:autoSpaceDE w:val="0"/>
        <w:autoSpaceDN w:val="0"/>
        <w:adjustRightInd w:val="0"/>
        <w:spacing w:after="0" w:line="240" w:lineRule="auto"/>
        <w:ind w:left="20"/>
        <w:rPr>
          <w:rFonts w:ascii="Times New Roman" w:hAnsi="Times New Roman" w:cs="Times New Roman"/>
          <w:sz w:val="24"/>
          <w:szCs w:val="24"/>
        </w:rPr>
      </w:pPr>
      <w:bookmarkStart w:id="5" w:name="page6"/>
      <w:bookmarkEnd w:id="5"/>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10624" behindDoc="1" locked="0" layoutInCell="0" allowOverlap="1" wp14:anchorId="01F8314F" wp14:editId="29884232">
                <wp:simplePos x="0" y="0"/>
                <wp:positionH relativeFrom="column">
                  <wp:posOffset>12700</wp:posOffset>
                </wp:positionH>
                <wp:positionV relativeFrom="paragraph">
                  <wp:posOffset>-6350</wp:posOffset>
                </wp:positionV>
                <wp:extent cx="6121400" cy="0"/>
                <wp:effectExtent l="0" t="0" r="0" b="0"/>
                <wp:wrapNone/>
                <wp:docPr id="9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68959F"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4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N+HgIAAEM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3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5" w:lineRule="auto"/>
        <w:ind w:left="20" w:right="280"/>
        <w:jc w:val="both"/>
        <w:rPr>
          <w:rFonts w:ascii="Times New Roman" w:hAnsi="Times New Roman" w:cs="Times New Roman"/>
          <w:sz w:val="24"/>
          <w:szCs w:val="24"/>
        </w:rPr>
      </w:pPr>
      <w:r>
        <w:rPr>
          <w:rFonts w:ascii="Arial" w:hAnsi="Arial" w:cs="Arial"/>
          <w:b/>
          <w:bCs/>
          <w:i/>
          <w:iCs/>
        </w:rPr>
        <w:t xml:space="preserve">“Designated Officer : Supply Chain Management Unit” </w:t>
      </w:r>
      <w:r>
        <w:rPr>
          <w:rFonts w:ascii="Arial" w:hAnsi="Arial" w:cs="Arial"/>
        </w:rPr>
        <w:t>means a member, or members, of</w:t>
      </w:r>
      <w:r>
        <w:rPr>
          <w:rFonts w:ascii="Arial" w:hAnsi="Arial" w:cs="Arial"/>
          <w:b/>
          <w:bCs/>
          <w:i/>
          <w:iCs/>
        </w:rPr>
        <w:t xml:space="preserve"> </w:t>
      </w:r>
      <w:r>
        <w:rPr>
          <w:rFonts w:ascii="Arial" w:hAnsi="Arial" w:cs="Arial"/>
        </w:rPr>
        <w:t>the Supply Chain Management Unit of the Finance Directorate of the Municipality designated by the Chief Financial Officer to perform the various functions of a Designated Officer : Supply Chain Management Unit set out in these Rules;</w:t>
      </w:r>
    </w:p>
    <w:p w:rsidR="0044448E" w:rsidRDefault="0044448E">
      <w:pPr>
        <w:widowControl w:val="0"/>
        <w:autoSpaceDE w:val="0"/>
        <w:autoSpaceDN w:val="0"/>
        <w:adjustRightInd w:val="0"/>
        <w:spacing w:after="0" w:line="399"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rPr>
        <w:t xml:space="preserve">“Executive Committee” </w:t>
      </w:r>
      <w:r>
        <w:rPr>
          <w:rFonts w:ascii="Arial" w:hAnsi="Arial" w:cs="Arial"/>
        </w:rPr>
        <w:t>means the Executive Committee of the Municipality;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6"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i/>
          <w:iCs/>
        </w:rPr>
        <w:t xml:space="preserve">“Executive Manager” </w:t>
      </w:r>
      <w:r>
        <w:rPr>
          <w:rFonts w:ascii="Arial" w:hAnsi="Arial" w:cs="Arial"/>
        </w:rPr>
        <w:t>means the head of a department of the Municipality;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0" w:right="280"/>
        <w:jc w:val="both"/>
        <w:rPr>
          <w:rFonts w:ascii="Times New Roman" w:hAnsi="Times New Roman" w:cs="Times New Roman"/>
          <w:sz w:val="24"/>
          <w:szCs w:val="24"/>
        </w:rPr>
      </w:pPr>
      <w:r>
        <w:rPr>
          <w:rFonts w:ascii="Arial" w:hAnsi="Arial" w:cs="Arial"/>
          <w:b/>
          <w:bCs/>
          <w:i/>
          <w:iCs/>
        </w:rPr>
        <w:t xml:space="preserve">“Emergency” </w:t>
      </w:r>
      <w:r>
        <w:rPr>
          <w:rFonts w:ascii="Arial" w:hAnsi="Arial" w:cs="Arial"/>
        </w:rPr>
        <w:t>referred to in subparagraph 36(1) (a) (</w:t>
      </w:r>
      <w:proofErr w:type="spellStart"/>
      <w:r>
        <w:rPr>
          <w:rFonts w:ascii="Arial" w:hAnsi="Arial" w:cs="Arial"/>
        </w:rPr>
        <w:t>i</w:t>
      </w:r>
      <w:proofErr w:type="spellEnd"/>
      <w:r>
        <w:rPr>
          <w:rFonts w:ascii="Arial" w:hAnsi="Arial" w:cs="Arial"/>
        </w:rPr>
        <w:t>) of this policy means a deviation that is</w:t>
      </w:r>
      <w:r>
        <w:rPr>
          <w:rFonts w:ascii="Arial" w:hAnsi="Arial" w:cs="Arial"/>
          <w:b/>
          <w:bCs/>
          <w:i/>
          <w:iCs/>
        </w:rPr>
        <w:t xml:space="preserve"> </w:t>
      </w:r>
      <w:r>
        <w:rPr>
          <w:rFonts w:ascii="Arial" w:hAnsi="Arial" w:cs="Arial"/>
        </w:rPr>
        <w:t>based on it being an emergency case that is reasonable/justifiable based on evidence that: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3" w:lineRule="exact"/>
        <w:rPr>
          <w:rFonts w:ascii="Times New Roman" w:hAnsi="Times New Roman" w:cs="Times New Roman"/>
          <w:sz w:val="24"/>
          <w:szCs w:val="24"/>
        </w:rPr>
      </w:pPr>
    </w:p>
    <w:p w:rsidR="0044448E" w:rsidRDefault="00726FDD">
      <w:pPr>
        <w:widowControl w:val="0"/>
        <w:numPr>
          <w:ilvl w:val="0"/>
          <w:numId w:val="8"/>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Arial" w:hAnsi="Arial" w:cs="Arial"/>
        </w:rPr>
        <w:t xml:space="preserve">Immediate action is necessary in order to avoid a dangerous or risky situation or misery; </w:t>
      </w:r>
    </w:p>
    <w:p w:rsidR="0044448E" w:rsidRDefault="0044448E">
      <w:pPr>
        <w:widowControl w:val="0"/>
        <w:autoSpaceDE w:val="0"/>
        <w:autoSpaceDN w:val="0"/>
        <w:adjustRightInd w:val="0"/>
        <w:spacing w:after="0" w:line="187" w:lineRule="exact"/>
        <w:rPr>
          <w:rFonts w:ascii="Symbol" w:hAnsi="Symbol" w:cs="Symbol"/>
        </w:rPr>
      </w:pPr>
    </w:p>
    <w:p w:rsidR="0044448E" w:rsidRDefault="00726FDD">
      <w:pPr>
        <w:widowControl w:val="0"/>
        <w:numPr>
          <w:ilvl w:val="0"/>
          <w:numId w:val="8"/>
        </w:numPr>
        <w:tabs>
          <w:tab w:val="clear" w:pos="720"/>
          <w:tab w:val="num" w:pos="740"/>
        </w:tabs>
        <w:overflowPunct w:val="0"/>
        <w:autoSpaceDE w:val="0"/>
        <w:autoSpaceDN w:val="0"/>
        <w:adjustRightInd w:val="0"/>
        <w:spacing w:after="0" w:line="301" w:lineRule="auto"/>
        <w:ind w:left="740" w:right="280"/>
        <w:jc w:val="both"/>
        <w:rPr>
          <w:rFonts w:ascii="Symbol" w:hAnsi="Symbol" w:cs="Symbol"/>
        </w:rPr>
      </w:pPr>
      <w:r>
        <w:rPr>
          <w:rFonts w:ascii="Arial" w:hAnsi="Arial" w:cs="Arial"/>
        </w:rPr>
        <w:t xml:space="preserve">The time available would make it impossible/ impractical to go through a bidding process; </w:t>
      </w:r>
    </w:p>
    <w:p w:rsidR="0044448E" w:rsidRDefault="0044448E">
      <w:pPr>
        <w:widowControl w:val="0"/>
        <w:autoSpaceDE w:val="0"/>
        <w:autoSpaceDN w:val="0"/>
        <w:adjustRightInd w:val="0"/>
        <w:spacing w:after="0" w:line="117" w:lineRule="exact"/>
        <w:rPr>
          <w:rFonts w:ascii="Symbol" w:hAnsi="Symbol" w:cs="Symbol"/>
        </w:rPr>
      </w:pPr>
    </w:p>
    <w:p w:rsidR="0044448E" w:rsidRDefault="00726FDD">
      <w:pPr>
        <w:widowControl w:val="0"/>
        <w:numPr>
          <w:ilvl w:val="0"/>
          <w:numId w:val="8"/>
        </w:numPr>
        <w:tabs>
          <w:tab w:val="clear" w:pos="720"/>
          <w:tab w:val="num" w:pos="740"/>
        </w:tabs>
        <w:overflowPunct w:val="0"/>
        <w:autoSpaceDE w:val="0"/>
        <w:autoSpaceDN w:val="0"/>
        <w:adjustRightInd w:val="0"/>
        <w:spacing w:after="0" w:line="301" w:lineRule="auto"/>
        <w:ind w:left="740" w:right="280"/>
        <w:jc w:val="both"/>
        <w:rPr>
          <w:rFonts w:ascii="Symbol" w:hAnsi="Symbol" w:cs="Symbol"/>
        </w:rPr>
      </w:pPr>
      <w:r>
        <w:rPr>
          <w:rFonts w:ascii="Arial" w:hAnsi="Arial" w:cs="Arial"/>
        </w:rPr>
        <w:t xml:space="preserve">The deviation is not as a result of the need for procurement being identified/agreed upon/budgeted/planned in the past but not attended to timeously and </w:t>
      </w:r>
    </w:p>
    <w:p w:rsidR="0044448E" w:rsidRDefault="0044448E">
      <w:pPr>
        <w:widowControl w:val="0"/>
        <w:autoSpaceDE w:val="0"/>
        <w:autoSpaceDN w:val="0"/>
        <w:adjustRightInd w:val="0"/>
        <w:spacing w:after="0" w:line="58" w:lineRule="exact"/>
        <w:rPr>
          <w:rFonts w:ascii="Symbol" w:hAnsi="Symbol" w:cs="Symbol"/>
        </w:rPr>
      </w:pPr>
    </w:p>
    <w:p w:rsidR="0044448E" w:rsidRDefault="00726FDD">
      <w:pPr>
        <w:widowControl w:val="0"/>
        <w:numPr>
          <w:ilvl w:val="0"/>
          <w:numId w:val="8"/>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Arial" w:hAnsi="Arial" w:cs="Arial"/>
        </w:rPr>
        <w:t xml:space="preserve">The deviation is not as a result of improper planning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0" w:right="280"/>
        <w:rPr>
          <w:rFonts w:ascii="Times New Roman" w:hAnsi="Times New Roman" w:cs="Times New Roman"/>
          <w:sz w:val="24"/>
          <w:szCs w:val="24"/>
        </w:rPr>
      </w:pPr>
      <w:r>
        <w:rPr>
          <w:rFonts w:ascii="Arial" w:hAnsi="Arial" w:cs="Arial"/>
          <w:b/>
          <w:bCs/>
          <w:i/>
          <w:iCs/>
        </w:rPr>
        <w:t xml:space="preserve">“Emergency Deviation” </w:t>
      </w:r>
      <w:r>
        <w:rPr>
          <w:rFonts w:ascii="Arial" w:hAnsi="Arial" w:cs="Arial"/>
        </w:rPr>
        <w:t>The conditions warranting Emergency Deviations should include the</w:t>
      </w:r>
      <w:r>
        <w:rPr>
          <w:rFonts w:ascii="Arial" w:hAnsi="Arial" w:cs="Arial"/>
          <w:b/>
          <w:bCs/>
          <w:i/>
          <w:iCs/>
        </w:rPr>
        <w:t xml:space="preserve"> </w:t>
      </w:r>
      <w:r>
        <w:rPr>
          <w:rFonts w:ascii="Arial" w:hAnsi="Arial" w:cs="Arial"/>
        </w:rPr>
        <w:t>existence of one or more of the following:</w:t>
      </w:r>
    </w:p>
    <w:p w:rsidR="0044448E" w:rsidRDefault="0044448E">
      <w:pPr>
        <w:widowControl w:val="0"/>
        <w:autoSpaceDE w:val="0"/>
        <w:autoSpaceDN w:val="0"/>
        <w:adjustRightInd w:val="0"/>
        <w:spacing w:after="0" w:line="44" w:lineRule="exact"/>
        <w:rPr>
          <w:rFonts w:ascii="Times New Roman" w:hAnsi="Times New Roman" w:cs="Times New Roman"/>
          <w:sz w:val="24"/>
          <w:szCs w:val="24"/>
        </w:rPr>
      </w:pPr>
    </w:p>
    <w:p w:rsidR="0044448E" w:rsidRDefault="00726FDD">
      <w:pPr>
        <w:widowControl w:val="0"/>
        <w:numPr>
          <w:ilvl w:val="0"/>
          <w:numId w:val="9"/>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Arial" w:hAnsi="Arial" w:cs="Arial"/>
        </w:rPr>
        <w:t xml:space="preserve">The possible of human injury or death; </w:t>
      </w:r>
    </w:p>
    <w:p w:rsidR="0044448E" w:rsidRDefault="0044448E">
      <w:pPr>
        <w:widowControl w:val="0"/>
        <w:autoSpaceDE w:val="0"/>
        <w:autoSpaceDN w:val="0"/>
        <w:adjustRightInd w:val="0"/>
        <w:spacing w:after="0" w:line="124" w:lineRule="exact"/>
        <w:rPr>
          <w:rFonts w:ascii="Symbol" w:hAnsi="Symbol" w:cs="Symbol"/>
        </w:rPr>
      </w:pPr>
    </w:p>
    <w:p w:rsidR="0044448E" w:rsidRDefault="00726FDD">
      <w:pPr>
        <w:widowControl w:val="0"/>
        <w:numPr>
          <w:ilvl w:val="0"/>
          <w:numId w:val="9"/>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Arial" w:hAnsi="Arial" w:cs="Arial"/>
        </w:rPr>
        <w:t xml:space="preserve">The prevalence of human suffering or deprivation of rights; </w:t>
      </w:r>
    </w:p>
    <w:p w:rsidR="0044448E" w:rsidRDefault="0044448E">
      <w:pPr>
        <w:widowControl w:val="0"/>
        <w:autoSpaceDE w:val="0"/>
        <w:autoSpaceDN w:val="0"/>
        <w:adjustRightInd w:val="0"/>
        <w:spacing w:after="0" w:line="126" w:lineRule="exact"/>
        <w:rPr>
          <w:rFonts w:ascii="Symbol" w:hAnsi="Symbol" w:cs="Symbol"/>
        </w:rPr>
      </w:pPr>
    </w:p>
    <w:p w:rsidR="0044448E" w:rsidRDefault="00726FDD">
      <w:pPr>
        <w:widowControl w:val="0"/>
        <w:numPr>
          <w:ilvl w:val="0"/>
          <w:numId w:val="9"/>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Arial" w:hAnsi="Arial" w:cs="Arial"/>
        </w:rPr>
        <w:t xml:space="preserve">The possibility of damage to property, or suffering and death of livestock and animals; </w:t>
      </w:r>
    </w:p>
    <w:p w:rsidR="0044448E" w:rsidRDefault="0044448E">
      <w:pPr>
        <w:widowControl w:val="0"/>
        <w:autoSpaceDE w:val="0"/>
        <w:autoSpaceDN w:val="0"/>
        <w:adjustRightInd w:val="0"/>
        <w:spacing w:after="0" w:line="185" w:lineRule="exact"/>
        <w:rPr>
          <w:rFonts w:ascii="Symbol" w:hAnsi="Symbol" w:cs="Symbol"/>
        </w:rPr>
      </w:pPr>
    </w:p>
    <w:p w:rsidR="0044448E" w:rsidRDefault="00726FDD">
      <w:pPr>
        <w:widowControl w:val="0"/>
        <w:numPr>
          <w:ilvl w:val="0"/>
          <w:numId w:val="9"/>
        </w:numPr>
        <w:tabs>
          <w:tab w:val="clear" w:pos="720"/>
          <w:tab w:val="num" w:pos="740"/>
        </w:tabs>
        <w:overflowPunct w:val="0"/>
        <w:autoSpaceDE w:val="0"/>
        <w:autoSpaceDN w:val="0"/>
        <w:adjustRightInd w:val="0"/>
        <w:spacing w:after="0" w:line="301" w:lineRule="auto"/>
        <w:ind w:left="740" w:right="280"/>
        <w:jc w:val="both"/>
        <w:rPr>
          <w:rFonts w:ascii="Symbol" w:hAnsi="Symbol" w:cs="Symbol"/>
        </w:rPr>
      </w:pPr>
      <w:r>
        <w:rPr>
          <w:rFonts w:ascii="Arial" w:hAnsi="Arial" w:cs="Arial"/>
        </w:rPr>
        <w:t xml:space="preserve">The interruption of essential services, including transportation and communication facilities or support services critical to </w:t>
      </w:r>
      <w:r w:rsidR="00903A33">
        <w:rPr>
          <w:rFonts w:ascii="Arial" w:hAnsi="Arial" w:cs="Arial"/>
        </w:rPr>
        <w:t>the effective functioning of IYM</w:t>
      </w:r>
      <w:r>
        <w:rPr>
          <w:rFonts w:ascii="Arial" w:hAnsi="Arial" w:cs="Arial"/>
        </w:rPr>
        <w:t xml:space="preserve"> as a whole; </w:t>
      </w:r>
    </w:p>
    <w:p w:rsidR="0044448E" w:rsidRDefault="0044448E">
      <w:pPr>
        <w:widowControl w:val="0"/>
        <w:autoSpaceDE w:val="0"/>
        <w:autoSpaceDN w:val="0"/>
        <w:adjustRightInd w:val="0"/>
        <w:spacing w:after="0" w:line="56" w:lineRule="exact"/>
        <w:rPr>
          <w:rFonts w:ascii="Symbol" w:hAnsi="Symbol" w:cs="Symbol"/>
        </w:rPr>
      </w:pPr>
    </w:p>
    <w:p w:rsidR="0044448E" w:rsidRDefault="00726FDD">
      <w:pPr>
        <w:widowControl w:val="0"/>
        <w:numPr>
          <w:ilvl w:val="0"/>
          <w:numId w:val="9"/>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Arial" w:hAnsi="Arial" w:cs="Arial"/>
        </w:rPr>
        <w:t xml:space="preserve">The possibility of serious damage occurring to natural environment; </w:t>
      </w:r>
    </w:p>
    <w:p w:rsidR="0044448E" w:rsidRDefault="0044448E">
      <w:pPr>
        <w:widowControl w:val="0"/>
        <w:autoSpaceDE w:val="0"/>
        <w:autoSpaceDN w:val="0"/>
        <w:adjustRightInd w:val="0"/>
        <w:spacing w:after="0" w:line="187" w:lineRule="exact"/>
        <w:rPr>
          <w:rFonts w:ascii="Symbol" w:hAnsi="Symbol" w:cs="Symbol"/>
        </w:rPr>
      </w:pPr>
    </w:p>
    <w:p w:rsidR="0044448E" w:rsidRDefault="00726FDD">
      <w:pPr>
        <w:widowControl w:val="0"/>
        <w:numPr>
          <w:ilvl w:val="0"/>
          <w:numId w:val="9"/>
        </w:numPr>
        <w:tabs>
          <w:tab w:val="clear" w:pos="720"/>
          <w:tab w:val="num" w:pos="740"/>
        </w:tabs>
        <w:overflowPunct w:val="0"/>
        <w:autoSpaceDE w:val="0"/>
        <w:autoSpaceDN w:val="0"/>
        <w:adjustRightInd w:val="0"/>
        <w:spacing w:after="0" w:line="302" w:lineRule="auto"/>
        <w:ind w:left="740" w:right="280"/>
        <w:jc w:val="both"/>
        <w:rPr>
          <w:rFonts w:ascii="Symbol" w:hAnsi="Symbol" w:cs="Symbol"/>
        </w:rPr>
      </w:pPr>
      <w:r>
        <w:rPr>
          <w:rFonts w:ascii="Arial" w:hAnsi="Arial" w:cs="Arial"/>
        </w:rPr>
        <w:t>The possibility that failure to take ne</w:t>
      </w:r>
      <w:r w:rsidR="00903A33">
        <w:rPr>
          <w:rFonts w:ascii="Arial" w:hAnsi="Arial" w:cs="Arial"/>
        </w:rPr>
        <w:t>cessary action may result in IYM</w:t>
      </w:r>
      <w:r>
        <w:rPr>
          <w:rFonts w:ascii="Arial" w:hAnsi="Arial" w:cs="Arial"/>
        </w:rPr>
        <w:t xml:space="preserve"> not able to render an essential community service; and </w:t>
      </w:r>
    </w:p>
    <w:p w:rsidR="0044448E" w:rsidRDefault="0044448E">
      <w:pPr>
        <w:widowControl w:val="0"/>
        <w:autoSpaceDE w:val="0"/>
        <w:autoSpaceDN w:val="0"/>
        <w:adjustRightInd w:val="0"/>
        <w:spacing w:after="0" w:line="54" w:lineRule="exact"/>
        <w:rPr>
          <w:rFonts w:ascii="Symbol" w:hAnsi="Symbol" w:cs="Symbol"/>
        </w:rPr>
      </w:pPr>
    </w:p>
    <w:p w:rsidR="0044448E" w:rsidRDefault="00726FDD">
      <w:pPr>
        <w:widowControl w:val="0"/>
        <w:numPr>
          <w:ilvl w:val="0"/>
          <w:numId w:val="9"/>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Arial" w:hAnsi="Arial" w:cs="Arial"/>
        </w:rPr>
        <w:t xml:space="preserve">The possible that the security of the state could be compromised.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9" w:lineRule="auto"/>
        <w:ind w:left="20" w:right="280"/>
        <w:rPr>
          <w:rFonts w:ascii="Times New Roman" w:hAnsi="Times New Roman" w:cs="Times New Roman"/>
          <w:sz w:val="24"/>
          <w:szCs w:val="24"/>
        </w:rPr>
      </w:pPr>
      <w:r>
        <w:rPr>
          <w:rFonts w:ascii="Arial" w:hAnsi="Arial" w:cs="Arial"/>
        </w:rPr>
        <w:t>The prevailing situation or imminent danger, should be of such scale and nature that it could not readily be alleviated by interim measures, in order to allow time for formal procurement process,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8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40"/>
        <w:rPr>
          <w:rFonts w:ascii="Times New Roman" w:hAnsi="Times New Roman" w:cs="Times New Roman"/>
          <w:sz w:val="24"/>
          <w:szCs w:val="24"/>
        </w:rPr>
      </w:pPr>
      <w:r>
        <w:rPr>
          <w:rFonts w:ascii="Arial" w:hAnsi="Arial" w:cs="Arial"/>
          <w:sz w:val="24"/>
          <w:szCs w:val="24"/>
        </w:rPr>
        <w:t>6</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20" w:header="720" w:footer="720" w:gutter="0"/>
          <w:cols w:space="720" w:equalWidth="0">
            <w:col w:w="966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6" w:name="page7"/>
      <w:bookmarkEnd w:id="6"/>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12672" behindDoc="1" locked="0" layoutInCell="0" allowOverlap="1" wp14:anchorId="32D1720A" wp14:editId="2810B816">
                <wp:simplePos x="0" y="0"/>
                <wp:positionH relativeFrom="column">
                  <wp:posOffset>0</wp:posOffset>
                </wp:positionH>
                <wp:positionV relativeFrom="paragraph">
                  <wp:posOffset>-6350</wp:posOffset>
                </wp:positionV>
                <wp:extent cx="6121400" cy="0"/>
                <wp:effectExtent l="0" t="0" r="0" b="0"/>
                <wp:wrapNone/>
                <wp:docPr id="8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8D9EFB2"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tkHgIAAEM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EapS2Q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rPr>
        <w:t>emergency deviation shall not be granted in respect of circumstances other than those contemplated above.</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b/>
          <w:bCs/>
          <w:i/>
          <w:iCs/>
        </w:rPr>
        <w:t>“Final award”</w:t>
      </w:r>
      <w:r>
        <w:rPr>
          <w:rFonts w:ascii="Arial" w:hAnsi="Arial" w:cs="Arial"/>
        </w:rPr>
        <w:t>, in relation to bids or quotations submitted for a contract, means the final</w:t>
      </w:r>
      <w:r>
        <w:rPr>
          <w:rFonts w:ascii="Arial" w:hAnsi="Arial" w:cs="Arial"/>
          <w:b/>
          <w:bCs/>
          <w:i/>
          <w:iCs/>
        </w:rPr>
        <w:t xml:space="preserve"> </w:t>
      </w:r>
      <w:r>
        <w:rPr>
          <w:rFonts w:ascii="Arial" w:hAnsi="Arial" w:cs="Arial"/>
        </w:rPr>
        <w:t>decision on which bid or quote to accept;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b/>
          <w:bCs/>
          <w:i/>
          <w:iCs/>
        </w:rPr>
        <w:t xml:space="preserve">“Formal Written Price Quotation” </w:t>
      </w:r>
      <w:r>
        <w:rPr>
          <w:rFonts w:ascii="Arial" w:hAnsi="Arial" w:cs="Arial"/>
        </w:rPr>
        <w:t>means quotations referred to in paragraph 12 (1) (c) of</w:t>
      </w:r>
      <w:r>
        <w:rPr>
          <w:rFonts w:ascii="Arial" w:hAnsi="Arial" w:cs="Arial"/>
          <w:b/>
          <w:bCs/>
          <w:i/>
          <w:iCs/>
        </w:rPr>
        <w:t xml:space="preserve"> </w:t>
      </w:r>
      <w:r>
        <w:rPr>
          <w:rFonts w:ascii="Arial" w:hAnsi="Arial" w:cs="Arial"/>
        </w:rPr>
        <w:t>this Policy;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5"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rPr>
        <w:t xml:space="preserve">“GCC” </w:t>
      </w:r>
      <w:r>
        <w:rPr>
          <w:rFonts w:ascii="Arial" w:hAnsi="Arial" w:cs="Arial"/>
        </w:rPr>
        <w:t>means General Conditions of Contract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 xml:space="preserve">“in the service of the state” </w:t>
      </w:r>
      <w:r>
        <w:rPr>
          <w:rFonts w:ascii="Arial" w:hAnsi="Arial" w:cs="Arial"/>
        </w:rPr>
        <w:t>means to be</w:t>
      </w:r>
      <w:r>
        <w:rPr>
          <w:rFonts w:ascii="Arial" w:hAnsi="Arial" w:cs="Arial"/>
          <w:b/>
          <w:bCs/>
          <w:i/>
          <w:iCs/>
        </w:rPr>
        <w:t xml:space="preserve"> </w:t>
      </w:r>
      <w:r>
        <w:rPr>
          <w:rFonts w:ascii="Arial" w:hAnsi="Arial" w:cs="Arial"/>
        </w:rPr>
        <w:t>–</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1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 member of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any municipal council; </w:t>
      </w:r>
    </w:p>
    <w:p w:rsidR="0044448E" w:rsidRDefault="0044448E">
      <w:pPr>
        <w:widowControl w:val="0"/>
        <w:autoSpaceDE w:val="0"/>
        <w:autoSpaceDN w:val="0"/>
        <w:adjustRightInd w:val="0"/>
        <w:spacing w:after="0" w:line="128" w:lineRule="exact"/>
        <w:rPr>
          <w:rFonts w:ascii="Arial" w:hAnsi="Arial" w:cs="Arial"/>
        </w:rPr>
      </w:pPr>
    </w:p>
    <w:p w:rsidR="0044448E" w:rsidRDefault="00726FDD">
      <w:pPr>
        <w:widowControl w:val="0"/>
        <w:numPr>
          <w:ilvl w:val="1"/>
          <w:numId w:val="1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any provincial legislature; or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National Assembly or the National Council of Provinces;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0"/>
          <w:numId w:val="1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 member of the board of directors of any municipal entity;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0"/>
          <w:numId w:val="1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an official of any municipality or municipal entity;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
        <w:gridCol w:w="6800"/>
        <w:gridCol w:w="740"/>
        <w:gridCol w:w="1500"/>
      </w:tblGrid>
      <w:tr w:rsidR="0044448E">
        <w:trPr>
          <w:trHeight w:val="253"/>
        </w:trPr>
        <w:tc>
          <w:tcPr>
            <w:tcW w:w="32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w:t>
            </w:r>
          </w:p>
        </w:tc>
        <w:tc>
          <w:tcPr>
            <w:tcW w:w="680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rPr>
              <w:t>an employee of any national or provincial department, national or</w:t>
            </w:r>
          </w:p>
        </w:tc>
        <w:tc>
          <w:tcPr>
            <w:tcW w:w="7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nil"/>
            </w:tcBorders>
            <w:vAlign w:val="bottom"/>
          </w:tcPr>
          <w:p w:rsidR="0044448E" w:rsidRDefault="00726FDD" w:rsidP="005D30C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provincial</w:t>
            </w:r>
          </w:p>
        </w:tc>
      </w:tr>
      <w:tr w:rsidR="0044448E">
        <w:trPr>
          <w:trHeight w:val="380"/>
        </w:trPr>
        <w:tc>
          <w:tcPr>
            <w:tcW w:w="32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public entity or constitutional institution within the meaning of the</w:t>
            </w:r>
          </w:p>
        </w:tc>
        <w:tc>
          <w:tcPr>
            <w:tcW w:w="740" w:type="dxa"/>
            <w:tcBorders>
              <w:top w:val="nil"/>
              <w:left w:val="nil"/>
              <w:bottom w:val="nil"/>
              <w:right w:val="nil"/>
            </w:tcBorders>
            <w:vAlign w:val="bottom"/>
          </w:tcPr>
          <w:p w:rsidR="0044448E" w:rsidRDefault="00726FDD" w:rsidP="005D30C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Public</w:t>
            </w:r>
          </w:p>
        </w:tc>
        <w:tc>
          <w:tcPr>
            <w:tcW w:w="150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w w:val="97"/>
              </w:rPr>
              <w:t>Finance</w:t>
            </w:r>
          </w:p>
        </w:tc>
      </w:tr>
      <w:tr w:rsidR="0044448E">
        <w:trPr>
          <w:trHeight w:val="379"/>
        </w:trPr>
        <w:tc>
          <w:tcPr>
            <w:tcW w:w="32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Management Act, 1999 (Act No.1 of 1999);</w:t>
            </w:r>
          </w:p>
        </w:tc>
        <w:tc>
          <w:tcPr>
            <w:tcW w:w="7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379"/>
        </w:trPr>
        <w:tc>
          <w:tcPr>
            <w:tcW w:w="32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w:t>
            </w:r>
          </w:p>
        </w:tc>
        <w:tc>
          <w:tcPr>
            <w:tcW w:w="754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rPr>
              <w:t>a member of the accounting authority of any national or provincial public</w:t>
            </w:r>
          </w:p>
        </w:tc>
        <w:tc>
          <w:tcPr>
            <w:tcW w:w="150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entity; or</w:t>
            </w:r>
          </w:p>
        </w:tc>
      </w:tr>
    </w:tbl>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11"/>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an employee of Parliament or a provincial legislature;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b/>
          <w:bCs/>
          <w:i/>
          <w:iCs/>
        </w:rPr>
        <w:t xml:space="preserve">“JBCC” </w:t>
      </w:r>
      <w:r>
        <w:rPr>
          <w:rFonts w:ascii="Arial" w:hAnsi="Arial" w:cs="Arial"/>
        </w:rPr>
        <w:t>means a principal building agreement issued by the Joint Building Contracts</w:t>
      </w:r>
      <w:r>
        <w:rPr>
          <w:rFonts w:ascii="Arial" w:hAnsi="Arial" w:cs="Arial"/>
          <w:b/>
          <w:bCs/>
          <w:i/>
          <w:iCs/>
        </w:rPr>
        <w:t xml:space="preserve"> </w:t>
      </w:r>
      <w:r>
        <w:rPr>
          <w:rFonts w:ascii="Arial" w:hAnsi="Arial" w:cs="Arial"/>
        </w:rPr>
        <w:t>Committee</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5"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 xml:space="preserve">“Long Term Contract” </w:t>
      </w:r>
      <w:r>
        <w:rPr>
          <w:rFonts w:ascii="Arial" w:hAnsi="Arial" w:cs="Arial"/>
        </w:rPr>
        <w:t>means a contract with a duration period exceeding one year;</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b/>
          <w:bCs/>
          <w:i/>
          <w:iCs/>
        </w:rPr>
        <w:t xml:space="preserve">“List of Accredited Prospective Providers” </w:t>
      </w:r>
      <w:r>
        <w:rPr>
          <w:rFonts w:ascii="Arial" w:hAnsi="Arial" w:cs="Arial"/>
        </w:rPr>
        <w:t>means the list of accredited prospective providers</w:t>
      </w:r>
      <w:r>
        <w:rPr>
          <w:rFonts w:ascii="Arial" w:hAnsi="Arial" w:cs="Arial"/>
          <w:b/>
          <w:bCs/>
          <w:i/>
          <w:iCs/>
        </w:rPr>
        <w:t xml:space="preserve"> </w:t>
      </w:r>
      <w:r>
        <w:rPr>
          <w:rFonts w:ascii="Arial" w:hAnsi="Arial" w:cs="Arial"/>
        </w:rPr>
        <w:t>which the municipality must keep in terms of paragraph 14 of this policy;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b/>
          <w:bCs/>
          <w:i/>
          <w:iCs/>
        </w:rPr>
        <w:t xml:space="preserve">“Other Applicable Legislation” </w:t>
      </w:r>
      <w:r>
        <w:rPr>
          <w:rFonts w:ascii="Arial" w:hAnsi="Arial" w:cs="Arial"/>
        </w:rPr>
        <w:t>means any other legislation applicable to municipal supply</w:t>
      </w:r>
      <w:r>
        <w:rPr>
          <w:rFonts w:ascii="Arial" w:hAnsi="Arial" w:cs="Arial"/>
          <w:b/>
          <w:bCs/>
          <w:i/>
          <w:iCs/>
        </w:rPr>
        <w:t xml:space="preserve"> </w:t>
      </w:r>
      <w:r>
        <w:rPr>
          <w:rFonts w:ascii="Arial" w:hAnsi="Arial" w:cs="Arial"/>
        </w:rPr>
        <w:t>chain management, including –</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sz w:val="24"/>
          <w:szCs w:val="24"/>
        </w:rPr>
        <w:t>7</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7" w:name="page8"/>
      <w:bookmarkEnd w:id="7"/>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14720" behindDoc="1" locked="0" layoutInCell="0" allowOverlap="1" wp14:anchorId="558A6477" wp14:editId="393D070B">
                <wp:simplePos x="0" y="0"/>
                <wp:positionH relativeFrom="column">
                  <wp:posOffset>0</wp:posOffset>
                </wp:positionH>
                <wp:positionV relativeFrom="paragraph">
                  <wp:posOffset>-6350</wp:posOffset>
                </wp:positionV>
                <wp:extent cx="6121400" cy="0"/>
                <wp:effectExtent l="0" t="0" r="0" b="0"/>
                <wp:wrapNone/>
                <wp:docPr id="8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B7165B5"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K4HgIAAEM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Jn08rg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numPr>
          <w:ilvl w:val="0"/>
          <w:numId w:val="12"/>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Preferential Procurement Policy Framework Act, 2000 (Act No. 5 of 2000);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12"/>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Broad-Based Black Economic Empowerment Act, 2003 (Act No. 53 of 2003);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12"/>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Construction Industry Development Board Act, 2000 (Act No.38 of 2000);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9" w:lineRule="auto"/>
        <w:ind w:right="280"/>
        <w:jc w:val="both"/>
        <w:rPr>
          <w:rFonts w:ascii="Times New Roman" w:hAnsi="Times New Roman" w:cs="Times New Roman"/>
          <w:sz w:val="24"/>
          <w:szCs w:val="24"/>
        </w:rPr>
      </w:pPr>
      <w:r>
        <w:rPr>
          <w:rFonts w:ascii="Arial" w:hAnsi="Arial" w:cs="Arial"/>
          <w:b/>
          <w:bCs/>
          <w:i/>
          <w:iCs/>
        </w:rPr>
        <w:t xml:space="preserve">“Policy” </w:t>
      </w:r>
      <w:r>
        <w:rPr>
          <w:rFonts w:ascii="Arial" w:hAnsi="Arial" w:cs="Arial"/>
        </w:rPr>
        <w:t>means the approved Supply Chain Management Policy of the Municipality and</w:t>
      </w:r>
      <w:r>
        <w:rPr>
          <w:rFonts w:ascii="Arial" w:hAnsi="Arial" w:cs="Arial"/>
          <w:b/>
          <w:bCs/>
          <w:i/>
          <w:iCs/>
        </w:rPr>
        <w:t xml:space="preserve"> </w:t>
      </w:r>
      <w:r>
        <w:rPr>
          <w:rFonts w:ascii="Arial" w:hAnsi="Arial" w:cs="Arial"/>
        </w:rPr>
        <w:t>includes the Accounting Officers Standing Rules, Orders and Delegations relating to Supply Chain Management</w:t>
      </w:r>
    </w:p>
    <w:p w:rsidR="0044448E" w:rsidRDefault="0044448E">
      <w:pPr>
        <w:widowControl w:val="0"/>
        <w:autoSpaceDE w:val="0"/>
        <w:autoSpaceDN w:val="0"/>
        <w:adjustRightInd w:val="0"/>
        <w:spacing w:after="0" w:line="24"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i/>
          <w:iCs/>
        </w:rPr>
        <w:t xml:space="preserve">“Publish an invitation” </w:t>
      </w:r>
      <w:r>
        <w:rPr>
          <w:rFonts w:ascii="Arial" w:hAnsi="Arial" w:cs="Arial"/>
        </w:rPr>
        <w:t>means:-</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0"/>
          <w:numId w:val="13"/>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in the case of formal written price quotations, to publish the invitation on the Municipal Website and display the invitation on the Municipal Notice Board;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3"/>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in the case of competitive bids, to publish the invitation in newspapers commonly circulating locally and on the Municipal Website and to display the invitation on the Municipal Notice Board;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5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right="280"/>
        <w:jc w:val="both"/>
        <w:rPr>
          <w:rFonts w:ascii="Times New Roman" w:hAnsi="Times New Roman" w:cs="Times New Roman"/>
          <w:sz w:val="24"/>
          <w:szCs w:val="24"/>
        </w:rPr>
      </w:pPr>
      <w:r>
        <w:rPr>
          <w:rFonts w:ascii="Arial" w:hAnsi="Arial" w:cs="Arial"/>
          <w:b/>
          <w:bCs/>
          <w:i/>
          <w:iCs/>
        </w:rPr>
        <w:t xml:space="preserve">“Single Provider” </w:t>
      </w:r>
      <w:r>
        <w:rPr>
          <w:rFonts w:ascii="Arial" w:hAnsi="Arial" w:cs="Arial"/>
        </w:rPr>
        <w:t>referred to in subparagraph 36(1) (a) (ii) of this policy means a deviation that</w:t>
      </w:r>
      <w:r>
        <w:rPr>
          <w:rFonts w:ascii="Arial" w:hAnsi="Arial" w:cs="Arial"/>
          <w:b/>
          <w:bCs/>
          <w:i/>
          <w:iCs/>
        </w:rPr>
        <w:t xml:space="preserve"> </w:t>
      </w:r>
      <w:r>
        <w:rPr>
          <w:rFonts w:ascii="Arial" w:hAnsi="Arial" w:cs="Arial"/>
        </w:rPr>
        <w:t>is based on it being an sole supplier/provider case that is reasonable/justifiable based on evidence that: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1" w:lineRule="exact"/>
        <w:rPr>
          <w:rFonts w:ascii="Times New Roman" w:hAnsi="Times New Roman" w:cs="Times New Roman"/>
          <w:sz w:val="24"/>
          <w:szCs w:val="24"/>
        </w:rPr>
      </w:pPr>
    </w:p>
    <w:p w:rsidR="0044448E" w:rsidRDefault="00726FDD">
      <w:pPr>
        <w:widowControl w:val="0"/>
        <w:numPr>
          <w:ilvl w:val="0"/>
          <w:numId w:val="14"/>
        </w:numPr>
        <w:overflowPunct w:val="0"/>
        <w:autoSpaceDE w:val="0"/>
        <w:autoSpaceDN w:val="0"/>
        <w:adjustRightInd w:val="0"/>
        <w:spacing w:after="0" w:line="240" w:lineRule="auto"/>
        <w:jc w:val="both"/>
        <w:rPr>
          <w:rFonts w:ascii="Symbol" w:hAnsi="Symbol" w:cs="Symbol"/>
        </w:rPr>
      </w:pPr>
      <w:r>
        <w:rPr>
          <w:rFonts w:ascii="Arial" w:hAnsi="Arial" w:cs="Arial"/>
        </w:rPr>
        <w:t xml:space="preserve">A thorough analysis of the market was done and </w:t>
      </w:r>
    </w:p>
    <w:p w:rsidR="0044448E" w:rsidRDefault="0044448E">
      <w:pPr>
        <w:widowControl w:val="0"/>
        <w:autoSpaceDE w:val="0"/>
        <w:autoSpaceDN w:val="0"/>
        <w:adjustRightInd w:val="0"/>
        <w:spacing w:after="0" w:line="124" w:lineRule="exact"/>
        <w:rPr>
          <w:rFonts w:ascii="Symbol" w:hAnsi="Symbol" w:cs="Symbol"/>
        </w:rPr>
      </w:pPr>
    </w:p>
    <w:p w:rsidR="0044448E" w:rsidRDefault="00726FDD">
      <w:pPr>
        <w:widowControl w:val="0"/>
        <w:numPr>
          <w:ilvl w:val="0"/>
          <w:numId w:val="14"/>
        </w:numPr>
        <w:tabs>
          <w:tab w:val="clear" w:pos="720"/>
          <w:tab w:val="num" w:pos="780"/>
        </w:tabs>
        <w:overflowPunct w:val="0"/>
        <w:autoSpaceDE w:val="0"/>
        <w:autoSpaceDN w:val="0"/>
        <w:adjustRightInd w:val="0"/>
        <w:spacing w:after="0" w:line="240" w:lineRule="auto"/>
        <w:ind w:left="780" w:hanging="420"/>
        <w:jc w:val="both"/>
        <w:rPr>
          <w:rFonts w:ascii="Symbol" w:hAnsi="Symbol" w:cs="Symbol"/>
        </w:rPr>
      </w:pPr>
      <w:r>
        <w:rPr>
          <w:rFonts w:ascii="Arial" w:hAnsi="Arial" w:cs="Arial"/>
        </w:rPr>
        <w:t xml:space="preserve">Where required, a transparent and equitable pre-selection process.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 xml:space="preserve">“Treasury Guidelines” </w:t>
      </w:r>
      <w:r>
        <w:rPr>
          <w:rFonts w:ascii="Arial" w:hAnsi="Arial" w:cs="Arial"/>
        </w:rPr>
        <w:t>means any guidelines on supply chain management issued by the</w:t>
      </w:r>
      <w:r>
        <w:rPr>
          <w:rFonts w:ascii="Arial" w:hAnsi="Arial" w:cs="Arial"/>
          <w:b/>
          <w:bCs/>
          <w:i/>
          <w:iCs/>
        </w:rPr>
        <w:t xml:space="preserve"> </w:t>
      </w:r>
      <w:r>
        <w:rPr>
          <w:rFonts w:ascii="Arial" w:hAnsi="Arial" w:cs="Arial"/>
        </w:rPr>
        <w:t>Minister in terms of section 168 of the Act;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 xml:space="preserve">“the Act” </w:t>
      </w:r>
      <w:r>
        <w:rPr>
          <w:rFonts w:ascii="Arial" w:hAnsi="Arial" w:cs="Arial"/>
        </w:rPr>
        <w:t>means the Local Government: Municipal Finance Management Act, 2003 (Act No. 56</w:t>
      </w:r>
      <w:r>
        <w:rPr>
          <w:rFonts w:ascii="Arial" w:hAnsi="Arial" w:cs="Arial"/>
          <w:b/>
          <w:bCs/>
          <w:i/>
          <w:iCs/>
        </w:rPr>
        <w:t xml:space="preserve"> </w:t>
      </w:r>
      <w:r>
        <w:rPr>
          <w:rFonts w:ascii="Arial" w:hAnsi="Arial" w:cs="Arial"/>
        </w:rPr>
        <w:t>of 2003);</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0" w:lineRule="auto"/>
        <w:ind w:right="280"/>
        <w:jc w:val="both"/>
        <w:rPr>
          <w:rFonts w:ascii="Times New Roman" w:hAnsi="Times New Roman" w:cs="Times New Roman"/>
          <w:sz w:val="24"/>
          <w:szCs w:val="24"/>
        </w:rPr>
      </w:pPr>
      <w:r>
        <w:rPr>
          <w:rFonts w:ascii="Arial" w:hAnsi="Arial" w:cs="Arial"/>
          <w:b/>
          <w:bCs/>
          <w:i/>
          <w:iCs/>
        </w:rPr>
        <w:t xml:space="preserve">“the Regulations” </w:t>
      </w:r>
      <w:r>
        <w:rPr>
          <w:rFonts w:ascii="Arial" w:hAnsi="Arial" w:cs="Arial"/>
        </w:rPr>
        <w:t>means the Local Government: Municipal Finance Management Act, 2003,</w:t>
      </w:r>
      <w:r>
        <w:rPr>
          <w:rFonts w:ascii="Arial" w:hAnsi="Arial" w:cs="Arial"/>
          <w:b/>
          <w:bCs/>
          <w:i/>
          <w:iCs/>
        </w:rPr>
        <w:t xml:space="preserve"> </w:t>
      </w:r>
      <w:r>
        <w:rPr>
          <w:rFonts w:ascii="Arial" w:hAnsi="Arial" w:cs="Arial"/>
        </w:rPr>
        <w:t>Municipal Supply Chain Management Regulations published by Government Notice 868 of 2005;</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5"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jc w:val="both"/>
        <w:rPr>
          <w:rFonts w:ascii="Times New Roman" w:hAnsi="Times New Roman" w:cs="Times New Roman"/>
          <w:sz w:val="24"/>
          <w:szCs w:val="24"/>
        </w:rPr>
      </w:pPr>
      <w:r>
        <w:rPr>
          <w:rFonts w:ascii="Arial" w:hAnsi="Arial" w:cs="Arial"/>
          <w:b/>
          <w:bCs/>
          <w:i/>
          <w:iCs/>
        </w:rPr>
        <w:t xml:space="preserve">‘Unsolicited bids” </w:t>
      </w:r>
      <w:r>
        <w:rPr>
          <w:rFonts w:ascii="Arial" w:hAnsi="Arial" w:cs="Arial"/>
        </w:rPr>
        <w:t>are bids that are preemptively submitted by the prospective supplier(s) to</w:t>
      </w:r>
      <w:r>
        <w:rPr>
          <w:rFonts w:ascii="Arial" w:hAnsi="Arial" w:cs="Arial"/>
          <w:b/>
          <w:bCs/>
          <w:i/>
          <w:iCs/>
        </w:rPr>
        <w:t xml:space="preserve"> </w:t>
      </w:r>
      <w:r>
        <w:rPr>
          <w:rFonts w:ascii="Arial" w:hAnsi="Arial" w:cs="Arial"/>
        </w:rPr>
        <w:t>the municipality without any requirements been identified and advertised. This situation arises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1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sz w:val="24"/>
          <w:szCs w:val="24"/>
        </w:rPr>
        <w:t>8</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8" w:name="page9"/>
      <w:bookmarkEnd w:id="8"/>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16768" behindDoc="1" locked="0" layoutInCell="0" allowOverlap="1" wp14:anchorId="00FF2B2F" wp14:editId="58285B87">
                <wp:simplePos x="0" y="0"/>
                <wp:positionH relativeFrom="column">
                  <wp:posOffset>0</wp:posOffset>
                </wp:positionH>
                <wp:positionV relativeFrom="paragraph">
                  <wp:posOffset>-6350</wp:posOffset>
                </wp:positionV>
                <wp:extent cx="6121400" cy="0"/>
                <wp:effectExtent l="0" t="0" r="0" b="0"/>
                <wp:wrapNone/>
                <wp:docPr id="8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AAECDEB"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W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rPr>
        <w:t>when the supplier(s) identify an opportunity to render services or supply products not ordinarily required by the municipality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b/>
          <w:bCs/>
          <w:i/>
          <w:iCs/>
        </w:rPr>
        <w:t xml:space="preserve">“Urgency” </w:t>
      </w:r>
      <w:r>
        <w:rPr>
          <w:rFonts w:ascii="Arial" w:hAnsi="Arial" w:cs="Arial"/>
        </w:rPr>
        <w:t>referred to in subparagraph 22(1)(b)(2) of this policy means a deviation that is</w:t>
      </w:r>
      <w:r>
        <w:rPr>
          <w:rFonts w:ascii="Arial" w:hAnsi="Arial" w:cs="Arial"/>
          <w:b/>
          <w:bCs/>
          <w:i/>
          <w:iCs/>
        </w:rPr>
        <w:t xml:space="preserve"> </w:t>
      </w:r>
      <w:r>
        <w:rPr>
          <w:rFonts w:ascii="Arial" w:hAnsi="Arial" w:cs="Arial"/>
        </w:rPr>
        <w:t>based on it being an urgency case that is reasonable/justifiable based on evidence that: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5" w:lineRule="exact"/>
        <w:rPr>
          <w:rFonts w:ascii="Times New Roman" w:hAnsi="Times New Roman" w:cs="Times New Roman"/>
          <w:sz w:val="24"/>
          <w:szCs w:val="24"/>
        </w:rPr>
      </w:pPr>
    </w:p>
    <w:p w:rsidR="0044448E" w:rsidRDefault="00726FDD">
      <w:pPr>
        <w:widowControl w:val="0"/>
        <w:numPr>
          <w:ilvl w:val="0"/>
          <w:numId w:val="15"/>
        </w:numPr>
        <w:overflowPunct w:val="0"/>
        <w:autoSpaceDE w:val="0"/>
        <w:autoSpaceDN w:val="0"/>
        <w:adjustRightInd w:val="0"/>
        <w:spacing w:after="0" w:line="239" w:lineRule="auto"/>
        <w:jc w:val="both"/>
        <w:rPr>
          <w:rFonts w:ascii="Symbol" w:hAnsi="Symbol" w:cs="Symbol"/>
        </w:rPr>
      </w:pPr>
      <w:r>
        <w:rPr>
          <w:rFonts w:ascii="Arial" w:hAnsi="Arial" w:cs="Arial"/>
        </w:rPr>
        <w:t xml:space="preserve">The early delivery of the goods/services is of critical importance; </w:t>
      </w:r>
    </w:p>
    <w:p w:rsidR="0044448E" w:rsidRDefault="0044448E">
      <w:pPr>
        <w:widowControl w:val="0"/>
        <w:autoSpaceDE w:val="0"/>
        <w:autoSpaceDN w:val="0"/>
        <w:adjustRightInd w:val="0"/>
        <w:spacing w:after="0" w:line="186" w:lineRule="exact"/>
        <w:rPr>
          <w:rFonts w:ascii="Symbol" w:hAnsi="Symbol" w:cs="Symbol"/>
        </w:rPr>
      </w:pPr>
    </w:p>
    <w:p w:rsidR="0044448E" w:rsidRDefault="00726FDD">
      <w:pPr>
        <w:widowControl w:val="0"/>
        <w:numPr>
          <w:ilvl w:val="0"/>
          <w:numId w:val="15"/>
        </w:numPr>
        <w:overflowPunct w:val="0"/>
        <w:autoSpaceDE w:val="0"/>
        <w:autoSpaceDN w:val="0"/>
        <w:adjustRightInd w:val="0"/>
        <w:spacing w:after="0" w:line="301" w:lineRule="auto"/>
        <w:ind w:right="280"/>
        <w:jc w:val="both"/>
        <w:rPr>
          <w:rFonts w:ascii="Symbol" w:hAnsi="Symbol" w:cs="Symbol"/>
        </w:rPr>
      </w:pPr>
      <w:r>
        <w:rPr>
          <w:rFonts w:ascii="Arial" w:hAnsi="Arial" w:cs="Arial"/>
        </w:rPr>
        <w:t xml:space="preserve">The time available would make it impossible/ impractical to go through a bidding process; </w:t>
      </w:r>
    </w:p>
    <w:p w:rsidR="0044448E" w:rsidRDefault="0044448E">
      <w:pPr>
        <w:widowControl w:val="0"/>
        <w:autoSpaceDE w:val="0"/>
        <w:autoSpaceDN w:val="0"/>
        <w:adjustRightInd w:val="0"/>
        <w:spacing w:after="0" w:line="117" w:lineRule="exact"/>
        <w:rPr>
          <w:rFonts w:ascii="Symbol" w:hAnsi="Symbol" w:cs="Symbol"/>
        </w:rPr>
      </w:pPr>
    </w:p>
    <w:p w:rsidR="0044448E" w:rsidRDefault="00726FDD">
      <w:pPr>
        <w:widowControl w:val="0"/>
        <w:numPr>
          <w:ilvl w:val="0"/>
          <w:numId w:val="15"/>
        </w:numPr>
        <w:overflowPunct w:val="0"/>
        <w:autoSpaceDE w:val="0"/>
        <w:autoSpaceDN w:val="0"/>
        <w:adjustRightInd w:val="0"/>
        <w:spacing w:after="0" w:line="304" w:lineRule="auto"/>
        <w:ind w:right="280"/>
        <w:jc w:val="both"/>
        <w:rPr>
          <w:rFonts w:ascii="Symbol" w:hAnsi="Symbol" w:cs="Symbol"/>
        </w:rPr>
      </w:pPr>
      <w:r>
        <w:rPr>
          <w:rFonts w:ascii="Arial" w:hAnsi="Arial" w:cs="Arial"/>
        </w:rPr>
        <w:t xml:space="preserve">The deviation is not as a result of the need for procurement being identified/agreed upon/budgeted/planned in the past but not attended to timeously and </w:t>
      </w:r>
    </w:p>
    <w:p w:rsidR="0044448E" w:rsidRDefault="0044448E">
      <w:pPr>
        <w:widowControl w:val="0"/>
        <w:autoSpaceDE w:val="0"/>
        <w:autoSpaceDN w:val="0"/>
        <w:adjustRightInd w:val="0"/>
        <w:spacing w:after="0" w:line="52" w:lineRule="exact"/>
        <w:rPr>
          <w:rFonts w:ascii="Symbol" w:hAnsi="Symbol" w:cs="Symbol"/>
        </w:rPr>
      </w:pPr>
    </w:p>
    <w:p w:rsidR="0044448E" w:rsidRDefault="00726FDD">
      <w:pPr>
        <w:widowControl w:val="0"/>
        <w:numPr>
          <w:ilvl w:val="0"/>
          <w:numId w:val="15"/>
        </w:numPr>
        <w:overflowPunct w:val="0"/>
        <w:autoSpaceDE w:val="0"/>
        <w:autoSpaceDN w:val="0"/>
        <w:adjustRightInd w:val="0"/>
        <w:spacing w:after="0" w:line="240" w:lineRule="auto"/>
        <w:jc w:val="both"/>
        <w:rPr>
          <w:rFonts w:ascii="Symbol" w:hAnsi="Symbol" w:cs="Symbol"/>
        </w:rPr>
      </w:pPr>
      <w:r>
        <w:rPr>
          <w:rFonts w:ascii="Arial" w:hAnsi="Arial" w:cs="Arial"/>
        </w:rPr>
        <w:t xml:space="preserve">The deviation is not as a result of improper planning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right="280"/>
        <w:rPr>
          <w:rFonts w:ascii="Times New Roman" w:hAnsi="Times New Roman" w:cs="Times New Roman"/>
          <w:sz w:val="24"/>
          <w:szCs w:val="24"/>
        </w:rPr>
      </w:pPr>
      <w:r>
        <w:rPr>
          <w:rFonts w:ascii="Arial" w:hAnsi="Arial" w:cs="Arial"/>
          <w:b/>
          <w:bCs/>
          <w:i/>
          <w:iCs/>
        </w:rPr>
        <w:t xml:space="preserve">“Written or Verbal Quotations” </w:t>
      </w:r>
      <w:r>
        <w:rPr>
          <w:rFonts w:ascii="Arial" w:hAnsi="Arial" w:cs="Arial"/>
        </w:rPr>
        <w:t>means quotations referred to in paragraph 12(1)(b) of this</w:t>
      </w:r>
      <w:r>
        <w:rPr>
          <w:rFonts w:ascii="Arial" w:hAnsi="Arial" w:cs="Arial"/>
          <w:b/>
          <w:bCs/>
          <w:i/>
          <w:iCs/>
        </w:rPr>
        <w:t xml:space="preserve"> </w:t>
      </w:r>
      <w:r>
        <w:rPr>
          <w:rFonts w:ascii="Arial" w:hAnsi="Arial" w:cs="Arial"/>
        </w:rPr>
        <w:t>Policy.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sz w:val="24"/>
          <w:szCs w:val="24"/>
        </w:rPr>
        <w:t>9</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9" w:name="page10"/>
      <w:bookmarkEnd w:id="9"/>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18816" behindDoc="1" locked="0" layoutInCell="0" allowOverlap="1" wp14:anchorId="6ADC2BDB" wp14:editId="1B8B5377">
                <wp:simplePos x="0" y="0"/>
                <wp:positionH relativeFrom="column">
                  <wp:posOffset>0</wp:posOffset>
                </wp:positionH>
                <wp:positionV relativeFrom="paragraph">
                  <wp:posOffset>-6350</wp:posOffset>
                </wp:positionV>
                <wp:extent cx="6121400" cy="0"/>
                <wp:effectExtent l="0" t="0" r="0" b="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27AA64"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NGS65o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CHAPTER 1</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7"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IMPLEMENTATION OF SUPPLY CHAIN MANAGEMENT POLICY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6" w:lineRule="exact"/>
        <w:rPr>
          <w:rFonts w:ascii="Times New Roman" w:hAnsi="Times New Roman" w:cs="Times New Roman"/>
          <w:sz w:val="24"/>
          <w:szCs w:val="24"/>
        </w:rPr>
      </w:pPr>
    </w:p>
    <w:p w:rsidR="0044448E" w:rsidRDefault="00726FDD">
      <w:pPr>
        <w:widowControl w:val="0"/>
        <w:numPr>
          <w:ilvl w:val="0"/>
          <w:numId w:val="16"/>
        </w:numPr>
        <w:tabs>
          <w:tab w:val="clear" w:pos="720"/>
          <w:tab w:val="num" w:pos="300"/>
        </w:tabs>
        <w:overflowPunct w:val="0"/>
        <w:autoSpaceDE w:val="0"/>
        <w:autoSpaceDN w:val="0"/>
        <w:adjustRightInd w:val="0"/>
        <w:spacing w:after="0" w:line="239" w:lineRule="auto"/>
        <w:ind w:left="300" w:hanging="300"/>
        <w:jc w:val="both"/>
        <w:rPr>
          <w:rFonts w:ascii="Arial" w:hAnsi="Arial" w:cs="Arial"/>
          <w:b/>
          <w:bCs/>
        </w:rPr>
      </w:pPr>
      <w:r>
        <w:rPr>
          <w:rFonts w:ascii="Arial" w:hAnsi="Arial" w:cs="Arial"/>
          <w:b/>
          <w:bCs/>
        </w:rPr>
        <w:t xml:space="preserve">SUPPLY CHAIN MANAGEMENT POLICY </w:t>
      </w:r>
    </w:p>
    <w:p w:rsidR="0044448E" w:rsidRDefault="0044448E">
      <w:pPr>
        <w:widowControl w:val="0"/>
        <w:autoSpaceDE w:val="0"/>
        <w:autoSpaceDN w:val="0"/>
        <w:adjustRightInd w:val="0"/>
        <w:spacing w:after="0" w:line="176" w:lineRule="exact"/>
        <w:rPr>
          <w:rFonts w:ascii="Arial" w:hAnsi="Arial" w:cs="Arial"/>
          <w:b/>
          <w:bCs/>
        </w:rPr>
      </w:pPr>
    </w:p>
    <w:p w:rsidR="0044448E" w:rsidRDefault="00726FDD">
      <w:pPr>
        <w:widowControl w:val="0"/>
        <w:numPr>
          <w:ilvl w:val="1"/>
          <w:numId w:val="16"/>
        </w:numPr>
        <w:tabs>
          <w:tab w:val="clear" w:pos="1440"/>
          <w:tab w:val="num" w:pos="1140"/>
        </w:tabs>
        <w:overflowPunct w:val="0"/>
        <w:autoSpaceDE w:val="0"/>
        <w:autoSpaceDN w:val="0"/>
        <w:adjustRightInd w:val="0"/>
        <w:spacing w:after="0" w:line="317" w:lineRule="auto"/>
        <w:ind w:left="1140" w:right="280" w:hanging="715"/>
        <w:jc w:val="both"/>
        <w:rPr>
          <w:rFonts w:ascii="Arial" w:hAnsi="Arial" w:cs="Arial"/>
        </w:rPr>
      </w:pPr>
      <w:r>
        <w:rPr>
          <w:rFonts w:ascii="Arial" w:hAnsi="Arial" w:cs="Arial"/>
        </w:rPr>
        <w:t xml:space="preserve">All officials and other role players in the Supply Chain Management System of the municipality must implement this Policy in a way that: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gives effect to –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3"/>
          <w:numId w:val="16"/>
        </w:numPr>
        <w:tabs>
          <w:tab w:val="clear" w:pos="288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section 217 of the Constitution;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3"/>
          <w:numId w:val="16"/>
        </w:numPr>
        <w:tabs>
          <w:tab w:val="clear" w:pos="288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Part 1 of Chapter 11 and other applicable provisions of the Act;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is fair, equitable, transparent, competitive and cost effective;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complies with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16"/>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the Regulations; and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3"/>
          <w:numId w:val="16"/>
        </w:numPr>
        <w:tabs>
          <w:tab w:val="clear" w:pos="2880"/>
          <w:tab w:val="num" w:pos="2160"/>
        </w:tabs>
        <w:overflowPunct w:val="0"/>
        <w:autoSpaceDE w:val="0"/>
        <w:autoSpaceDN w:val="0"/>
        <w:adjustRightInd w:val="0"/>
        <w:spacing w:after="0" w:line="319" w:lineRule="auto"/>
        <w:ind w:left="1440" w:right="660" w:firstLine="0"/>
        <w:jc w:val="both"/>
        <w:rPr>
          <w:rFonts w:ascii="Arial" w:hAnsi="Arial" w:cs="Arial"/>
        </w:rPr>
      </w:pPr>
      <w:r>
        <w:rPr>
          <w:rFonts w:ascii="Arial" w:hAnsi="Arial" w:cs="Arial"/>
        </w:rPr>
        <w:t xml:space="preserve">any minimum norms and standards that may be prescribed in terms of section 168 of the Act;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is consistent with other applicable legislation;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344" w:lineRule="auto"/>
        <w:ind w:left="1440" w:right="1800" w:hanging="720"/>
        <w:rPr>
          <w:rFonts w:ascii="Arial" w:hAnsi="Arial" w:cs="Arial"/>
          <w:sz w:val="21"/>
          <w:szCs w:val="21"/>
        </w:rPr>
      </w:pPr>
      <w:r>
        <w:rPr>
          <w:rFonts w:ascii="Arial" w:hAnsi="Arial" w:cs="Arial"/>
          <w:sz w:val="21"/>
          <w:szCs w:val="21"/>
        </w:rPr>
        <w:t xml:space="preserve">does not undermine the objective for uniformity in supply chain management systems between organs of state in all spheres; and </w:t>
      </w:r>
    </w:p>
    <w:p w:rsidR="0044448E" w:rsidRDefault="0044448E">
      <w:pPr>
        <w:widowControl w:val="0"/>
        <w:autoSpaceDE w:val="0"/>
        <w:autoSpaceDN w:val="0"/>
        <w:adjustRightInd w:val="0"/>
        <w:spacing w:after="0" w:line="66" w:lineRule="exact"/>
        <w:rPr>
          <w:rFonts w:ascii="Arial" w:hAnsi="Arial" w:cs="Arial"/>
          <w:sz w:val="21"/>
          <w:szCs w:val="21"/>
        </w:rPr>
      </w:pPr>
    </w:p>
    <w:p w:rsidR="0044448E" w:rsidRDefault="00726FDD">
      <w:pPr>
        <w:widowControl w:val="0"/>
        <w:numPr>
          <w:ilvl w:val="2"/>
          <w:numId w:val="16"/>
        </w:numPr>
        <w:tabs>
          <w:tab w:val="clear" w:pos="2160"/>
          <w:tab w:val="num" w:pos="1443"/>
        </w:tabs>
        <w:overflowPunct w:val="0"/>
        <w:autoSpaceDE w:val="0"/>
        <w:autoSpaceDN w:val="0"/>
        <w:adjustRightInd w:val="0"/>
        <w:spacing w:after="0" w:line="317" w:lineRule="auto"/>
        <w:ind w:left="1460" w:right="1300" w:hanging="740"/>
        <w:jc w:val="both"/>
        <w:rPr>
          <w:rFonts w:ascii="Arial" w:hAnsi="Arial" w:cs="Arial"/>
        </w:rPr>
      </w:pPr>
      <w:r>
        <w:rPr>
          <w:rFonts w:ascii="Arial" w:hAnsi="Arial" w:cs="Arial"/>
        </w:rPr>
        <w:t xml:space="preserve">is consistent with national economic policy concerning the promotion of investments and doing business with the public sector.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5" w:lineRule="exact"/>
        <w:rPr>
          <w:rFonts w:ascii="Arial" w:hAnsi="Arial" w:cs="Arial"/>
        </w:rPr>
      </w:pPr>
    </w:p>
    <w:p w:rsidR="0044448E" w:rsidRDefault="00726FDD">
      <w:pPr>
        <w:widowControl w:val="0"/>
        <w:numPr>
          <w:ilvl w:val="1"/>
          <w:numId w:val="16"/>
        </w:numPr>
        <w:tabs>
          <w:tab w:val="clear" w:pos="1440"/>
          <w:tab w:val="num" w:pos="1000"/>
        </w:tabs>
        <w:overflowPunct w:val="0"/>
        <w:autoSpaceDE w:val="0"/>
        <w:autoSpaceDN w:val="0"/>
        <w:adjustRightInd w:val="0"/>
        <w:spacing w:after="0" w:line="240" w:lineRule="auto"/>
        <w:ind w:left="1000" w:hanging="572"/>
        <w:jc w:val="both"/>
        <w:rPr>
          <w:rFonts w:ascii="Arial" w:hAnsi="Arial" w:cs="Arial"/>
        </w:rPr>
      </w:pPr>
      <w:r>
        <w:rPr>
          <w:rFonts w:ascii="Arial" w:hAnsi="Arial" w:cs="Arial"/>
        </w:rPr>
        <w:t xml:space="preserve">This Policy applies when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procures goods or services; </w:t>
      </w:r>
    </w:p>
    <w:p w:rsidR="0044448E" w:rsidRDefault="0044448E">
      <w:pPr>
        <w:widowControl w:val="0"/>
        <w:autoSpaceDE w:val="0"/>
        <w:autoSpaceDN w:val="0"/>
        <w:adjustRightInd w:val="0"/>
        <w:spacing w:after="0" w:line="128"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disposes goods no longer needed;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2"/>
          <w:numId w:val="16"/>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selects contractors to provide assistance in the provision of municipal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720" w:right="1940" w:firstLine="674"/>
        <w:rPr>
          <w:rFonts w:ascii="Times New Roman" w:hAnsi="Times New Roman" w:cs="Times New Roman"/>
          <w:sz w:val="24"/>
          <w:szCs w:val="24"/>
        </w:rPr>
      </w:pPr>
      <w:r>
        <w:rPr>
          <w:rFonts w:ascii="Arial" w:hAnsi="Arial" w:cs="Arial"/>
        </w:rPr>
        <w:t>services otherwise than in circumstances where Chapter 8 of the Municipal Systems Act applies,</w:t>
      </w:r>
    </w:p>
    <w:p w:rsidR="0044448E" w:rsidRDefault="0044448E">
      <w:pPr>
        <w:widowControl w:val="0"/>
        <w:autoSpaceDE w:val="0"/>
        <w:autoSpaceDN w:val="0"/>
        <w:adjustRightInd w:val="0"/>
        <w:spacing w:after="0" w:line="90" w:lineRule="exact"/>
        <w:rPr>
          <w:rFonts w:ascii="Times New Roman" w:hAnsi="Times New Roman" w:cs="Times New Roman"/>
          <w:sz w:val="24"/>
          <w:szCs w:val="24"/>
        </w:rPr>
      </w:pPr>
    </w:p>
    <w:p w:rsidR="0044448E" w:rsidRDefault="00726FDD">
      <w:pPr>
        <w:widowControl w:val="0"/>
        <w:numPr>
          <w:ilvl w:val="1"/>
          <w:numId w:val="17"/>
        </w:numPr>
        <w:overflowPunct w:val="0"/>
        <w:autoSpaceDE w:val="0"/>
        <w:autoSpaceDN w:val="0"/>
        <w:adjustRightInd w:val="0"/>
        <w:spacing w:after="0" w:line="338" w:lineRule="auto"/>
        <w:ind w:right="740" w:hanging="720"/>
        <w:rPr>
          <w:rFonts w:ascii="Arial" w:hAnsi="Arial" w:cs="Arial"/>
        </w:rPr>
      </w:pPr>
      <w:r>
        <w:rPr>
          <w:rFonts w:ascii="Arial" w:hAnsi="Arial" w:cs="Arial"/>
        </w:rPr>
        <w:t xml:space="preserve">selects external mechanisms referred to in section 80 (1) (b) of the Municipal Systems Act for the provision of municipal services in circumstances contemplated in section 83 of that Act.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48" w:lineRule="exact"/>
        <w:rPr>
          <w:rFonts w:ascii="Arial" w:hAnsi="Arial" w:cs="Arial"/>
        </w:rPr>
      </w:pPr>
    </w:p>
    <w:p w:rsidR="0044448E" w:rsidRDefault="00726FDD">
      <w:pPr>
        <w:widowControl w:val="0"/>
        <w:numPr>
          <w:ilvl w:val="0"/>
          <w:numId w:val="18"/>
        </w:numPr>
        <w:tabs>
          <w:tab w:val="clear" w:pos="720"/>
          <w:tab w:val="num" w:pos="700"/>
        </w:tabs>
        <w:overflowPunct w:val="0"/>
        <w:autoSpaceDE w:val="0"/>
        <w:autoSpaceDN w:val="0"/>
        <w:adjustRightInd w:val="0"/>
        <w:spacing w:after="0" w:line="319" w:lineRule="auto"/>
        <w:ind w:left="700" w:right="280" w:hanging="577"/>
        <w:jc w:val="both"/>
        <w:rPr>
          <w:rFonts w:ascii="Arial" w:hAnsi="Arial" w:cs="Arial"/>
        </w:rPr>
      </w:pPr>
      <w:r>
        <w:rPr>
          <w:rFonts w:ascii="Arial" w:hAnsi="Arial" w:cs="Arial"/>
        </w:rPr>
        <w:t xml:space="preserve">This Policy, except where provided otherwise, does not apply in respect of the procurement of goods and services contemplated in section 110(2) of the Act, including: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10</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0" w:name="page11"/>
      <w:bookmarkEnd w:id="10"/>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20864" behindDoc="1" locked="0" layoutInCell="0" allowOverlap="1" wp14:anchorId="42FFCB2F" wp14:editId="6A22AD6D">
                <wp:simplePos x="0" y="0"/>
                <wp:positionH relativeFrom="column">
                  <wp:posOffset>0</wp:posOffset>
                </wp:positionH>
                <wp:positionV relativeFrom="paragraph">
                  <wp:posOffset>-6350</wp:posOffset>
                </wp:positionV>
                <wp:extent cx="6121400" cy="0"/>
                <wp:effectExtent l="0" t="0" r="0" b="0"/>
                <wp:wrapNone/>
                <wp:docPr id="7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16E2A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YHg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CU6Atg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1"/>
          <w:numId w:val="19"/>
        </w:numPr>
        <w:tabs>
          <w:tab w:val="clear" w:pos="1440"/>
          <w:tab w:val="num" w:pos="1140"/>
        </w:tabs>
        <w:overflowPunct w:val="0"/>
        <w:autoSpaceDE w:val="0"/>
        <w:autoSpaceDN w:val="0"/>
        <w:adjustRightInd w:val="0"/>
        <w:spacing w:after="0" w:line="317" w:lineRule="auto"/>
        <w:ind w:left="1140" w:right="280" w:hanging="432"/>
        <w:jc w:val="both"/>
        <w:rPr>
          <w:rFonts w:ascii="Arial" w:hAnsi="Arial" w:cs="Arial"/>
        </w:rPr>
      </w:pPr>
      <w:r>
        <w:rPr>
          <w:rFonts w:ascii="Arial" w:hAnsi="Arial" w:cs="Arial"/>
        </w:rPr>
        <w:t xml:space="preserve">water from the Department of Water Affairs or a public entity, another municipality or a municipal entity;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9"/>
        </w:numPr>
        <w:tabs>
          <w:tab w:val="clear" w:pos="1440"/>
          <w:tab w:val="num" w:pos="1140"/>
        </w:tabs>
        <w:overflowPunct w:val="0"/>
        <w:autoSpaceDE w:val="0"/>
        <w:autoSpaceDN w:val="0"/>
        <w:adjustRightInd w:val="0"/>
        <w:spacing w:after="0" w:line="317" w:lineRule="auto"/>
        <w:ind w:left="1140" w:right="280" w:hanging="432"/>
        <w:jc w:val="both"/>
        <w:rPr>
          <w:rFonts w:ascii="Arial" w:hAnsi="Arial" w:cs="Arial"/>
        </w:rPr>
      </w:pPr>
      <w:r>
        <w:rPr>
          <w:rFonts w:ascii="Arial" w:hAnsi="Arial" w:cs="Arial"/>
        </w:rPr>
        <w:t xml:space="preserve">electricity from Eskom or another public entity, another municipality or a municipal entity.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4" w:lineRule="exact"/>
        <w:rPr>
          <w:rFonts w:ascii="Arial" w:hAnsi="Arial" w:cs="Arial"/>
        </w:rPr>
      </w:pPr>
    </w:p>
    <w:p w:rsidR="0044448E" w:rsidRDefault="00726FDD">
      <w:pPr>
        <w:widowControl w:val="0"/>
        <w:numPr>
          <w:ilvl w:val="0"/>
          <w:numId w:val="20"/>
        </w:numPr>
        <w:tabs>
          <w:tab w:val="clear" w:pos="720"/>
          <w:tab w:val="num" w:pos="300"/>
        </w:tabs>
        <w:overflowPunct w:val="0"/>
        <w:autoSpaceDE w:val="0"/>
        <w:autoSpaceDN w:val="0"/>
        <w:adjustRightInd w:val="0"/>
        <w:spacing w:after="0" w:line="239" w:lineRule="auto"/>
        <w:ind w:left="300" w:hanging="300"/>
        <w:jc w:val="both"/>
        <w:rPr>
          <w:rFonts w:ascii="Arial" w:hAnsi="Arial" w:cs="Arial"/>
          <w:b/>
          <w:bCs/>
        </w:rPr>
      </w:pPr>
      <w:r>
        <w:rPr>
          <w:rFonts w:ascii="Arial" w:hAnsi="Arial" w:cs="Arial"/>
          <w:b/>
          <w:bCs/>
        </w:rPr>
        <w:t xml:space="preserve">AMENDMENT OF THE SUPPLY CHAIN MANAGEMENT POLICY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2"/>
          <w:numId w:val="20"/>
        </w:numPr>
        <w:tabs>
          <w:tab w:val="clear" w:pos="216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The Accounting Officer must –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3"/>
          <w:numId w:val="20"/>
        </w:numPr>
        <w:tabs>
          <w:tab w:val="clear" w:pos="288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at least annually review the implementation of this Policy; and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3"/>
          <w:numId w:val="20"/>
        </w:numPr>
        <w:tabs>
          <w:tab w:val="clear" w:pos="2880"/>
          <w:tab w:val="num" w:pos="2166"/>
        </w:tabs>
        <w:overflowPunct w:val="0"/>
        <w:autoSpaceDE w:val="0"/>
        <w:autoSpaceDN w:val="0"/>
        <w:adjustRightInd w:val="0"/>
        <w:spacing w:after="0" w:line="317" w:lineRule="auto"/>
        <w:ind w:left="2180" w:right="780" w:hanging="740"/>
        <w:jc w:val="both"/>
        <w:rPr>
          <w:rFonts w:ascii="Arial" w:hAnsi="Arial" w:cs="Arial"/>
        </w:rPr>
      </w:pPr>
      <w:r>
        <w:rPr>
          <w:rFonts w:ascii="Arial" w:hAnsi="Arial" w:cs="Arial"/>
        </w:rPr>
        <w:t xml:space="preserve">when the accounting officer considers it necessary, submit proposals for the amendment of this Policy to the council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2"/>
          <w:numId w:val="20"/>
        </w:numPr>
        <w:tabs>
          <w:tab w:val="clear" w:pos="2160"/>
          <w:tab w:val="num" w:pos="1440"/>
        </w:tabs>
        <w:overflowPunct w:val="0"/>
        <w:autoSpaceDE w:val="0"/>
        <w:autoSpaceDN w:val="0"/>
        <w:adjustRightInd w:val="0"/>
        <w:spacing w:after="0" w:line="338" w:lineRule="auto"/>
        <w:ind w:left="1440" w:right="1440" w:hanging="720"/>
        <w:jc w:val="both"/>
        <w:rPr>
          <w:rFonts w:ascii="Arial" w:hAnsi="Arial" w:cs="Arial"/>
        </w:rPr>
      </w:pPr>
      <w:r>
        <w:rPr>
          <w:rFonts w:ascii="Arial" w:hAnsi="Arial" w:cs="Arial"/>
        </w:rPr>
        <w:t xml:space="preserve">If the accounting officer submits proposed amendments to the council that differs from the model policy issued by the National Treasury, the Accounting officer must – </w:t>
      </w:r>
    </w:p>
    <w:p w:rsidR="0044448E" w:rsidRDefault="0044448E">
      <w:pPr>
        <w:widowControl w:val="0"/>
        <w:autoSpaceDE w:val="0"/>
        <w:autoSpaceDN w:val="0"/>
        <w:adjustRightInd w:val="0"/>
        <w:spacing w:after="0" w:line="26" w:lineRule="exact"/>
        <w:rPr>
          <w:rFonts w:ascii="Arial" w:hAnsi="Arial" w:cs="Arial"/>
        </w:rPr>
      </w:pPr>
    </w:p>
    <w:p w:rsidR="0044448E" w:rsidRDefault="00726FDD">
      <w:pPr>
        <w:widowControl w:val="0"/>
        <w:numPr>
          <w:ilvl w:val="3"/>
          <w:numId w:val="20"/>
        </w:numPr>
        <w:tabs>
          <w:tab w:val="clear" w:pos="2880"/>
          <w:tab w:val="num" w:pos="1840"/>
        </w:tabs>
        <w:overflowPunct w:val="0"/>
        <w:autoSpaceDE w:val="0"/>
        <w:autoSpaceDN w:val="0"/>
        <w:adjustRightInd w:val="0"/>
        <w:spacing w:after="0" w:line="240" w:lineRule="auto"/>
        <w:ind w:left="1840" w:hanging="400"/>
        <w:jc w:val="both"/>
        <w:rPr>
          <w:rFonts w:ascii="Arial" w:hAnsi="Arial" w:cs="Arial"/>
        </w:rPr>
      </w:pPr>
      <w:r>
        <w:rPr>
          <w:rFonts w:ascii="Arial" w:hAnsi="Arial" w:cs="Arial"/>
        </w:rPr>
        <w:t xml:space="preserve">ensure that such proposed amendments comply with the Regulations;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880"/>
        <w:rPr>
          <w:rFonts w:ascii="Times New Roman" w:hAnsi="Times New Roman" w:cs="Times New Roman"/>
          <w:sz w:val="24"/>
          <w:szCs w:val="24"/>
        </w:rPr>
      </w:pPr>
      <w:r>
        <w:rPr>
          <w:rFonts w:ascii="Arial" w:hAnsi="Arial" w:cs="Arial"/>
        </w:rPr>
        <w:t>and</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1"/>
          <w:numId w:val="21"/>
        </w:numPr>
        <w:tabs>
          <w:tab w:val="clear" w:pos="1440"/>
          <w:tab w:val="num" w:pos="1782"/>
        </w:tabs>
        <w:overflowPunct w:val="0"/>
        <w:autoSpaceDE w:val="0"/>
        <w:autoSpaceDN w:val="0"/>
        <w:adjustRightInd w:val="0"/>
        <w:spacing w:after="0" w:line="317" w:lineRule="auto"/>
        <w:ind w:left="1820" w:right="1380" w:hanging="380"/>
        <w:jc w:val="both"/>
        <w:rPr>
          <w:rFonts w:ascii="Arial" w:hAnsi="Arial" w:cs="Arial"/>
        </w:rPr>
      </w:pPr>
      <w:r>
        <w:rPr>
          <w:rFonts w:ascii="Arial" w:hAnsi="Arial" w:cs="Arial"/>
        </w:rPr>
        <w:t xml:space="preserve">report any deviation from the model policy to the National Treasury and the relevant provincial treasury.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0"/>
          <w:numId w:val="22"/>
        </w:numPr>
        <w:tabs>
          <w:tab w:val="clear" w:pos="720"/>
          <w:tab w:val="num" w:pos="1438"/>
        </w:tabs>
        <w:overflowPunct w:val="0"/>
        <w:autoSpaceDE w:val="0"/>
        <w:autoSpaceDN w:val="0"/>
        <w:adjustRightInd w:val="0"/>
        <w:spacing w:after="0" w:line="317" w:lineRule="auto"/>
        <w:ind w:left="1500" w:right="680" w:hanging="780"/>
        <w:jc w:val="both"/>
        <w:rPr>
          <w:rFonts w:ascii="Arial" w:hAnsi="Arial" w:cs="Arial"/>
        </w:rPr>
      </w:pPr>
      <w:r>
        <w:rPr>
          <w:rFonts w:ascii="Arial" w:hAnsi="Arial" w:cs="Arial"/>
        </w:rPr>
        <w:t xml:space="preserve">When amending this supply chain management policy the need for uniformity in supply chain practices, procedures and forms between organs of state in </w:t>
      </w:r>
    </w:p>
    <w:p w:rsidR="0044448E" w:rsidRDefault="0044448E">
      <w:pPr>
        <w:widowControl w:val="0"/>
        <w:autoSpaceDE w:val="0"/>
        <w:autoSpaceDN w:val="0"/>
        <w:adjustRightInd w:val="0"/>
        <w:spacing w:after="0" w:line="9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720"/>
        <w:rPr>
          <w:rFonts w:ascii="Times New Roman" w:hAnsi="Times New Roman" w:cs="Times New Roman"/>
          <w:sz w:val="24"/>
          <w:szCs w:val="24"/>
        </w:rPr>
      </w:pPr>
      <w:r>
        <w:rPr>
          <w:rFonts w:ascii="Arial" w:hAnsi="Arial" w:cs="Arial"/>
        </w:rPr>
        <w:t>all spheres, particularly to promote accessibility of supply chain management systems for small businesses must be taken into account.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numPr>
          <w:ilvl w:val="1"/>
          <w:numId w:val="23"/>
        </w:numPr>
        <w:overflowPunct w:val="0"/>
        <w:autoSpaceDE w:val="0"/>
        <w:autoSpaceDN w:val="0"/>
        <w:adjustRightInd w:val="0"/>
        <w:spacing w:after="0" w:line="344" w:lineRule="auto"/>
        <w:ind w:right="820" w:hanging="732"/>
        <w:rPr>
          <w:rFonts w:ascii="Arial" w:hAnsi="Arial" w:cs="Arial"/>
          <w:sz w:val="21"/>
          <w:szCs w:val="21"/>
        </w:rPr>
      </w:pPr>
      <w:r>
        <w:rPr>
          <w:rFonts w:ascii="Arial" w:hAnsi="Arial" w:cs="Arial"/>
          <w:b/>
          <w:bCs/>
          <w:sz w:val="21"/>
          <w:szCs w:val="21"/>
        </w:rPr>
        <w:t xml:space="preserve">In cases where council adopt special programs to achieve set policy objectives and where the special programs impacts on the mechanism </w:t>
      </w:r>
    </w:p>
    <w:p w:rsidR="0044448E" w:rsidRDefault="0044448E">
      <w:pPr>
        <w:widowControl w:val="0"/>
        <w:autoSpaceDE w:val="0"/>
        <w:autoSpaceDN w:val="0"/>
        <w:adjustRightInd w:val="0"/>
        <w:spacing w:after="0" w:line="24" w:lineRule="exact"/>
        <w:rPr>
          <w:rFonts w:ascii="Arial" w:hAnsi="Arial" w:cs="Arial"/>
          <w:sz w:val="21"/>
          <w:szCs w:val="21"/>
        </w:rPr>
      </w:pPr>
    </w:p>
    <w:p w:rsidR="0044448E" w:rsidRDefault="00726FDD">
      <w:pPr>
        <w:widowControl w:val="0"/>
        <w:overflowPunct w:val="0"/>
        <w:autoSpaceDE w:val="0"/>
        <w:autoSpaceDN w:val="0"/>
        <w:adjustRightInd w:val="0"/>
        <w:spacing w:after="0" w:line="240" w:lineRule="auto"/>
        <w:ind w:left="1440"/>
        <w:jc w:val="both"/>
        <w:rPr>
          <w:rFonts w:ascii="Arial" w:hAnsi="Arial" w:cs="Arial"/>
          <w:sz w:val="21"/>
          <w:szCs w:val="21"/>
        </w:rPr>
      </w:pPr>
      <w:r>
        <w:rPr>
          <w:rFonts w:ascii="Arial" w:hAnsi="Arial" w:cs="Arial"/>
        </w:rPr>
        <w:t xml:space="preserve">Of supply chain the accounting officer must: </w:t>
      </w:r>
    </w:p>
    <w:p w:rsidR="0044448E" w:rsidRDefault="0044448E">
      <w:pPr>
        <w:widowControl w:val="0"/>
        <w:autoSpaceDE w:val="0"/>
        <w:autoSpaceDN w:val="0"/>
        <w:adjustRightInd w:val="0"/>
        <w:spacing w:after="0" w:line="378" w:lineRule="exact"/>
        <w:rPr>
          <w:rFonts w:ascii="Arial" w:hAnsi="Arial" w:cs="Arial"/>
          <w:sz w:val="21"/>
          <w:szCs w:val="21"/>
        </w:rPr>
      </w:pPr>
    </w:p>
    <w:p w:rsidR="0044448E" w:rsidRDefault="00726FDD">
      <w:pPr>
        <w:widowControl w:val="0"/>
        <w:numPr>
          <w:ilvl w:val="3"/>
          <w:numId w:val="23"/>
        </w:numPr>
        <w:tabs>
          <w:tab w:val="clear" w:pos="2880"/>
          <w:tab w:val="num" w:pos="1840"/>
        </w:tabs>
        <w:overflowPunct w:val="0"/>
        <w:autoSpaceDE w:val="0"/>
        <w:autoSpaceDN w:val="0"/>
        <w:adjustRightInd w:val="0"/>
        <w:spacing w:after="0" w:line="240" w:lineRule="auto"/>
        <w:ind w:left="1840" w:hanging="400"/>
        <w:jc w:val="both"/>
        <w:rPr>
          <w:rFonts w:ascii="Arial" w:hAnsi="Arial" w:cs="Arial"/>
        </w:rPr>
      </w:pPr>
      <w:r>
        <w:rPr>
          <w:rFonts w:ascii="Arial" w:hAnsi="Arial" w:cs="Arial"/>
        </w:rPr>
        <w:t xml:space="preserve">Prepare a report setting out the arrangements for the project </w:t>
      </w:r>
    </w:p>
    <w:p w:rsidR="0044448E" w:rsidRDefault="0044448E">
      <w:pPr>
        <w:widowControl w:val="0"/>
        <w:autoSpaceDE w:val="0"/>
        <w:autoSpaceDN w:val="0"/>
        <w:adjustRightInd w:val="0"/>
        <w:spacing w:after="0" w:line="129" w:lineRule="exact"/>
        <w:rPr>
          <w:rFonts w:ascii="Arial" w:hAnsi="Arial" w:cs="Arial"/>
        </w:rPr>
      </w:pPr>
    </w:p>
    <w:p w:rsidR="0044448E" w:rsidRDefault="00726FDD">
      <w:pPr>
        <w:widowControl w:val="0"/>
        <w:numPr>
          <w:ilvl w:val="3"/>
          <w:numId w:val="23"/>
        </w:numPr>
        <w:tabs>
          <w:tab w:val="clear" w:pos="2880"/>
          <w:tab w:val="num" w:pos="1840"/>
        </w:tabs>
        <w:overflowPunct w:val="0"/>
        <w:autoSpaceDE w:val="0"/>
        <w:autoSpaceDN w:val="0"/>
        <w:adjustRightInd w:val="0"/>
        <w:spacing w:after="0" w:line="240" w:lineRule="auto"/>
        <w:ind w:left="1840" w:hanging="400"/>
        <w:jc w:val="both"/>
        <w:rPr>
          <w:rFonts w:ascii="Arial" w:hAnsi="Arial" w:cs="Arial"/>
        </w:rPr>
      </w:pPr>
      <w:r>
        <w:rPr>
          <w:rFonts w:ascii="Arial" w:hAnsi="Arial" w:cs="Arial"/>
        </w:rPr>
        <w:t xml:space="preserve">Show the impact on supply chain management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3" w:lineRule="exact"/>
        <w:rPr>
          <w:rFonts w:ascii="Arial" w:hAnsi="Arial" w:cs="Arial"/>
        </w:rPr>
      </w:pPr>
    </w:p>
    <w:p w:rsidR="0044448E" w:rsidRDefault="00726FDD">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Arial" w:hAnsi="Arial" w:cs="Arial"/>
          <w:b/>
          <w:bCs/>
        </w:rPr>
      </w:pPr>
      <w:r>
        <w:rPr>
          <w:rFonts w:ascii="Arial" w:hAnsi="Arial" w:cs="Arial"/>
          <w:b/>
          <w:bCs/>
        </w:rPr>
        <w:t xml:space="preserve">DELEGATION OF SUPPLY CHAIN MANAGEMENT POWERS AND DUTIES </w:t>
      </w:r>
    </w:p>
    <w:p w:rsidR="0044448E" w:rsidRDefault="0044448E">
      <w:pPr>
        <w:widowControl w:val="0"/>
        <w:autoSpaceDE w:val="0"/>
        <w:autoSpaceDN w:val="0"/>
        <w:adjustRightInd w:val="0"/>
        <w:spacing w:after="0" w:line="128" w:lineRule="exact"/>
        <w:rPr>
          <w:rFonts w:ascii="Arial" w:hAnsi="Arial" w:cs="Arial"/>
          <w:b/>
          <w:bCs/>
        </w:rPr>
      </w:pPr>
    </w:p>
    <w:p w:rsidR="0044448E" w:rsidRDefault="00726FDD">
      <w:pPr>
        <w:widowControl w:val="0"/>
        <w:numPr>
          <w:ilvl w:val="2"/>
          <w:numId w:val="24"/>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The council hereby delegates all powers and duties to the </w:t>
      </w:r>
    </w:p>
    <w:p w:rsidR="0044448E" w:rsidRDefault="0044448E">
      <w:pPr>
        <w:widowControl w:val="0"/>
        <w:autoSpaceDE w:val="0"/>
        <w:autoSpaceDN w:val="0"/>
        <w:adjustRightInd w:val="0"/>
        <w:spacing w:after="0" w:line="124"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rPr>
        <w:t xml:space="preserve">accounting officer which are necessary to enable the accounting   officer </w:t>
      </w:r>
      <w:r>
        <w:rPr>
          <w:rFonts w:ascii="Arial" w:hAnsi="Arial" w:cs="Arial"/>
          <w:b/>
          <w:bCs/>
        </w:rPr>
        <w: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11</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1" w:name="page12"/>
      <w:bookmarkEnd w:id="11"/>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22912" behindDoc="1" locked="0" layoutInCell="0" allowOverlap="1" wp14:anchorId="190AD8D1" wp14:editId="502C87F7">
                <wp:simplePos x="0" y="0"/>
                <wp:positionH relativeFrom="column">
                  <wp:posOffset>0</wp:posOffset>
                </wp:positionH>
                <wp:positionV relativeFrom="paragraph">
                  <wp:posOffset>-6350</wp:posOffset>
                </wp:positionV>
                <wp:extent cx="6121400" cy="0"/>
                <wp:effectExtent l="0" t="0" r="0" b="0"/>
                <wp:wrapNone/>
                <wp:docPr id="6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EAE6FD8"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KgzCsI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3"/>
          <w:numId w:val="25"/>
        </w:numPr>
        <w:tabs>
          <w:tab w:val="clear" w:pos="2880"/>
          <w:tab w:val="num" w:pos="2163"/>
        </w:tabs>
        <w:overflowPunct w:val="0"/>
        <w:autoSpaceDE w:val="0"/>
        <w:autoSpaceDN w:val="0"/>
        <w:adjustRightInd w:val="0"/>
        <w:spacing w:after="0" w:line="317" w:lineRule="auto"/>
        <w:ind w:left="2180" w:right="780" w:hanging="740"/>
        <w:jc w:val="both"/>
        <w:rPr>
          <w:rFonts w:ascii="Arial" w:hAnsi="Arial" w:cs="Arial"/>
        </w:rPr>
      </w:pPr>
      <w:r>
        <w:rPr>
          <w:rFonts w:ascii="Arial" w:hAnsi="Arial" w:cs="Arial"/>
        </w:rPr>
        <w:t xml:space="preserve">to discharge the supply chain management responsibilities conferred on accounting officers in terms of – </w:t>
      </w:r>
    </w:p>
    <w:p w:rsidR="0044448E" w:rsidRDefault="0044448E">
      <w:pPr>
        <w:widowControl w:val="0"/>
        <w:autoSpaceDE w:val="0"/>
        <w:autoSpaceDN w:val="0"/>
        <w:adjustRightInd w:val="0"/>
        <w:spacing w:after="0" w:line="46" w:lineRule="exact"/>
        <w:rPr>
          <w:rFonts w:ascii="Arial" w:hAnsi="Arial" w:cs="Arial"/>
        </w:rPr>
      </w:pPr>
    </w:p>
    <w:p w:rsidR="0044448E" w:rsidRDefault="00726FDD">
      <w:pPr>
        <w:widowControl w:val="0"/>
        <w:numPr>
          <w:ilvl w:val="4"/>
          <w:numId w:val="25"/>
        </w:numPr>
        <w:tabs>
          <w:tab w:val="clear" w:pos="3600"/>
          <w:tab w:val="num" w:pos="2880"/>
        </w:tabs>
        <w:overflowPunct w:val="0"/>
        <w:autoSpaceDE w:val="0"/>
        <w:autoSpaceDN w:val="0"/>
        <w:adjustRightInd w:val="0"/>
        <w:spacing w:after="0" w:line="239" w:lineRule="auto"/>
        <w:ind w:left="2880" w:hanging="720"/>
        <w:jc w:val="both"/>
        <w:rPr>
          <w:rFonts w:ascii="Arial" w:hAnsi="Arial" w:cs="Arial"/>
        </w:rPr>
      </w:pPr>
      <w:r>
        <w:rPr>
          <w:rFonts w:ascii="Arial" w:hAnsi="Arial" w:cs="Arial"/>
        </w:rPr>
        <w:t xml:space="preserve">Chapter 8 or 10 of the Act;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4"/>
          <w:numId w:val="25"/>
        </w:numPr>
        <w:tabs>
          <w:tab w:val="clear" w:pos="3600"/>
          <w:tab w:val="num" w:pos="2880"/>
        </w:tabs>
        <w:overflowPunct w:val="0"/>
        <w:autoSpaceDE w:val="0"/>
        <w:autoSpaceDN w:val="0"/>
        <w:adjustRightInd w:val="0"/>
        <w:spacing w:after="0" w:line="239" w:lineRule="auto"/>
        <w:ind w:left="2880" w:hanging="720"/>
        <w:jc w:val="both"/>
        <w:rPr>
          <w:rFonts w:ascii="Arial" w:hAnsi="Arial" w:cs="Arial"/>
        </w:rPr>
      </w:pPr>
      <w:r>
        <w:rPr>
          <w:rFonts w:ascii="Arial" w:hAnsi="Arial" w:cs="Arial"/>
        </w:rPr>
        <w:t xml:space="preserve">this Policy;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3"/>
          <w:numId w:val="25"/>
        </w:numPr>
        <w:tabs>
          <w:tab w:val="clear" w:pos="2880"/>
          <w:tab w:val="num" w:pos="2160"/>
        </w:tabs>
        <w:overflowPunct w:val="0"/>
        <w:autoSpaceDE w:val="0"/>
        <w:autoSpaceDN w:val="0"/>
        <w:adjustRightInd w:val="0"/>
        <w:spacing w:after="0" w:line="319" w:lineRule="auto"/>
        <w:ind w:left="2160" w:right="1740" w:hanging="720"/>
        <w:jc w:val="both"/>
        <w:rPr>
          <w:rFonts w:ascii="Arial" w:hAnsi="Arial" w:cs="Arial"/>
        </w:rPr>
      </w:pPr>
      <w:r>
        <w:rPr>
          <w:rFonts w:ascii="Arial" w:hAnsi="Arial" w:cs="Arial"/>
        </w:rPr>
        <w:t xml:space="preserve">to maximize administrative and operational efficiency in the implementation of this Policy;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3"/>
          <w:numId w:val="25"/>
        </w:numPr>
        <w:tabs>
          <w:tab w:val="clear" w:pos="2880"/>
          <w:tab w:val="num" w:pos="2166"/>
        </w:tabs>
        <w:overflowPunct w:val="0"/>
        <w:autoSpaceDE w:val="0"/>
        <w:autoSpaceDN w:val="0"/>
        <w:adjustRightInd w:val="0"/>
        <w:spacing w:after="0" w:line="338" w:lineRule="auto"/>
        <w:ind w:left="2180" w:right="920" w:hanging="740"/>
        <w:jc w:val="both"/>
        <w:rPr>
          <w:rFonts w:ascii="Arial" w:hAnsi="Arial" w:cs="Arial"/>
        </w:rPr>
      </w:pPr>
      <w:r>
        <w:rPr>
          <w:rFonts w:ascii="Arial" w:hAnsi="Arial" w:cs="Arial"/>
        </w:rPr>
        <w:t xml:space="preserve">to enforce reasonable cost-effective measures for the prevention of fraud, corruption, favoritism and unfair and irregular practices in the implementation of this Policy; and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3"/>
          <w:numId w:val="25"/>
        </w:numPr>
        <w:tabs>
          <w:tab w:val="clear" w:pos="2880"/>
          <w:tab w:val="num" w:pos="2163"/>
        </w:tabs>
        <w:overflowPunct w:val="0"/>
        <w:autoSpaceDE w:val="0"/>
        <w:autoSpaceDN w:val="0"/>
        <w:adjustRightInd w:val="0"/>
        <w:spacing w:after="0" w:line="318" w:lineRule="auto"/>
        <w:ind w:left="2180" w:right="900" w:hanging="740"/>
        <w:jc w:val="both"/>
        <w:rPr>
          <w:rFonts w:ascii="Arial" w:hAnsi="Arial" w:cs="Arial"/>
        </w:rPr>
      </w:pPr>
      <w:r>
        <w:rPr>
          <w:rFonts w:ascii="Arial" w:hAnsi="Arial" w:cs="Arial"/>
        </w:rPr>
        <w:t xml:space="preserve">to comply with his or her responsibilities in terms of section 115 and other applicable provisions of the Act.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3" w:lineRule="exact"/>
        <w:rPr>
          <w:rFonts w:ascii="Arial" w:hAnsi="Arial" w:cs="Arial"/>
        </w:rPr>
      </w:pPr>
    </w:p>
    <w:p w:rsidR="0044448E" w:rsidRDefault="00726FDD">
      <w:pPr>
        <w:widowControl w:val="0"/>
        <w:numPr>
          <w:ilvl w:val="1"/>
          <w:numId w:val="26"/>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Sections 79 and 106 of the Act apply to the sub delegation of powers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overflowPunct w:val="0"/>
        <w:autoSpaceDE w:val="0"/>
        <w:autoSpaceDN w:val="0"/>
        <w:adjustRightInd w:val="0"/>
        <w:spacing w:after="0" w:line="240" w:lineRule="auto"/>
        <w:ind w:left="1440"/>
        <w:jc w:val="both"/>
        <w:rPr>
          <w:rFonts w:ascii="Arial" w:hAnsi="Arial" w:cs="Arial"/>
        </w:rPr>
      </w:pPr>
      <w:r>
        <w:rPr>
          <w:rFonts w:ascii="Arial" w:hAnsi="Arial" w:cs="Arial"/>
        </w:rPr>
        <w:t xml:space="preserve">and duties delegated to an accounting officer in terms of subparagraph (1).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52" w:lineRule="exact"/>
        <w:rPr>
          <w:rFonts w:ascii="Arial" w:hAnsi="Arial" w:cs="Arial"/>
        </w:rPr>
      </w:pPr>
    </w:p>
    <w:p w:rsidR="0044448E" w:rsidRDefault="00726FDD">
      <w:pPr>
        <w:widowControl w:val="0"/>
        <w:numPr>
          <w:ilvl w:val="1"/>
          <w:numId w:val="26"/>
        </w:numPr>
        <w:overflowPunct w:val="0"/>
        <w:autoSpaceDE w:val="0"/>
        <w:autoSpaceDN w:val="0"/>
        <w:adjustRightInd w:val="0"/>
        <w:spacing w:after="0" w:line="345" w:lineRule="auto"/>
        <w:ind w:right="820" w:hanging="720"/>
        <w:rPr>
          <w:rFonts w:ascii="Arial" w:hAnsi="Arial" w:cs="Arial"/>
        </w:rPr>
      </w:pPr>
      <w:r>
        <w:rPr>
          <w:rFonts w:ascii="Arial" w:hAnsi="Arial" w:cs="Arial"/>
        </w:rPr>
        <w:t xml:space="preserve">The accounting officer may not sub delegate any supply chain management powers or duties to a person who is not an official of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or to a committee which is not exclusively composed of officials of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41" w:lineRule="exact"/>
        <w:rPr>
          <w:rFonts w:ascii="Arial" w:hAnsi="Arial" w:cs="Arial"/>
        </w:rPr>
      </w:pPr>
    </w:p>
    <w:p w:rsidR="0044448E" w:rsidRDefault="00726FDD">
      <w:pPr>
        <w:widowControl w:val="0"/>
        <w:numPr>
          <w:ilvl w:val="2"/>
          <w:numId w:val="26"/>
        </w:numPr>
        <w:tabs>
          <w:tab w:val="clear" w:pos="2160"/>
          <w:tab w:val="num" w:pos="1446"/>
        </w:tabs>
        <w:overflowPunct w:val="0"/>
        <w:autoSpaceDE w:val="0"/>
        <w:autoSpaceDN w:val="0"/>
        <w:adjustRightInd w:val="0"/>
        <w:spacing w:after="0" w:line="346" w:lineRule="auto"/>
        <w:ind w:left="1460" w:right="840" w:hanging="677"/>
        <w:rPr>
          <w:rFonts w:ascii="Arial" w:hAnsi="Arial" w:cs="Arial"/>
        </w:rPr>
      </w:pPr>
      <w:r>
        <w:rPr>
          <w:rFonts w:ascii="Arial" w:hAnsi="Arial" w:cs="Arial"/>
        </w:rPr>
        <w:t xml:space="preserve">This paragraph may not be read as permitting an official to whom the power to make final awards has been delegated, to make a final award in a competitive bidding process otherwise than through the committee system provided for in paragraph 26 of this Policy. </w:t>
      </w:r>
    </w:p>
    <w:p w:rsidR="0044448E" w:rsidRDefault="0044448E">
      <w:pPr>
        <w:widowControl w:val="0"/>
        <w:autoSpaceDE w:val="0"/>
        <w:autoSpaceDN w:val="0"/>
        <w:adjustRightInd w:val="0"/>
        <w:spacing w:after="0" w:line="392" w:lineRule="exact"/>
        <w:rPr>
          <w:rFonts w:ascii="Arial" w:hAnsi="Arial" w:cs="Arial"/>
        </w:rPr>
      </w:pPr>
    </w:p>
    <w:p w:rsidR="0044448E" w:rsidRDefault="00726FDD">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Arial" w:hAnsi="Arial" w:cs="Arial"/>
          <w:b/>
          <w:bCs/>
        </w:rPr>
      </w:pPr>
      <w:r>
        <w:rPr>
          <w:rFonts w:ascii="Arial" w:hAnsi="Arial" w:cs="Arial"/>
          <w:b/>
          <w:bCs/>
        </w:rPr>
        <w:t xml:space="preserve">SUB DELEGATIONS </w:t>
      </w:r>
    </w:p>
    <w:p w:rsidR="0044448E" w:rsidRDefault="0044448E">
      <w:pPr>
        <w:widowControl w:val="0"/>
        <w:autoSpaceDE w:val="0"/>
        <w:autoSpaceDN w:val="0"/>
        <w:adjustRightInd w:val="0"/>
        <w:spacing w:after="0" w:line="128" w:lineRule="exact"/>
        <w:rPr>
          <w:rFonts w:ascii="Arial" w:hAnsi="Arial" w:cs="Arial"/>
          <w:b/>
          <w:bCs/>
        </w:rPr>
      </w:pPr>
    </w:p>
    <w:p w:rsidR="0044448E" w:rsidRDefault="00726FDD">
      <w:pPr>
        <w:widowControl w:val="0"/>
        <w:numPr>
          <w:ilvl w:val="1"/>
          <w:numId w:val="2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accounting officer has in terms of section 79 or 106 of the Act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500" w:right="940"/>
        <w:rPr>
          <w:rFonts w:ascii="Times New Roman" w:hAnsi="Times New Roman" w:cs="Times New Roman"/>
          <w:sz w:val="24"/>
          <w:szCs w:val="24"/>
        </w:rPr>
      </w:pPr>
      <w:r>
        <w:rPr>
          <w:rFonts w:ascii="Arial" w:hAnsi="Arial" w:cs="Arial"/>
        </w:rPr>
        <w:t>sub delegated the following supply chain management powers and duties, including those delegated to him in terms of this Policy.</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500" w:right="1280" w:hanging="782"/>
        <w:rPr>
          <w:rFonts w:ascii="Times New Roman" w:hAnsi="Times New Roman" w:cs="Times New Roman"/>
          <w:sz w:val="24"/>
          <w:szCs w:val="24"/>
        </w:rPr>
      </w:pPr>
      <w:r>
        <w:rPr>
          <w:rFonts w:ascii="Arial" w:hAnsi="Arial" w:cs="Arial"/>
        </w:rPr>
        <w:t xml:space="preserve">(2) (a) The authority of the Accounting Officer to requisition and make the final award for the provision of assets, goods and services is </w:t>
      </w:r>
      <w:r w:rsidR="00477ECB">
        <w:rPr>
          <w:rFonts w:ascii="Arial" w:hAnsi="Arial" w:cs="Arial"/>
        </w:rPr>
        <w:t>delegated: -</w:t>
      </w:r>
    </w:p>
    <w:p w:rsidR="0044448E" w:rsidRDefault="0044448E">
      <w:pPr>
        <w:widowControl w:val="0"/>
        <w:autoSpaceDE w:val="0"/>
        <w:autoSpaceDN w:val="0"/>
        <w:adjustRightInd w:val="0"/>
        <w:spacing w:after="0" w:line="9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260" w:right="280" w:hanging="566"/>
        <w:rPr>
          <w:rFonts w:ascii="Times New Roman" w:hAnsi="Times New Roman" w:cs="Times New Roman"/>
          <w:sz w:val="24"/>
          <w:szCs w:val="24"/>
        </w:rPr>
      </w:pPr>
      <w:r>
        <w:rPr>
          <w:rFonts w:ascii="Arial" w:hAnsi="Arial" w:cs="Arial"/>
        </w:rPr>
        <w:t>(</w:t>
      </w:r>
      <w:proofErr w:type="spellStart"/>
      <w:r>
        <w:rPr>
          <w:rFonts w:ascii="Arial" w:hAnsi="Arial" w:cs="Arial"/>
        </w:rPr>
        <w:t>i</w:t>
      </w:r>
      <w:proofErr w:type="spellEnd"/>
      <w:r>
        <w:rPr>
          <w:rFonts w:ascii="Arial" w:hAnsi="Arial" w:cs="Arial"/>
        </w:rPr>
        <w:t>) to Managers on the Staff Establishment of the Municipality up to a value of R10 000, 00 (including VAT) provided that Budget provision exists</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12</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2" w:name="page13"/>
      <w:bookmarkEnd w:id="12"/>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24960" behindDoc="1" locked="0" layoutInCell="0" allowOverlap="1" wp14:anchorId="0B6B4771" wp14:editId="2DA08009">
                <wp:simplePos x="0" y="0"/>
                <wp:positionH relativeFrom="column">
                  <wp:posOffset>0</wp:posOffset>
                </wp:positionH>
                <wp:positionV relativeFrom="paragraph">
                  <wp:posOffset>-6350</wp:posOffset>
                </wp:positionV>
                <wp:extent cx="6121400" cy="0"/>
                <wp:effectExtent l="0" t="0" r="0" b="0"/>
                <wp:wrapNone/>
                <wp:docPr id="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AE44F66"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MeHgIAAEM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Hdusx4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260" w:right="280"/>
        <w:rPr>
          <w:rFonts w:ascii="Times New Roman" w:hAnsi="Times New Roman" w:cs="Times New Roman"/>
          <w:sz w:val="24"/>
          <w:szCs w:val="24"/>
        </w:rPr>
      </w:pPr>
      <w:r>
        <w:rPr>
          <w:rFonts w:ascii="Arial" w:hAnsi="Arial" w:cs="Arial"/>
        </w:rPr>
        <w:t>for such purchase and that the Finance Department has certified that sufficient funds are available for such purchase;</w:t>
      </w:r>
    </w:p>
    <w:p w:rsidR="0044448E" w:rsidRDefault="0044448E">
      <w:pPr>
        <w:widowControl w:val="0"/>
        <w:autoSpaceDE w:val="0"/>
        <w:autoSpaceDN w:val="0"/>
        <w:adjustRightInd w:val="0"/>
        <w:spacing w:after="0" w:line="91" w:lineRule="exact"/>
        <w:rPr>
          <w:rFonts w:ascii="Times New Roman" w:hAnsi="Times New Roman" w:cs="Times New Roman"/>
          <w:sz w:val="24"/>
          <w:szCs w:val="24"/>
        </w:rPr>
      </w:pPr>
    </w:p>
    <w:p w:rsidR="0044448E" w:rsidRDefault="00726FDD">
      <w:pPr>
        <w:widowControl w:val="0"/>
        <w:numPr>
          <w:ilvl w:val="0"/>
          <w:numId w:val="28"/>
        </w:numPr>
        <w:tabs>
          <w:tab w:val="clear" w:pos="720"/>
          <w:tab w:val="num" w:pos="2272"/>
        </w:tabs>
        <w:overflowPunct w:val="0"/>
        <w:autoSpaceDE w:val="0"/>
        <w:autoSpaceDN w:val="0"/>
        <w:adjustRightInd w:val="0"/>
        <w:spacing w:after="0" w:line="346" w:lineRule="auto"/>
        <w:ind w:left="2260" w:right="280" w:hanging="558"/>
        <w:jc w:val="both"/>
        <w:rPr>
          <w:rFonts w:ascii="Arial" w:hAnsi="Arial" w:cs="Arial"/>
        </w:rPr>
      </w:pPr>
      <w:r>
        <w:rPr>
          <w:rFonts w:ascii="Arial" w:hAnsi="Arial" w:cs="Arial"/>
        </w:rPr>
        <w:t xml:space="preserve">to Executive Managers together of the Municipality up to a value of R29 999.00 (including VAT) provided that Budget provision exists for such purchase and that the Finance Department has certified that sufficient funds are available for such purchase; </w:t>
      </w:r>
    </w:p>
    <w:p w:rsidR="0044448E" w:rsidRDefault="0044448E">
      <w:pPr>
        <w:widowControl w:val="0"/>
        <w:autoSpaceDE w:val="0"/>
        <w:autoSpaceDN w:val="0"/>
        <w:adjustRightInd w:val="0"/>
        <w:spacing w:after="0" w:line="60" w:lineRule="exact"/>
        <w:rPr>
          <w:rFonts w:ascii="Arial" w:hAnsi="Arial" w:cs="Arial"/>
        </w:rPr>
      </w:pPr>
    </w:p>
    <w:p w:rsidR="0044448E" w:rsidRDefault="00726FDD">
      <w:pPr>
        <w:widowControl w:val="0"/>
        <w:numPr>
          <w:ilvl w:val="0"/>
          <w:numId w:val="28"/>
        </w:numPr>
        <w:tabs>
          <w:tab w:val="clear" w:pos="720"/>
          <w:tab w:val="num" w:pos="2272"/>
        </w:tabs>
        <w:overflowPunct w:val="0"/>
        <w:autoSpaceDE w:val="0"/>
        <w:autoSpaceDN w:val="0"/>
        <w:adjustRightInd w:val="0"/>
        <w:spacing w:after="0" w:line="345" w:lineRule="auto"/>
        <w:ind w:left="2260" w:right="280" w:hanging="558"/>
        <w:jc w:val="both"/>
        <w:rPr>
          <w:rFonts w:ascii="Arial" w:hAnsi="Arial" w:cs="Arial"/>
        </w:rPr>
      </w:pPr>
      <w:r>
        <w:rPr>
          <w:rFonts w:ascii="Arial" w:hAnsi="Arial" w:cs="Arial"/>
        </w:rPr>
        <w:t xml:space="preserve">to Executive Managers together with the CFO and of the Municipality up to a value of R200, 000,00 (including VAT) provided that Budget provision exists for such purchase and that the Finance Department has certified that sufficient funds are available for such purchase; </w:t>
      </w:r>
    </w:p>
    <w:p w:rsidR="0044448E" w:rsidRDefault="0044448E">
      <w:pPr>
        <w:widowControl w:val="0"/>
        <w:autoSpaceDE w:val="0"/>
        <w:autoSpaceDN w:val="0"/>
        <w:adjustRightInd w:val="0"/>
        <w:spacing w:after="0" w:line="6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740" w:right="720" w:hanging="430"/>
        <w:rPr>
          <w:rFonts w:ascii="Times New Roman" w:hAnsi="Times New Roman" w:cs="Times New Roman"/>
          <w:sz w:val="24"/>
          <w:szCs w:val="24"/>
        </w:rPr>
      </w:pPr>
      <w:r>
        <w:rPr>
          <w:rFonts w:ascii="Arial" w:hAnsi="Arial" w:cs="Arial"/>
        </w:rPr>
        <w:t>(b) authority is delegated to the Bid Adjudication Committee to make the final award of any Bid submitted to it for adjudication up to a value of</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720"/>
        <w:rPr>
          <w:rFonts w:ascii="Times New Roman" w:hAnsi="Times New Roman" w:cs="Times New Roman"/>
          <w:sz w:val="24"/>
          <w:szCs w:val="24"/>
        </w:rPr>
      </w:pPr>
      <w:r>
        <w:rPr>
          <w:rFonts w:ascii="Arial" w:hAnsi="Arial" w:cs="Arial"/>
        </w:rPr>
        <w:t>R10 000 000, 00 (including VAT): provided that:-</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2"/>
          <w:numId w:val="29"/>
        </w:numPr>
        <w:tabs>
          <w:tab w:val="clear" w:pos="2160"/>
          <w:tab w:val="num" w:pos="2403"/>
        </w:tabs>
        <w:overflowPunct w:val="0"/>
        <w:autoSpaceDE w:val="0"/>
        <w:autoSpaceDN w:val="0"/>
        <w:adjustRightInd w:val="0"/>
        <w:spacing w:after="0" w:line="373" w:lineRule="auto"/>
        <w:ind w:right="280" w:hanging="321"/>
        <w:jc w:val="both"/>
        <w:rPr>
          <w:rFonts w:ascii="Arial" w:hAnsi="Arial" w:cs="Arial"/>
        </w:rPr>
      </w:pPr>
      <w:r>
        <w:rPr>
          <w:rFonts w:ascii="Arial" w:hAnsi="Arial" w:cs="Arial"/>
        </w:rPr>
        <w:t xml:space="preserve">Budget provision exists for such purchase and that the Finance Department has certified that sufficient funds exist for such purchase; and </w:t>
      </w:r>
    </w:p>
    <w:p w:rsidR="0044448E" w:rsidRDefault="0044448E">
      <w:pPr>
        <w:widowControl w:val="0"/>
        <w:autoSpaceDE w:val="0"/>
        <w:autoSpaceDN w:val="0"/>
        <w:adjustRightInd w:val="0"/>
        <w:spacing w:after="0" w:line="353" w:lineRule="exact"/>
        <w:rPr>
          <w:rFonts w:ascii="Arial" w:hAnsi="Arial" w:cs="Arial"/>
        </w:rPr>
      </w:pPr>
    </w:p>
    <w:p w:rsidR="0044448E" w:rsidRDefault="00726FDD">
      <w:pPr>
        <w:widowControl w:val="0"/>
        <w:numPr>
          <w:ilvl w:val="2"/>
          <w:numId w:val="29"/>
        </w:numPr>
        <w:tabs>
          <w:tab w:val="clear" w:pos="2160"/>
          <w:tab w:val="num" w:pos="2157"/>
        </w:tabs>
        <w:overflowPunct w:val="0"/>
        <w:autoSpaceDE w:val="0"/>
        <w:autoSpaceDN w:val="0"/>
        <w:adjustRightInd w:val="0"/>
        <w:spacing w:after="0" w:line="345" w:lineRule="auto"/>
        <w:ind w:left="1840" w:right="280" w:hanging="1"/>
        <w:rPr>
          <w:rFonts w:ascii="Arial" w:hAnsi="Arial" w:cs="Arial"/>
        </w:rPr>
      </w:pPr>
      <w:r>
        <w:rPr>
          <w:rFonts w:ascii="Arial" w:hAnsi="Arial" w:cs="Arial"/>
        </w:rPr>
        <w:t xml:space="preserve">any two members of the Bid Adjudication Committee may, if they disagree with the decision of the Bid Adjudication Committee, require that the matter be referred to the Accounting Officer for determination, in which case this delegation shall not apply; </w:t>
      </w:r>
    </w:p>
    <w:p w:rsidR="0044448E" w:rsidRDefault="0044448E">
      <w:pPr>
        <w:widowControl w:val="0"/>
        <w:autoSpaceDE w:val="0"/>
        <w:autoSpaceDN w:val="0"/>
        <w:adjustRightInd w:val="0"/>
        <w:spacing w:after="0" w:line="317" w:lineRule="exact"/>
        <w:rPr>
          <w:rFonts w:ascii="Arial" w:hAnsi="Arial" w:cs="Arial"/>
        </w:rPr>
      </w:pPr>
    </w:p>
    <w:p w:rsidR="0044448E" w:rsidRDefault="00726FDD">
      <w:pPr>
        <w:widowControl w:val="0"/>
        <w:numPr>
          <w:ilvl w:val="1"/>
          <w:numId w:val="30"/>
        </w:numPr>
        <w:tabs>
          <w:tab w:val="clear" w:pos="1440"/>
          <w:tab w:val="num" w:pos="1792"/>
        </w:tabs>
        <w:overflowPunct w:val="0"/>
        <w:autoSpaceDE w:val="0"/>
        <w:autoSpaceDN w:val="0"/>
        <w:adjustRightInd w:val="0"/>
        <w:spacing w:after="0" w:line="225" w:lineRule="auto"/>
        <w:ind w:left="1780" w:right="300" w:hanging="361"/>
        <w:rPr>
          <w:rFonts w:ascii="Arial" w:hAnsi="Arial" w:cs="Arial"/>
        </w:rPr>
      </w:pPr>
      <w:r>
        <w:rPr>
          <w:rFonts w:ascii="Arial" w:hAnsi="Arial" w:cs="Arial"/>
        </w:rPr>
        <w:t xml:space="preserve">Authority is delegated to the Chief Financial Officer and the Executive Manager to authorize the acceptance of a quotation in circumstances where it is not possible to obtain at least three quotations for such goods or services; </w:t>
      </w:r>
    </w:p>
    <w:p w:rsidR="0044448E" w:rsidRDefault="0044448E">
      <w:pPr>
        <w:widowControl w:val="0"/>
        <w:autoSpaceDE w:val="0"/>
        <w:autoSpaceDN w:val="0"/>
        <w:adjustRightInd w:val="0"/>
        <w:spacing w:after="0" w:line="298" w:lineRule="exact"/>
        <w:rPr>
          <w:rFonts w:ascii="Arial" w:hAnsi="Arial" w:cs="Arial"/>
        </w:rPr>
      </w:pPr>
    </w:p>
    <w:p w:rsidR="0044448E" w:rsidRDefault="00726FDD">
      <w:pPr>
        <w:widowControl w:val="0"/>
        <w:numPr>
          <w:ilvl w:val="1"/>
          <w:numId w:val="30"/>
        </w:numPr>
        <w:tabs>
          <w:tab w:val="clear" w:pos="1440"/>
          <w:tab w:val="num" w:pos="1754"/>
        </w:tabs>
        <w:overflowPunct w:val="0"/>
        <w:autoSpaceDE w:val="0"/>
        <w:autoSpaceDN w:val="0"/>
        <w:adjustRightInd w:val="0"/>
        <w:spacing w:after="0" w:line="219" w:lineRule="auto"/>
        <w:ind w:left="1740" w:right="380" w:hanging="314"/>
        <w:jc w:val="both"/>
        <w:rPr>
          <w:rFonts w:ascii="Arial" w:hAnsi="Arial" w:cs="Arial"/>
        </w:rPr>
      </w:pPr>
      <w:r>
        <w:rPr>
          <w:rFonts w:ascii="Arial" w:hAnsi="Arial" w:cs="Arial"/>
        </w:rPr>
        <w:t xml:space="preserve">Before the Accounting Officer, the Bid Adjudication Committee must be given the opportunity to recommend on the specification </w:t>
      </w:r>
    </w:p>
    <w:p w:rsidR="0044448E" w:rsidRDefault="0044448E">
      <w:pPr>
        <w:widowControl w:val="0"/>
        <w:autoSpaceDE w:val="0"/>
        <w:autoSpaceDN w:val="0"/>
        <w:adjustRightInd w:val="0"/>
        <w:spacing w:after="0" w:line="44" w:lineRule="exact"/>
        <w:rPr>
          <w:rFonts w:ascii="Arial" w:hAnsi="Arial" w:cs="Arial"/>
        </w:rPr>
      </w:pPr>
    </w:p>
    <w:p w:rsidR="0044448E" w:rsidRDefault="00726FDD">
      <w:pPr>
        <w:widowControl w:val="0"/>
        <w:numPr>
          <w:ilvl w:val="1"/>
          <w:numId w:val="30"/>
        </w:numPr>
        <w:tabs>
          <w:tab w:val="clear" w:pos="1440"/>
          <w:tab w:val="num" w:pos="1748"/>
        </w:tabs>
        <w:overflowPunct w:val="0"/>
        <w:autoSpaceDE w:val="0"/>
        <w:autoSpaceDN w:val="0"/>
        <w:adjustRightInd w:val="0"/>
        <w:spacing w:after="0" w:line="226" w:lineRule="auto"/>
        <w:ind w:left="1700" w:right="440" w:hanging="281"/>
        <w:rPr>
          <w:rFonts w:ascii="Arial" w:hAnsi="Arial" w:cs="Arial"/>
        </w:rPr>
      </w:pPr>
      <w:r>
        <w:rPr>
          <w:rFonts w:ascii="Arial" w:hAnsi="Arial" w:cs="Arial"/>
        </w:rPr>
        <w:t xml:space="preserve">the authority of the Accounting Officer to </w:t>
      </w:r>
      <w:proofErr w:type="spellStart"/>
      <w:r>
        <w:rPr>
          <w:rFonts w:ascii="Arial" w:hAnsi="Arial" w:cs="Arial"/>
        </w:rPr>
        <w:t>authorise</w:t>
      </w:r>
      <w:proofErr w:type="spellEnd"/>
      <w:r>
        <w:rPr>
          <w:rFonts w:ascii="Arial" w:hAnsi="Arial" w:cs="Arial"/>
        </w:rPr>
        <w:t xml:space="preserve"> the closure of competitive bids within a period of less than 14 days in urgent or emergency cases remains with the accounting Officer;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numPr>
          <w:ilvl w:val="1"/>
          <w:numId w:val="30"/>
        </w:numPr>
        <w:tabs>
          <w:tab w:val="clear" w:pos="1440"/>
          <w:tab w:val="num" w:pos="1700"/>
        </w:tabs>
        <w:overflowPunct w:val="0"/>
        <w:autoSpaceDE w:val="0"/>
        <w:autoSpaceDN w:val="0"/>
        <w:adjustRightInd w:val="0"/>
        <w:spacing w:after="0" w:line="230" w:lineRule="auto"/>
        <w:ind w:left="1700" w:right="300" w:hanging="281"/>
        <w:rPr>
          <w:rFonts w:ascii="Arial" w:hAnsi="Arial" w:cs="Arial"/>
        </w:rPr>
      </w:pPr>
      <w:r>
        <w:rPr>
          <w:rFonts w:ascii="Arial" w:hAnsi="Arial" w:cs="Arial"/>
        </w:rPr>
        <w:t xml:space="preserve">The authority of the Accounting Officer to negotiate the final terms of a contract with bidders identified through a competitive bidding process as preferred bidders in terms of paragraph 24 is delegated to the Bid Adjudication Committee; and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numPr>
          <w:ilvl w:val="1"/>
          <w:numId w:val="30"/>
        </w:numPr>
        <w:tabs>
          <w:tab w:val="clear" w:pos="1440"/>
          <w:tab w:val="num" w:pos="1700"/>
        </w:tabs>
        <w:overflowPunct w:val="0"/>
        <w:autoSpaceDE w:val="0"/>
        <w:autoSpaceDN w:val="0"/>
        <w:adjustRightInd w:val="0"/>
        <w:spacing w:after="0" w:line="218" w:lineRule="auto"/>
        <w:ind w:left="1700" w:right="1240" w:hanging="281"/>
        <w:jc w:val="both"/>
        <w:rPr>
          <w:rFonts w:ascii="Arial" w:hAnsi="Arial" w:cs="Arial"/>
        </w:rPr>
      </w:pPr>
      <w:r>
        <w:rPr>
          <w:rFonts w:ascii="Arial" w:hAnsi="Arial" w:cs="Arial"/>
        </w:rPr>
        <w:t xml:space="preserve">The authority to award bids in excess of R10 million remains with the Accounting Officer.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6" w:lineRule="exact"/>
        <w:rPr>
          <w:rFonts w:ascii="Arial" w:hAnsi="Arial" w:cs="Arial"/>
        </w:rPr>
      </w:pPr>
    </w:p>
    <w:p w:rsidR="0044448E" w:rsidRDefault="00726FDD">
      <w:pPr>
        <w:widowControl w:val="0"/>
        <w:numPr>
          <w:ilvl w:val="0"/>
          <w:numId w:val="31"/>
        </w:numPr>
        <w:tabs>
          <w:tab w:val="clear" w:pos="720"/>
          <w:tab w:val="num" w:pos="1140"/>
        </w:tabs>
        <w:overflowPunct w:val="0"/>
        <w:autoSpaceDE w:val="0"/>
        <w:autoSpaceDN w:val="0"/>
        <w:adjustRightInd w:val="0"/>
        <w:spacing w:after="0" w:line="317" w:lineRule="auto"/>
        <w:ind w:left="1140" w:right="280" w:hanging="727"/>
        <w:jc w:val="both"/>
        <w:rPr>
          <w:rFonts w:ascii="Arial" w:hAnsi="Arial" w:cs="Arial"/>
        </w:rPr>
      </w:pPr>
      <w:r>
        <w:rPr>
          <w:rFonts w:ascii="Arial" w:hAnsi="Arial" w:cs="Arial"/>
        </w:rPr>
        <w:t xml:space="preserve">An official or bid adjudication committee to which the power to make final awards has been sub delegated in accordance with subparagraph (2) must within five days </w:t>
      </w:r>
    </w:p>
    <w:p w:rsidR="0044448E" w:rsidRDefault="0044448E">
      <w:pPr>
        <w:widowControl w:val="0"/>
        <w:autoSpaceDE w:val="0"/>
        <w:autoSpaceDN w:val="0"/>
        <w:adjustRightInd w:val="0"/>
        <w:spacing w:after="0" w:line="39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13</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3" w:name="page14"/>
      <w:bookmarkEnd w:id="13"/>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27008" behindDoc="1" locked="0" layoutInCell="0" allowOverlap="1" wp14:anchorId="0BFCB243" wp14:editId="784F66B0">
                <wp:simplePos x="0" y="0"/>
                <wp:positionH relativeFrom="column">
                  <wp:posOffset>0</wp:posOffset>
                </wp:positionH>
                <wp:positionV relativeFrom="paragraph">
                  <wp:posOffset>-6350</wp:posOffset>
                </wp:positionV>
                <wp:extent cx="6121400" cy="0"/>
                <wp:effectExtent l="0" t="0" r="0" b="0"/>
                <wp:wrapNone/>
                <wp:docPr id="6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0BE6005"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MYr3nA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left="1140" w:right="280"/>
        <w:jc w:val="both"/>
        <w:rPr>
          <w:rFonts w:ascii="Times New Roman" w:hAnsi="Times New Roman" w:cs="Times New Roman"/>
          <w:sz w:val="24"/>
          <w:szCs w:val="24"/>
        </w:rPr>
      </w:pPr>
      <w:r>
        <w:rPr>
          <w:rFonts w:ascii="Arial" w:hAnsi="Arial" w:cs="Arial"/>
        </w:rPr>
        <w:t>of the end of each month submit to the official referred to in subparagraph (4) a written report containing particulars of each final award made by such official or committee during that month, including–</w:t>
      </w:r>
    </w:p>
    <w:p w:rsidR="0044448E" w:rsidRDefault="0044448E">
      <w:pPr>
        <w:widowControl w:val="0"/>
        <w:autoSpaceDE w:val="0"/>
        <w:autoSpaceDN w:val="0"/>
        <w:adjustRightInd w:val="0"/>
        <w:spacing w:after="0" w:line="25" w:lineRule="exact"/>
        <w:rPr>
          <w:rFonts w:ascii="Times New Roman" w:hAnsi="Times New Roman" w:cs="Times New Roman"/>
          <w:sz w:val="24"/>
          <w:szCs w:val="24"/>
        </w:rPr>
      </w:pPr>
    </w:p>
    <w:p w:rsidR="0044448E" w:rsidRDefault="00726FDD">
      <w:pPr>
        <w:widowControl w:val="0"/>
        <w:numPr>
          <w:ilvl w:val="1"/>
          <w:numId w:val="32"/>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the amount of the award;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1"/>
          <w:numId w:val="32"/>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the name of the person to whom the award was made; and </w:t>
      </w:r>
    </w:p>
    <w:p w:rsidR="0044448E" w:rsidRDefault="0044448E">
      <w:pPr>
        <w:widowControl w:val="0"/>
        <w:autoSpaceDE w:val="0"/>
        <w:autoSpaceDN w:val="0"/>
        <w:adjustRightInd w:val="0"/>
        <w:spacing w:after="0" w:line="129" w:lineRule="exact"/>
        <w:rPr>
          <w:rFonts w:ascii="Arial" w:hAnsi="Arial" w:cs="Arial"/>
        </w:rPr>
      </w:pPr>
    </w:p>
    <w:p w:rsidR="0044448E" w:rsidRDefault="00726FDD">
      <w:pPr>
        <w:widowControl w:val="0"/>
        <w:numPr>
          <w:ilvl w:val="1"/>
          <w:numId w:val="32"/>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the reason why the award was made to that person.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6" w:lineRule="exact"/>
        <w:rPr>
          <w:rFonts w:ascii="Arial" w:hAnsi="Arial" w:cs="Arial"/>
        </w:rPr>
      </w:pPr>
    </w:p>
    <w:p w:rsidR="0044448E" w:rsidRDefault="00726FDD">
      <w:pPr>
        <w:widowControl w:val="0"/>
        <w:numPr>
          <w:ilvl w:val="0"/>
          <w:numId w:val="33"/>
        </w:numPr>
        <w:tabs>
          <w:tab w:val="clear" w:pos="720"/>
          <w:tab w:val="num" w:pos="1140"/>
        </w:tabs>
        <w:overflowPunct w:val="0"/>
        <w:autoSpaceDE w:val="0"/>
        <w:autoSpaceDN w:val="0"/>
        <w:adjustRightInd w:val="0"/>
        <w:spacing w:after="0" w:line="239" w:lineRule="auto"/>
        <w:ind w:left="1140" w:hanging="712"/>
        <w:jc w:val="both"/>
        <w:rPr>
          <w:rFonts w:ascii="Arial" w:hAnsi="Arial" w:cs="Arial"/>
        </w:rPr>
      </w:pPr>
      <w:r>
        <w:rPr>
          <w:rFonts w:ascii="Arial" w:hAnsi="Arial" w:cs="Arial"/>
        </w:rPr>
        <w:t xml:space="preserve">A written report referred to in subparagraph (3) must be submitted –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1"/>
          <w:numId w:val="33"/>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To the accounting officer, in the case of an award by –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3"/>
          <w:numId w:val="33"/>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chief financial officer; </w:t>
      </w:r>
    </w:p>
    <w:p w:rsidR="0044448E" w:rsidRDefault="0044448E">
      <w:pPr>
        <w:widowControl w:val="0"/>
        <w:autoSpaceDE w:val="0"/>
        <w:autoSpaceDN w:val="0"/>
        <w:adjustRightInd w:val="0"/>
        <w:spacing w:after="0" w:line="172" w:lineRule="exact"/>
        <w:rPr>
          <w:rFonts w:ascii="Arial" w:hAnsi="Arial" w:cs="Arial"/>
        </w:rPr>
      </w:pPr>
    </w:p>
    <w:p w:rsidR="0044448E" w:rsidRDefault="00726FDD">
      <w:pPr>
        <w:widowControl w:val="0"/>
        <w:numPr>
          <w:ilvl w:val="3"/>
          <w:numId w:val="33"/>
        </w:numPr>
        <w:tabs>
          <w:tab w:val="clear" w:pos="2880"/>
          <w:tab w:val="num" w:pos="2840"/>
        </w:tabs>
        <w:overflowPunct w:val="0"/>
        <w:autoSpaceDE w:val="0"/>
        <w:autoSpaceDN w:val="0"/>
        <w:adjustRightInd w:val="0"/>
        <w:spacing w:after="0" w:line="317" w:lineRule="auto"/>
        <w:ind w:left="2840" w:right="280" w:hanging="687"/>
        <w:jc w:val="both"/>
        <w:rPr>
          <w:rFonts w:ascii="Arial" w:hAnsi="Arial" w:cs="Arial"/>
        </w:rPr>
      </w:pPr>
      <w:r>
        <w:rPr>
          <w:rFonts w:ascii="Arial" w:hAnsi="Arial" w:cs="Arial"/>
        </w:rPr>
        <w:t xml:space="preserve">directors on the staff establishment of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or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3"/>
          <w:numId w:val="33"/>
        </w:numPr>
        <w:overflowPunct w:val="0"/>
        <w:autoSpaceDE w:val="0"/>
        <w:autoSpaceDN w:val="0"/>
        <w:adjustRightInd w:val="0"/>
        <w:spacing w:after="0" w:line="339" w:lineRule="auto"/>
        <w:ind w:right="280" w:hanging="727"/>
        <w:jc w:val="both"/>
        <w:rPr>
          <w:rFonts w:ascii="Arial" w:hAnsi="Arial" w:cs="Arial"/>
        </w:rPr>
      </w:pPr>
      <w:r>
        <w:rPr>
          <w:rFonts w:ascii="Arial" w:hAnsi="Arial" w:cs="Arial"/>
        </w:rPr>
        <w:t xml:space="preserve">A bid adjudication committee of which the chief financial officer or a director on the staff establishment of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is a member; or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2"/>
          <w:numId w:val="33"/>
        </w:numPr>
        <w:overflowPunct w:val="0"/>
        <w:autoSpaceDE w:val="0"/>
        <w:autoSpaceDN w:val="0"/>
        <w:adjustRightInd w:val="0"/>
        <w:spacing w:after="0" w:line="338" w:lineRule="auto"/>
        <w:ind w:right="280" w:hanging="679"/>
        <w:jc w:val="both"/>
        <w:rPr>
          <w:rFonts w:ascii="Arial" w:hAnsi="Arial" w:cs="Arial"/>
        </w:rPr>
      </w:pPr>
      <w:r>
        <w:rPr>
          <w:rFonts w:ascii="Arial" w:hAnsi="Arial" w:cs="Arial"/>
        </w:rPr>
        <w:t xml:space="preserve">To the Chief Financial Officer or the directors on the staff establishment of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responsible for the relevant bid, in the case of an award by – </w:t>
      </w:r>
    </w:p>
    <w:p w:rsidR="0044448E" w:rsidRDefault="0044448E">
      <w:pPr>
        <w:widowControl w:val="0"/>
        <w:autoSpaceDE w:val="0"/>
        <w:autoSpaceDN w:val="0"/>
        <w:adjustRightInd w:val="0"/>
        <w:spacing w:after="0" w:line="24" w:lineRule="exact"/>
        <w:rPr>
          <w:rFonts w:ascii="Arial" w:hAnsi="Arial" w:cs="Arial"/>
        </w:rPr>
      </w:pPr>
    </w:p>
    <w:p w:rsidR="0044448E" w:rsidRDefault="00726FDD">
      <w:pPr>
        <w:widowControl w:val="0"/>
        <w:numPr>
          <w:ilvl w:val="3"/>
          <w:numId w:val="33"/>
        </w:numPr>
        <w:overflowPunct w:val="0"/>
        <w:autoSpaceDE w:val="0"/>
        <w:autoSpaceDN w:val="0"/>
        <w:adjustRightInd w:val="0"/>
        <w:spacing w:after="0" w:line="240" w:lineRule="auto"/>
        <w:ind w:hanging="720"/>
        <w:jc w:val="both"/>
        <w:rPr>
          <w:rFonts w:ascii="Arial" w:hAnsi="Arial" w:cs="Arial"/>
        </w:rPr>
      </w:pPr>
      <w:r>
        <w:rPr>
          <w:rFonts w:ascii="Arial" w:hAnsi="Arial" w:cs="Arial"/>
        </w:rPr>
        <w:t>a manager referred to in subparagraph (2)(a)(</w:t>
      </w:r>
      <w:proofErr w:type="spellStart"/>
      <w:r>
        <w:rPr>
          <w:rFonts w:ascii="Arial" w:hAnsi="Arial" w:cs="Arial"/>
        </w:rPr>
        <w:t>i</w:t>
      </w:r>
      <w:proofErr w:type="spellEnd"/>
      <w:r>
        <w:rPr>
          <w:rFonts w:ascii="Arial" w:hAnsi="Arial" w:cs="Arial"/>
        </w:rPr>
        <w:t xml:space="preserve">); or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3"/>
          <w:numId w:val="33"/>
        </w:numPr>
        <w:overflowPunct w:val="0"/>
        <w:autoSpaceDE w:val="0"/>
        <w:autoSpaceDN w:val="0"/>
        <w:adjustRightInd w:val="0"/>
        <w:spacing w:after="0" w:line="344" w:lineRule="auto"/>
        <w:ind w:right="1560" w:hanging="720"/>
        <w:rPr>
          <w:rFonts w:ascii="Arial" w:hAnsi="Arial" w:cs="Arial"/>
          <w:sz w:val="21"/>
          <w:szCs w:val="21"/>
        </w:rPr>
      </w:pPr>
      <w:r>
        <w:rPr>
          <w:rFonts w:ascii="Arial" w:hAnsi="Arial" w:cs="Arial"/>
          <w:sz w:val="21"/>
          <w:szCs w:val="21"/>
        </w:rPr>
        <w:t xml:space="preserve">a bid adjudication committee of which the chief Financial officer or a senior manager is not a member </w:t>
      </w:r>
    </w:p>
    <w:p w:rsidR="0044448E" w:rsidRDefault="0044448E">
      <w:pPr>
        <w:widowControl w:val="0"/>
        <w:autoSpaceDE w:val="0"/>
        <w:autoSpaceDN w:val="0"/>
        <w:adjustRightInd w:val="0"/>
        <w:spacing w:after="0" w:line="200" w:lineRule="exact"/>
        <w:rPr>
          <w:rFonts w:ascii="Arial" w:hAnsi="Arial" w:cs="Arial"/>
          <w:sz w:val="21"/>
          <w:szCs w:val="21"/>
        </w:rPr>
      </w:pPr>
    </w:p>
    <w:p w:rsidR="0044448E" w:rsidRDefault="0044448E">
      <w:pPr>
        <w:widowControl w:val="0"/>
        <w:autoSpaceDE w:val="0"/>
        <w:autoSpaceDN w:val="0"/>
        <w:adjustRightInd w:val="0"/>
        <w:spacing w:after="0" w:line="245" w:lineRule="exact"/>
        <w:rPr>
          <w:rFonts w:ascii="Arial" w:hAnsi="Arial" w:cs="Arial"/>
          <w:sz w:val="21"/>
          <w:szCs w:val="21"/>
        </w:rPr>
      </w:pPr>
    </w:p>
    <w:p w:rsidR="0044448E" w:rsidRDefault="00726FDD">
      <w:pPr>
        <w:widowControl w:val="0"/>
        <w:numPr>
          <w:ilvl w:val="0"/>
          <w:numId w:val="33"/>
        </w:numPr>
        <w:tabs>
          <w:tab w:val="clear" w:pos="720"/>
          <w:tab w:val="num" w:pos="1080"/>
        </w:tabs>
        <w:overflowPunct w:val="0"/>
        <w:autoSpaceDE w:val="0"/>
        <w:autoSpaceDN w:val="0"/>
        <w:adjustRightInd w:val="0"/>
        <w:spacing w:after="0" w:line="319" w:lineRule="auto"/>
        <w:ind w:left="1080" w:right="280" w:hanging="652"/>
        <w:jc w:val="both"/>
        <w:rPr>
          <w:rFonts w:ascii="Arial" w:hAnsi="Arial" w:cs="Arial"/>
        </w:rPr>
      </w:pPr>
      <w:r>
        <w:rPr>
          <w:rFonts w:ascii="Arial" w:hAnsi="Arial" w:cs="Arial"/>
        </w:rPr>
        <w:t xml:space="preserve">Subparagraphs (3) and (4) of this policy do not apply to procurements out of the petty cash.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0"/>
          <w:numId w:val="33"/>
        </w:numPr>
        <w:tabs>
          <w:tab w:val="clear" w:pos="720"/>
          <w:tab w:val="num" w:pos="1080"/>
        </w:tabs>
        <w:overflowPunct w:val="0"/>
        <w:autoSpaceDE w:val="0"/>
        <w:autoSpaceDN w:val="0"/>
        <w:adjustRightInd w:val="0"/>
        <w:spacing w:after="0" w:line="345" w:lineRule="auto"/>
        <w:ind w:left="1080" w:right="280" w:hanging="652"/>
        <w:jc w:val="both"/>
        <w:rPr>
          <w:rFonts w:ascii="Arial" w:hAnsi="Arial" w:cs="Arial"/>
        </w:rPr>
      </w:pPr>
      <w:r>
        <w:rPr>
          <w:rFonts w:ascii="Arial" w:hAnsi="Arial" w:cs="Arial"/>
        </w:rPr>
        <w:t xml:space="preserve">This paragraph may not be interpreted as permitting an official to whom in the power to make final awards has been sub delegated, to make a final award in a competitive bidding process otherwise than through the committee system provided for in paragraph 26 of this Policy. </w:t>
      </w:r>
    </w:p>
    <w:p w:rsidR="0044448E" w:rsidRDefault="0044448E">
      <w:pPr>
        <w:widowControl w:val="0"/>
        <w:autoSpaceDE w:val="0"/>
        <w:autoSpaceDN w:val="0"/>
        <w:adjustRightInd w:val="0"/>
        <w:spacing w:after="0" w:line="17" w:lineRule="exact"/>
        <w:rPr>
          <w:rFonts w:ascii="Arial" w:hAnsi="Arial" w:cs="Arial"/>
        </w:rPr>
      </w:pPr>
    </w:p>
    <w:p w:rsidR="0044448E" w:rsidRDefault="00726FDD">
      <w:pPr>
        <w:widowControl w:val="0"/>
        <w:numPr>
          <w:ilvl w:val="0"/>
          <w:numId w:val="33"/>
        </w:numPr>
        <w:tabs>
          <w:tab w:val="clear" w:pos="720"/>
          <w:tab w:val="num" w:pos="1080"/>
        </w:tabs>
        <w:overflowPunct w:val="0"/>
        <w:autoSpaceDE w:val="0"/>
        <w:autoSpaceDN w:val="0"/>
        <w:adjustRightInd w:val="0"/>
        <w:spacing w:after="0" w:line="240" w:lineRule="auto"/>
        <w:ind w:left="1080" w:hanging="652"/>
        <w:jc w:val="both"/>
        <w:rPr>
          <w:rFonts w:ascii="Arial" w:hAnsi="Arial" w:cs="Arial"/>
        </w:rPr>
      </w:pPr>
      <w:r>
        <w:rPr>
          <w:rFonts w:ascii="Arial" w:hAnsi="Arial" w:cs="Arial"/>
        </w:rPr>
        <w:t xml:space="preserve">No supply chain management decision-making powers may be delegated </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020"/>
        <w:rPr>
          <w:rFonts w:ascii="Times New Roman" w:hAnsi="Times New Roman" w:cs="Times New Roman"/>
          <w:sz w:val="24"/>
          <w:szCs w:val="24"/>
        </w:rPr>
      </w:pPr>
      <w:r>
        <w:rPr>
          <w:rFonts w:ascii="Arial" w:hAnsi="Arial" w:cs="Arial"/>
        </w:rPr>
        <w:t>to an advisor or consultant.</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720" w:right="280"/>
        <w:rPr>
          <w:rFonts w:ascii="Times New Roman" w:hAnsi="Times New Roman" w:cs="Times New Roman"/>
          <w:sz w:val="24"/>
          <w:szCs w:val="24"/>
        </w:rPr>
      </w:pPr>
      <w:r>
        <w:rPr>
          <w:rFonts w:ascii="Arial" w:hAnsi="Arial" w:cs="Arial"/>
        </w:rPr>
        <w:t>N.B: Failure to adhere with the above-mentioned delegations will result in consequence management be instituted.</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3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14</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4" w:name="page15"/>
      <w:bookmarkEnd w:id="14"/>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29056" behindDoc="1" locked="0" layoutInCell="0" allowOverlap="1" wp14:anchorId="25783D5C" wp14:editId="10D6AB4C">
                <wp:simplePos x="0" y="0"/>
                <wp:positionH relativeFrom="column">
                  <wp:posOffset>0</wp:posOffset>
                </wp:positionH>
                <wp:positionV relativeFrom="paragraph">
                  <wp:posOffset>-6350</wp:posOffset>
                </wp:positionV>
                <wp:extent cx="6121400" cy="0"/>
                <wp:effectExtent l="0" t="0" r="0" b="0"/>
                <wp:wrapNone/>
                <wp:docPr id="5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7C4B80"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" o:allowincell="f" strokeweight=".6pt"/>
            </w:pict>
          </mc:Fallback>
        </mc:AlternateConten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90" w:lineRule="exact"/>
        <w:rPr>
          <w:rFonts w:ascii="Times New Roman" w:hAnsi="Times New Roman" w:cs="Times New Roman"/>
          <w:sz w:val="24"/>
          <w:szCs w:val="24"/>
        </w:rPr>
      </w:pPr>
    </w:p>
    <w:p w:rsidR="0044448E" w:rsidRDefault="00726FDD">
      <w:pPr>
        <w:widowControl w:val="0"/>
        <w:numPr>
          <w:ilvl w:val="0"/>
          <w:numId w:val="34"/>
        </w:numPr>
        <w:tabs>
          <w:tab w:val="clear" w:pos="720"/>
          <w:tab w:val="num" w:pos="300"/>
        </w:tabs>
        <w:overflowPunct w:val="0"/>
        <w:autoSpaceDE w:val="0"/>
        <w:autoSpaceDN w:val="0"/>
        <w:adjustRightInd w:val="0"/>
        <w:spacing w:after="0" w:line="239" w:lineRule="auto"/>
        <w:ind w:left="300" w:hanging="300"/>
        <w:jc w:val="both"/>
        <w:rPr>
          <w:rFonts w:ascii="Arial" w:hAnsi="Arial" w:cs="Arial"/>
          <w:b/>
          <w:bCs/>
        </w:rPr>
      </w:pPr>
      <w:r>
        <w:rPr>
          <w:rFonts w:ascii="Arial" w:hAnsi="Arial" w:cs="Arial"/>
          <w:b/>
          <w:bCs/>
        </w:rPr>
        <w:t xml:space="preserve">OVERSIGHT ROLE OF COUNCIL </w:t>
      </w:r>
    </w:p>
    <w:p w:rsidR="0044448E" w:rsidRDefault="0044448E">
      <w:pPr>
        <w:widowControl w:val="0"/>
        <w:autoSpaceDE w:val="0"/>
        <w:autoSpaceDN w:val="0"/>
        <w:adjustRightInd w:val="0"/>
        <w:spacing w:after="0" w:line="174" w:lineRule="exact"/>
        <w:rPr>
          <w:rFonts w:ascii="Arial" w:hAnsi="Arial" w:cs="Arial"/>
          <w:b/>
          <w:bCs/>
        </w:rPr>
      </w:pPr>
    </w:p>
    <w:p w:rsidR="0044448E" w:rsidRDefault="00726FDD">
      <w:pPr>
        <w:widowControl w:val="0"/>
        <w:numPr>
          <w:ilvl w:val="1"/>
          <w:numId w:val="34"/>
        </w:numPr>
        <w:tabs>
          <w:tab w:val="clear" w:pos="1440"/>
          <w:tab w:val="num" w:pos="1050"/>
        </w:tabs>
        <w:overflowPunct w:val="0"/>
        <w:autoSpaceDE w:val="0"/>
        <w:autoSpaceDN w:val="0"/>
        <w:adjustRightInd w:val="0"/>
        <w:spacing w:after="0" w:line="317" w:lineRule="auto"/>
        <w:ind w:left="1100" w:right="640" w:hanging="380"/>
        <w:jc w:val="both"/>
        <w:rPr>
          <w:rFonts w:ascii="Arial" w:hAnsi="Arial" w:cs="Arial"/>
        </w:rPr>
      </w:pPr>
      <w:r>
        <w:rPr>
          <w:rFonts w:ascii="Arial" w:hAnsi="Arial" w:cs="Arial"/>
        </w:rPr>
        <w:t xml:space="preserve">The council reserves its right to maintain oversight over the implementation of this Policy.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7" w:lineRule="exact"/>
        <w:rPr>
          <w:rFonts w:ascii="Arial" w:hAnsi="Arial" w:cs="Arial"/>
        </w:rPr>
      </w:pPr>
    </w:p>
    <w:p w:rsidR="0044448E" w:rsidRDefault="00726FDD">
      <w:pPr>
        <w:widowControl w:val="0"/>
        <w:numPr>
          <w:ilvl w:val="1"/>
          <w:numId w:val="34"/>
        </w:numPr>
        <w:tabs>
          <w:tab w:val="clear" w:pos="1440"/>
          <w:tab w:val="num" w:pos="1080"/>
        </w:tabs>
        <w:overflowPunct w:val="0"/>
        <w:autoSpaceDE w:val="0"/>
        <w:autoSpaceDN w:val="0"/>
        <w:adjustRightInd w:val="0"/>
        <w:spacing w:after="0" w:line="239" w:lineRule="auto"/>
        <w:ind w:left="1080" w:hanging="369"/>
        <w:jc w:val="both"/>
        <w:rPr>
          <w:rFonts w:ascii="Arial" w:hAnsi="Arial" w:cs="Arial"/>
        </w:rPr>
      </w:pPr>
      <w:r>
        <w:rPr>
          <w:rFonts w:ascii="Arial" w:hAnsi="Arial" w:cs="Arial"/>
        </w:rPr>
        <w:t xml:space="preserve">For the purposes of such oversight the accounting officer must –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2"/>
          <w:numId w:val="34"/>
        </w:numPr>
        <w:overflowPunct w:val="0"/>
        <w:autoSpaceDE w:val="0"/>
        <w:autoSpaceDN w:val="0"/>
        <w:adjustRightInd w:val="0"/>
        <w:spacing w:after="0" w:line="239" w:lineRule="auto"/>
        <w:ind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within 30 days of the end of each financial year, </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5" w:lineRule="auto"/>
        <w:ind w:left="2880" w:right="280"/>
        <w:jc w:val="both"/>
        <w:rPr>
          <w:rFonts w:ascii="Times New Roman" w:hAnsi="Times New Roman" w:cs="Times New Roman"/>
          <w:sz w:val="24"/>
          <w:szCs w:val="24"/>
        </w:rPr>
      </w:pPr>
      <w:r>
        <w:rPr>
          <w:rFonts w:ascii="Arial" w:hAnsi="Arial" w:cs="Arial"/>
        </w:rPr>
        <w:t>submit a report on the implementation of this Policy and the supply chain management policy of any municipal entity under the sole or shared control of the municipality, to the council of the municipality; and</w:t>
      </w:r>
    </w:p>
    <w:p w:rsidR="0044448E" w:rsidRDefault="0044448E">
      <w:pPr>
        <w:widowControl w:val="0"/>
        <w:autoSpaceDE w:val="0"/>
        <w:autoSpaceDN w:val="0"/>
        <w:adjustRightInd w:val="0"/>
        <w:spacing w:after="0" w:line="63" w:lineRule="exact"/>
        <w:rPr>
          <w:rFonts w:ascii="Times New Roman" w:hAnsi="Times New Roman" w:cs="Times New Roman"/>
          <w:sz w:val="24"/>
          <w:szCs w:val="24"/>
        </w:rPr>
      </w:pPr>
    </w:p>
    <w:p w:rsidR="0044448E" w:rsidRDefault="00726FDD">
      <w:pPr>
        <w:widowControl w:val="0"/>
        <w:numPr>
          <w:ilvl w:val="2"/>
          <w:numId w:val="35"/>
        </w:numPr>
        <w:tabs>
          <w:tab w:val="clear" w:pos="2160"/>
          <w:tab w:val="num" w:pos="2880"/>
        </w:tabs>
        <w:overflowPunct w:val="0"/>
        <w:autoSpaceDE w:val="0"/>
        <w:autoSpaceDN w:val="0"/>
        <w:adjustRightInd w:val="0"/>
        <w:spacing w:after="0" w:line="338" w:lineRule="auto"/>
        <w:ind w:left="2880" w:right="280" w:hanging="720"/>
        <w:jc w:val="both"/>
        <w:rPr>
          <w:rFonts w:ascii="Arial" w:hAnsi="Arial" w:cs="Arial"/>
        </w:rPr>
      </w:pPr>
      <w:r>
        <w:rPr>
          <w:rFonts w:ascii="Arial" w:hAnsi="Arial" w:cs="Arial"/>
        </w:rPr>
        <w:t>whenever there are serious and material problems in the implementation of this Policy, immediately submit a report to the council</w:t>
      </w:r>
      <w:r>
        <w:rPr>
          <w:rFonts w:ascii="Arial" w:hAnsi="Arial" w:cs="Arial"/>
          <w:b/>
          <w:bCs/>
          <w:i/>
          <w:iCs/>
        </w:rPr>
        <w:t>.</w:t>
      </w:r>
      <w:r>
        <w:rPr>
          <w:rFonts w:ascii="Arial" w:hAnsi="Arial" w:cs="Arial"/>
        </w:rPr>
        <w:t xml:space="preserv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50" w:lineRule="exact"/>
        <w:rPr>
          <w:rFonts w:ascii="Arial" w:hAnsi="Arial" w:cs="Arial"/>
        </w:rPr>
      </w:pPr>
    </w:p>
    <w:p w:rsidR="0044448E" w:rsidRDefault="00726FDD">
      <w:pPr>
        <w:widowControl w:val="0"/>
        <w:numPr>
          <w:ilvl w:val="1"/>
          <w:numId w:val="36"/>
        </w:numPr>
        <w:overflowPunct w:val="0"/>
        <w:autoSpaceDE w:val="0"/>
        <w:autoSpaceDN w:val="0"/>
        <w:adjustRightInd w:val="0"/>
        <w:spacing w:after="0" w:line="337" w:lineRule="auto"/>
        <w:ind w:right="280" w:hanging="720"/>
        <w:jc w:val="both"/>
        <w:rPr>
          <w:rFonts w:ascii="Arial" w:hAnsi="Arial" w:cs="Arial"/>
        </w:rPr>
      </w:pPr>
      <w:r>
        <w:rPr>
          <w:rFonts w:ascii="Arial" w:hAnsi="Arial" w:cs="Arial"/>
        </w:rPr>
        <w:t>The accounting officer must, within 10 days of the end of each quarter, submit a report on the implementation of the supply chain management policy to the Mayor</w:t>
      </w:r>
      <w:r>
        <w:rPr>
          <w:rFonts w:ascii="Arial" w:hAnsi="Arial" w:cs="Arial"/>
          <w:b/>
          <w:bCs/>
        </w:rPr>
        <w:t>.</w:t>
      </w:r>
      <w:r>
        <w:rPr>
          <w:rFonts w:ascii="Arial" w:hAnsi="Arial" w:cs="Arial"/>
        </w:rPr>
        <w:t xml:space="preserv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51" w:lineRule="exact"/>
        <w:rPr>
          <w:rFonts w:ascii="Arial" w:hAnsi="Arial" w:cs="Arial"/>
        </w:rPr>
      </w:pPr>
    </w:p>
    <w:p w:rsidR="0044448E" w:rsidRDefault="00726FDD">
      <w:pPr>
        <w:widowControl w:val="0"/>
        <w:numPr>
          <w:ilvl w:val="1"/>
          <w:numId w:val="36"/>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reports must be made public in accordance with section 21A of the Municipal Systems Act.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2" w:lineRule="exact"/>
        <w:rPr>
          <w:rFonts w:ascii="Arial" w:hAnsi="Arial" w:cs="Arial"/>
        </w:rPr>
      </w:pPr>
    </w:p>
    <w:p w:rsidR="0044448E" w:rsidRDefault="00726FDD">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Arial" w:hAnsi="Arial" w:cs="Arial"/>
          <w:b/>
          <w:bCs/>
        </w:rPr>
      </w:pPr>
      <w:r>
        <w:rPr>
          <w:rFonts w:ascii="Arial" w:hAnsi="Arial" w:cs="Arial"/>
          <w:b/>
          <w:bCs/>
        </w:rPr>
        <w:t xml:space="preserve">SUPPLY CHAIN MANAGEMENT UNIT </w:t>
      </w:r>
    </w:p>
    <w:p w:rsidR="0044448E" w:rsidRDefault="0044448E">
      <w:pPr>
        <w:widowControl w:val="0"/>
        <w:autoSpaceDE w:val="0"/>
        <w:autoSpaceDN w:val="0"/>
        <w:adjustRightInd w:val="0"/>
        <w:spacing w:after="0" w:line="175" w:lineRule="exact"/>
        <w:rPr>
          <w:rFonts w:ascii="Arial" w:hAnsi="Arial" w:cs="Arial"/>
          <w:b/>
          <w:bCs/>
        </w:rPr>
      </w:pPr>
    </w:p>
    <w:p w:rsidR="0044448E" w:rsidRDefault="00726FDD">
      <w:pPr>
        <w:widowControl w:val="0"/>
        <w:numPr>
          <w:ilvl w:val="1"/>
          <w:numId w:val="37"/>
        </w:numPr>
        <w:overflowPunct w:val="0"/>
        <w:autoSpaceDE w:val="0"/>
        <w:autoSpaceDN w:val="0"/>
        <w:adjustRightInd w:val="0"/>
        <w:spacing w:after="0" w:line="317" w:lineRule="auto"/>
        <w:ind w:right="2540" w:hanging="720"/>
        <w:jc w:val="both"/>
        <w:rPr>
          <w:rFonts w:ascii="Arial" w:hAnsi="Arial" w:cs="Arial"/>
        </w:rPr>
      </w:pPr>
      <w:r>
        <w:rPr>
          <w:rFonts w:ascii="Arial" w:hAnsi="Arial" w:cs="Arial"/>
        </w:rPr>
        <w:t xml:space="preserve">A Supply Chain Management unit is hereby established to implement this Policy.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1"/>
          <w:numId w:val="37"/>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The supply chain management unit operates under the direct supervision of the chief financial officer or an official to whom this duty has been delegated in terms of section 82 of the Act.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1" w:lineRule="exact"/>
        <w:rPr>
          <w:rFonts w:ascii="Arial" w:hAnsi="Arial" w:cs="Arial"/>
        </w:rPr>
      </w:pPr>
    </w:p>
    <w:p w:rsidR="0044448E" w:rsidRDefault="00726FDD">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Arial" w:hAnsi="Arial" w:cs="Arial"/>
          <w:b/>
          <w:bCs/>
        </w:rPr>
      </w:pPr>
      <w:r>
        <w:rPr>
          <w:rFonts w:ascii="Arial" w:hAnsi="Arial" w:cs="Arial"/>
          <w:b/>
          <w:bCs/>
        </w:rPr>
        <w:t xml:space="preserve">TRAINING OF SUPPLY CHAIN MANAGEMENT OFFICIALS </w:t>
      </w:r>
    </w:p>
    <w:p w:rsidR="0044448E" w:rsidRDefault="0044448E">
      <w:pPr>
        <w:widowControl w:val="0"/>
        <w:autoSpaceDE w:val="0"/>
        <w:autoSpaceDN w:val="0"/>
        <w:adjustRightInd w:val="0"/>
        <w:spacing w:after="0" w:line="17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9" w:lineRule="auto"/>
        <w:ind w:left="720" w:right="280"/>
        <w:rPr>
          <w:rFonts w:ascii="Times New Roman" w:hAnsi="Times New Roman" w:cs="Times New Roman"/>
          <w:sz w:val="24"/>
          <w:szCs w:val="24"/>
        </w:rPr>
      </w:pPr>
      <w:r>
        <w:rPr>
          <w:rFonts w:ascii="Arial" w:hAnsi="Arial" w:cs="Arial"/>
        </w:rPr>
        <w:t>The training of officials involved in implementing this Policy should be in accordance with any Treasury guidelines on supply chain management training.</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15</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5" w:name="page16"/>
      <w:bookmarkEnd w:id="15"/>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31104" behindDoc="1" locked="0" layoutInCell="0" allowOverlap="1" wp14:anchorId="1F8160FD" wp14:editId="41727D16">
                <wp:simplePos x="0" y="0"/>
                <wp:positionH relativeFrom="column">
                  <wp:posOffset>0</wp:posOffset>
                </wp:positionH>
                <wp:positionV relativeFrom="paragraph">
                  <wp:posOffset>-6350</wp:posOffset>
                </wp:positionV>
                <wp:extent cx="6121400" cy="0"/>
                <wp:effectExtent l="0" t="0" r="0" b="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8A7E56"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No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" o:allowincell="f" strokeweight=".6pt"/>
            </w:pict>
          </mc:Fallback>
        </mc:AlternateConten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90"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CHAPTER 2</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SUPPLY CHAIN MANAGEMENT SYSTEM</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6"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9. FORMAT OF SUPPLY CHAIN MANAGEMENT SYSTEM</w:t>
      </w:r>
    </w:p>
    <w:p w:rsidR="0044448E" w:rsidRDefault="0044448E">
      <w:pPr>
        <w:widowControl w:val="0"/>
        <w:autoSpaceDE w:val="0"/>
        <w:autoSpaceDN w:val="0"/>
        <w:adjustRightInd w:val="0"/>
        <w:spacing w:after="0" w:line="132"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rPr>
        <w:t>This Policy provides systems for –</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numPr>
          <w:ilvl w:val="0"/>
          <w:numId w:val="38"/>
        </w:numPr>
        <w:tabs>
          <w:tab w:val="clear" w:pos="72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demand management;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38"/>
        </w:numPr>
        <w:tabs>
          <w:tab w:val="clear" w:pos="72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acquisition management;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38"/>
        </w:numPr>
        <w:tabs>
          <w:tab w:val="clear" w:pos="72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logistics management;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38"/>
        </w:numPr>
        <w:tabs>
          <w:tab w:val="clear" w:pos="72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disposal management;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38"/>
        </w:numPr>
        <w:tabs>
          <w:tab w:val="clear" w:pos="72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risk management;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38"/>
        </w:numPr>
        <w:tabs>
          <w:tab w:val="clear" w:pos="72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performance management.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PART 1: DEMAND MANAGEMENT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8" w:lineRule="exact"/>
        <w:rPr>
          <w:rFonts w:ascii="Times New Roman" w:hAnsi="Times New Roman" w:cs="Times New Roman"/>
          <w:sz w:val="24"/>
          <w:szCs w:val="24"/>
        </w:rPr>
      </w:pPr>
    </w:p>
    <w:p w:rsidR="0044448E" w:rsidRDefault="00726FDD">
      <w:pPr>
        <w:widowControl w:val="0"/>
        <w:numPr>
          <w:ilvl w:val="0"/>
          <w:numId w:val="39"/>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SYSTEM OF DEMAND MANAGEMENT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307" w:lineRule="exact"/>
        <w:rPr>
          <w:rFonts w:ascii="Arial" w:hAnsi="Arial" w:cs="Arial"/>
          <w:b/>
          <w:bCs/>
        </w:rPr>
      </w:pPr>
    </w:p>
    <w:p w:rsidR="0044448E" w:rsidRDefault="00726FDD">
      <w:pPr>
        <w:widowControl w:val="0"/>
        <w:numPr>
          <w:ilvl w:val="2"/>
          <w:numId w:val="39"/>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The Accounting Officer must establish and implement an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38" w:lineRule="auto"/>
        <w:ind w:left="1440" w:right="280"/>
        <w:jc w:val="both"/>
        <w:rPr>
          <w:rFonts w:ascii="Arial" w:hAnsi="Arial" w:cs="Arial"/>
        </w:rPr>
      </w:pPr>
      <w:r>
        <w:rPr>
          <w:rFonts w:ascii="Arial" w:hAnsi="Arial" w:cs="Arial"/>
        </w:rPr>
        <w:t xml:space="preserve">appropriate demand management system in order to ensure that the resources required by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support its operational commitments and its strategic goals outlined in the Integrated Development Plan.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3" w:lineRule="exact"/>
        <w:rPr>
          <w:rFonts w:ascii="Arial" w:hAnsi="Arial" w:cs="Arial"/>
        </w:rPr>
      </w:pPr>
    </w:p>
    <w:p w:rsidR="0044448E" w:rsidRDefault="00726FDD">
      <w:pPr>
        <w:widowControl w:val="0"/>
        <w:numPr>
          <w:ilvl w:val="1"/>
          <w:numId w:val="39"/>
        </w:numPr>
        <w:overflowPunct w:val="0"/>
        <w:autoSpaceDE w:val="0"/>
        <w:autoSpaceDN w:val="0"/>
        <w:adjustRightInd w:val="0"/>
        <w:spacing w:after="0" w:line="240" w:lineRule="auto"/>
        <w:ind w:hanging="732"/>
        <w:jc w:val="both"/>
        <w:rPr>
          <w:rFonts w:ascii="Arial" w:hAnsi="Arial" w:cs="Arial"/>
        </w:rPr>
      </w:pPr>
      <w:r>
        <w:rPr>
          <w:rFonts w:ascii="Arial" w:hAnsi="Arial" w:cs="Arial"/>
        </w:rPr>
        <w:t xml:space="preserve">The Demand Management System must –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4"/>
          <w:numId w:val="39"/>
        </w:numPr>
        <w:tabs>
          <w:tab w:val="clear" w:pos="3600"/>
          <w:tab w:val="num" w:pos="2160"/>
        </w:tabs>
        <w:overflowPunct w:val="0"/>
        <w:autoSpaceDE w:val="0"/>
        <w:autoSpaceDN w:val="0"/>
        <w:adjustRightInd w:val="0"/>
        <w:spacing w:after="0" w:line="349" w:lineRule="auto"/>
        <w:ind w:left="2160" w:right="280" w:hanging="720"/>
        <w:jc w:val="both"/>
        <w:rPr>
          <w:rFonts w:ascii="Arial" w:hAnsi="Arial" w:cs="Arial"/>
        </w:rPr>
      </w:pPr>
      <w:r>
        <w:rPr>
          <w:rFonts w:ascii="Arial" w:hAnsi="Arial" w:cs="Arial"/>
        </w:rPr>
        <w:t xml:space="preserve">include timely planning and management processes to ensure that all goods and services required by the municipality are quantified, budgeted for and timely and effectively delivered at the right locations and at the critical delivery dates, and are of the appropriate quality and quantity at a fair cost; </w:t>
      </w:r>
    </w:p>
    <w:p w:rsidR="0044448E" w:rsidRDefault="0044448E">
      <w:pPr>
        <w:widowControl w:val="0"/>
        <w:autoSpaceDE w:val="0"/>
        <w:autoSpaceDN w:val="0"/>
        <w:adjustRightInd w:val="0"/>
        <w:spacing w:after="0" w:line="56" w:lineRule="exact"/>
        <w:rPr>
          <w:rFonts w:ascii="Arial" w:hAnsi="Arial" w:cs="Arial"/>
        </w:rPr>
      </w:pPr>
    </w:p>
    <w:p w:rsidR="0044448E" w:rsidRDefault="00726FDD">
      <w:pPr>
        <w:widowControl w:val="0"/>
        <w:numPr>
          <w:ilvl w:val="3"/>
          <w:numId w:val="39"/>
        </w:numPr>
        <w:tabs>
          <w:tab w:val="clear" w:pos="2880"/>
          <w:tab w:val="num" w:pos="2160"/>
        </w:tabs>
        <w:overflowPunct w:val="0"/>
        <w:autoSpaceDE w:val="0"/>
        <w:autoSpaceDN w:val="0"/>
        <w:adjustRightInd w:val="0"/>
        <w:spacing w:after="0" w:line="318" w:lineRule="auto"/>
        <w:ind w:left="2160" w:right="280" w:hanging="732"/>
        <w:jc w:val="both"/>
        <w:rPr>
          <w:rFonts w:ascii="Arial" w:hAnsi="Arial" w:cs="Arial"/>
        </w:rPr>
      </w:pPr>
      <w:r>
        <w:rPr>
          <w:rFonts w:ascii="Arial" w:hAnsi="Arial" w:cs="Arial"/>
        </w:rPr>
        <w:t xml:space="preserve">take into account any benefits of economies of scale that may be derived in the case of acquisitions of a repetitive nature;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3"/>
          <w:numId w:val="39"/>
        </w:numPr>
        <w:tabs>
          <w:tab w:val="clear" w:pos="2880"/>
          <w:tab w:val="num" w:pos="2160"/>
        </w:tabs>
        <w:overflowPunct w:val="0"/>
        <w:autoSpaceDE w:val="0"/>
        <w:autoSpaceDN w:val="0"/>
        <w:adjustRightInd w:val="0"/>
        <w:spacing w:after="0" w:line="317" w:lineRule="auto"/>
        <w:ind w:left="2160" w:right="280" w:hanging="732"/>
        <w:jc w:val="both"/>
        <w:rPr>
          <w:rFonts w:ascii="Arial" w:hAnsi="Arial" w:cs="Arial"/>
        </w:rPr>
      </w:pPr>
      <w:r>
        <w:rPr>
          <w:rFonts w:ascii="Arial" w:hAnsi="Arial" w:cs="Arial"/>
        </w:rPr>
        <w:t xml:space="preserve">provide for the compilation of the required specifications to ensure that its needs are met; </w:t>
      </w:r>
    </w:p>
    <w:p w:rsidR="0044448E" w:rsidRDefault="0044448E">
      <w:pPr>
        <w:widowControl w:val="0"/>
        <w:autoSpaceDE w:val="0"/>
        <w:autoSpaceDN w:val="0"/>
        <w:adjustRightInd w:val="0"/>
        <w:spacing w:after="0" w:line="48" w:lineRule="exact"/>
        <w:rPr>
          <w:rFonts w:ascii="Arial" w:hAnsi="Arial" w:cs="Arial"/>
        </w:rPr>
      </w:pPr>
    </w:p>
    <w:p w:rsidR="0044448E" w:rsidRDefault="00726FDD">
      <w:pPr>
        <w:widowControl w:val="0"/>
        <w:numPr>
          <w:ilvl w:val="3"/>
          <w:numId w:val="39"/>
        </w:numPr>
        <w:tabs>
          <w:tab w:val="clear" w:pos="2880"/>
          <w:tab w:val="num" w:pos="2160"/>
        </w:tabs>
        <w:overflowPunct w:val="0"/>
        <w:autoSpaceDE w:val="0"/>
        <w:autoSpaceDN w:val="0"/>
        <w:adjustRightInd w:val="0"/>
        <w:spacing w:after="0" w:line="240" w:lineRule="auto"/>
        <w:ind w:left="2160" w:hanging="732"/>
        <w:jc w:val="both"/>
        <w:rPr>
          <w:rFonts w:ascii="Arial" w:hAnsi="Arial" w:cs="Arial"/>
        </w:rPr>
      </w:pPr>
      <w:r>
        <w:rPr>
          <w:rFonts w:ascii="Arial" w:hAnsi="Arial" w:cs="Arial"/>
        </w:rPr>
        <w:t xml:space="preserve">take into account an analysis of the past spending; and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2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16</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6" w:name="page17"/>
      <w:bookmarkEnd w:id="16"/>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33152" behindDoc="1" locked="0" layoutInCell="0" allowOverlap="1" wp14:anchorId="6142AEA5" wp14:editId="5632E474">
                <wp:simplePos x="0" y="0"/>
                <wp:positionH relativeFrom="column">
                  <wp:posOffset>0</wp:posOffset>
                </wp:positionH>
                <wp:positionV relativeFrom="paragraph">
                  <wp:posOffset>-6350</wp:posOffset>
                </wp:positionV>
                <wp:extent cx="6121400" cy="0"/>
                <wp:effectExtent l="0" t="0" r="0" b="0"/>
                <wp:wrapNone/>
                <wp:docPr id="4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7114C64"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Ms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KOggyw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40"/>
        </w:numPr>
        <w:tabs>
          <w:tab w:val="clear" w:pos="720"/>
          <w:tab w:val="num" w:pos="2160"/>
        </w:tabs>
        <w:overflowPunct w:val="0"/>
        <w:autoSpaceDE w:val="0"/>
        <w:autoSpaceDN w:val="0"/>
        <w:adjustRightInd w:val="0"/>
        <w:spacing w:after="0" w:line="317" w:lineRule="auto"/>
        <w:ind w:left="2160" w:right="280" w:hanging="732"/>
        <w:jc w:val="both"/>
        <w:rPr>
          <w:rFonts w:ascii="Arial" w:hAnsi="Arial" w:cs="Arial"/>
        </w:rPr>
      </w:pPr>
      <w:r>
        <w:rPr>
          <w:rFonts w:ascii="Arial" w:hAnsi="Arial" w:cs="Arial"/>
        </w:rPr>
        <w:t xml:space="preserve">undertake appropriate industry analysis and research to ensure that innovations and technological benefits are maximized.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40"/>
        </w:numPr>
        <w:tabs>
          <w:tab w:val="clear" w:pos="720"/>
          <w:tab w:val="num" w:pos="2343"/>
        </w:tabs>
        <w:overflowPunct w:val="0"/>
        <w:autoSpaceDE w:val="0"/>
        <w:autoSpaceDN w:val="0"/>
        <w:adjustRightInd w:val="0"/>
        <w:spacing w:after="0" w:line="349" w:lineRule="auto"/>
        <w:ind w:left="2160" w:right="280" w:hanging="732"/>
        <w:jc w:val="both"/>
        <w:rPr>
          <w:rFonts w:ascii="Arial" w:hAnsi="Arial" w:cs="Arial"/>
        </w:rPr>
      </w:pPr>
      <w:r>
        <w:rPr>
          <w:rFonts w:ascii="Arial" w:hAnsi="Arial" w:cs="Arial"/>
        </w:rPr>
        <w:t xml:space="preserve">Municipalities and Municipal Entities are required to submit approved procurement plans containing all planned procurement for the financial year in respect of the procurement of goods, works and or services which exceed R200 000.000 (all applicable taxes included by no later than 31 July each year. </w:t>
      </w:r>
    </w:p>
    <w:p w:rsidR="0044448E" w:rsidRDefault="0044448E">
      <w:pPr>
        <w:widowControl w:val="0"/>
        <w:autoSpaceDE w:val="0"/>
        <w:autoSpaceDN w:val="0"/>
        <w:adjustRightInd w:val="0"/>
        <w:spacing w:after="0" w:line="14" w:lineRule="exact"/>
        <w:rPr>
          <w:rFonts w:ascii="Arial" w:hAnsi="Arial" w:cs="Arial"/>
        </w:rPr>
      </w:pPr>
    </w:p>
    <w:p w:rsidR="0044448E" w:rsidRDefault="00726FDD">
      <w:pPr>
        <w:widowControl w:val="0"/>
        <w:numPr>
          <w:ilvl w:val="0"/>
          <w:numId w:val="40"/>
        </w:numPr>
        <w:tabs>
          <w:tab w:val="clear" w:pos="720"/>
          <w:tab w:val="num" w:pos="2120"/>
        </w:tabs>
        <w:overflowPunct w:val="0"/>
        <w:autoSpaceDE w:val="0"/>
        <w:autoSpaceDN w:val="0"/>
        <w:adjustRightInd w:val="0"/>
        <w:spacing w:after="0" w:line="239" w:lineRule="auto"/>
        <w:ind w:left="2120" w:hanging="692"/>
        <w:jc w:val="both"/>
        <w:rPr>
          <w:rFonts w:ascii="Arial" w:hAnsi="Arial" w:cs="Arial"/>
        </w:rPr>
      </w:pPr>
      <w:r>
        <w:rPr>
          <w:rFonts w:ascii="Arial" w:hAnsi="Arial" w:cs="Arial"/>
        </w:rPr>
        <w:t xml:space="preserve">The first bi-annual report on the implementation of the procurement plan </w:t>
      </w:r>
    </w:p>
    <w:p w:rsidR="0044448E" w:rsidRDefault="0044448E">
      <w:pPr>
        <w:widowControl w:val="0"/>
        <w:autoSpaceDE w:val="0"/>
        <w:autoSpaceDN w:val="0"/>
        <w:adjustRightInd w:val="0"/>
        <w:spacing w:after="0" w:line="132" w:lineRule="exact"/>
        <w:rPr>
          <w:rFonts w:ascii="Arial" w:hAnsi="Arial" w:cs="Arial"/>
        </w:rPr>
      </w:pPr>
    </w:p>
    <w:p w:rsidR="0044448E" w:rsidRDefault="00726FDD">
      <w:pPr>
        <w:widowControl w:val="0"/>
        <w:overflowPunct w:val="0"/>
        <w:autoSpaceDE w:val="0"/>
        <w:autoSpaceDN w:val="0"/>
        <w:adjustRightInd w:val="0"/>
        <w:spacing w:after="0" w:line="296" w:lineRule="auto"/>
        <w:ind w:left="2160" w:right="280"/>
        <w:jc w:val="both"/>
        <w:rPr>
          <w:rFonts w:ascii="Arial" w:hAnsi="Arial" w:cs="Arial"/>
        </w:rPr>
      </w:pPr>
      <w:r>
        <w:rPr>
          <w:rFonts w:ascii="Arial" w:hAnsi="Arial" w:cs="Arial"/>
        </w:rPr>
        <w:t>must be submitted not later than the 15</w:t>
      </w:r>
      <w:r>
        <w:rPr>
          <w:rFonts w:ascii="Arial" w:hAnsi="Arial" w:cs="Arial"/>
          <w:sz w:val="27"/>
          <w:szCs w:val="27"/>
          <w:vertAlign w:val="superscript"/>
        </w:rPr>
        <w:t>th</w:t>
      </w:r>
      <w:r>
        <w:rPr>
          <w:rFonts w:ascii="Arial" w:hAnsi="Arial" w:cs="Arial"/>
        </w:rPr>
        <w:t xml:space="preserve"> of January and the annual report on implementation of procurement plans not later than the 30</w:t>
      </w:r>
      <w:r>
        <w:rPr>
          <w:rFonts w:ascii="Arial" w:hAnsi="Arial" w:cs="Arial"/>
          <w:sz w:val="27"/>
          <w:szCs w:val="27"/>
          <w:vertAlign w:val="superscript"/>
        </w:rPr>
        <w:t>th</w:t>
      </w:r>
      <w:r>
        <w:rPr>
          <w:rFonts w:ascii="Arial" w:hAnsi="Arial" w:cs="Arial"/>
        </w:rPr>
        <w:t xml:space="preserve"> of July annually.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3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PART 2: ACQUISITION MANAGEMENT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8" w:lineRule="exact"/>
        <w:rPr>
          <w:rFonts w:ascii="Times New Roman" w:hAnsi="Times New Roman" w:cs="Times New Roman"/>
          <w:sz w:val="24"/>
          <w:szCs w:val="24"/>
        </w:rPr>
      </w:pPr>
    </w:p>
    <w:p w:rsidR="0044448E" w:rsidRDefault="00726FDD">
      <w:pPr>
        <w:widowControl w:val="0"/>
        <w:numPr>
          <w:ilvl w:val="0"/>
          <w:numId w:val="41"/>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SYSTEM OF ACQUISITION MANAGEMENT </w:t>
      </w:r>
    </w:p>
    <w:p w:rsidR="0044448E" w:rsidRDefault="0044448E">
      <w:pPr>
        <w:widowControl w:val="0"/>
        <w:autoSpaceDE w:val="0"/>
        <w:autoSpaceDN w:val="0"/>
        <w:adjustRightInd w:val="0"/>
        <w:spacing w:after="0" w:line="173" w:lineRule="exact"/>
        <w:rPr>
          <w:rFonts w:ascii="Arial" w:hAnsi="Arial" w:cs="Arial"/>
          <w:b/>
          <w:bCs/>
        </w:rPr>
      </w:pPr>
    </w:p>
    <w:p w:rsidR="0044448E" w:rsidRDefault="00726FDD">
      <w:pPr>
        <w:widowControl w:val="0"/>
        <w:numPr>
          <w:ilvl w:val="1"/>
          <w:numId w:val="41"/>
        </w:numPr>
        <w:overflowPunct w:val="0"/>
        <w:autoSpaceDE w:val="0"/>
        <w:autoSpaceDN w:val="0"/>
        <w:adjustRightInd w:val="0"/>
        <w:spacing w:after="0" w:line="317" w:lineRule="auto"/>
        <w:ind w:right="1820" w:hanging="720"/>
        <w:jc w:val="both"/>
        <w:rPr>
          <w:rFonts w:ascii="Arial" w:hAnsi="Arial" w:cs="Arial"/>
        </w:rPr>
      </w:pPr>
      <w:r>
        <w:rPr>
          <w:rFonts w:ascii="Arial" w:hAnsi="Arial" w:cs="Arial"/>
        </w:rPr>
        <w:t xml:space="preserve">The Accounting Officer must implement the System of Acquisition Management set out in this Part in order to ensure – </w:t>
      </w:r>
    </w:p>
    <w:p w:rsidR="0044448E" w:rsidRDefault="0044448E">
      <w:pPr>
        <w:widowControl w:val="0"/>
        <w:autoSpaceDE w:val="0"/>
        <w:autoSpaceDN w:val="0"/>
        <w:adjustRightInd w:val="0"/>
        <w:spacing w:after="0" w:line="342" w:lineRule="exact"/>
        <w:rPr>
          <w:rFonts w:ascii="Arial" w:hAnsi="Arial" w:cs="Arial"/>
        </w:rPr>
      </w:pPr>
    </w:p>
    <w:p w:rsidR="0044448E" w:rsidRDefault="00726FDD">
      <w:pPr>
        <w:widowControl w:val="0"/>
        <w:numPr>
          <w:ilvl w:val="2"/>
          <w:numId w:val="41"/>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that goods and services are procured by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in accordance with </w:t>
      </w:r>
      <w:proofErr w:type="spellStart"/>
      <w:r>
        <w:rPr>
          <w:rFonts w:ascii="Arial" w:hAnsi="Arial" w:cs="Arial"/>
        </w:rPr>
        <w:t>authorised</w:t>
      </w:r>
      <w:proofErr w:type="spellEnd"/>
      <w:r>
        <w:rPr>
          <w:rFonts w:ascii="Arial" w:hAnsi="Arial" w:cs="Arial"/>
        </w:rPr>
        <w:t xml:space="preserve"> processes only;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2"/>
          <w:numId w:val="41"/>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that expenditure on goods and services is incurred in terms of an approved budget in terms of section 15 of the Act;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41"/>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that the threshold values for the different procurement processes are complied with;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41"/>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that the approval of the thresholds for supply chain officials are set and reviewed annually;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41"/>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that bid documentation, evaluation and adjudication criteria, and general conditions of a contract, are in accordance with any applicable legislation; and </w:t>
      </w:r>
    </w:p>
    <w:p w:rsidR="0044448E" w:rsidRDefault="0044448E">
      <w:pPr>
        <w:widowControl w:val="0"/>
        <w:autoSpaceDE w:val="0"/>
        <w:autoSpaceDN w:val="0"/>
        <w:adjustRightInd w:val="0"/>
        <w:spacing w:after="0" w:line="71" w:lineRule="exact"/>
        <w:rPr>
          <w:rFonts w:ascii="Arial" w:hAnsi="Arial" w:cs="Arial"/>
        </w:rPr>
      </w:pPr>
    </w:p>
    <w:p w:rsidR="0044448E" w:rsidRDefault="00726FDD">
      <w:pPr>
        <w:widowControl w:val="0"/>
        <w:numPr>
          <w:ilvl w:val="2"/>
          <w:numId w:val="41"/>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that any Treasury guidelines on acquisition management are properly taken into account.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1"/>
          <w:numId w:val="41"/>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When procuring goods or services contemplated in section 110(2) of the Act, the accounting officer must make public the fact that such goods or services are </w:t>
      </w:r>
    </w:p>
    <w:p w:rsidR="0044448E" w:rsidRDefault="0044448E">
      <w:pPr>
        <w:widowControl w:val="0"/>
        <w:autoSpaceDE w:val="0"/>
        <w:autoSpaceDN w:val="0"/>
        <w:adjustRightInd w:val="0"/>
        <w:spacing w:after="0" w:line="39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17</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7" w:name="page18"/>
      <w:bookmarkEnd w:id="17"/>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35200" behindDoc="1" locked="0" layoutInCell="0" allowOverlap="1" wp14:anchorId="35CB1F55" wp14:editId="4C7DCEDA">
                <wp:simplePos x="0" y="0"/>
                <wp:positionH relativeFrom="column">
                  <wp:posOffset>0</wp:posOffset>
                </wp:positionH>
                <wp:positionV relativeFrom="paragraph">
                  <wp:posOffset>-6350</wp:posOffset>
                </wp:positionV>
                <wp:extent cx="6121400" cy="0"/>
                <wp:effectExtent l="0" t="0" r="0" b="0"/>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B8650A"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w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Hz9OvA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280"/>
        <w:rPr>
          <w:rFonts w:ascii="Times New Roman" w:hAnsi="Times New Roman" w:cs="Times New Roman"/>
          <w:sz w:val="24"/>
          <w:szCs w:val="24"/>
        </w:rPr>
      </w:pPr>
      <w:r>
        <w:rPr>
          <w:rFonts w:ascii="Arial" w:hAnsi="Arial" w:cs="Arial"/>
        </w:rPr>
        <w:t>procured otherwise than through the municipality’s Supply Chain Management System, including -</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numPr>
          <w:ilvl w:val="3"/>
          <w:numId w:val="42"/>
        </w:numPr>
        <w:tabs>
          <w:tab w:val="clear" w:pos="288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the kind of goods or services;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3"/>
          <w:numId w:val="42"/>
        </w:numPr>
        <w:tabs>
          <w:tab w:val="clear" w:pos="288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the name of the supplier.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6" w:lineRule="exact"/>
        <w:rPr>
          <w:rFonts w:ascii="Arial" w:hAnsi="Arial" w:cs="Arial"/>
        </w:rPr>
      </w:pPr>
    </w:p>
    <w:p w:rsidR="0044448E" w:rsidRDefault="00726FDD">
      <w:pPr>
        <w:widowControl w:val="0"/>
        <w:numPr>
          <w:ilvl w:val="0"/>
          <w:numId w:val="43"/>
        </w:numPr>
        <w:tabs>
          <w:tab w:val="clear" w:pos="720"/>
          <w:tab w:val="num" w:pos="440"/>
        </w:tabs>
        <w:overflowPunct w:val="0"/>
        <w:autoSpaceDE w:val="0"/>
        <w:autoSpaceDN w:val="0"/>
        <w:adjustRightInd w:val="0"/>
        <w:spacing w:after="0" w:line="239" w:lineRule="auto"/>
        <w:ind w:left="440" w:hanging="440"/>
        <w:jc w:val="both"/>
        <w:rPr>
          <w:rFonts w:ascii="Arial" w:hAnsi="Arial" w:cs="Arial"/>
          <w:b/>
          <w:bCs/>
        </w:rPr>
      </w:pPr>
      <w:r>
        <w:rPr>
          <w:rFonts w:ascii="Arial" w:hAnsi="Arial" w:cs="Arial"/>
          <w:b/>
          <w:bCs/>
        </w:rPr>
        <w:t xml:space="preserve">RANGE OF PROCUREMENT PROCESSES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2"/>
          <w:numId w:val="43"/>
        </w:numPr>
        <w:tabs>
          <w:tab w:val="clear" w:pos="216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Goods and services may only be procured by way of –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3"/>
          <w:numId w:val="43"/>
        </w:numPr>
        <w:tabs>
          <w:tab w:val="clear" w:pos="2880"/>
          <w:tab w:val="num" w:pos="2166"/>
        </w:tabs>
        <w:overflowPunct w:val="0"/>
        <w:autoSpaceDE w:val="0"/>
        <w:autoSpaceDN w:val="0"/>
        <w:adjustRightInd w:val="0"/>
        <w:spacing w:after="0" w:line="317" w:lineRule="auto"/>
        <w:ind w:left="2120" w:right="2180" w:hanging="680"/>
        <w:jc w:val="both"/>
        <w:rPr>
          <w:rFonts w:ascii="Arial" w:hAnsi="Arial" w:cs="Arial"/>
        </w:rPr>
      </w:pPr>
      <w:r>
        <w:rPr>
          <w:rFonts w:ascii="Arial" w:hAnsi="Arial" w:cs="Arial"/>
        </w:rPr>
        <w:t xml:space="preserve">verbal or written quotation, up to a transaction value of R2 000 (VAT included);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3"/>
          <w:numId w:val="43"/>
        </w:numPr>
        <w:tabs>
          <w:tab w:val="clear" w:pos="2880"/>
          <w:tab w:val="num" w:pos="2166"/>
        </w:tabs>
        <w:overflowPunct w:val="0"/>
        <w:autoSpaceDE w:val="0"/>
        <w:autoSpaceDN w:val="0"/>
        <w:adjustRightInd w:val="0"/>
        <w:spacing w:after="0" w:line="318" w:lineRule="auto"/>
        <w:ind w:left="2120" w:right="760" w:hanging="680"/>
        <w:jc w:val="both"/>
        <w:rPr>
          <w:rFonts w:ascii="Arial" w:hAnsi="Arial" w:cs="Arial"/>
        </w:rPr>
      </w:pPr>
      <w:r>
        <w:rPr>
          <w:rFonts w:ascii="Arial" w:hAnsi="Arial" w:cs="Arial"/>
        </w:rPr>
        <w:t xml:space="preserve">Three written quotations for procurements of a transaction value over R2 000 up to R10 000 (VAT included);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3"/>
          <w:numId w:val="43"/>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formal written price quotations for procurements of a transaction value over R10 000 up to R200 000 (VAT included); and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3"/>
          <w:numId w:val="43"/>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a competitive bidding process for–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4"/>
          <w:numId w:val="43"/>
        </w:numPr>
        <w:tabs>
          <w:tab w:val="clear" w:pos="3600"/>
          <w:tab w:val="num" w:pos="2880"/>
        </w:tabs>
        <w:overflowPunct w:val="0"/>
        <w:autoSpaceDE w:val="0"/>
        <w:autoSpaceDN w:val="0"/>
        <w:adjustRightInd w:val="0"/>
        <w:spacing w:after="0" w:line="317" w:lineRule="auto"/>
        <w:ind w:left="2880" w:right="280" w:hanging="720"/>
        <w:jc w:val="both"/>
        <w:rPr>
          <w:rFonts w:ascii="Arial" w:hAnsi="Arial" w:cs="Arial"/>
        </w:rPr>
      </w:pPr>
      <w:r>
        <w:rPr>
          <w:rFonts w:ascii="Arial" w:hAnsi="Arial" w:cs="Arial"/>
        </w:rPr>
        <w:t xml:space="preserve">procurements above a transaction value of R200 000 (VAT included); and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4"/>
          <w:numId w:val="43"/>
        </w:numPr>
        <w:tabs>
          <w:tab w:val="clear" w:pos="3600"/>
          <w:tab w:val="num" w:pos="2880"/>
        </w:tabs>
        <w:overflowPunct w:val="0"/>
        <w:autoSpaceDE w:val="0"/>
        <w:autoSpaceDN w:val="0"/>
        <w:adjustRightInd w:val="0"/>
        <w:spacing w:after="0" w:line="240" w:lineRule="auto"/>
        <w:ind w:left="2880" w:hanging="720"/>
        <w:jc w:val="both"/>
        <w:rPr>
          <w:rFonts w:ascii="Arial" w:hAnsi="Arial" w:cs="Arial"/>
        </w:rPr>
      </w:pPr>
      <w:r>
        <w:rPr>
          <w:rFonts w:ascii="Arial" w:hAnsi="Arial" w:cs="Arial"/>
        </w:rPr>
        <w:t xml:space="preserve">the procurement of long term contracts.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5" w:lineRule="exact"/>
        <w:rPr>
          <w:rFonts w:ascii="Arial" w:hAnsi="Arial" w:cs="Arial"/>
        </w:rPr>
      </w:pPr>
    </w:p>
    <w:p w:rsidR="0044448E" w:rsidRDefault="00726FDD">
      <w:pPr>
        <w:widowControl w:val="0"/>
        <w:numPr>
          <w:ilvl w:val="1"/>
          <w:numId w:val="43"/>
        </w:numPr>
        <w:overflowPunct w:val="0"/>
        <w:autoSpaceDE w:val="0"/>
        <w:autoSpaceDN w:val="0"/>
        <w:adjustRightInd w:val="0"/>
        <w:spacing w:after="0" w:line="240" w:lineRule="auto"/>
        <w:ind w:hanging="734"/>
        <w:jc w:val="both"/>
        <w:rPr>
          <w:rFonts w:ascii="Arial" w:hAnsi="Arial" w:cs="Arial"/>
        </w:rPr>
      </w:pPr>
      <w:r>
        <w:rPr>
          <w:rFonts w:ascii="Arial" w:hAnsi="Arial" w:cs="Arial"/>
        </w:rPr>
        <w:t xml:space="preserve">The Accounting Officer may, in writing-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3"/>
          <w:numId w:val="43"/>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lower, but not increase, the different threshold values specified in subparagraph (1); or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3"/>
          <w:numId w:val="43"/>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direct that –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4"/>
          <w:numId w:val="43"/>
        </w:numPr>
        <w:tabs>
          <w:tab w:val="clear" w:pos="3600"/>
          <w:tab w:val="num" w:pos="2880"/>
        </w:tabs>
        <w:overflowPunct w:val="0"/>
        <w:autoSpaceDE w:val="0"/>
        <w:autoSpaceDN w:val="0"/>
        <w:adjustRightInd w:val="0"/>
        <w:spacing w:after="0" w:line="339" w:lineRule="auto"/>
        <w:ind w:left="2880" w:right="2000" w:hanging="720"/>
        <w:rPr>
          <w:rFonts w:ascii="Arial" w:hAnsi="Arial" w:cs="Arial"/>
        </w:rPr>
      </w:pPr>
      <w:r>
        <w:rPr>
          <w:rFonts w:ascii="Arial" w:hAnsi="Arial" w:cs="Arial"/>
        </w:rPr>
        <w:t xml:space="preserve">written or verbal quotations be obtained for any specific procurement of a transaction value lower than R2 000;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4"/>
          <w:numId w:val="43"/>
        </w:numPr>
        <w:tabs>
          <w:tab w:val="clear" w:pos="3600"/>
          <w:tab w:val="num" w:pos="2880"/>
        </w:tabs>
        <w:overflowPunct w:val="0"/>
        <w:autoSpaceDE w:val="0"/>
        <w:autoSpaceDN w:val="0"/>
        <w:adjustRightInd w:val="0"/>
        <w:spacing w:after="0" w:line="338" w:lineRule="auto"/>
        <w:ind w:left="2880" w:right="1460" w:hanging="720"/>
        <w:rPr>
          <w:rFonts w:ascii="Arial" w:hAnsi="Arial" w:cs="Arial"/>
        </w:rPr>
      </w:pPr>
      <w:r>
        <w:rPr>
          <w:rFonts w:ascii="Arial" w:hAnsi="Arial" w:cs="Arial"/>
        </w:rPr>
        <w:t xml:space="preserve">formal written price quotations be obtained for any Specific procurement of a transaction value lower than R10 000; or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4"/>
          <w:numId w:val="43"/>
        </w:numPr>
        <w:tabs>
          <w:tab w:val="clear" w:pos="3600"/>
          <w:tab w:val="num" w:pos="2880"/>
        </w:tabs>
        <w:overflowPunct w:val="0"/>
        <w:autoSpaceDE w:val="0"/>
        <w:autoSpaceDN w:val="0"/>
        <w:adjustRightInd w:val="0"/>
        <w:spacing w:after="0" w:line="338" w:lineRule="auto"/>
        <w:ind w:left="2880" w:right="1500" w:hanging="720"/>
        <w:rPr>
          <w:rFonts w:ascii="Arial" w:hAnsi="Arial" w:cs="Arial"/>
        </w:rPr>
      </w:pPr>
      <w:r>
        <w:rPr>
          <w:rFonts w:ascii="Arial" w:hAnsi="Arial" w:cs="Arial"/>
        </w:rPr>
        <w:t xml:space="preserve">a competitive bidding process be followed for any specific procurement of a transaction value lower than R200 000.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51" w:lineRule="exact"/>
        <w:rPr>
          <w:rFonts w:ascii="Arial" w:hAnsi="Arial" w:cs="Arial"/>
        </w:rPr>
      </w:pPr>
    </w:p>
    <w:p w:rsidR="0044448E" w:rsidRDefault="00726FDD">
      <w:pPr>
        <w:widowControl w:val="0"/>
        <w:numPr>
          <w:ilvl w:val="2"/>
          <w:numId w:val="44"/>
        </w:numPr>
        <w:tabs>
          <w:tab w:val="clear" w:pos="2160"/>
          <w:tab w:val="num" w:pos="1080"/>
        </w:tabs>
        <w:overflowPunct w:val="0"/>
        <w:autoSpaceDE w:val="0"/>
        <w:autoSpaceDN w:val="0"/>
        <w:adjustRightInd w:val="0"/>
        <w:spacing w:after="0" w:line="317" w:lineRule="auto"/>
        <w:ind w:left="1080" w:right="280" w:hanging="369"/>
        <w:jc w:val="both"/>
        <w:rPr>
          <w:rFonts w:ascii="Arial" w:hAnsi="Arial" w:cs="Arial"/>
        </w:rPr>
      </w:pPr>
      <w:r>
        <w:rPr>
          <w:rFonts w:ascii="Arial" w:hAnsi="Arial" w:cs="Arial"/>
        </w:rPr>
        <w:t xml:space="preserve">Goods or services may not deliberately be split into parts or items of a lesser value merely to avoid complying with the requirements of the policy. When determining </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18</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8" w:name="page19"/>
      <w:bookmarkEnd w:id="18"/>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37248" behindDoc="1" locked="0" layoutInCell="0" allowOverlap="1" wp14:anchorId="0E42F276" wp14:editId="395C3F4E">
                <wp:simplePos x="0" y="0"/>
                <wp:positionH relativeFrom="column">
                  <wp:posOffset>0</wp:posOffset>
                </wp:positionH>
                <wp:positionV relativeFrom="paragraph">
                  <wp:posOffset>-6350</wp:posOffset>
                </wp:positionV>
                <wp:extent cx="6121400" cy="0"/>
                <wp:effectExtent l="0" t="0" r="0" b="0"/>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008E47"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ee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M24V54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080" w:right="280"/>
        <w:rPr>
          <w:rFonts w:ascii="Times New Roman" w:hAnsi="Times New Roman" w:cs="Times New Roman"/>
          <w:sz w:val="24"/>
          <w:szCs w:val="24"/>
        </w:rPr>
      </w:pPr>
      <w:r>
        <w:rPr>
          <w:rFonts w:ascii="Arial" w:hAnsi="Arial" w:cs="Arial"/>
        </w:rPr>
        <w:t>transaction values, a requirement for goods or services consisting of different parts or items must as far as possible be treated and dealt with as a single transaction.</w:t>
      </w:r>
    </w:p>
    <w:p w:rsidR="0044448E" w:rsidRDefault="0044448E">
      <w:pPr>
        <w:widowControl w:val="0"/>
        <w:autoSpaceDE w:val="0"/>
        <w:autoSpaceDN w:val="0"/>
        <w:adjustRightInd w:val="0"/>
        <w:spacing w:after="0" w:line="91" w:lineRule="exact"/>
        <w:rPr>
          <w:rFonts w:ascii="Times New Roman" w:hAnsi="Times New Roman" w:cs="Times New Roman"/>
          <w:sz w:val="24"/>
          <w:szCs w:val="24"/>
        </w:rPr>
      </w:pPr>
    </w:p>
    <w:p w:rsidR="0044448E" w:rsidRDefault="00726FDD">
      <w:pPr>
        <w:widowControl w:val="0"/>
        <w:numPr>
          <w:ilvl w:val="1"/>
          <w:numId w:val="45"/>
        </w:numPr>
        <w:tabs>
          <w:tab w:val="clear" w:pos="1440"/>
          <w:tab w:val="num" w:pos="1140"/>
        </w:tabs>
        <w:overflowPunct w:val="0"/>
        <w:autoSpaceDE w:val="0"/>
        <w:autoSpaceDN w:val="0"/>
        <w:adjustRightInd w:val="0"/>
        <w:spacing w:after="0" w:line="353" w:lineRule="auto"/>
        <w:ind w:left="1080" w:right="280" w:hanging="369"/>
        <w:jc w:val="both"/>
        <w:rPr>
          <w:rFonts w:ascii="Arial" w:hAnsi="Arial" w:cs="Arial"/>
        </w:rPr>
      </w:pPr>
      <w:r>
        <w:rPr>
          <w:rFonts w:ascii="Arial" w:hAnsi="Arial" w:cs="Arial"/>
        </w:rPr>
        <w:t xml:space="preserve">Goods and services may be procured from a list of Pre-Qualified Bidders for emergencies only. When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intends to establish such a list of pre-qualified bidders it will furnish the Gauteng Provincial Treasury with detailed reasons for the establishment of such a list. The list will only be implemented after the advice from the Gauteng Provincial Treasury. The Accounting Officer must clearly specify that applications will be evaluated on functionality and all bidders who fail to achieve the minimum qualifying score for functionality will be disqualified. </w:t>
      </w:r>
    </w:p>
    <w:p w:rsidR="0044448E" w:rsidRDefault="0044448E">
      <w:pPr>
        <w:widowControl w:val="0"/>
        <w:autoSpaceDE w:val="0"/>
        <w:autoSpaceDN w:val="0"/>
        <w:adjustRightInd w:val="0"/>
        <w:spacing w:after="0" w:line="52" w:lineRule="exact"/>
        <w:rPr>
          <w:rFonts w:ascii="Arial" w:hAnsi="Arial" w:cs="Arial"/>
        </w:rPr>
      </w:pPr>
    </w:p>
    <w:p w:rsidR="0044448E" w:rsidRDefault="00726FDD">
      <w:pPr>
        <w:widowControl w:val="0"/>
        <w:numPr>
          <w:ilvl w:val="1"/>
          <w:numId w:val="45"/>
        </w:numPr>
        <w:tabs>
          <w:tab w:val="clear" w:pos="1440"/>
          <w:tab w:val="num" w:pos="1080"/>
        </w:tabs>
        <w:overflowPunct w:val="0"/>
        <w:autoSpaceDE w:val="0"/>
        <w:autoSpaceDN w:val="0"/>
        <w:adjustRightInd w:val="0"/>
        <w:spacing w:after="0" w:line="318" w:lineRule="auto"/>
        <w:ind w:left="1080" w:right="280" w:hanging="369"/>
        <w:jc w:val="both"/>
        <w:rPr>
          <w:rFonts w:ascii="Arial" w:hAnsi="Arial" w:cs="Arial"/>
        </w:rPr>
      </w:pPr>
      <w:r>
        <w:rPr>
          <w:rFonts w:ascii="Arial" w:hAnsi="Arial" w:cs="Arial"/>
        </w:rPr>
        <w:t xml:space="preserve">All service providers on the pre-qualified list must be invited to provide bids for all procurement above R200 000.00 to ensure competition amongst them.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1"/>
          <w:numId w:val="45"/>
        </w:numPr>
        <w:tabs>
          <w:tab w:val="clear" w:pos="1440"/>
          <w:tab w:val="num" w:pos="1080"/>
        </w:tabs>
        <w:overflowPunct w:val="0"/>
        <w:autoSpaceDE w:val="0"/>
        <w:autoSpaceDN w:val="0"/>
        <w:adjustRightInd w:val="0"/>
        <w:spacing w:after="0" w:line="338" w:lineRule="auto"/>
        <w:ind w:left="1080" w:right="280" w:hanging="369"/>
        <w:jc w:val="both"/>
        <w:rPr>
          <w:rFonts w:ascii="Arial" w:hAnsi="Arial" w:cs="Arial"/>
        </w:rPr>
      </w:pPr>
      <w:r>
        <w:rPr>
          <w:rFonts w:ascii="Arial" w:hAnsi="Arial" w:cs="Arial"/>
        </w:rPr>
        <w:t xml:space="preserve">Such bids should further be evaluated for price and BBBEE status level of contribution in line with the Preferential Procurement Regulations of 2017.All these bids must be subjected to the normal evaluation and adjudication processes. </w:t>
      </w:r>
    </w:p>
    <w:p w:rsidR="0044448E" w:rsidRDefault="0044448E">
      <w:pPr>
        <w:widowControl w:val="0"/>
        <w:autoSpaceDE w:val="0"/>
        <w:autoSpaceDN w:val="0"/>
        <w:adjustRightInd w:val="0"/>
        <w:spacing w:after="0" w:line="71" w:lineRule="exact"/>
        <w:rPr>
          <w:rFonts w:ascii="Arial" w:hAnsi="Arial" w:cs="Arial"/>
        </w:rPr>
      </w:pPr>
    </w:p>
    <w:p w:rsidR="0044448E" w:rsidRDefault="00726FDD">
      <w:pPr>
        <w:widowControl w:val="0"/>
        <w:numPr>
          <w:ilvl w:val="1"/>
          <w:numId w:val="45"/>
        </w:numPr>
        <w:tabs>
          <w:tab w:val="clear" w:pos="1440"/>
          <w:tab w:val="num" w:pos="1080"/>
        </w:tabs>
        <w:overflowPunct w:val="0"/>
        <w:autoSpaceDE w:val="0"/>
        <w:autoSpaceDN w:val="0"/>
        <w:adjustRightInd w:val="0"/>
        <w:spacing w:after="0" w:line="349" w:lineRule="auto"/>
        <w:ind w:left="1080" w:right="280" w:hanging="369"/>
        <w:jc w:val="both"/>
        <w:rPr>
          <w:rFonts w:ascii="Arial" w:hAnsi="Arial" w:cs="Arial"/>
        </w:rPr>
      </w:pPr>
      <w:r>
        <w:rPr>
          <w:rFonts w:ascii="Arial" w:hAnsi="Arial" w:cs="Arial"/>
        </w:rPr>
        <w:t xml:space="preserve">All goods and services with an estimated value below R200 000.00 all applicable taxes included must be procured by obtaining at least three(3) quotations on a rotational basis from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Municipality’s approved list of pre-qualified suppliers. All the bids above R30 000.00 will be further evaluated in terms of Point 6 above. </w:t>
      </w:r>
    </w:p>
    <w:p w:rsidR="0044448E" w:rsidRDefault="0044448E">
      <w:pPr>
        <w:widowControl w:val="0"/>
        <w:autoSpaceDE w:val="0"/>
        <w:autoSpaceDN w:val="0"/>
        <w:adjustRightInd w:val="0"/>
        <w:spacing w:after="0" w:line="57" w:lineRule="exact"/>
        <w:rPr>
          <w:rFonts w:ascii="Arial" w:hAnsi="Arial" w:cs="Arial"/>
        </w:rPr>
      </w:pPr>
    </w:p>
    <w:p w:rsidR="0044448E" w:rsidRDefault="00726FDD">
      <w:pPr>
        <w:widowControl w:val="0"/>
        <w:numPr>
          <w:ilvl w:val="1"/>
          <w:numId w:val="45"/>
        </w:numPr>
        <w:tabs>
          <w:tab w:val="clear" w:pos="1440"/>
          <w:tab w:val="num" w:pos="1080"/>
        </w:tabs>
        <w:overflowPunct w:val="0"/>
        <w:autoSpaceDE w:val="0"/>
        <w:autoSpaceDN w:val="0"/>
        <w:adjustRightInd w:val="0"/>
        <w:spacing w:after="0" w:line="338" w:lineRule="auto"/>
        <w:ind w:left="1080" w:right="280" w:hanging="369"/>
        <w:jc w:val="both"/>
        <w:rPr>
          <w:rFonts w:ascii="Arial" w:hAnsi="Arial" w:cs="Arial"/>
        </w:rPr>
      </w:pPr>
      <w:r>
        <w:rPr>
          <w:rFonts w:ascii="Arial" w:hAnsi="Arial" w:cs="Arial"/>
        </w:rPr>
        <w:t xml:space="preserve">Municipalities and Municipal Entities should establish a database of pre-qualified bidders for strip and quote in line with the procedures outline in Point 5, 6 and 7 above.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1"/>
          <w:numId w:val="45"/>
        </w:numPr>
        <w:tabs>
          <w:tab w:val="clear" w:pos="1440"/>
          <w:tab w:val="num" w:pos="1080"/>
        </w:tabs>
        <w:overflowPunct w:val="0"/>
        <w:autoSpaceDE w:val="0"/>
        <w:autoSpaceDN w:val="0"/>
        <w:adjustRightInd w:val="0"/>
        <w:spacing w:after="0" w:line="319" w:lineRule="auto"/>
        <w:ind w:left="1080" w:right="280" w:hanging="369"/>
        <w:jc w:val="both"/>
        <w:rPr>
          <w:rFonts w:ascii="Arial" w:hAnsi="Arial" w:cs="Arial"/>
        </w:rPr>
      </w:pPr>
      <w:r>
        <w:rPr>
          <w:rFonts w:ascii="Arial" w:hAnsi="Arial" w:cs="Arial"/>
        </w:rPr>
        <w:t xml:space="preserve">Municipalities and Municipal Entities may arrange a term contract through competitive bidding processes to utilize for strip and quote requirements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5" w:lineRule="exact"/>
        <w:rPr>
          <w:rFonts w:ascii="Arial" w:hAnsi="Arial" w:cs="Arial"/>
        </w:rPr>
      </w:pPr>
    </w:p>
    <w:p w:rsidR="0044448E" w:rsidRDefault="00726FDD">
      <w:pPr>
        <w:widowControl w:val="0"/>
        <w:numPr>
          <w:ilvl w:val="0"/>
          <w:numId w:val="46"/>
        </w:numPr>
        <w:tabs>
          <w:tab w:val="clear" w:pos="720"/>
          <w:tab w:val="num" w:pos="461"/>
        </w:tabs>
        <w:overflowPunct w:val="0"/>
        <w:autoSpaceDE w:val="0"/>
        <w:autoSpaceDN w:val="0"/>
        <w:adjustRightInd w:val="0"/>
        <w:spacing w:after="0" w:line="317" w:lineRule="auto"/>
        <w:ind w:left="420" w:right="280" w:hanging="420"/>
        <w:jc w:val="both"/>
        <w:rPr>
          <w:rFonts w:ascii="Arial" w:hAnsi="Arial" w:cs="Arial"/>
          <w:b/>
          <w:bCs/>
        </w:rPr>
      </w:pPr>
      <w:r>
        <w:rPr>
          <w:rFonts w:ascii="Arial" w:hAnsi="Arial" w:cs="Arial"/>
          <w:b/>
          <w:bCs/>
        </w:rPr>
        <w:t xml:space="preserve">GENERAL PRECONDITIONS FOR CONSIDERATION OF WRITTEN QUOTATIONS OR BIDS </w:t>
      </w:r>
    </w:p>
    <w:p w:rsidR="0044448E" w:rsidRDefault="0044448E">
      <w:pPr>
        <w:widowControl w:val="0"/>
        <w:autoSpaceDE w:val="0"/>
        <w:autoSpaceDN w:val="0"/>
        <w:adjustRightInd w:val="0"/>
        <w:spacing w:after="0" w:line="9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720" w:right="280" w:hanging="720"/>
        <w:rPr>
          <w:rFonts w:ascii="Times New Roman" w:hAnsi="Times New Roman" w:cs="Times New Roman"/>
          <w:sz w:val="24"/>
          <w:szCs w:val="24"/>
        </w:rPr>
      </w:pPr>
      <w:r>
        <w:rPr>
          <w:rFonts w:ascii="Arial" w:hAnsi="Arial" w:cs="Arial"/>
        </w:rPr>
        <w:t>A written quotation or bid may not be considered unless the provider who submitted the quotation or bid –</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numPr>
          <w:ilvl w:val="0"/>
          <w:numId w:val="47"/>
        </w:numPr>
        <w:tabs>
          <w:tab w:val="clear" w:pos="720"/>
          <w:tab w:val="num" w:pos="1420"/>
        </w:tabs>
        <w:overflowPunct w:val="0"/>
        <w:autoSpaceDE w:val="0"/>
        <w:autoSpaceDN w:val="0"/>
        <w:adjustRightInd w:val="0"/>
        <w:spacing w:after="0" w:line="240" w:lineRule="auto"/>
        <w:ind w:left="1420" w:hanging="700"/>
        <w:jc w:val="both"/>
        <w:rPr>
          <w:rFonts w:ascii="Arial" w:hAnsi="Arial" w:cs="Arial"/>
        </w:rPr>
      </w:pPr>
      <w:r>
        <w:rPr>
          <w:rFonts w:ascii="Arial" w:hAnsi="Arial" w:cs="Arial"/>
        </w:rPr>
        <w:t xml:space="preserve">has furnished that provider’s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47"/>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full name;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1"/>
          <w:numId w:val="47"/>
        </w:numPr>
        <w:tabs>
          <w:tab w:val="clear" w:pos="1440"/>
          <w:tab w:val="num" w:pos="2160"/>
        </w:tabs>
        <w:overflowPunct w:val="0"/>
        <w:autoSpaceDE w:val="0"/>
        <w:autoSpaceDN w:val="0"/>
        <w:adjustRightInd w:val="0"/>
        <w:spacing w:after="0" w:line="319" w:lineRule="auto"/>
        <w:ind w:left="2160" w:right="2280" w:hanging="720"/>
        <w:jc w:val="both"/>
        <w:rPr>
          <w:rFonts w:ascii="Arial" w:hAnsi="Arial" w:cs="Arial"/>
        </w:rPr>
      </w:pPr>
      <w:r>
        <w:rPr>
          <w:rFonts w:ascii="Arial" w:hAnsi="Arial" w:cs="Arial"/>
        </w:rPr>
        <w:t xml:space="preserve">identification number or company or other registration number; and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numPr>
          <w:ilvl w:val="1"/>
          <w:numId w:val="47"/>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tax reference number and VAT registration number, if any; </w:t>
      </w: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19</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19" w:name="page20"/>
      <w:bookmarkEnd w:id="19"/>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39296" behindDoc="1" locked="0" layoutInCell="0" allowOverlap="1" wp14:anchorId="0C345B97" wp14:editId="4FAA662E">
                <wp:simplePos x="0" y="0"/>
                <wp:positionH relativeFrom="column">
                  <wp:posOffset>0</wp:posOffset>
                </wp:positionH>
                <wp:positionV relativeFrom="paragraph">
                  <wp:posOffset>-6350</wp:posOffset>
                </wp:positionV>
                <wp:extent cx="6121400" cy="0"/>
                <wp:effectExtent l="0" t="0" r="0" b="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40C81A4"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f8Hw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1"/>
          <w:numId w:val="48"/>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has </w:t>
      </w:r>
      <w:proofErr w:type="spellStart"/>
      <w:r>
        <w:rPr>
          <w:rFonts w:ascii="Arial" w:hAnsi="Arial" w:cs="Arial"/>
        </w:rPr>
        <w:t>authorised</w:t>
      </w:r>
      <w:proofErr w:type="spellEnd"/>
      <w:r>
        <w:rPr>
          <w:rFonts w:ascii="Arial" w:hAnsi="Arial" w:cs="Arial"/>
        </w:rPr>
        <w:t xml:space="preserve"> the municipality to obtain a tax clearance from the South African Revenue Services that the provider’s tax matters are in order; and </w:t>
      </w:r>
    </w:p>
    <w:p w:rsidR="0044448E" w:rsidRDefault="0044448E">
      <w:pPr>
        <w:widowControl w:val="0"/>
        <w:autoSpaceDE w:val="0"/>
        <w:autoSpaceDN w:val="0"/>
        <w:adjustRightInd w:val="0"/>
        <w:spacing w:after="0" w:line="46" w:lineRule="exact"/>
        <w:rPr>
          <w:rFonts w:ascii="Arial" w:hAnsi="Arial" w:cs="Arial"/>
        </w:rPr>
      </w:pPr>
    </w:p>
    <w:p w:rsidR="0044448E" w:rsidRDefault="00726FDD">
      <w:pPr>
        <w:widowControl w:val="0"/>
        <w:numPr>
          <w:ilvl w:val="1"/>
          <w:numId w:val="48"/>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has indicated –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2"/>
          <w:numId w:val="48"/>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whether he or she is in the service of the state, or has been in the service of the state in the previous twelve months;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2"/>
          <w:numId w:val="48"/>
        </w:numPr>
        <w:overflowPunct w:val="0"/>
        <w:autoSpaceDE w:val="0"/>
        <w:autoSpaceDN w:val="0"/>
        <w:adjustRightInd w:val="0"/>
        <w:spacing w:after="0" w:line="345" w:lineRule="auto"/>
        <w:ind w:right="280" w:hanging="720"/>
        <w:jc w:val="both"/>
        <w:rPr>
          <w:rFonts w:ascii="Arial" w:hAnsi="Arial" w:cs="Arial"/>
        </w:rPr>
      </w:pPr>
      <w:r>
        <w:rPr>
          <w:rFonts w:ascii="Arial" w:hAnsi="Arial" w:cs="Arial"/>
        </w:rPr>
        <w:t xml:space="preserve">if the provider is not a natural person, whether any of its directors, managers, principal shareholders or stakeholder is in the service of the state, or has been in the service of the state in the previous twelve months; or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2"/>
          <w:numId w:val="48"/>
        </w:numPr>
        <w:overflowPunct w:val="0"/>
        <w:autoSpaceDE w:val="0"/>
        <w:autoSpaceDN w:val="0"/>
        <w:adjustRightInd w:val="0"/>
        <w:spacing w:after="0" w:line="345" w:lineRule="auto"/>
        <w:ind w:right="280" w:hanging="720"/>
        <w:jc w:val="both"/>
        <w:rPr>
          <w:rFonts w:ascii="Arial" w:hAnsi="Arial" w:cs="Arial"/>
        </w:rPr>
      </w:pPr>
      <w:r>
        <w:rPr>
          <w:rFonts w:ascii="Arial" w:hAnsi="Arial" w:cs="Arial"/>
        </w:rPr>
        <w:t xml:space="preserve">whether a spouse, child or parent of the provider or of a director, manager, shareholder or stakeholder referred to in subparagraph (ii) is in the service of the state, or has been in the service of the state in the previous twelve months. </w:t>
      </w:r>
    </w:p>
    <w:p w:rsidR="0044448E" w:rsidRDefault="0044448E">
      <w:pPr>
        <w:widowControl w:val="0"/>
        <w:autoSpaceDE w:val="0"/>
        <w:autoSpaceDN w:val="0"/>
        <w:adjustRightInd w:val="0"/>
        <w:spacing w:after="0" w:line="397" w:lineRule="exact"/>
        <w:rPr>
          <w:rFonts w:ascii="Arial" w:hAnsi="Arial" w:cs="Arial"/>
        </w:rPr>
      </w:pPr>
    </w:p>
    <w:p w:rsidR="0044448E" w:rsidRDefault="00726FDD">
      <w:pPr>
        <w:widowControl w:val="0"/>
        <w:numPr>
          <w:ilvl w:val="0"/>
          <w:numId w:val="49"/>
        </w:numPr>
        <w:tabs>
          <w:tab w:val="clear" w:pos="720"/>
          <w:tab w:val="num" w:pos="500"/>
        </w:tabs>
        <w:overflowPunct w:val="0"/>
        <w:autoSpaceDE w:val="0"/>
        <w:autoSpaceDN w:val="0"/>
        <w:adjustRightInd w:val="0"/>
        <w:spacing w:after="0" w:line="240" w:lineRule="auto"/>
        <w:ind w:left="500" w:hanging="500"/>
        <w:jc w:val="both"/>
        <w:rPr>
          <w:rFonts w:ascii="Arial" w:hAnsi="Arial" w:cs="Arial"/>
          <w:b/>
          <w:bCs/>
        </w:rPr>
      </w:pPr>
      <w:r>
        <w:rPr>
          <w:rFonts w:ascii="Arial" w:hAnsi="Arial" w:cs="Arial"/>
          <w:b/>
          <w:bCs/>
        </w:rPr>
        <w:t xml:space="preserve">NATIONAL TREASURYCENTRAL SUPPLIER DATABASE (CSD) </w:t>
      </w:r>
    </w:p>
    <w:p w:rsidR="0044448E" w:rsidRDefault="0044448E">
      <w:pPr>
        <w:widowControl w:val="0"/>
        <w:autoSpaceDE w:val="0"/>
        <w:autoSpaceDN w:val="0"/>
        <w:adjustRightInd w:val="0"/>
        <w:spacing w:after="0" w:line="129" w:lineRule="exact"/>
        <w:rPr>
          <w:rFonts w:ascii="Times New Roman" w:hAnsi="Times New Roman" w:cs="Times New Roman"/>
          <w:sz w:val="24"/>
          <w:szCs w:val="24"/>
        </w:rPr>
      </w:pPr>
    </w:p>
    <w:p w:rsidR="0044448E" w:rsidRDefault="00726FDD">
      <w:pPr>
        <w:widowControl w:val="0"/>
        <w:numPr>
          <w:ilvl w:val="1"/>
          <w:numId w:val="50"/>
        </w:numPr>
        <w:overflowPunct w:val="0"/>
        <w:autoSpaceDE w:val="0"/>
        <w:autoSpaceDN w:val="0"/>
        <w:adjustRightInd w:val="0"/>
        <w:spacing w:after="0" w:line="240" w:lineRule="auto"/>
        <w:ind w:hanging="657"/>
        <w:jc w:val="both"/>
        <w:rPr>
          <w:rFonts w:ascii="Arial" w:hAnsi="Arial" w:cs="Arial"/>
        </w:rPr>
      </w:pPr>
      <w:r>
        <w:rPr>
          <w:rFonts w:ascii="Arial" w:hAnsi="Arial" w:cs="Arial"/>
        </w:rPr>
        <w:t xml:space="preserve">The Accounting Officer must –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50"/>
        </w:numPr>
        <w:tabs>
          <w:tab w:val="clear" w:pos="2160"/>
          <w:tab w:val="num" w:pos="2220"/>
        </w:tabs>
        <w:overflowPunct w:val="0"/>
        <w:autoSpaceDE w:val="0"/>
        <w:autoSpaceDN w:val="0"/>
        <w:adjustRightInd w:val="0"/>
        <w:spacing w:after="0" w:line="338" w:lineRule="auto"/>
        <w:ind w:right="280" w:hanging="720"/>
        <w:jc w:val="both"/>
        <w:rPr>
          <w:rFonts w:ascii="Arial" w:hAnsi="Arial" w:cs="Arial"/>
        </w:rPr>
      </w:pPr>
      <w:r>
        <w:rPr>
          <w:rFonts w:ascii="Arial" w:hAnsi="Arial" w:cs="Arial"/>
        </w:rPr>
        <w:t>Ensure that all respective local suppliers is register on the Central Supplier Database of the National Treasury via the following link:</w:t>
      </w:r>
      <w:r>
        <w:rPr>
          <w:rFonts w:ascii="Arial" w:hAnsi="Arial" w:cs="Arial"/>
          <w:u w:val="single"/>
        </w:rPr>
        <w:t>business.support@csd.gov.za</w:t>
      </w:r>
      <w:r>
        <w:rPr>
          <w:rFonts w:ascii="Arial" w:hAnsi="Arial" w:cs="Arial"/>
        </w:rPr>
        <w:t xml:space="preserve"> at any time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1" w:lineRule="exact"/>
        <w:rPr>
          <w:rFonts w:ascii="Arial" w:hAnsi="Arial" w:cs="Arial"/>
        </w:rPr>
      </w:pPr>
    </w:p>
    <w:p w:rsidR="0044448E" w:rsidRDefault="00726FDD">
      <w:pPr>
        <w:widowControl w:val="0"/>
        <w:numPr>
          <w:ilvl w:val="0"/>
          <w:numId w:val="51"/>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PETTY CASH PURCHASES </w:t>
      </w:r>
    </w:p>
    <w:p w:rsidR="0044448E" w:rsidRDefault="0044448E">
      <w:pPr>
        <w:widowControl w:val="0"/>
        <w:autoSpaceDE w:val="0"/>
        <w:autoSpaceDN w:val="0"/>
        <w:adjustRightInd w:val="0"/>
        <w:spacing w:after="0" w:line="12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At least one written quotation must be obtained for any procurement lower than</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477ECB">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R4</w:t>
      </w:r>
      <w:r w:rsidR="00726FDD">
        <w:rPr>
          <w:rFonts w:ascii="Arial" w:hAnsi="Arial" w:cs="Arial"/>
        </w:rPr>
        <w:t>000.00 from the National Treasury’s Central Supplier Database on rotational basis.</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52"/>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WRITTEN QUOTATIONS </w:t>
      </w:r>
    </w:p>
    <w:p w:rsidR="0044448E" w:rsidRDefault="0044448E">
      <w:pPr>
        <w:widowControl w:val="0"/>
        <w:autoSpaceDE w:val="0"/>
        <w:autoSpaceDN w:val="0"/>
        <w:adjustRightInd w:val="0"/>
        <w:spacing w:after="0" w:line="173" w:lineRule="exact"/>
        <w:rPr>
          <w:rFonts w:ascii="Arial" w:hAnsi="Arial" w:cs="Arial"/>
          <w:b/>
          <w:bCs/>
        </w:rPr>
      </w:pPr>
    </w:p>
    <w:p w:rsidR="0044448E" w:rsidRDefault="00726FDD">
      <w:pPr>
        <w:widowControl w:val="0"/>
        <w:overflowPunct w:val="0"/>
        <w:autoSpaceDE w:val="0"/>
        <w:autoSpaceDN w:val="0"/>
        <w:adjustRightInd w:val="0"/>
        <w:spacing w:after="0" w:line="317" w:lineRule="auto"/>
        <w:ind w:left="440" w:right="1340" w:hanging="2"/>
        <w:jc w:val="both"/>
        <w:rPr>
          <w:rFonts w:ascii="Arial" w:hAnsi="Arial" w:cs="Arial"/>
          <w:b/>
          <w:bCs/>
        </w:rPr>
      </w:pPr>
      <w:r>
        <w:rPr>
          <w:rFonts w:ascii="Arial" w:hAnsi="Arial" w:cs="Arial"/>
        </w:rPr>
        <w:t xml:space="preserve">The conditions for the procurement of goods or services through written or verbal Quotations, are as follows: </w:t>
      </w:r>
    </w:p>
    <w:p w:rsidR="0044448E" w:rsidRDefault="0044448E">
      <w:pPr>
        <w:widowControl w:val="0"/>
        <w:autoSpaceDE w:val="0"/>
        <w:autoSpaceDN w:val="0"/>
        <w:adjustRightInd w:val="0"/>
        <w:spacing w:after="0" w:line="90" w:lineRule="exact"/>
        <w:rPr>
          <w:rFonts w:ascii="Arial" w:hAnsi="Arial" w:cs="Arial"/>
          <w:b/>
          <w:bCs/>
        </w:rPr>
      </w:pPr>
    </w:p>
    <w:p w:rsidR="0044448E" w:rsidRDefault="00726FDD">
      <w:pPr>
        <w:widowControl w:val="0"/>
        <w:numPr>
          <w:ilvl w:val="2"/>
          <w:numId w:val="52"/>
        </w:numPr>
        <w:tabs>
          <w:tab w:val="clear" w:pos="2160"/>
          <w:tab w:val="num" w:pos="1394"/>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Quotations must be obtained from at least three different providers who are listed in the National Treasury’s Central Supplier Database (CSD)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52"/>
        </w:numPr>
        <w:overflowPunct w:val="0"/>
        <w:autoSpaceDE w:val="0"/>
        <w:autoSpaceDN w:val="0"/>
        <w:adjustRightInd w:val="0"/>
        <w:spacing w:after="0" w:line="318" w:lineRule="auto"/>
        <w:ind w:right="280" w:hanging="732"/>
        <w:jc w:val="both"/>
        <w:rPr>
          <w:rFonts w:ascii="Arial" w:hAnsi="Arial" w:cs="Arial"/>
        </w:rPr>
      </w:pPr>
      <w:r>
        <w:rPr>
          <w:rFonts w:ascii="Arial" w:hAnsi="Arial" w:cs="Arial"/>
        </w:rPr>
        <w:t xml:space="preserve">to the extent feasible, providers must be requested to submit such quotations in writing;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1"/>
          <w:numId w:val="52"/>
        </w:numPr>
        <w:overflowPunct w:val="0"/>
        <w:autoSpaceDE w:val="0"/>
        <w:autoSpaceDN w:val="0"/>
        <w:adjustRightInd w:val="0"/>
        <w:spacing w:after="0" w:line="317" w:lineRule="auto"/>
        <w:ind w:right="280" w:hanging="732"/>
        <w:jc w:val="both"/>
        <w:rPr>
          <w:rFonts w:ascii="Arial" w:hAnsi="Arial" w:cs="Arial"/>
        </w:rPr>
      </w:pPr>
      <w:r>
        <w:rPr>
          <w:rFonts w:ascii="Arial" w:hAnsi="Arial" w:cs="Arial"/>
        </w:rPr>
        <w:t xml:space="preserve">if it is not possible to obtain at least three quotations, the reasons must be recorded and reported quarterly to the accounting officer.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1"/>
          <w:numId w:val="52"/>
        </w:numPr>
        <w:overflowPunct w:val="0"/>
        <w:autoSpaceDE w:val="0"/>
        <w:autoSpaceDN w:val="0"/>
        <w:adjustRightInd w:val="0"/>
        <w:spacing w:after="0" w:line="317" w:lineRule="auto"/>
        <w:ind w:right="280" w:hanging="732"/>
        <w:jc w:val="both"/>
        <w:rPr>
          <w:rFonts w:ascii="Arial" w:hAnsi="Arial" w:cs="Arial"/>
        </w:rPr>
      </w:pPr>
      <w:r>
        <w:rPr>
          <w:rFonts w:ascii="Arial" w:hAnsi="Arial" w:cs="Arial"/>
        </w:rPr>
        <w:t xml:space="preserve">the accounting officer must record the names of the potential providers requested to provide such quotations with their quoted prices; and </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20</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0" w:name="page21"/>
      <w:bookmarkEnd w:id="20"/>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41344" behindDoc="1" locked="0" layoutInCell="0" allowOverlap="1" wp14:anchorId="2288E223" wp14:editId="785829C9">
                <wp:simplePos x="0" y="0"/>
                <wp:positionH relativeFrom="column">
                  <wp:posOffset>0</wp:posOffset>
                </wp:positionH>
                <wp:positionV relativeFrom="paragraph">
                  <wp:posOffset>-6350</wp:posOffset>
                </wp:positionV>
                <wp:extent cx="6121400" cy="0"/>
                <wp:effectExtent l="0" t="0" r="0" b="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D716FB5"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CHgIAAEM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Pf/RkI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numPr>
          <w:ilvl w:val="2"/>
          <w:numId w:val="53"/>
        </w:numPr>
        <w:tabs>
          <w:tab w:val="clear" w:pos="2160"/>
          <w:tab w:val="num" w:pos="1500"/>
        </w:tabs>
        <w:overflowPunct w:val="0"/>
        <w:autoSpaceDE w:val="0"/>
        <w:autoSpaceDN w:val="0"/>
        <w:adjustRightInd w:val="0"/>
        <w:spacing w:after="0" w:line="239" w:lineRule="auto"/>
        <w:ind w:left="1500" w:hanging="792"/>
        <w:jc w:val="both"/>
        <w:rPr>
          <w:rFonts w:ascii="Arial" w:hAnsi="Arial" w:cs="Arial"/>
        </w:rPr>
      </w:pPr>
      <w:r>
        <w:rPr>
          <w:rFonts w:ascii="Arial" w:hAnsi="Arial" w:cs="Arial"/>
        </w:rPr>
        <w:t xml:space="preserve">All quotations must be in writing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83" w:lineRule="exact"/>
        <w:rPr>
          <w:rFonts w:ascii="Arial" w:hAnsi="Arial" w:cs="Arial"/>
        </w:rPr>
      </w:pPr>
    </w:p>
    <w:p w:rsidR="0044448E" w:rsidRDefault="00726FDD">
      <w:pPr>
        <w:widowControl w:val="0"/>
        <w:numPr>
          <w:ilvl w:val="0"/>
          <w:numId w:val="54"/>
        </w:numPr>
        <w:tabs>
          <w:tab w:val="clear" w:pos="720"/>
          <w:tab w:val="num" w:pos="440"/>
        </w:tabs>
        <w:overflowPunct w:val="0"/>
        <w:autoSpaceDE w:val="0"/>
        <w:autoSpaceDN w:val="0"/>
        <w:adjustRightInd w:val="0"/>
        <w:spacing w:after="0" w:line="239" w:lineRule="auto"/>
        <w:ind w:left="440" w:hanging="440"/>
        <w:jc w:val="both"/>
        <w:rPr>
          <w:rFonts w:ascii="Arial" w:hAnsi="Arial" w:cs="Arial"/>
          <w:b/>
          <w:bCs/>
        </w:rPr>
      </w:pPr>
      <w:r>
        <w:rPr>
          <w:rFonts w:ascii="Arial" w:hAnsi="Arial" w:cs="Arial"/>
          <w:b/>
          <w:bCs/>
        </w:rPr>
        <w:t xml:space="preserve">Formal Written Price Quotations </w:t>
      </w:r>
    </w:p>
    <w:p w:rsidR="0044448E" w:rsidRDefault="0044448E">
      <w:pPr>
        <w:widowControl w:val="0"/>
        <w:autoSpaceDE w:val="0"/>
        <w:autoSpaceDN w:val="0"/>
        <w:adjustRightInd w:val="0"/>
        <w:spacing w:after="0" w:line="174" w:lineRule="exact"/>
        <w:rPr>
          <w:rFonts w:ascii="Arial" w:hAnsi="Arial" w:cs="Arial"/>
          <w:b/>
          <w:bCs/>
        </w:rPr>
      </w:pPr>
    </w:p>
    <w:p w:rsidR="0044448E" w:rsidRDefault="00726FDD">
      <w:pPr>
        <w:widowControl w:val="0"/>
        <w:numPr>
          <w:ilvl w:val="3"/>
          <w:numId w:val="54"/>
        </w:numPr>
        <w:tabs>
          <w:tab w:val="clear" w:pos="2880"/>
          <w:tab w:val="num" w:pos="1440"/>
        </w:tabs>
        <w:overflowPunct w:val="0"/>
        <w:autoSpaceDE w:val="0"/>
        <w:autoSpaceDN w:val="0"/>
        <w:adjustRightInd w:val="0"/>
        <w:spacing w:after="0" w:line="319" w:lineRule="auto"/>
        <w:ind w:left="1440" w:right="1940" w:hanging="720"/>
        <w:jc w:val="both"/>
        <w:rPr>
          <w:rFonts w:ascii="Arial" w:hAnsi="Arial" w:cs="Arial"/>
        </w:rPr>
      </w:pPr>
      <w:r>
        <w:rPr>
          <w:rFonts w:ascii="Arial" w:hAnsi="Arial" w:cs="Arial"/>
        </w:rPr>
        <w:t xml:space="preserve">The conditions for the procurement of goods or services through formal written price quotations, are as follows: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4"/>
          <w:numId w:val="54"/>
        </w:numPr>
        <w:tabs>
          <w:tab w:val="clear" w:pos="3600"/>
          <w:tab w:val="num" w:pos="222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All the quotations must be obtained from at least three different service providers who are registered on the National Treasury’s Central Supplier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overflowPunct w:val="0"/>
        <w:autoSpaceDE w:val="0"/>
        <w:autoSpaceDN w:val="0"/>
        <w:adjustRightInd w:val="0"/>
        <w:spacing w:after="0" w:line="239" w:lineRule="auto"/>
        <w:ind w:left="2160"/>
        <w:jc w:val="both"/>
        <w:rPr>
          <w:rFonts w:ascii="Arial" w:hAnsi="Arial" w:cs="Arial"/>
        </w:rPr>
      </w:pPr>
      <w:r>
        <w:rPr>
          <w:rFonts w:ascii="Arial" w:hAnsi="Arial" w:cs="Arial"/>
        </w:rPr>
        <w:t xml:space="preserve">Database (CSD).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4"/>
          <w:numId w:val="54"/>
        </w:numPr>
        <w:tabs>
          <w:tab w:val="clear" w:pos="3600"/>
          <w:tab w:val="num" w:pos="2220"/>
        </w:tabs>
        <w:overflowPunct w:val="0"/>
        <w:autoSpaceDE w:val="0"/>
        <w:autoSpaceDN w:val="0"/>
        <w:adjustRightInd w:val="0"/>
        <w:spacing w:after="0" w:line="318" w:lineRule="auto"/>
        <w:ind w:left="2160" w:right="280" w:hanging="720"/>
        <w:jc w:val="both"/>
        <w:rPr>
          <w:rFonts w:ascii="Arial" w:hAnsi="Arial" w:cs="Arial"/>
        </w:rPr>
      </w:pPr>
      <w:r>
        <w:rPr>
          <w:rFonts w:ascii="Arial" w:hAnsi="Arial" w:cs="Arial"/>
        </w:rPr>
        <w:t xml:space="preserve">No quotation may be obtained from any provider who is not registered on the National Treasury’s Central Supplier Database.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4"/>
          <w:numId w:val="54"/>
        </w:numPr>
        <w:tabs>
          <w:tab w:val="clear" w:pos="360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if it is not possible to obtain at least three quotations, the reasons must be recorded and approved by the Accounting Officer,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4"/>
          <w:numId w:val="54"/>
        </w:numPr>
        <w:tabs>
          <w:tab w:val="clear" w:pos="3600"/>
          <w:tab w:val="num" w:pos="2160"/>
        </w:tabs>
        <w:overflowPunct w:val="0"/>
        <w:autoSpaceDE w:val="0"/>
        <w:autoSpaceDN w:val="0"/>
        <w:adjustRightInd w:val="0"/>
        <w:spacing w:after="0" w:line="319" w:lineRule="auto"/>
        <w:ind w:left="2160" w:right="280" w:hanging="720"/>
        <w:jc w:val="both"/>
        <w:rPr>
          <w:rFonts w:ascii="Arial" w:hAnsi="Arial" w:cs="Arial"/>
        </w:rPr>
      </w:pPr>
      <w:r>
        <w:rPr>
          <w:rFonts w:ascii="Arial" w:hAnsi="Arial" w:cs="Arial"/>
        </w:rPr>
        <w:t xml:space="preserve">the accounting officer must record the names of the potential providers and their written quotations.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3"/>
          <w:numId w:val="54"/>
        </w:numPr>
        <w:tabs>
          <w:tab w:val="clear" w:pos="2880"/>
          <w:tab w:val="num" w:pos="1440"/>
        </w:tabs>
        <w:overflowPunct w:val="0"/>
        <w:autoSpaceDE w:val="0"/>
        <w:autoSpaceDN w:val="0"/>
        <w:adjustRightInd w:val="0"/>
        <w:spacing w:after="0" w:line="338" w:lineRule="auto"/>
        <w:ind w:left="1440" w:right="280" w:hanging="720"/>
        <w:jc w:val="both"/>
        <w:rPr>
          <w:rFonts w:ascii="Arial" w:hAnsi="Arial" w:cs="Arial"/>
        </w:rPr>
      </w:pPr>
      <w:r>
        <w:rPr>
          <w:rFonts w:ascii="Arial" w:hAnsi="Arial" w:cs="Arial"/>
        </w:rPr>
        <w:t>A designated official referred to in subparagraph (1) (c) must within three days of the end of each month report to the chief financial officer on any approvals given during that month by that official in terms of that subparagraph</w:t>
      </w:r>
      <w:r>
        <w:rPr>
          <w:rFonts w:ascii="Arial" w:hAnsi="Arial" w:cs="Arial"/>
          <w:color w:val="FF0000"/>
        </w:rPr>
        <w:t>.</w:t>
      </w:r>
      <w:r>
        <w:rPr>
          <w:rFonts w:ascii="Arial" w:hAnsi="Arial" w:cs="Arial"/>
        </w:rPr>
        <w:t xml:space="preserv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46" w:lineRule="exact"/>
        <w:rPr>
          <w:rFonts w:ascii="Arial" w:hAnsi="Arial" w:cs="Arial"/>
        </w:rPr>
      </w:pPr>
    </w:p>
    <w:p w:rsidR="0044448E" w:rsidRDefault="00726FDD">
      <w:pPr>
        <w:widowControl w:val="0"/>
        <w:numPr>
          <w:ilvl w:val="0"/>
          <w:numId w:val="54"/>
        </w:numPr>
        <w:tabs>
          <w:tab w:val="clear" w:pos="720"/>
          <w:tab w:val="num" w:pos="608"/>
        </w:tabs>
        <w:overflowPunct w:val="0"/>
        <w:autoSpaceDE w:val="0"/>
        <w:autoSpaceDN w:val="0"/>
        <w:adjustRightInd w:val="0"/>
        <w:spacing w:after="0" w:line="317" w:lineRule="auto"/>
        <w:ind w:left="560" w:right="280" w:hanging="560"/>
        <w:jc w:val="both"/>
        <w:rPr>
          <w:rFonts w:ascii="Arial" w:hAnsi="Arial" w:cs="Arial"/>
          <w:b/>
          <w:bCs/>
        </w:rPr>
      </w:pPr>
      <w:r>
        <w:rPr>
          <w:rFonts w:ascii="Arial" w:hAnsi="Arial" w:cs="Arial"/>
          <w:b/>
          <w:bCs/>
        </w:rPr>
        <w:t xml:space="preserve">PROCEDURES FOR PROCURING GOODS OR SERVICES THROUGH FORMAL WRITTEN PRICE QUOTATIONS: </w:t>
      </w:r>
    </w:p>
    <w:p w:rsidR="0044448E" w:rsidRDefault="0044448E">
      <w:pPr>
        <w:widowControl w:val="0"/>
        <w:autoSpaceDE w:val="0"/>
        <w:autoSpaceDN w:val="0"/>
        <w:adjustRightInd w:val="0"/>
        <w:spacing w:after="0" w:line="92" w:lineRule="exact"/>
        <w:rPr>
          <w:rFonts w:ascii="Arial" w:hAnsi="Arial" w:cs="Arial"/>
          <w:b/>
          <w:bCs/>
        </w:rPr>
      </w:pPr>
    </w:p>
    <w:p w:rsidR="0044448E" w:rsidRDefault="00726FDD">
      <w:pPr>
        <w:widowControl w:val="0"/>
        <w:overflowPunct w:val="0"/>
        <w:autoSpaceDE w:val="0"/>
        <w:autoSpaceDN w:val="0"/>
        <w:adjustRightInd w:val="0"/>
        <w:spacing w:after="0" w:line="317" w:lineRule="auto"/>
        <w:ind w:left="560" w:right="280" w:firstLine="154"/>
        <w:jc w:val="both"/>
        <w:rPr>
          <w:rFonts w:ascii="Arial" w:hAnsi="Arial" w:cs="Arial"/>
          <w:b/>
          <w:bCs/>
        </w:rPr>
      </w:pPr>
      <w:r>
        <w:rPr>
          <w:rFonts w:ascii="Arial" w:hAnsi="Arial" w:cs="Arial"/>
        </w:rPr>
        <w:t xml:space="preserve">The procedure for the procurement of goods or services through formal written price quotations, is as follows: </w:t>
      </w:r>
    </w:p>
    <w:p w:rsidR="0044448E" w:rsidRDefault="0044448E">
      <w:pPr>
        <w:widowControl w:val="0"/>
        <w:autoSpaceDE w:val="0"/>
        <w:autoSpaceDN w:val="0"/>
        <w:adjustRightInd w:val="0"/>
        <w:spacing w:after="0" w:line="48" w:lineRule="exact"/>
        <w:rPr>
          <w:rFonts w:ascii="Arial" w:hAnsi="Arial" w:cs="Arial"/>
          <w:b/>
          <w:bCs/>
        </w:rPr>
      </w:pPr>
    </w:p>
    <w:p w:rsidR="0044448E" w:rsidRDefault="00726FDD">
      <w:pPr>
        <w:widowControl w:val="0"/>
        <w:numPr>
          <w:ilvl w:val="2"/>
          <w:numId w:val="54"/>
        </w:numPr>
        <w:tabs>
          <w:tab w:val="clear" w:pos="2160"/>
          <w:tab w:val="num" w:pos="1500"/>
        </w:tabs>
        <w:overflowPunct w:val="0"/>
        <w:autoSpaceDE w:val="0"/>
        <w:autoSpaceDN w:val="0"/>
        <w:adjustRightInd w:val="0"/>
        <w:spacing w:after="0" w:line="240" w:lineRule="auto"/>
        <w:ind w:left="1500" w:hanging="792"/>
        <w:jc w:val="both"/>
        <w:rPr>
          <w:rFonts w:ascii="Arial" w:hAnsi="Arial" w:cs="Arial"/>
        </w:rPr>
      </w:pPr>
      <w:r>
        <w:rPr>
          <w:rFonts w:ascii="Arial" w:hAnsi="Arial" w:cs="Arial"/>
        </w:rPr>
        <w:t xml:space="preserve">When using the National Treasury’s Central Supplier Database the Accounting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17" w:lineRule="auto"/>
        <w:ind w:left="1440" w:right="280"/>
        <w:jc w:val="both"/>
        <w:rPr>
          <w:rFonts w:ascii="Arial" w:hAnsi="Arial" w:cs="Arial"/>
        </w:rPr>
      </w:pPr>
      <w:r>
        <w:rPr>
          <w:rFonts w:ascii="Arial" w:hAnsi="Arial" w:cs="Arial"/>
        </w:rPr>
        <w:t xml:space="preserve">Officer must promote ongoing competition amongst providers by inviting providers to submit quotations on rotation.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54"/>
        </w:numPr>
        <w:overflowPunct w:val="0"/>
        <w:autoSpaceDE w:val="0"/>
        <w:autoSpaceDN w:val="0"/>
        <w:adjustRightInd w:val="0"/>
        <w:spacing w:after="0" w:line="345" w:lineRule="auto"/>
        <w:ind w:right="280" w:hanging="751"/>
        <w:jc w:val="both"/>
        <w:rPr>
          <w:rFonts w:ascii="Arial" w:hAnsi="Arial" w:cs="Arial"/>
        </w:rPr>
      </w:pPr>
      <w:r>
        <w:rPr>
          <w:rFonts w:ascii="Arial" w:hAnsi="Arial" w:cs="Arial"/>
        </w:rPr>
        <w:t xml:space="preserve">all requirements in excess of R30 000 (VAT included) that are to be procured by means of formal written price quotations must, in addition to the requirements of paragraph 17, be advertised for at least seven days on the website and an official notice board of the municipality;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2"/>
          <w:numId w:val="55"/>
        </w:numPr>
        <w:tabs>
          <w:tab w:val="clear" w:pos="216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offers received must be evaluated on a comparative basis taking into account unconditional discounts;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3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21</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1" w:name="page22"/>
      <w:bookmarkEnd w:id="21"/>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43392" behindDoc="1" locked="0" layoutInCell="0" allowOverlap="1" wp14:anchorId="17CEC12A" wp14:editId="71D51882">
                <wp:simplePos x="0" y="0"/>
                <wp:positionH relativeFrom="column">
                  <wp:posOffset>0</wp:posOffset>
                </wp:positionH>
                <wp:positionV relativeFrom="paragraph">
                  <wp:posOffset>-6350</wp:posOffset>
                </wp:positionV>
                <wp:extent cx="6121400" cy="0"/>
                <wp:effectExtent l="0" t="0" r="0" b="0"/>
                <wp:wrapNone/>
                <wp:docPr id="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D1A86C"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Rn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OyG9Gc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56"/>
        </w:numPr>
        <w:tabs>
          <w:tab w:val="clear" w:pos="720"/>
          <w:tab w:val="num" w:pos="1440"/>
        </w:tabs>
        <w:overflowPunct w:val="0"/>
        <w:autoSpaceDE w:val="0"/>
        <w:autoSpaceDN w:val="0"/>
        <w:adjustRightInd w:val="0"/>
        <w:spacing w:after="0" w:line="338" w:lineRule="auto"/>
        <w:ind w:left="1440" w:right="280" w:hanging="732"/>
        <w:jc w:val="both"/>
        <w:rPr>
          <w:rFonts w:ascii="Arial" w:hAnsi="Arial" w:cs="Arial"/>
        </w:rPr>
      </w:pPr>
      <w:r>
        <w:rPr>
          <w:rFonts w:ascii="Arial" w:hAnsi="Arial" w:cs="Arial"/>
        </w:rPr>
        <w:t xml:space="preserve">the accounting officer or chief financial officer must on a monthly basis be notified in writing of all written or verbal quotations and formal written price quotations accepted by an official acting in terms of a sub delegation;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0"/>
          <w:numId w:val="56"/>
        </w:numPr>
        <w:tabs>
          <w:tab w:val="clear" w:pos="720"/>
          <w:tab w:val="num" w:pos="1440"/>
        </w:tabs>
        <w:overflowPunct w:val="0"/>
        <w:autoSpaceDE w:val="0"/>
        <w:autoSpaceDN w:val="0"/>
        <w:adjustRightInd w:val="0"/>
        <w:spacing w:after="0" w:line="339" w:lineRule="auto"/>
        <w:ind w:left="1440" w:right="280" w:hanging="732"/>
        <w:jc w:val="both"/>
        <w:rPr>
          <w:rFonts w:ascii="Arial" w:hAnsi="Arial" w:cs="Arial"/>
        </w:rPr>
      </w:pPr>
      <w:r>
        <w:rPr>
          <w:rFonts w:ascii="Arial" w:hAnsi="Arial" w:cs="Arial"/>
        </w:rPr>
        <w:t xml:space="preserve">offers below R30 000 (VAT included) must be awarded based on compliance to specifications and conditions of contract, ability and capability to deliver the goods and services and lowest price;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56"/>
        </w:numPr>
        <w:tabs>
          <w:tab w:val="clear" w:pos="720"/>
          <w:tab w:val="num" w:pos="1500"/>
        </w:tabs>
        <w:overflowPunct w:val="0"/>
        <w:autoSpaceDE w:val="0"/>
        <w:autoSpaceDN w:val="0"/>
        <w:adjustRightInd w:val="0"/>
        <w:spacing w:after="0" w:line="345" w:lineRule="auto"/>
        <w:ind w:left="1440" w:right="280" w:hanging="732"/>
        <w:jc w:val="both"/>
        <w:rPr>
          <w:rFonts w:ascii="Arial" w:hAnsi="Arial" w:cs="Arial"/>
        </w:rPr>
      </w:pPr>
      <w:r>
        <w:rPr>
          <w:rFonts w:ascii="Arial" w:hAnsi="Arial" w:cs="Arial"/>
        </w:rPr>
        <w:t xml:space="preserve">offers above R30 000.00 up to R50 000 000.00 are subject to the preference points system (Government Gazette:40553) and must be awarded to the bidder who scored the highest points based on the 80/20 Preference Points System and will be calculate as follows;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400"/>
        <w:rPr>
          <w:rFonts w:ascii="Times New Roman" w:hAnsi="Times New Roman" w:cs="Times New Roman"/>
          <w:sz w:val="24"/>
          <w:szCs w:val="24"/>
        </w:rPr>
      </w:pPr>
      <w:r>
        <w:rPr>
          <w:rFonts w:ascii="Arial" w:hAnsi="Arial" w:cs="Arial"/>
        </w:rPr>
        <w:t>Where</w:t>
      </w:r>
    </w:p>
    <w:p w:rsidR="0044448E" w:rsidRDefault="0044448E">
      <w:pPr>
        <w:widowControl w:val="0"/>
        <w:autoSpaceDE w:val="0"/>
        <w:autoSpaceDN w:val="0"/>
        <w:adjustRightInd w:val="0"/>
        <w:spacing w:after="0" w:line="4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19" w:lineRule="auto"/>
        <w:ind w:left="720" w:right="1620"/>
        <w:rPr>
          <w:rFonts w:ascii="Times New Roman" w:hAnsi="Times New Roman" w:cs="Times New Roman"/>
          <w:sz w:val="24"/>
          <w:szCs w:val="24"/>
        </w:rPr>
      </w:pPr>
      <w:r>
        <w:rPr>
          <w:rFonts w:ascii="Arial" w:hAnsi="Arial" w:cs="Arial"/>
        </w:rPr>
        <w:t>Ps = Points scored for comparative price of bid or offer under consideration Pt = Comparative price of bid or offer under consideration</w:t>
      </w:r>
    </w:p>
    <w:p w:rsidR="0044448E" w:rsidRDefault="00726FDD">
      <w:pPr>
        <w:widowControl w:val="0"/>
        <w:autoSpaceDE w:val="0"/>
        <w:autoSpaceDN w:val="0"/>
        <w:adjustRightInd w:val="0"/>
        <w:spacing w:after="0" w:line="240" w:lineRule="auto"/>
        <w:ind w:left="700"/>
        <w:rPr>
          <w:rFonts w:ascii="Times New Roman" w:hAnsi="Times New Roman" w:cs="Times New Roman"/>
          <w:sz w:val="24"/>
          <w:szCs w:val="24"/>
        </w:rPr>
      </w:pPr>
      <w:proofErr w:type="spellStart"/>
      <w:r>
        <w:rPr>
          <w:rFonts w:ascii="Arial" w:hAnsi="Arial" w:cs="Arial"/>
        </w:rPr>
        <w:t>Pmin</w:t>
      </w:r>
      <w:proofErr w:type="spellEnd"/>
      <w:r>
        <w:rPr>
          <w:rFonts w:ascii="Arial" w:hAnsi="Arial" w:cs="Arial"/>
        </w:rPr>
        <w:t xml:space="preserve"> = Comparative price of lowest acceptable bid or offer.</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numPr>
          <w:ilvl w:val="1"/>
          <w:numId w:val="57"/>
        </w:numPr>
        <w:overflowPunct w:val="0"/>
        <w:autoSpaceDE w:val="0"/>
        <w:autoSpaceDN w:val="0"/>
        <w:adjustRightInd w:val="0"/>
        <w:spacing w:after="0" w:line="317" w:lineRule="auto"/>
        <w:ind w:right="280" w:hanging="732"/>
        <w:jc w:val="both"/>
        <w:rPr>
          <w:rFonts w:ascii="Arial" w:hAnsi="Arial" w:cs="Arial"/>
        </w:rPr>
      </w:pPr>
      <w:r>
        <w:rPr>
          <w:rFonts w:ascii="Arial" w:hAnsi="Arial" w:cs="Arial"/>
        </w:rPr>
        <w:t xml:space="preserve">all contracts awarded by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must be recorded in a contracts register of the municipality detailing at least: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4"/>
          <w:numId w:val="57"/>
        </w:numPr>
        <w:tabs>
          <w:tab w:val="clear" w:pos="360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the name of the selected provider; </w:t>
      </w:r>
    </w:p>
    <w:p w:rsidR="0044448E" w:rsidRDefault="0044448E">
      <w:pPr>
        <w:widowControl w:val="0"/>
        <w:autoSpaceDE w:val="0"/>
        <w:autoSpaceDN w:val="0"/>
        <w:adjustRightInd w:val="0"/>
        <w:spacing w:after="0" w:line="129" w:lineRule="exact"/>
        <w:rPr>
          <w:rFonts w:ascii="Arial" w:hAnsi="Arial" w:cs="Arial"/>
        </w:rPr>
      </w:pPr>
    </w:p>
    <w:p w:rsidR="0044448E" w:rsidRDefault="00726FDD">
      <w:pPr>
        <w:widowControl w:val="0"/>
        <w:numPr>
          <w:ilvl w:val="4"/>
          <w:numId w:val="57"/>
        </w:numPr>
        <w:tabs>
          <w:tab w:val="clear" w:pos="360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the date of the award;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57"/>
        </w:numPr>
        <w:tabs>
          <w:tab w:val="clear" w:pos="2880"/>
          <w:tab w:val="num" w:pos="2140"/>
        </w:tabs>
        <w:overflowPunct w:val="0"/>
        <w:autoSpaceDE w:val="0"/>
        <w:autoSpaceDN w:val="0"/>
        <w:adjustRightInd w:val="0"/>
        <w:spacing w:after="0" w:line="240" w:lineRule="auto"/>
        <w:ind w:left="2140" w:hanging="721"/>
        <w:jc w:val="both"/>
        <w:rPr>
          <w:rFonts w:ascii="Arial" w:hAnsi="Arial" w:cs="Arial"/>
        </w:rPr>
      </w:pPr>
      <w:r>
        <w:rPr>
          <w:rFonts w:ascii="Arial" w:hAnsi="Arial" w:cs="Arial"/>
        </w:rPr>
        <w:t xml:space="preserve">the duration of the contract;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57"/>
        </w:numPr>
        <w:tabs>
          <w:tab w:val="clear" w:pos="2880"/>
          <w:tab w:val="num" w:pos="2140"/>
        </w:tabs>
        <w:overflowPunct w:val="0"/>
        <w:autoSpaceDE w:val="0"/>
        <w:autoSpaceDN w:val="0"/>
        <w:adjustRightInd w:val="0"/>
        <w:spacing w:after="0" w:line="240" w:lineRule="auto"/>
        <w:ind w:left="2140" w:hanging="721"/>
        <w:jc w:val="both"/>
        <w:rPr>
          <w:rFonts w:ascii="Arial" w:hAnsi="Arial" w:cs="Arial"/>
        </w:rPr>
      </w:pPr>
      <w:r>
        <w:rPr>
          <w:rFonts w:ascii="Arial" w:hAnsi="Arial" w:cs="Arial"/>
        </w:rPr>
        <w:t xml:space="preserve">retention percentage If applicable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57"/>
        </w:numPr>
        <w:tabs>
          <w:tab w:val="clear" w:pos="2880"/>
          <w:tab w:val="num" w:pos="2200"/>
        </w:tabs>
        <w:overflowPunct w:val="0"/>
        <w:autoSpaceDE w:val="0"/>
        <w:autoSpaceDN w:val="0"/>
        <w:adjustRightInd w:val="0"/>
        <w:spacing w:after="0" w:line="240" w:lineRule="auto"/>
        <w:ind w:left="2200" w:hanging="781"/>
        <w:jc w:val="both"/>
        <w:rPr>
          <w:rFonts w:ascii="Arial" w:hAnsi="Arial" w:cs="Arial"/>
        </w:rPr>
      </w:pPr>
      <w:r>
        <w:rPr>
          <w:rFonts w:ascii="Arial" w:hAnsi="Arial" w:cs="Arial"/>
        </w:rPr>
        <w:t xml:space="preserve">Surety and or penalty amount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3" w:lineRule="exact"/>
        <w:rPr>
          <w:rFonts w:ascii="Arial" w:hAnsi="Arial" w:cs="Arial"/>
        </w:rPr>
      </w:pPr>
    </w:p>
    <w:p w:rsidR="0044448E" w:rsidRDefault="00726FDD">
      <w:pPr>
        <w:widowControl w:val="0"/>
        <w:numPr>
          <w:ilvl w:val="0"/>
          <w:numId w:val="58"/>
        </w:numPr>
        <w:tabs>
          <w:tab w:val="clear" w:pos="720"/>
          <w:tab w:val="num" w:pos="440"/>
        </w:tabs>
        <w:overflowPunct w:val="0"/>
        <w:autoSpaceDE w:val="0"/>
        <w:autoSpaceDN w:val="0"/>
        <w:adjustRightInd w:val="0"/>
        <w:spacing w:after="0" w:line="239" w:lineRule="auto"/>
        <w:ind w:left="440" w:hanging="440"/>
        <w:jc w:val="both"/>
        <w:rPr>
          <w:rFonts w:ascii="Arial" w:hAnsi="Arial" w:cs="Arial"/>
          <w:b/>
          <w:bCs/>
        </w:rPr>
      </w:pPr>
      <w:r>
        <w:rPr>
          <w:rFonts w:ascii="Arial" w:hAnsi="Arial" w:cs="Arial"/>
          <w:b/>
          <w:bCs/>
        </w:rPr>
        <w:t xml:space="preserve">COMPETITIVE BIDS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2"/>
          <w:numId w:val="58"/>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Goods or services above a transaction value of R200 000 (VAT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17" w:lineRule="auto"/>
        <w:ind w:left="1440" w:right="280"/>
        <w:jc w:val="both"/>
        <w:rPr>
          <w:rFonts w:ascii="Arial" w:hAnsi="Arial" w:cs="Arial"/>
        </w:rPr>
      </w:pPr>
      <w:r>
        <w:rPr>
          <w:rFonts w:ascii="Arial" w:hAnsi="Arial" w:cs="Arial"/>
        </w:rPr>
        <w:t xml:space="preserve">included) and long term contracts may only be procured through a competitive bidding process, subject to paragraph 11(2) of this Policy.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2"/>
          <w:numId w:val="58"/>
        </w:numPr>
        <w:tabs>
          <w:tab w:val="clear" w:pos="2160"/>
          <w:tab w:val="num" w:pos="1440"/>
        </w:tabs>
        <w:overflowPunct w:val="0"/>
        <w:autoSpaceDE w:val="0"/>
        <w:autoSpaceDN w:val="0"/>
        <w:adjustRightInd w:val="0"/>
        <w:spacing w:after="0" w:line="345" w:lineRule="auto"/>
        <w:ind w:left="1440" w:right="280" w:hanging="720"/>
        <w:jc w:val="both"/>
        <w:rPr>
          <w:rFonts w:ascii="Arial" w:hAnsi="Arial" w:cs="Arial"/>
        </w:rPr>
      </w:pPr>
      <w:r>
        <w:rPr>
          <w:rFonts w:ascii="Arial" w:hAnsi="Arial" w:cs="Arial"/>
        </w:rPr>
        <w:t xml:space="preserve">No requirement for goods or services above an estimated transaction value of R200 000 (VAT included), may deliberately be split into parts or items of lesser value merely for the sake of procuring the goods or services otherwise than through a competitive bidding process.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74"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22</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560"/>
        </w:tabs>
        <w:autoSpaceDE w:val="0"/>
        <w:autoSpaceDN w:val="0"/>
        <w:adjustRightInd w:val="0"/>
        <w:spacing w:after="0" w:line="240" w:lineRule="auto"/>
        <w:ind w:left="120"/>
        <w:rPr>
          <w:rFonts w:ascii="Times New Roman" w:hAnsi="Times New Roman" w:cs="Times New Roman"/>
          <w:sz w:val="24"/>
          <w:szCs w:val="24"/>
        </w:rPr>
      </w:pPr>
      <w:bookmarkStart w:id="22" w:name="page23"/>
      <w:bookmarkEnd w:id="22"/>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45440" behindDoc="1" locked="0" layoutInCell="0" allowOverlap="1" wp14:anchorId="202BFFE2" wp14:editId="5304455C">
                <wp:simplePos x="0" y="0"/>
                <wp:positionH relativeFrom="column">
                  <wp:posOffset>76200</wp:posOffset>
                </wp:positionH>
                <wp:positionV relativeFrom="paragraph">
                  <wp:posOffset>-6350</wp:posOffset>
                </wp:positionV>
                <wp:extent cx="612140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89A27A"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XZHg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560" w:right="280" w:hanging="720"/>
        <w:rPr>
          <w:rFonts w:ascii="Times New Roman" w:hAnsi="Times New Roman" w:cs="Times New Roman"/>
          <w:sz w:val="24"/>
          <w:szCs w:val="24"/>
        </w:rPr>
      </w:pPr>
      <w:r>
        <w:rPr>
          <w:rFonts w:ascii="Arial" w:hAnsi="Arial" w:cs="Arial"/>
        </w:rPr>
        <w:t>(3) All bids received will be evaluated as follows in terms of the Government Gazette No.40553:</w:t>
      </w:r>
    </w:p>
    <w:p w:rsidR="0044448E" w:rsidRDefault="0044448E">
      <w:pPr>
        <w:widowControl w:val="0"/>
        <w:autoSpaceDE w:val="0"/>
        <w:autoSpaceDN w:val="0"/>
        <w:adjustRightInd w:val="0"/>
        <w:spacing w:after="0" w:line="9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left="1560" w:right="280"/>
        <w:jc w:val="both"/>
        <w:rPr>
          <w:rFonts w:ascii="Times New Roman" w:hAnsi="Times New Roman" w:cs="Times New Roman"/>
          <w:sz w:val="24"/>
          <w:szCs w:val="24"/>
        </w:rPr>
      </w:pPr>
      <w:r>
        <w:rPr>
          <w:rFonts w:ascii="Arial" w:hAnsi="Arial" w:cs="Arial"/>
        </w:rPr>
        <w:t>(a) The 80/20 Preference Point System will be applicable to all bids with a Rand Value equal to or above R200 000.00 up to a value of R50 000 000.00(All applicable Taxes Included) and will be calculated as follows: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12"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40"/>
        <w:rPr>
          <w:rFonts w:ascii="Times New Roman" w:hAnsi="Times New Roman" w:cs="Times New Roman"/>
          <w:sz w:val="24"/>
          <w:szCs w:val="24"/>
        </w:rPr>
      </w:pPr>
      <w:r>
        <w:rPr>
          <w:rFonts w:ascii="Arial" w:hAnsi="Arial" w:cs="Arial"/>
        </w:rPr>
        <w:t>Where</w:t>
      </w:r>
    </w:p>
    <w:p w:rsidR="0044448E" w:rsidRDefault="0044448E">
      <w:pPr>
        <w:widowControl w:val="0"/>
        <w:autoSpaceDE w:val="0"/>
        <w:autoSpaceDN w:val="0"/>
        <w:adjustRightInd w:val="0"/>
        <w:spacing w:after="0" w:line="4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18" w:lineRule="auto"/>
        <w:ind w:left="840" w:right="1620"/>
        <w:rPr>
          <w:rFonts w:ascii="Times New Roman" w:hAnsi="Times New Roman" w:cs="Times New Roman"/>
          <w:sz w:val="24"/>
          <w:szCs w:val="24"/>
        </w:rPr>
      </w:pPr>
      <w:r>
        <w:rPr>
          <w:rFonts w:ascii="Arial" w:hAnsi="Arial" w:cs="Arial"/>
        </w:rPr>
        <w:t>Ps = Points scored for comparative price of bid or offer under consideration Pt = Comparative price of bid or offer under consideration</w:t>
      </w:r>
    </w:p>
    <w:p w:rsidR="0044448E" w:rsidRDefault="00726FDD">
      <w:pPr>
        <w:widowControl w:val="0"/>
        <w:autoSpaceDE w:val="0"/>
        <w:autoSpaceDN w:val="0"/>
        <w:adjustRightInd w:val="0"/>
        <w:spacing w:after="0" w:line="239" w:lineRule="auto"/>
        <w:ind w:left="820"/>
        <w:rPr>
          <w:rFonts w:ascii="Times New Roman" w:hAnsi="Times New Roman" w:cs="Times New Roman"/>
          <w:sz w:val="24"/>
          <w:szCs w:val="24"/>
        </w:rPr>
      </w:pPr>
      <w:proofErr w:type="spellStart"/>
      <w:r>
        <w:rPr>
          <w:rFonts w:ascii="Arial" w:hAnsi="Arial" w:cs="Arial"/>
        </w:rPr>
        <w:t>Pmin</w:t>
      </w:r>
      <w:proofErr w:type="spellEnd"/>
      <w:r>
        <w:rPr>
          <w:rFonts w:ascii="Arial" w:hAnsi="Arial" w:cs="Arial"/>
        </w:rPr>
        <w:t xml:space="preserve"> = Comparative price of lowest acceptable bid or offer.</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4" w:lineRule="exact"/>
        <w:rPr>
          <w:rFonts w:ascii="Times New Roman" w:hAnsi="Times New Roman" w:cs="Times New Roman"/>
          <w:sz w:val="24"/>
          <w:szCs w:val="24"/>
        </w:rPr>
      </w:pPr>
    </w:p>
    <w:p w:rsidR="0044448E" w:rsidRDefault="00726FDD">
      <w:pPr>
        <w:widowControl w:val="0"/>
        <w:numPr>
          <w:ilvl w:val="0"/>
          <w:numId w:val="59"/>
        </w:numPr>
        <w:tabs>
          <w:tab w:val="clear" w:pos="720"/>
          <w:tab w:val="num" w:pos="2280"/>
        </w:tabs>
        <w:overflowPunct w:val="0"/>
        <w:autoSpaceDE w:val="0"/>
        <w:autoSpaceDN w:val="0"/>
        <w:adjustRightInd w:val="0"/>
        <w:spacing w:after="0" w:line="338" w:lineRule="auto"/>
        <w:ind w:left="2280" w:right="280" w:hanging="720"/>
        <w:jc w:val="both"/>
        <w:rPr>
          <w:rFonts w:ascii="Arial" w:hAnsi="Arial" w:cs="Arial"/>
        </w:rPr>
      </w:pPr>
      <w:r>
        <w:rPr>
          <w:rFonts w:ascii="Arial" w:hAnsi="Arial" w:cs="Arial"/>
        </w:rPr>
        <w:t xml:space="preserve">The 90/10 Preference Point System will be applicable to bids with a Rand Value above R50 000 000.00 (All applicable Taxes Included) and will be calculated as follows: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6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Where</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18" w:lineRule="auto"/>
        <w:ind w:left="840" w:right="1620"/>
        <w:rPr>
          <w:rFonts w:ascii="Times New Roman" w:hAnsi="Times New Roman" w:cs="Times New Roman"/>
          <w:sz w:val="24"/>
          <w:szCs w:val="24"/>
        </w:rPr>
      </w:pPr>
      <w:r>
        <w:rPr>
          <w:rFonts w:ascii="Arial" w:hAnsi="Arial" w:cs="Arial"/>
        </w:rPr>
        <w:t>Ps = Points scored for comparative price of bid or offer under consideration Pt = Comparative price of bid or offer under consideration</w:t>
      </w:r>
    </w:p>
    <w:p w:rsidR="0044448E" w:rsidRDefault="0044448E">
      <w:pPr>
        <w:widowControl w:val="0"/>
        <w:autoSpaceDE w:val="0"/>
        <w:autoSpaceDN w:val="0"/>
        <w:adjustRightInd w:val="0"/>
        <w:spacing w:after="0" w:line="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840"/>
        <w:rPr>
          <w:rFonts w:ascii="Times New Roman" w:hAnsi="Times New Roman" w:cs="Times New Roman"/>
          <w:sz w:val="24"/>
          <w:szCs w:val="24"/>
        </w:rPr>
      </w:pPr>
      <w:proofErr w:type="spellStart"/>
      <w:r>
        <w:rPr>
          <w:rFonts w:ascii="Arial" w:hAnsi="Arial" w:cs="Arial"/>
        </w:rPr>
        <w:t>Pmin</w:t>
      </w:r>
      <w:proofErr w:type="spellEnd"/>
      <w:r>
        <w:rPr>
          <w:rFonts w:ascii="Arial" w:hAnsi="Arial" w:cs="Arial"/>
        </w:rPr>
        <w:t xml:space="preserve"> = Comparative price of lowest acceptable bid or offer</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numPr>
          <w:ilvl w:val="0"/>
          <w:numId w:val="60"/>
        </w:numPr>
        <w:tabs>
          <w:tab w:val="clear" w:pos="720"/>
          <w:tab w:val="num" w:pos="2280"/>
        </w:tabs>
        <w:overflowPunct w:val="0"/>
        <w:autoSpaceDE w:val="0"/>
        <w:autoSpaceDN w:val="0"/>
        <w:adjustRightInd w:val="0"/>
        <w:spacing w:after="0" w:line="317" w:lineRule="auto"/>
        <w:ind w:left="2280" w:right="280" w:hanging="720"/>
        <w:jc w:val="both"/>
        <w:rPr>
          <w:rFonts w:ascii="Arial" w:hAnsi="Arial" w:cs="Arial"/>
        </w:rPr>
      </w:pPr>
      <w:r>
        <w:rPr>
          <w:rFonts w:ascii="Arial" w:hAnsi="Arial" w:cs="Arial"/>
        </w:rPr>
        <w:t xml:space="preserve">Points must be awarded to a bidder for attaining the B-BBEE Status level of contribution in accordance with the table below: </w:t>
      </w:r>
    </w:p>
    <w:p w:rsidR="0044448E" w:rsidRDefault="0044448E">
      <w:pPr>
        <w:widowControl w:val="0"/>
        <w:autoSpaceDE w:val="0"/>
        <w:autoSpaceDN w:val="0"/>
        <w:adjustRightInd w:val="0"/>
        <w:spacing w:after="0" w:line="2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44448E">
        <w:trPr>
          <w:trHeight w:val="257"/>
        </w:trPr>
        <w:tc>
          <w:tcPr>
            <w:tcW w:w="3220" w:type="dxa"/>
            <w:tcBorders>
              <w:top w:val="single" w:sz="8" w:space="0" w:color="auto"/>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B-BBEE Status Level</w:t>
            </w:r>
          </w:p>
        </w:tc>
        <w:tc>
          <w:tcPr>
            <w:tcW w:w="320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Number of points</w:t>
            </w:r>
          </w:p>
        </w:tc>
        <w:tc>
          <w:tcPr>
            <w:tcW w:w="318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Number of points</w:t>
            </w:r>
          </w:p>
        </w:tc>
      </w:tr>
      <w:tr w:rsidR="0044448E">
        <w:trPr>
          <w:trHeight w:val="379"/>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Contributor</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(90/10 System)</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(80/20 System)</w:t>
            </w:r>
          </w:p>
        </w:tc>
      </w:tr>
      <w:tr w:rsidR="0044448E">
        <w:trPr>
          <w:trHeight w:val="132"/>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2"/>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1</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right="2750"/>
              <w:jc w:val="right"/>
              <w:rPr>
                <w:rFonts w:ascii="Times New Roman" w:hAnsi="Times New Roman" w:cs="Times New Roman"/>
                <w:sz w:val="24"/>
                <w:szCs w:val="24"/>
              </w:rPr>
            </w:pPr>
            <w:r>
              <w:rPr>
                <w:rFonts w:ascii="Arial" w:hAnsi="Arial" w:cs="Arial"/>
              </w:rPr>
              <w:t>10</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20</w:t>
            </w: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2</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2730"/>
              <w:jc w:val="right"/>
              <w:rPr>
                <w:rFonts w:ascii="Times New Roman" w:hAnsi="Times New Roman" w:cs="Times New Roman"/>
                <w:sz w:val="24"/>
                <w:szCs w:val="24"/>
              </w:rPr>
            </w:pPr>
            <w:r>
              <w:rPr>
                <w:rFonts w:ascii="Arial" w:hAnsi="Arial" w:cs="Arial"/>
              </w:rPr>
              <w:t>9</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18</w:t>
            </w: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3</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2730"/>
              <w:jc w:val="right"/>
              <w:rPr>
                <w:rFonts w:ascii="Times New Roman" w:hAnsi="Times New Roman" w:cs="Times New Roman"/>
                <w:sz w:val="24"/>
                <w:szCs w:val="24"/>
              </w:rPr>
            </w:pPr>
            <w:r>
              <w:rPr>
                <w:rFonts w:ascii="Arial" w:hAnsi="Arial" w:cs="Arial"/>
              </w:rPr>
              <w:t>6</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14</w:t>
            </w: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4</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2730"/>
              <w:jc w:val="right"/>
              <w:rPr>
                <w:rFonts w:ascii="Times New Roman" w:hAnsi="Times New Roman" w:cs="Times New Roman"/>
                <w:sz w:val="24"/>
                <w:szCs w:val="24"/>
              </w:rPr>
            </w:pPr>
            <w:r>
              <w:rPr>
                <w:rFonts w:ascii="Arial" w:hAnsi="Arial" w:cs="Arial"/>
              </w:rPr>
              <w:t>5</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12</w:t>
            </w:r>
          </w:p>
        </w:tc>
      </w:tr>
      <w:tr w:rsidR="0044448E">
        <w:trPr>
          <w:trHeight w:val="132"/>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5</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2730"/>
              <w:jc w:val="right"/>
              <w:rPr>
                <w:rFonts w:ascii="Times New Roman" w:hAnsi="Times New Roman" w:cs="Times New Roman"/>
                <w:sz w:val="24"/>
                <w:szCs w:val="24"/>
              </w:rPr>
            </w:pPr>
            <w:r>
              <w:rPr>
                <w:rFonts w:ascii="Arial" w:hAnsi="Arial" w:cs="Arial"/>
              </w:rPr>
              <w:t>4</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08</w:t>
            </w: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6</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2730"/>
              <w:jc w:val="right"/>
              <w:rPr>
                <w:rFonts w:ascii="Times New Roman" w:hAnsi="Times New Roman" w:cs="Times New Roman"/>
                <w:sz w:val="24"/>
                <w:szCs w:val="24"/>
              </w:rPr>
            </w:pPr>
            <w:r>
              <w:rPr>
                <w:rFonts w:ascii="Arial" w:hAnsi="Arial" w:cs="Arial"/>
              </w:rPr>
              <w:t>3</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06</w:t>
            </w: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7</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2730"/>
              <w:jc w:val="right"/>
              <w:rPr>
                <w:rFonts w:ascii="Times New Roman" w:hAnsi="Times New Roman" w:cs="Times New Roman"/>
                <w:sz w:val="24"/>
                <w:szCs w:val="24"/>
              </w:rPr>
            </w:pPr>
            <w:r>
              <w:rPr>
                <w:rFonts w:ascii="Arial" w:hAnsi="Arial" w:cs="Arial"/>
              </w:rPr>
              <w:t>2</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04</w:t>
            </w: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2"/>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8</w:t>
            </w:r>
          </w:p>
        </w:tc>
        <w:tc>
          <w:tcPr>
            <w:tcW w:w="3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right="2730"/>
              <w:jc w:val="right"/>
              <w:rPr>
                <w:rFonts w:ascii="Times New Roman" w:hAnsi="Times New Roman" w:cs="Times New Roman"/>
                <w:sz w:val="24"/>
                <w:szCs w:val="24"/>
              </w:rPr>
            </w:pPr>
            <w:r>
              <w:rPr>
                <w:rFonts w:ascii="Arial" w:hAnsi="Arial" w:cs="Arial"/>
              </w:rPr>
              <w:t>1</w:t>
            </w:r>
          </w:p>
        </w:tc>
        <w:tc>
          <w:tcPr>
            <w:tcW w:w="3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02</w:t>
            </w: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bl>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47488" behindDoc="1" locked="0" layoutInCell="0" allowOverlap="1" wp14:anchorId="67180FE9" wp14:editId="21273A2F">
                <wp:simplePos x="0" y="0"/>
                <wp:positionH relativeFrom="column">
                  <wp:posOffset>6083300</wp:posOffset>
                </wp:positionH>
                <wp:positionV relativeFrom="paragraph">
                  <wp:posOffset>-1246505</wp:posOffset>
                </wp:positionV>
                <wp:extent cx="12065" cy="12065"/>
                <wp:effectExtent l="0" t="0" r="0" b="0"/>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1FC117F" id="Rectangle 49" o:spid="_x0000_s1026" style="position:absolute;margin-left:479pt;margin-top:-98.15pt;width:.95pt;height:.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hC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" o:allowincell="f" fillcolor="black" stroked="f"/>
            </w:pict>
          </mc:Fallback>
        </mc:AlternateContent>
      </w:r>
    </w:p>
    <w:p w:rsidR="0044448E" w:rsidRDefault="0044448E">
      <w:pPr>
        <w:widowControl w:val="0"/>
        <w:autoSpaceDE w:val="0"/>
        <w:autoSpaceDN w:val="0"/>
        <w:adjustRightInd w:val="0"/>
        <w:spacing w:after="0" w:line="27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sz w:val="24"/>
          <w:szCs w:val="24"/>
        </w:rPr>
        <w:t>23</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320" w:header="720" w:footer="720" w:gutter="0"/>
          <w:cols w:space="720" w:equalWidth="0">
            <w:col w:w="9760"/>
          </w:cols>
          <w:noEndnote/>
        </w:sectPr>
      </w:pPr>
    </w:p>
    <w:p w:rsidR="0044448E" w:rsidRDefault="006568C1">
      <w:pPr>
        <w:widowControl w:val="0"/>
        <w:tabs>
          <w:tab w:val="left" w:pos="7560"/>
        </w:tabs>
        <w:autoSpaceDE w:val="0"/>
        <w:autoSpaceDN w:val="0"/>
        <w:adjustRightInd w:val="0"/>
        <w:spacing w:after="0" w:line="240" w:lineRule="auto"/>
        <w:ind w:left="120"/>
        <w:rPr>
          <w:rFonts w:ascii="Times New Roman" w:hAnsi="Times New Roman" w:cs="Times New Roman"/>
          <w:sz w:val="24"/>
          <w:szCs w:val="24"/>
        </w:rPr>
      </w:pPr>
      <w:bookmarkStart w:id="23" w:name="page24"/>
      <w:bookmarkEnd w:id="23"/>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48512" behindDoc="1" locked="0" layoutInCell="0" allowOverlap="1" wp14:anchorId="6BECB18C" wp14:editId="72644968">
                <wp:simplePos x="0" y="0"/>
                <wp:positionH relativeFrom="column">
                  <wp:posOffset>76200</wp:posOffset>
                </wp:positionH>
                <wp:positionV relativeFrom="paragraph">
                  <wp:posOffset>-6350</wp:posOffset>
                </wp:positionV>
                <wp:extent cx="6121400" cy="0"/>
                <wp:effectExtent l="0" t="0" r="0" b="0"/>
                <wp:wrapNone/>
                <wp:docPr id="3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A3937C"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7uHwIAAEM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" o:allowincell="f" strokeweight=".6pt"/>
            </w:pict>
          </mc:Fallback>
        </mc:AlternateContent>
      </w:r>
    </w:p>
    <w:p w:rsidR="0044448E" w:rsidRDefault="0044448E">
      <w:pPr>
        <w:widowControl w:val="0"/>
        <w:autoSpaceDE w:val="0"/>
        <w:autoSpaceDN w:val="0"/>
        <w:adjustRightInd w:val="0"/>
        <w:spacing w:after="0" w:line="29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44448E">
        <w:trPr>
          <w:trHeight w:val="260"/>
        </w:trPr>
        <w:tc>
          <w:tcPr>
            <w:tcW w:w="3220" w:type="dxa"/>
            <w:tcBorders>
              <w:top w:val="single" w:sz="8" w:space="0" w:color="auto"/>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Non-compliant</w:t>
            </w:r>
          </w:p>
        </w:tc>
        <w:tc>
          <w:tcPr>
            <w:tcW w:w="320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right="2870"/>
              <w:jc w:val="right"/>
              <w:rPr>
                <w:rFonts w:ascii="Times New Roman" w:hAnsi="Times New Roman" w:cs="Times New Roman"/>
                <w:sz w:val="24"/>
                <w:szCs w:val="24"/>
              </w:rPr>
            </w:pPr>
            <w:r>
              <w:rPr>
                <w:rFonts w:ascii="Arial" w:hAnsi="Arial" w:cs="Arial"/>
              </w:rPr>
              <w:t>0</w:t>
            </w:r>
          </w:p>
        </w:tc>
        <w:tc>
          <w:tcPr>
            <w:tcW w:w="318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right="2850"/>
              <w:jc w:val="right"/>
              <w:rPr>
                <w:rFonts w:ascii="Times New Roman" w:hAnsi="Times New Roman" w:cs="Times New Roman"/>
                <w:sz w:val="24"/>
                <w:szCs w:val="24"/>
              </w:rPr>
            </w:pPr>
            <w:r>
              <w:rPr>
                <w:rFonts w:ascii="Arial" w:hAnsi="Arial" w:cs="Arial"/>
              </w:rPr>
              <w:t>0</w:t>
            </w:r>
          </w:p>
        </w:tc>
      </w:tr>
      <w:tr w:rsidR="0044448E">
        <w:trPr>
          <w:trHeight w:val="255"/>
        </w:trPr>
        <w:tc>
          <w:tcPr>
            <w:tcW w:w="322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contributor</w:t>
            </w:r>
          </w:p>
        </w:tc>
        <w:tc>
          <w:tcPr>
            <w:tcW w:w="3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3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r>
      <w:tr w:rsidR="0044448E">
        <w:trPr>
          <w:trHeight w:val="129"/>
        </w:trPr>
        <w:tc>
          <w:tcPr>
            <w:tcW w:w="322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bl>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32"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rPr>
        <w:t>20. PROCESS FOR COMPETITIVE BIDDING</w:t>
      </w:r>
    </w:p>
    <w:p w:rsidR="0044448E" w:rsidRDefault="0044448E">
      <w:pPr>
        <w:widowControl w:val="0"/>
        <w:autoSpaceDE w:val="0"/>
        <w:autoSpaceDN w:val="0"/>
        <w:adjustRightInd w:val="0"/>
        <w:spacing w:after="0" w:line="130"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900"/>
        <w:rPr>
          <w:rFonts w:ascii="Times New Roman" w:hAnsi="Times New Roman" w:cs="Times New Roman"/>
          <w:sz w:val="24"/>
          <w:szCs w:val="24"/>
        </w:rPr>
      </w:pPr>
      <w:r>
        <w:rPr>
          <w:rFonts w:ascii="Arial" w:hAnsi="Arial" w:cs="Arial"/>
        </w:rPr>
        <w:t>The procedures for the following stages of a competitive bidding process are as follows:</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numPr>
          <w:ilvl w:val="0"/>
          <w:numId w:val="61"/>
        </w:numPr>
        <w:tabs>
          <w:tab w:val="clear" w:pos="720"/>
          <w:tab w:val="num" w:pos="1560"/>
        </w:tabs>
        <w:overflowPunct w:val="0"/>
        <w:autoSpaceDE w:val="0"/>
        <w:autoSpaceDN w:val="0"/>
        <w:adjustRightInd w:val="0"/>
        <w:spacing w:after="0" w:line="239" w:lineRule="auto"/>
        <w:ind w:left="1560" w:hanging="720"/>
        <w:jc w:val="both"/>
        <w:rPr>
          <w:rFonts w:ascii="Arial" w:hAnsi="Arial" w:cs="Arial"/>
        </w:rPr>
      </w:pPr>
      <w:r>
        <w:rPr>
          <w:rFonts w:ascii="Arial" w:hAnsi="Arial" w:cs="Arial"/>
        </w:rPr>
        <w:t xml:space="preserve">Compilation of bidding documentation as detailed in paragraph 21; </w:t>
      </w:r>
    </w:p>
    <w:p w:rsidR="0044448E" w:rsidRDefault="0044448E">
      <w:pPr>
        <w:widowControl w:val="0"/>
        <w:autoSpaceDE w:val="0"/>
        <w:autoSpaceDN w:val="0"/>
        <w:adjustRightInd w:val="0"/>
        <w:spacing w:after="0" w:line="129" w:lineRule="exact"/>
        <w:rPr>
          <w:rFonts w:ascii="Arial" w:hAnsi="Arial" w:cs="Arial"/>
        </w:rPr>
      </w:pPr>
    </w:p>
    <w:p w:rsidR="0044448E" w:rsidRDefault="00726FDD">
      <w:pPr>
        <w:widowControl w:val="0"/>
        <w:numPr>
          <w:ilvl w:val="0"/>
          <w:numId w:val="61"/>
        </w:numPr>
        <w:tabs>
          <w:tab w:val="clear" w:pos="720"/>
          <w:tab w:val="num" w:pos="1560"/>
        </w:tabs>
        <w:overflowPunct w:val="0"/>
        <w:autoSpaceDE w:val="0"/>
        <w:autoSpaceDN w:val="0"/>
        <w:adjustRightInd w:val="0"/>
        <w:spacing w:after="0" w:line="239" w:lineRule="auto"/>
        <w:ind w:left="1560" w:hanging="720"/>
        <w:jc w:val="both"/>
        <w:rPr>
          <w:rFonts w:ascii="Arial" w:hAnsi="Arial" w:cs="Arial"/>
        </w:rPr>
      </w:pPr>
      <w:r>
        <w:rPr>
          <w:rFonts w:ascii="Arial" w:hAnsi="Arial" w:cs="Arial"/>
        </w:rPr>
        <w:t xml:space="preserve">Public invitation of bids as detailed in paragraph 22;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61"/>
        </w:numPr>
        <w:tabs>
          <w:tab w:val="clear" w:pos="720"/>
          <w:tab w:val="num" w:pos="1560"/>
        </w:tabs>
        <w:overflowPunct w:val="0"/>
        <w:autoSpaceDE w:val="0"/>
        <w:autoSpaceDN w:val="0"/>
        <w:adjustRightInd w:val="0"/>
        <w:spacing w:after="0" w:line="239" w:lineRule="auto"/>
        <w:ind w:left="1560" w:hanging="720"/>
        <w:jc w:val="both"/>
        <w:rPr>
          <w:rFonts w:ascii="Arial" w:hAnsi="Arial" w:cs="Arial"/>
        </w:rPr>
      </w:pPr>
      <w:r>
        <w:rPr>
          <w:rFonts w:ascii="Arial" w:hAnsi="Arial" w:cs="Arial"/>
        </w:rPr>
        <w:t xml:space="preserve">Site meetings or briefing sessions as detailed in paragraph 22; </w:t>
      </w:r>
    </w:p>
    <w:p w:rsidR="0044448E" w:rsidRDefault="0044448E">
      <w:pPr>
        <w:widowControl w:val="0"/>
        <w:autoSpaceDE w:val="0"/>
        <w:autoSpaceDN w:val="0"/>
        <w:adjustRightInd w:val="0"/>
        <w:spacing w:after="0" w:line="172" w:lineRule="exact"/>
        <w:rPr>
          <w:rFonts w:ascii="Arial" w:hAnsi="Arial" w:cs="Arial"/>
        </w:rPr>
      </w:pPr>
    </w:p>
    <w:p w:rsidR="0044448E" w:rsidRDefault="00726FDD">
      <w:pPr>
        <w:widowControl w:val="0"/>
        <w:numPr>
          <w:ilvl w:val="0"/>
          <w:numId w:val="61"/>
        </w:numPr>
        <w:tabs>
          <w:tab w:val="clear" w:pos="720"/>
          <w:tab w:val="num" w:pos="1560"/>
        </w:tabs>
        <w:overflowPunct w:val="0"/>
        <w:autoSpaceDE w:val="0"/>
        <w:autoSpaceDN w:val="0"/>
        <w:adjustRightInd w:val="0"/>
        <w:spacing w:after="0" w:line="317" w:lineRule="auto"/>
        <w:ind w:left="1560" w:right="280" w:hanging="720"/>
        <w:jc w:val="both"/>
        <w:rPr>
          <w:rFonts w:ascii="Arial" w:hAnsi="Arial" w:cs="Arial"/>
        </w:rPr>
      </w:pPr>
      <w:r>
        <w:rPr>
          <w:rFonts w:ascii="Arial" w:hAnsi="Arial" w:cs="Arial"/>
        </w:rPr>
        <w:t xml:space="preserve">Handling of bids submitted in response to public invitation as detailed in paragraph 23;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0"/>
          <w:numId w:val="61"/>
        </w:numPr>
        <w:tabs>
          <w:tab w:val="clear" w:pos="720"/>
          <w:tab w:val="num" w:pos="1560"/>
        </w:tabs>
        <w:overflowPunct w:val="0"/>
        <w:autoSpaceDE w:val="0"/>
        <w:autoSpaceDN w:val="0"/>
        <w:adjustRightInd w:val="0"/>
        <w:spacing w:after="0" w:line="240" w:lineRule="auto"/>
        <w:ind w:left="1560" w:hanging="720"/>
        <w:jc w:val="both"/>
        <w:rPr>
          <w:rFonts w:ascii="Arial" w:hAnsi="Arial" w:cs="Arial"/>
        </w:rPr>
      </w:pPr>
      <w:r>
        <w:rPr>
          <w:rFonts w:ascii="Arial" w:hAnsi="Arial" w:cs="Arial"/>
        </w:rPr>
        <w:t xml:space="preserve">Evaluation of bids as detailed in paragraph 28;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0"/>
          <w:numId w:val="61"/>
        </w:numPr>
        <w:tabs>
          <w:tab w:val="clear" w:pos="720"/>
          <w:tab w:val="num" w:pos="1560"/>
        </w:tabs>
        <w:overflowPunct w:val="0"/>
        <w:autoSpaceDE w:val="0"/>
        <w:autoSpaceDN w:val="0"/>
        <w:adjustRightInd w:val="0"/>
        <w:spacing w:after="0" w:line="240" w:lineRule="auto"/>
        <w:ind w:left="1560" w:hanging="720"/>
        <w:jc w:val="both"/>
        <w:rPr>
          <w:rFonts w:ascii="Arial" w:hAnsi="Arial" w:cs="Arial"/>
        </w:rPr>
      </w:pPr>
      <w:r>
        <w:rPr>
          <w:rFonts w:ascii="Arial" w:hAnsi="Arial" w:cs="Arial"/>
        </w:rPr>
        <w:t xml:space="preserve">Award of contracts as detailed in paragraph 29;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0"/>
          <w:numId w:val="61"/>
        </w:numPr>
        <w:tabs>
          <w:tab w:val="clear" w:pos="720"/>
          <w:tab w:val="num" w:pos="1560"/>
        </w:tabs>
        <w:overflowPunct w:val="0"/>
        <w:autoSpaceDE w:val="0"/>
        <w:autoSpaceDN w:val="0"/>
        <w:adjustRightInd w:val="0"/>
        <w:spacing w:after="0" w:line="240" w:lineRule="auto"/>
        <w:ind w:left="1560" w:hanging="720"/>
        <w:jc w:val="both"/>
        <w:rPr>
          <w:rFonts w:ascii="Arial" w:hAnsi="Arial" w:cs="Arial"/>
        </w:rPr>
      </w:pPr>
      <w:r>
        <w:rPr>
          <w:rFonts w:ascii="Arial" w:hAnsi="Arial" w:cs="Arial"/>
        </w:rPr>
        <w:t xml:space="preserve">Administration of contracts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62"/>
        </w:numPr>
        <w:tabs>
          <w:tab w:val="clear" w:pos="720"/>
          <w:tab w:val="num" w:pos="1560"/>
        </w:tabs>
        <w:overflowPunct w:val="0"/>
        <w:autoSpaceDE w:val="0"/>
        <w:autoSpaceDN w:val="0"/>
        <w:adjustRightInd w:val="0"/>
        <w:spacing w:after="0" w:line="317" w:lineRule="auto"/>
        <w:ind w:left="1560" w:right="280" w:hanging="720"/>
        <w:jc w:val="both"/>
        <w:rPr>
          <w:rFonts w:ascii="Arial" w:hAnsi="Arial" w:cs="Arial"/>
        </w:rPr>
      </w:pPr>
      <w:r>
        <w:rPr>
          <w:rFonts w:ascii="Arial" w:hAnsi="Arial" w:cs="Arial"/>
        </w:rPr>
        <w:t xml:space="preserve">After approval of a bid, the accounting officer and the bidder must enter into a written agreement. </w:t>
      </w:r>
    </w:p>
    <w:p w:rsidR="0044448E" w:rsidRDefault="0044448E">
      <w:pPr>
        <w:widowControl w:val="0"/>
        <w:autoSpaceDE w:val="0"/>
        <w:autoSpaceDN w:val="0"/>
        <w:adjustRightInd w:val="0"/>
        <w:spacing w:after="0" w:line="48" w:lineRule="exact"/>
        <w:rPr>
          <w:rFonts w:ascii="Times New Roman" w:hAnsi="Times New Roman" w:cs="Times New Roman"/>
          <w:sz w:val="24"/>
          <w:szCs w:val="24"/>
        </w:rPr>
      </w:pPr>
    </w:p>
    <w:p w:rsidR="0044448E" w:rsidRDefault="00726FDD">
      <w:pPr>
        <w:widowControl w:val="0"/>
        <w:numPr>
          <w:ilvl w:val="0"/>
          <w:numId w:val="63"/>
        </w:numPr>
        <w:tabs>
          <w:tab w:val="clear" w:pos="720"/>
          <w:tab w:val="num" w:pos="1560"/>
        </w:tabs>
        <w:overflowPunct w:val="0"/>
        <w:autoSpaceDE w:val="0"/>
        <w:autoSpaceDN w:val="0"/>
        <w:adjustRightInd w:val="0"/>
        <w:spacing w:after="0" w:line="240" w:lineRule="auto"/>
        <w:ind w:left="1560" w:hanging="720"/>
        <w:jc w:val="both"/>
        <w:rPr>
          <w:rFonts w:ascii="Arial" w:hAnsi="Arial" w:cs="Arial"/>
        </w:rPr>
      </w:pPr>
      <w:r>
        <w:rPr>
          <w:rFonts w:ascii="Arial" w:hAnsi="Arial" w:cs="Arial"/>
        </w:rPr>
        <w:t xml:space="preserve">Proper record keeping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0"/>
          <w:numId w:val="63"/>
        </w:numPr>
        <w:tabs>
          <w:tab w:val="clear" w:pos="720"/>
          <w:tab w:val="num" w:pos="1560"/>
        </w:tabs>
        <w:overflowPunct w:val="0"/>
        <w:autoSpaceDE w:val="0"/>
        <w:autoSpaceDN w:val="0"/>
        <w:adjustRightInd w:val="0"/>
        <w:spacing w:after="0" w:line="317" w:lineRule="auto"/>
        <w:ind w:left="1560" w:right="280" w:hanging="720"/>
        <w:jc w:val="both"/>
        <w:rPr>
          <w:rFonts w:ascii="Arial" w:hAnsi="Arial" w:cs="Arial"/>
        </w:rPr>
      </w:pPr>
      <w:r>
        <w:rPr>
          <w:rFonts w:ascii="Arial" w:hAnsi="Arial" w:cs="Arial"/>
        </w:rPr>
        <w:t xml:space="preserve">Original / legal copies of written contracts agreements should be kept in a secure place for reference purposes.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21. BID DOCUMENTATION FOR COMPETITIVE BIDS</w:t>
      </w:r>
    </w:p>
    <w:p w:rsidR="0044448E" w:rsidRDefault="0044448E">
      <w:pPr>
        <w:widowControl w:val="0"/>
        <w:autoSpaceDE w:val="0"/>
        <w:autoSpaceDN w:val="0"/>
        <w:adjustRightInd w:val="0"/>
        <w:spacing w:after="0" w:line="17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840" w:right="280"/>
        <w:rPr>
          <w:rFonts w:ascii="Times New Roman" w:hAnsi="Times New Roman" w:cs="Times New Roman"/>
          <w:sz w:val="24"/>
          <w:szCs w:val="24"/>
        </w:rPr>
      </w:pPr>
      <w:r>
        <w:rPr>
          <w:rFonts w:ascii="Arial" w:hAnsi="Arial" w:cs="Arial"/>
        </w:rPr>
        <w:t>The criteria to which bid documentation for a competitive bidding process must comply, must –</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numPr>
          <w:ilvl w:val="0"/>
          <w:numId w:val="64"/>
        </w:numPr>
        <w:tabs>
          <w:tab w:val="clear" w:pos="720"/>
          <w:tab w:val="num" w:pos="1560"/>
        </w:tabs>
        <w:overflowPunct w:val="0"/>
        <w:autoSpaceDE w:val="0"/>
        <w:autoSpaceDN w:val="0"/>
        <w:adjustRightInd w:val="0"/>
        <w:spacing w:after="0" w:line="240" w:lineRule="auto"/>
        <w:ind w:left="1560" w:hanging="720"/>
        <w:jc w:val="both"/>
        <w:rPr>
          <w:rFonts w:ascii="Arial" w:hAnsi="Arial" w:cs="Arial"/>
        </w:rPr>
      </w:pPr>
      <w:r>
        <w:rPr>
          <w:rFonts w:ascii="Arial" w:hAnsi="Arial" w:cs="Arial"/>
        </w:rPr>
        <w:t xml:space="preserve">take into account –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1"/>
          <w:numId w:val="64"/>
        </w:numPr>
        <w:tabs>
          <w:tab w:val="clear" w:pos="1440"/>
          <w:tab w:val="num" w:pos="2280"/>
        </w:tabs>
        <w:overflowPunct w:val="0"/>
        <w:autoSpaceDE w:val="0"/>
        <w:autoSpaceDN w:val="0"/>
        <w:adjustRightInd w:val="0"/>
        <w:spacing w:after="0" w:line="317" w:lineRule="auto"/>
        <w:ind w:left="2280" w:right="280" w:hanging="988"/>
        <w:jc w:val="both"/>
        <w:rPr>
          <w:rFonts w:ascii="Arial" w:hAnsi="Arial" w:cs="Arial"/>
        </w:rPr>
      </w:pPr>
      <w:r>
        <w:rPr>
          <w:rFonts w:ascii="Arial" w:hAnsi="Arial" w:cs="Arial"/>
        </w:rPr>
        <w:t xml:space="preserve">the general conditions of contract and any special conditions of contract, if specified;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1"/>
          <w:numId w:val="64"/>
        </w:numPr>
        <w:tabs>
          <w:tab w:val="clear" w:pos="1440"/>
          <w:tab w:val="num" w:pos="2280"/>
        </w:tabs>
        <w:overflowPunct w:val="0"/>
        <w:autoSpaceDE w:val="0"/>
        <w:autoSpaceDN w:val="0"/>
        <w:adjustRightInd w:val="0"/>
        <w:spacing w:after="0" w:line="240" w:lineRule="auto"/>
        <w:ind w:left="2280" w:hanging="988"/>
        <w:jc w:val="both"/>
        <w:rPr>
          <w:rFonts w:ascii="Arial" w:hAnsi="Arial" w:cs="Arial"/>
        </w:rPr>
      </w:pPr>
      <w:r>
        <w:rPr>
          <w:rFonts w:ascii="Arial" w:hAnsi="Arial" w:cs="Arial"/>
        </w:rPr>
        <w:t xml:space="preserve">any Treasury guidelines on bid documentation; and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1"/>
          <w:numId w:val="64"/>
        </w:numPr>
        <w:tabs>
          <w:tab w:val="clear" w:pos="1440"/>
          <w:tab w:val="num" w:pos="2280"/>
        </w:tabs>
        <w:overflowPunct w:val="0"/>
        <w:autoSpaceDE w:val="0"/>
        <w:autoSpaceDN w:val="0"/>
        <w:adjustRightInd w:val="0"/>
        <w:spacing w:after="0" w:line="338" w:lineRule="auto"/>
        <w:ind w:left="2280" w:right="280" w:hanging="988"/>
        <w:jc w:val="both"/>
        <w:rPr>
          <w:rFonts w:ascii="Arial" w:hAnsi="Arial" w:cs="Arial"/>
        </w:rPr>
      </w:pPr>
      <w:r>
        <w:rPr>
          <w:rFonts w:ascii="Arial" w:hAnsi="Arial" w:cs="Arial"/>
        </w:rPr>
        <w:t xml:space="preserve">the requirements of the Construction Industry Development Board, in the case of a bid relating to construction, upgrading or refurbishment of buildings or infrastructure;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14"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sz w:val="24"/>
          <w:szCs w:val="24"/>
        </w:rPr>
        <w:t>24</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320" w:header="720" w:footer="720" w:gutter="0"/>
          <w:cols w:space="720" w:equalWidth="0">
            <w:col w:w="976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4" w:name="page25"/>
      <w:bookmarkEnd w:id="24"/>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50560" behindDoc="1" locked="0" layoutInCell="0" allowOverlap="1" wp14:anchorId="44936795" wp14:editId="65F9A9FA">
                <wp:simplePos x="0" y="0"/>
                <wp:positionH relativeFrom="column">
                  <wp:posOffset>0</wp:posOffset>
                </wp:positionH>
                <wp:positionV relativeFrom="paragraph">
                  <wp:posOffset>-6350</wp:posOffset>
                </wp:positionV>
                <wp:extent cx="6121400" cy="0"/>
                <wp:effectExtent l="0" t="0" r="0" b="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AC6C1D"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9O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65"/>
        </w:numPr>
        <w:tabs>
          <w:tab w:val="clear" w:pos="720"/>
          <w:tab w:val="num" w:pos="1180"/>
        </w:tabs>
        <w:overflowPunct w:val="0"/>
        <w:autoSpaceDE w:val="0"/>
        <w:autoSpaceDN w:val="0"/>
        <w:adjustRightInd w:val="0"/>
        <w:spacing w:after="0" w:line="338" w:lineRule="auto"/>
        <w:ind w:left="1180" w:right="280" w:hanging="460"/>
        <w:jc w:val="both"/>
        <w:rPr>
          <w:rFonts w:ascii="Arial" w:hAnsi="Arial" w:cs="Arial"/>
        </w:rPr>
      </w:pPr>
      <w:r>
        <w:rPr>
          <w:rFonts w:ascii="Arial" w:hAnsi="Arial" w:cs="Arial"/>
        </w:rPr>
        <w:t xml:space="preserve">include the preference points system to be used , goals as contemplated in the Preferential Procurement Regulations and evaluation and adjudication criteria, including any criteria required by other applicable legislation;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0"/>
          <w:numId w:val="65"/>
        </w:numPr>
        <w:tabs>
          <w:tab w:val="clear" w:pos="720"/>
          <w:tab w:val="num" w:pos="1180"/>
        </w:tabs>
        <w:overflowPunct w:val="0"/>
        <w:autoSpaceDE w:val="0"/>
        <w:autoSpaceDN w:val="0"/>
        <w:adjustRightInd w:val="0"/>
        <w:spacing w:after="0" w:line="317" w:lineRule="auto"/>
        <w:ind w:left="1180" w:right="280" w:hanging="460"/>
        <w:jc w:val="both"/>
        <w:rPr>
          <w:rFonts w:ascii="Arial" w:hAnsi="Arial" w:cs="Arial"/>
        </w:rPr>
      </w:pPr>
      <w:r>
        <w:rPr>
          <w:rFonts w:ascii="Arial" w:hAnsi="Arial" w:cs="Arial"/>
        </w:rPr>
        <w:t xml:space="preserve">compel bidders to declare any conflict of interest they may have in the transaction for which the bid is submitted;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0"/>
          <w:numId w:val="65"/>
        </w:numPr>
        <w:tabs>
          <w:tab w:val="clear" w:pos="720"/>
          <w:tab w:val="num" w:pos="1112"/>
        </w:tabs>
        <w:overflowPunct w:val="0"/>
        <w:autoSpaceDE w:val="0"/>
        <w:autoSpaceDN w:val="0"/>
        <w:adjustRightInd w:val="0"/>
        <w:spacing w:after="0" w:line="317" w:lineRule="auto"/>
        <w:ind w:left="1040" w:right="800" w:hanging="320"/>
        <w:jc w:val="both"/>
        <w:rPr>
          <w:rFonts w:ascii="Arial" w:hAnsi="Arial" w:cs="Arial"/>
        </w:rPr>
      </w:pPr>
      <w:r>
        <w:rPr>
          <w:rFonts w:ascii="Arial" w:hAnsi="Arial" w:cs="Arial"/>
        </w:rPr>
        <w:t xml:space="preserve">if the value of the transaction is expected to exceed R10 million (VAT included), require bidders to furnish– </w:t>
      </w:r>
    </w:p>
    <w:p w:rsidR="0044448E" w:rsidRDefault="0044448E">
      <w:pPr>
        <w:widowControl w:val="0"/>
        <w:autoSpaceDE w:val="0"/>
        <w:autoSpaceDN w:val="0"/>
        <w:adjustRightInd w:val="0"/>
        <w:spacing w:after="0" w:line="9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18" w:lineRule="auto"/>
        <w:ind w:left="1560" w:right="1240" w:hanging="566"/>
        <w:rPr>
          <w:rFonts w:ascii="Times New Roman" w:hAnsi="Times New Roman" w:cs="Times New Roman"/>
          <w:sz w:val="24"/>
          <w:szCs w:val="24"/>
        </w:rPr>
      </w:pPr>
      <w:r>
        <w:rPr>
          <w:rFonts w:ascii="Arial" w:hAnsi="Arial" w:cs="Arial"/>
        </w:rPr>
        <w:t>(</w:t>
      </w:r>
      <w:proofErr w:type="spellStart"/>
      <w:r>
        <w:rPr>
          <w:rFonts w:ascii="Arial" w:hAnsi="Arial" w:cs="Arial"/>
        </w:rPr>
        <w:t>i</w:t>
      </w:r>
      <w:proofErr w:type="spellEnd"/>
      <w:r>
        <w:rPr>
          <w:rFonts w:ascii="Arial" w:hAnsi="Arial" w:cs="Arial"/>
        </w:rPr>
        <w:t>) if the bidder is required by law to prepare annual financial statements for auditing, their audited annual financial statements –</w:t>
      </w:r>
    </w:p>
    <w:p w:rsidR="0044448E" w:rsidRDefault="0044448E">
      <w:pPr>
        <w:widowControl w:val="0"/>
        <w:autoSpaceDE w:val="0"/>
        <w:autoSpaceDN w:val="0"/>
        <w:adjustRightInd w:val="0"/>
        <w:spacing w:after="0" w:line="2" w:lineRule="exact"/>
        <w:rPr>
          <w:rFonts w:ascii="Times New Roman" w:hAnsi="Times New Roman" w:cs="Times New Roman"/>
          <w:sz w:val="24"/>
          <w:szCs w:val="24"/>
        </w:rPr>
      </w:pPr>
    </w:p>
    <w:p w:rsidR="0044448E" w:rsidRDefault="00726FDD">
      <w:pPr>
        <w:widowControl w:val="0"/>
        <w:numPr>
          <w:ilvl w:val="2"/>
          <w:numId w:val="66"/>
        </w:numPr>
        <w:tabs>
          <w:tab w:val="clear" w:pos="2160"/>
          <w:tab w:val="num" w:pos="1960"/>
        </w:tabs>
        <w:overflowPunct w:val="0"/>
        <w:autoSpaceDE w:val="0"/>
        <w:autoSpaceDN w:val="0"/>
        <w:adjustRightInd w:val="0"/>
        <w:spacing w:after="0" w:line="239" w:lineRule="auto"/>
        <w:ind w:left="1960" w:hanging="520"/>
        <w:jc w:val="both"/>
        <w:rPr>
          <w:rFonts w:ascii="Arial" w:hAnsi="Arial" w:cs="Arial"/>
        </w:rPr>
      </w:pPr>
      <w:r>
        <w:rPr>
          <w:rFonts w:ascii="Arial" w:hAnsi="Arial" w:cs="Arial"/>
        </w:rPr>
        <w:t xml:space="preserve">for the past three years; or </w:t>
      </w:r>
    </w:p>
    <w:p w:rsidR="0044448E" w:rsidRDefault="0044448E">
      <w:pPr>
        <w:widowControl w:val="0"/>
        <w:autoSpaceDE w:val="0"/>
        <w:autoSpaceDN w:val="0"/>
        <w:adjustRightInd w:val="0"/>
        <w:spacing w:after="0" w:line="1" w:lineRule="exact"/>
        <w:rPr>
          <w:rFonts w:ascii="Arial" w:hAnsi="Arial" w:cs="Arial"/>
        </w:rPr>
      </w:pPr>
    </w:p>
    <w:p w:rsidR="0044448E" w:rsidRDefault="00726FDD">
      <w:pPr>
        <w:widowControl w:val="0"/>
        <w:numPr>
          <w:ilvl w:val="2"/>
          <w:numId w:val="66"/>
        </w:numPr>
        <w:tabs>
          <w:tab w:val="clear" w:pos="2160"/>
          <w:tab w:val="num" w:pos="1960"/>
        </w:tabs>
        <w:overflowPunct w:val="0"/>
        <w:autoSpaceDE w:val="0"/>
        <w:autoSpaceDN w:val="0"/>
        <w:adjustRightInd w:val="0"/>
        <w:spacing w:after="0" w:line="239" w:lineRule="auto"/>
        <w:ind w:left="1960" w:hanging="520"/>
        <w:jc w:val="both"/>
        <w:rPr>
          <w:rFonts w:ascii="Arial" w:hAnsi="Arial" w:cs="Arial"/>
        </w:rPr>
      </w:pPr>
      <w:r>
        <w:rPr>
          <w:rFonts w:ascii="Arial" w:hAnsi="Arial" w:cs="Arial"/>
        </w:rPr>
        <w:t xml:space="preserve">since their establishment if established during the past three years; </w:t>
      </w:r>
    </w:p>
    <w:p w:rsidR="0044448E" w:rsidRDefault="0044448E">
      <w:pPr>
        <w:widowControl w:val="0"/>
        <w:autoSpaceDE w:val="0"/>
        <w:autoSpaceDN w:val="0"/>
        <w:adjustRightInd w:val="0"/>
        <w:spacing w:after="0" w:line="298" w:lineRule="exact"/>
        <w:rPr>
          <w:rFonts w:ascii="Arial" w:hAnsi="Arial" w:cs="Arial"/>
        </w:rPr>
      </w:pPr>
    </w:p>
    <w:p w:rsidR="0044448E" w:rsidRDefault="00726FDD">
      <w:pPr>
        <w:widowControl w:val="0"/>
        <w:numPr>
          <w:ilvl w:val="1"/>
          <w:numId w:val="67"/>
        </w:numPr>
        <w:tabs>
          <w:tab w:val="clear" w:pos="1440"/>
          <w:tab w:val="num" w:pos="1414"/>
        </w:tabs>
        <w:overflowPunct w:val="0"/>
        <w:autoSpaceDE w:val="0"/>
        <w:autoSpaceDN w:val="0"/>
        <w:adjustRightInd w:val="0"/>
        <w:spacing w:after="0" w:line="226" w:lineRule="auto"/>
        <w:ind w:left="1400" w:right="780" w:hanging="406"/>
        <w:rPr>
          <w:rFonts w:ascii="Arial" w:hAnsi="Arial" w:cs="Arial"/>
        </w:rPr>
      </w:pPr>
      <w:r>
        <w:rPr>
          <w:rFonts w:ascii="Arial" w:hAnsi="Arial" w:cs="Arial"/>
        </w:rPr>
        <w:t xml:space="preserve">a certificate signed by the bidder certifying that the bidder has no undisputed commitments for municipal services towards a municipality or other service provider in respect of which payment is overdue for more than 90 days; </w:t>
      </w:r>
    </w:p>
    <w:p w:rsidR="0044448E" w:rsidRDefault="0044448E">
      <w:pPr>
        <w:widowControl w:val="0"/>
        <w:autoSpaceDE w:val="0"/>
        <w:autoSpaceDN w:val="0"/>
        <w:adjustRightInd w:val="0"/>
        <w:spacing w:after="0" w:line="295" w:lineRule="exact"/>
        <w:rPr>
          <w:rFonts w:ascii="Arial" w:hAnsi="Arial" w:cs="Arial"/>
        </w:rPr>
      </w:pPr>
    </w:p>
    <w:p w:rsidR="0044448E" w:rsidRDefault="00726FDD">
      <w:pPr>
        <w:widowControl w:val="0"/>
        <w:numPr>
          <w:ilvl w:val="1"/>
          <w:numId w:val="67"/>
        </w:numPr>
        <w:tabs>
          <w:tab w:val="clear" w:pos="1440"/>
          <w:tab w:val="num" w:pos="1434"/>
        </w:tabs>
        <w:overflowPunct w:val="0"/>
        <w:autoSpaceDE w:val="0"/>
        <w:autoSpaceDN w:val="0"/>
        <w:adjustRightInd w:val="0"/>
        <w:spacing w:after="0" w:line="226" w:lineRule="auto"/>
        <w:ind w:left="1400" w:right="280" w:hanging="413"/>
        <w:jc w:val="both"/>
        <w:rPr>
          <w:rFonts w:ascii="Arial" w:hAnsi="Arial" w:cs="Arial"/>
        </w:rPr>
      </w:pPr>
      <w:r>
        <w:rPr>
          <w:rFonts w:ascii="Arial" w:hAnsi="Arial" w:cs="Arial"/>
        </w:rPr>
        <w:t xml:space="preserve">particulars of any contracts awarded to the bidder by an organ of state during the past five years, including particulars of any material non-compliance or dispute concerning the execution of such contract; </w:t>
      </w:r>
    </w:p>
    <w:p w:rsidR="0044448E" w:rsidRDefault="0044448E">
      <w:pPr>
        <w:widowControl w:val="0"/>
        <w:autoSpaceDE w:val="0"/>
        <w:autoSpaceDN w:val="0"/>
        <w:adjustRightInd w:val="0"/>
        <w:spacing w:after="0" w:line="253" w:lineRule="exact"/>
        <w:rPr>
          <w:rFonts w:ascii="Arial" w:hAnsi="Arial" w:cs="Arial"/>
        </w:rPr>
      </w:pPr>
    </w:p>
    <w:p w:rsidR="0044448E" w:rsidRDefault="00726FDD">
      <w:pPr>
        <w:widowControl w:val="0"/>
        <w:numPr>
          <w:ilvl w:val="0"/>
          <w:numId w:val="68"/>
        </w:numPr>
        <w:tabs>
          <w:tab w:val="clear" w:pos="720"/>
          <w:tab w:val="num" w:pos="1400"/>
        </w:tabs>
        <w:overflowPunct w:val="0"/>
        <w:autoSpaceDE w:val="0"/>
        <w:autoSpaceDN w:val="0"/>
        <w:adjustRightInd w:val="0"/>
        <w:spacing w:after="0" w:line="240" w:lineRule="auto"/>
        <w:ind w:left="1400" w:hanging="485"/>
        <w:jc w:val="both"/>
        <w:rPr>
          <w:rFonts w:ascii="Arial" w:hAnsi="Arial" w:cs="Arial"/>
        </w:rPr>
      </w:pPr>
      <w:r>
        <w:rPr>
          <w:rFonts w:ascii="Arial" w:hAnsi="Arial" w:cs="Arial"/>
        </w:rPr>
        <w:t xml:space="preserve">a statement indicating whether any portion of the goods or services are </w:t>
      </w:r>
    </w:p>
    <w:p w:rsidR="0044448E" w:rsidRDefault="0044448E">
      <w:pPr>
        <w:widowControl w:val="0"/>
        <w:autoSpaceDE w:val="0"/>
        <w:autoSpaceDN w:val="0"/>
        <w:adjustRightInd w:val="0"/>
        <w:spacing w:after="0" w:line="4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26" w:lineRule="auto"/>
        <w:ind w:left="1440" w:right="780"/>
        <w:rPr>
          <w:rFonts w:ascii="Times New Roman" w:hAnsi="Times New Roman" w:cs="Times New Roman"/>
          <w:sz w:val="24"/>
          <w:szCs w:val="24"/>
        </w:rPr>
      </w:pPr>
      <w:r>
        <w:rPr>
          <w:rFonts w:ascii="Arial" w:hAnsi="Arial" w:cs="Arial"/>
        </w:rPr>
        <w:t>expected to be sourced from outside the Republic, and, if so, what portion and whether any portion of payment from the municipality or municipal entity is expected to be transferred out of the Republic; and</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numPr>
          <w:ilvl w:val="0"/>
          <w:numId w:val="69"/>
        </w:numPr>
        <w:tabs>
          <w:tab w:val="clear" w:pos="720"/>
          <w:tab w:val="num" w:pos="1440"/>
        </w:tabs>
        <w:overflowPunct w:val="0"/>
        <w:autoSpaceDE w:val="0"/>
        <w:autoSpaceDN w:val="0"/>
        <w:adjustRightInd w:val="0"/>
        <w:spacing w:after="0" w:line="338" w:lineRule="auto"/>
        <w:ind w:left="1440" w:right="860" w:hanging="732"/>
        <w:rPr>
          <w:rFonts w:ascii="Arial" w:hAnsi="Arial" w:cs="Arial"/>
        </w:rPr>
      </w:pPr>
      <w:r>
        <w:rPr>
          <w:rFonts w:ascii="Arial" w:hAnsi="Arial" w:cs="Arial"/>
        </w:rPr>
        <w:t xml:space="preserve">stipulate that disputes must be settled by means of mutual consultation, mediation (with or without legal representation), or, when unsuccessful, in a South African court of law.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0"/>
          <w:numId w:val="69"/>
        </w:numPr>
        <w:tabs>
          <w:tab w:val="clear" w:pos="720"/>
          <w:tab w:val="num" w:pos="1440"/>
        </w:tabs>
        <w:overflowPunct w:val="0"/>
        <w:autoSpaceDE w:val="0"/>
        <w:autoSpaceDN w:val="0"/>
        <w:adjustRightInd w:val="0"/>
        <w:spacing w:after="0" w:line="345" w:lineRule="auto"/>
        <w:ind w:left="1440" w:right="700" w:hanging="732"/>
        <w:rPr>
          <w:rFonts w:ascii="Arial" w:hAnsi="Arial" w:cs="Arial"/>
        </w:rPr>
      </w:pPr>
      <w:r>
        <w:rPr>
          <w:rFonts w:ascii="Arial" w:hAnsi="Arial" w:cs="Arial"/>
        </w:rPr>
        <w:t xml:space="preserve">all bids must be submitted in writing on the prescribed bid documentation in a sealed marked envelope and must be deposited by the bidders themselves or their appointed representatives into the designated bid box by no later than the date and time stipulated in the bid documentation.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1"/>
          <w:numId w:val="69"/>
        </w:numPr>
        <w:overflowPunct w:val="0"/>
        <w:autoSpaceDE w:val="0"/>
        <w:autoSpaceDN w:val="0"/>
        <w:adjustRightInd w:val="0"/>
        <w:spacing w:after="0" w:line="319" w:lineRule="auto"/>
        <w:ind w:right="280" w:hanging="720"/>
        <w:jc w:val="both"/>
        <w:rPr>
          <w:rFonts w:ascii="Arial" w:hAnsi="Arial" w:cs="Arial"/>
        </w:rPr>
      </w:pPr>
      <w:r>
        <w:rPr>
          <w:rFonts w:ascii="Arial" w:hAnsi="Arial" w:cs="Arial"/>
        </w:rPr>
        <w:t xml:space="preserve">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may disqualify any offer or bid submitted for the following reasons: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2"/>
          <w:numId w:val="69"/>
        </w:numPr>
        <w:tabs>
          <w:tab w:val="clear" w:pos="2160"/>
          <w:tab w:val="num" w:pos="1981"/>
        </w:tabs>
        <w:overflowPunct w:val="0"/>
        <w:autoSpaceDE w:val="0"/>
        <w:autoSpaceDN w:val="0"/>
        <w:adjustRightInd w:val="0"/>
        <w:spacing w:after="0" w:line="318" w:lineRule="auto"/>
        <w:ind w:left="1820" w:right="600" w:hanging="380"/>
        <w:jc w:val="both"/>
        <w:rPr>
          <w:rFonts w:ascii="Arial" w:hAnsi="Arial" w:cs="Arial"/>
        </w:rPr>
      </w:pPr>
      <w:r>
        <w:rPr>
          <w:rFonts w:ascii="Arial" w:hAnsi="Arial" w:cs="Arial"/>
        </w:rPr>
        <w:t xml:space="preserve">the bidder failed to comply with all submission requirements as stated in the tender document; </w:t>
      </w:r>
    </w:p>
    <w:p w:rsidR="0044448E" w:rsidRDefault="0044448E">
      <w:pPr>
        <w:widowControl w:val="0"/>
        <w:autoSpaceDE w:val="0"/>
        <w:autoSpaceDN w:val="0"/>
        <w:adjustRightInd w:val="0"/>
        <w:spacing w:after="0" w:line="44" w:lineRule="exact"/>
        <w:rPr>
          <w:rFonts w:ascii="Arial" w:hAnsi="Arial" w:cs="Arial"/>
        </w:rPr>
      </w:pPr>
    </w:p>
    <w:p w:rsidR="0044448E" w:rsidRDefault="00726FDD">
      <w:pPr>
        <w:widowControl w:val="0"/>
        <w:numPr>
          <w:ilvl w:val="2"/>
          <w:numId w:val="69"/>
        </w:numPr>
        <w:tabs>
          <w:tab w:val="clear" w:pos="2160"/>
          <w:tab w:val="num" w:pos="1820"/>
        </w:tabs>
        <w:overflowPunct w:val="0"/>
        <w:autoSpaceDE w:val="0"/>
        <w:autoSpaceDN w:val="0"/>
        <w:adjustRightInd w:val="0"/>
        <w:spacing w:after="0" w:line="240" w:lineRule="auto"/>
        <w:ind w:left="1820" w:hanging="380"/>
        <w:jc w:val="both"/>
        <w:rPr>
          <w:rFonts w:ascii="Arial" w:hAnsi="Arial" w:cs="Arial"/>
        </w:rPr>
      </w:pPr>
      <w:r>
        <w:rPr>
          <w:rFonts w:ascii="Arial" w:hAnsi="Arial" w:cs="Arial"/>
        </w:rPr>
        <w:t xml:space="preserve">the entity or one of its directors are listed on National Treasury’s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tabs>
          <w:tab w:val="left" w:pos="8620"/>
        </w:tabs>
        <w:autoSpaceDE w:val="0"/>
        <w:autoSpaceDN w:val="0"/>
        <w:adjustRightInd w:val="0"/>
        <w:spacing w:after="0" w:line="240" w:lineRule="auto"/>
        <w:ind w:left="1440"/>
        <w:rPr>
          <w:rFonts w:ascii="Times New Roman" w:hAnsi="Times New Roman" w:cs="Times New Roman"/>
          <w:sz w:val="24"/>
          <w:szCs w:val="24"/>
        </w:rPr>
      </w:pPr>
      <w:r>
        <w:rPr>
          <w:rFonts w:ascii="Arial" w:hAnsi="Arial" w:cs="Arial"/>
        </w:rPr>
        <w:t>database as a person prohibited from doing business with the public</w:t>
      </w:r>
      <w:r>
        <w:rPr>
          <w:rFonts w:ascii="Times New Roman" w:hAnsi="Times New Roman" w:cs="Times New Roman"/>
          <w:sz w:val="24"/>
          <w:szCs w:val="24"/>
        </w:rPr>
        <w:tab/>
      </w:r>
      <w:r>
        <w:rPr>
          <w:rFonts w:ascii="Arial" w:hAnsi="Arial" w:cs="Arial"/>
          <w:sz w:val="21"/>
          <w:szCs w:val="21"/>
        </w:rPr>
        <w:t>sector;</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70"/>
        </w:numPr>
        <w:tabs>
          <w:tab w:val="clear" w:pos="72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there are outstanding municipal rates and taxes or service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8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25</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5" w:name="page26"/>
      <w:bookmarkEnd w:id="25"/>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52608" behindDoc="1" locked="0" layoutInCell="0" allowOverlap="1" wp14:anchorId="2AAC6281" wp14:editId="324BA9FC">
                <wp:simplePos x="0" y="0"/>
                <wp:positionH relativeFrom="column">
                  <wp:posOffset>0</wp:posOffset>
                </wp:positionH>
                <wp:positionV relativeFrom="paragraph">
                  <wp:posOffset>-6350</wp:posOffset>
                </wp:positionV>
                <wp:extent cx="6121400" cy="0"/>
                <wp:effectExtent l="0" t="0" r="0" b="0"/>
                <wp:wrapNone/>
                <wp:docPr id="3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C402C1F"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3rHwIAAEM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left="2160" w:right="800"/>
        <w:rPr>
          <w:rFonts w:ascii="Times New Roman" w:hAnsi="Times New Roman" w:cs="Times New Roman"/>
          <w:sz w:val="24"/>
          <w:szCs w:val="24"/>
        </w:rPr>
      </w:pPr>
      <w:r>
        <w:rPr>
          <w:rFonts w:ascii="Arial" w:hAnsi="Arial" w:cs="Arial"/>
        </w:rPr>
        <w:t>charges from any municipality by the entity or any of its directors that are in arrears for longer than 3 months unless credit arrangements have been made in terms of council policies;</w:t>
      </w:r>
    </w:p>
    <w:p w:rsidR="0044448E" w:rsidRDefault="0044448E">
      <w:pPr>
        <w:widowControl w:val="0"/>
        <w:autoSpaceDE w:val="0"/>
        <w:autoSpaceDN w:val="0"/>
        <w:adjustRightInd w:val="0"/>
        <w:spacing w:after="0" w:line="69" w:lineRule="exact"/>
        <w:rPr>
          <w:rFonts w:ascii="Times New Roman" w:hAnsi="Times New Roman" w:cs="Times New Roman"/>
          <w:sz w:val="24"/>
          <w:szCs w:val="24"/>
        </w:rPr>
      </w:pPr>
    </w:p>
    <w:p w:rsidR="0044448E" w:rsidRDefault="00726FDD">
      <w:pPr>
        <w:widowControl w:val="0"/>
        <w:numPr>
          <w:ilvl w:val="0"/>
          <w:numId w:val="71"/>
        </w:numPr>
        <w:tabs>
          <w:tab w:val="clear" w:pos="720"/>
          <w:tab w:val="num" w:pos="2120"/>
        </w:tabs>
        <w:overflowPunct w:val="0"/>
        <w:autoSpaceDE w:val="0"/>
        <w:autoSpaceDN w:val="0"/>
        <w:adjustRightInd w:val="0"/>
        <w:spacing w:after="0" w:line="317" w:lineRule="auto"/>
        <w:ind w:left="2120" w:right="280" w:hanging="701"/>
        <w:jc w:val="both"/>
        <w:rPr>
          <w:rFonts w:ascii="Arial" w:hAnsi="Arial" w:cs="Arial"/>
        </w:rPr>
      </w:pPr>
      <w:r>
        <w:rPr>
          <w:rFonts w:ascii="Arial" w:hAnsi="Arial" w:cs="Arial"/>
        </w:rPr>
        <w:t xml:space="preserve">the entity has failed to perform satisfactory on previous contracts with any municipality or other organ of the state, after that entity was given written </w:t>
      </w:r>
    </w:p>
    <w:p w:rsidR="0044448E" w:rsidRDefault="0044448E">
      <w:pPr>
        <w:widowControl w:val="0"/>
        <w:autoSpaceDE w:val="0"/>
        <w:autoSpaceDN w:val="0"/>
        <w:adjustRightInd w:val="0"/>
        <w:spacing w:after="0" w:line="48"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120"/>
        <w:rPr>
          <w:rFonts w:ascii="Times New Roman" w:hAnsi="Times New Roman" w:cs="Times New Roman"/>
          <w:sz w:val="24"/>
          <w:szCs w:val="24"/>
        </w:rPr>
      </w:pPr>
      <w:r>
        <w:rPr>
          <w:rFonts w:ascii="Arial" w:hAnsi="Arial" w:cs="Arial"/>
        </w:rPr>
        <w:t>notice that performance was unsatisfactory;</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any of the directors committed a corrupt or fraudulent act in competing for a particular contract or in the execution of a contract;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338" w:lineRule="auto"/>
        <w:ind w:left="2160" w:right="280" w:hanging="720"/>
        <w:jc w:val="both"/>
        <w:rPr>
          <w:rFonts w:ascii="Arial" w:hAnsi="Arial" w:cs="Arial"/>
        </w:rPr>
      </w:pPr>
      <w:r>
        <w:rPr>
          <w:rFonts w:ascii="Arial" w:hAnsi="Arial" w:cs="Arial"/>
        </w:rPr>
        <w:t xml:space="preserve">an official or other role player committed any corrupt or fraudulent act during the bidding process or the execution of a contract that benefited the entity or any of its directors;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the entity or any its directors abused the supply chain management system or committed any improper conduct in relation to such system;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319" w:lineRule="auto"/>
        <w:ind w:left="2160" w:right="280" w:hanging="720"/>
        <w:jc w:val="both"/>
        <w:rPr>
          <w:rFonts w:ascii="Arial" w:hAnsi="Arial" w:cs="Arial"/>
        </w:rPr>
      </w:pPr>
      <w:r>
        <w:rPr>
          <w:rFonts w:ascii="Arial" w:hAnsi="Arial" w:cs="Arial"/>
        </w:rPr>
        <w:t xml:space="preserve">any director has been convicted for fraud or corruption during the last 5 years;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338" w:lineRule="auto"/>
        <w:ind w:left="2160" w:right="280" w:hanging="720"/>
        <w:jc w:val="both"/>
        <w:rPr>
          <w:rFonts w:ascii="Arial" w:hAnsi="Arial" w:cs="Arial"/>
        </w:rPr>
      </w:pPr>
      <w:r>
        <w:rPr>
          <w:rFonts w:ascii="Arial" w:hAnsi="Arial" w:cs="Arial"/>
        </w:rPr>
        <w:t xml:space="preserve">the entity or any of its directors has willfully neglected, reneged on or failed to comply with any government municipal or other public sector contract during the last 5 years;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the entity or any of its directors has misrepresented facts or information in the tender document submitted;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338" w:lineRule="auto"/>
        <w:ind w:left="2160" w:right="280" w:hanging="720"/>
        <w:jc w:val="both"/>
        <w:rPr>
          <w:rFonts w:ascii="Arial" w:hAnsi="Arial" w:cs="Arial"/>
        </w:rPr>
      </w:pPr>
      <w:r>
        <w:rPr>
          <w:rFonts w:ascii="Arial" w:hAnsi="Arial" w:cs="Arial"/>
        </w:rPr>
        <w:t xml:space="preserve">the entity or any of its directors has submitted two tender documents (from the same company) unless the other tender document is an alternative offer; </w:t>
      </w:r>
    </w:p>
    <w:p w:rsidR="0044448E" w:rsidRDefault="0044448E">
      <w:pPr>
        <w:widowControl w:val="0"/>
        <w:autoSpaceDE w:val="0"/>
        <w:autoSpaceDN w:val="0"/>
        <w:adjustRightInd w:val="0"/>
        <w:spacing w:after="0" w:line="26" w:lineRule="exact"/>
        <w:rPr>
          <w:rFonts w:ascii="Arial" w:hAnsi="Arial" w:cs="Arial"/>
        </w:rPr>
      </w:pPr>
    </w:p>
    <w:p w:rsidR="0044448E" w:rsidRDefault="00726FDD">
      <w:pPr>
        <w:widowControl w:val="0"/>
        <w:numPr>
          <w:ilvl w:val="1"/>
          <w:numId w:val="72"/>
        </w:numPr>
        <w:tabs>
          <w:tab w:val="clear" w:pos="1440"/>
          <w:tab w:val="num" w:pos="2220"/>
        </w:tabs>
        <w:overflowPunct w:val="0"/>
        <w:autoSpaceDE w:val="0"/>
        <w:autoSpaceDN w:val="0"/>
        <w:adjustRightInd w:val="0"/>
        <w:spacing w:after="0" w:line="240" w:lineRule="auto"/>
        <w:ind w:left="2220" w:hanging="780"/>
        <w:jc w:val="both"/>
        <w:rPr>
          <w:rFonts w:ascii="Arial" w:hAnsi="Arial" w:cs="Arial"/>
        </w:rPr>
      </w:pPr>
      <w:r>
        <w:rPr>
          <w:rFonts w:ascii="Arial" w:hAnsi="Arial" w:cs="Arial"/>
        </w:rPr>
        <w:t xml:space="preserve">Any person who is not tax compliant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1"/>
          <w:numId w:val="72"/>
        </w:numPr>
        <w:tabs>
          <w:tab w:val="clear" w:pos="1440"/>
          <w:tab w:val="num" w:pos="222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All persons will be required to submit their Tax Pin Number from </w:t>
      </w:r>
      <w:proofErr w:type="spellStart"/>
      <w:r>
        <w:rPr>
          <w:rFonts w:ascii="Arial" w:hAnsi="Arial" w:cs="Arial"/>
        </w:rPr>
        <w:t>Sars</w:t>
      </w:r>
      <w:proofErr w:type="spellEnd"/>
      <w:r>
        <w:rPr>
          <w:rFonts w:ascii="Arial" w:hAnsi="Arial" w:cs="Arial"/>
        </w:rPr>
        <w:t xml:space="preserve">/CSD Registration.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1"/>
          <w:numId w:val="72"/>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No payment will be made to anyone whose taxes are not in order.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49" w:lineRule="exact"/>
        <w:rPr>
          <w:rFonts w:ascii="Arial" w:hAnsi="Arial" w:cs="Arial"/>
        </w:rPr>
      </w:pPr>
    </w:p>
    <w:p w:rsidR="0044448E" w:rsidRDefault="00726FDD">
      <w:pPr>
        <w:widowControl w:val="0"/>
        <w:numPr>
          <w:ilvl w:val="0"/>
          <w:numId w:val="73"/>
        </w:numPr>
        <w:tabs>
          <w:tab w:val="clear" w:pos="720"/>
          <w:tab w:val="num" w:pos="1560"/>
        </w:tabs>
        <w:overflowPunct w:val="0"/>
        <w:autoSpaceDE w:val="0"/>
        <w:autoSpaceDN w:val="0"/>
        <w:adjustRightInd w:val="0"/>
        <w:spacing w:after="0" w:line="318" w:lineRule="auto"/>
        <w:ind w:left="1560" w:right="280" w:hanging="873"/>
        <w:jc w:val="both"/>
        <w:rPr>
          <w:rFonts w:ascii="Arial" w:hAnsi="Arial" w:cs="Arial"/>
        </w:rPr>
      </w:pPr>
      <w:r>
        <w:rPr>
          <w:rFonts w:ascii="Arial" w:hAnsi="Arial" w:cs="Arial"/>
        </w:rPr>
        <w:t xml:space="preserve">(Pre-qualification criteria for preferential procurement in terms of the new preferential procurement regulations of 2017)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overflowPunct w:val="0"/>
        <w:autoSpaceDE w:val="0"/>
        <w:autoSpaceDN w:val="0"/>
        <w:adjustRightInd w:val="0"/>
        <w:spacing w:after="0" w:line="339" w:lineRule="auto"/>
        <w:ind w:left="1560" w:right="280"/>
        <w:jc w:val="both"/>
        <w:rPr>
          <w:rFonts w:ascii="Arial" w:hAnsi="Arial" w:cs="Arial"/>
        </w:rPr>
      </w:pPr>
      <w:r>
        <w:rPr>
          <w:rFonts w:ascii="Arial" w:hAnsi="Arial" w:cs="Arial"/>
        </w:rPr>
        <w:t xml:space="preserve">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may apply the pre-qualifying criteria for subcontracting to advance certain designated groups when it’s feasible to so for any contract above R30 Million.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26</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num" w:pos="7440"/>
        </w:tabs>
        <w:autoSpaceDE w:val="0"/>
        <w:autoSpaceDN w:val="0"/>
        <w:adjustRightInd w:val="0"/>
        <w:spacing w:after="0" w:line="240" w:lineRule="auto"/>
        <w:rPr>
          <w:rFonts w:ascii="Times New Roman" w:hAnsi="Times New Roman" w:cs="Times New Roman"/>
          <w:sz w:val="24"/>
          <w:szCs w:val="24"/>
        </w:rPr>
      </w:pPr>
      <w:bookmarkStart w:id="26" w:name="page27"/>
      <w:bookmarkEnd w:id="26"/>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54656" behindDoc="1" locked="0" layoutInCell="0" allowOverlap="1" wp14:anchorId="27F27A29" wp14:editId="1C4534A3">
                <wp:simplePos x="0" y="0"/>
                <wp:positionH relativeFrom="column">
                  <wp:posOffset>0</wp:posOffset>
                </wp:positionH>
                <wp:positionV relativeFrom="paragraph">
                  <wp:posOffset>-6350</wp:posOffset>
                </wp:positionV>
                <wp:extent cx="6121400" cy="0"/>
                <wp:effectExtent l="0" t="0" r="0" b="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4515F7A"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pHw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If the </w:t>
      </w:r>
      <w:proofErr w:type="spellStart"/>
      <w:r w:rsidR="006568C1">
        <w:rPr>
          <w:rFonts w:ascii="Arial" w:hAnsi="Arial" w:cs="Arial"/>
          <w:sz w:val="24"/>
          <w:szCs w:val="24"/>
        </w:rPr>
        <w:t>Inxuba</w:t>
      </w:r>
      <w:proofErr w:type="spellEnd"/>
      <w:r w:rsidR="006568C1">
        <w:rPr>
          <w:rFonts w:ascii="Arial" w:hAnsi="Arial" w:cs="Arial"/>
          <w:sz w:val="24"/>
          <w:szCs w:val="24"/>
        </w:rPr>
        <w:t xml:space="preserve"> Yethemba </w:t>
      </w:r>
      <w:r>
        <w:rPr>
          <w:rFonts w:ascii="Arial" w:hAnsi="Arial" w:cs="Arial"/>
          <w:sz w:val="24"/>
          <w:szCs w:val="24"/>
        </w:rPr>
        <w:t>Local Municipality applies subcontracting as contemplated above</w:t>
      </w:r>
    </w:p>
    <w:p w:rsidR="0044448E" w:rsidRDefault="0044448E">
      <w:pPr>
        <w:widowControl w:val="0"/>
        <w:autoSpaceDE w:val="0"/>
        <w:autoSpaceDN w:val="0"/>
        <w:adjustRightInd w:val="0"/>
        <w:spacing w:after="0" w:line="5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19" w:lineRule="auto"/>
        <w:ind w:right="280" w:firstLine="67"/>
        <w:rPr>
          <w:rFonts w:ascii="Times New Roman" w:hAnsi="Times New Roman" w:cs="Times New Roman"/>
          <w:sz w:val="24"/>
          <w:szCs w:val="24"/>
        </w:rPr>
      </w:pPr>
      <w:r>
        <w:rPr>
          <w:rFonts w:ascii="Arial" w:hAnsi="Arial" w:cs="Arial"/>
          <w:sz w:val="24"/>
          <w:szCs w:val="24"/>
        </w:rPr>
        <w:t xml:space="preserve">the Municipality must advertise the tender with a specific tendering condition that the </w:t>
      </w:r>
      <w:r>
        <w:rPr>
          <w:rFonts w:ascii="Arial" w:hAnsi="Arial" w:cs="Arial"/>
          <w:b/>
          <w:bCs/>
          <w:sz w:val="24"/>
          <w:szCs w:val="24"/>
        </w:rPr>
        <w:t>successful tenderer must subcontract a minimum of 30% of the value of the</w:t>
      </w:r>
    </w:p>
    <w:p w:rsidR="0044448E" w:rsidRDefault="0044448E">
      <w:pPr>
        <w:widowControl w:val="0"/>
        <w:autoSpaceDE w:val="0"/>
        <w:autoSpaceDN w:val="0"/>
        <w:adjustRightInd w:val="0"/>
        <w:spacing w:after="0" w:line="13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contract to one of the following:</w:t>
      </w:r>
    </w:p>
    <w:p w:rsidR="0044448E" w:rsidRDefault="0044448E">
      <w:pPr>
        <w:widowControl w:val="0"/>
        <w:autoSpaceDE w:val="0"/>
        <w:autoSpaceDN w:val="0"/>
        <w:adjustRightInd w:val="0"/>
        <w:spacing w:after="0" w:line="5" w:lineRule="exact"/>
        <w:rPr>
          <w:rFonts w:ascii="Times New Roman" w:hAnsi="Times New Roman" w:cs="Times New Roman"/>
          <w:sz w:val="24"/>
          <w:szCs w:val="24"/>
        </w:rPr>
      </w:pPr>
    </w:p>
    <w:p w:rsidR="0044448E" w:rsidRDefault="00726FDD">
      <w:pPr>
        <w:widowControl w:val="0"/>
        <w:numPr>
          <w:ilvl w:val="0"/>
          <w:numId w:val="74"/>
        </w:numPr>
        <w:tabs>
          <w:tab w:val="clear" w:pos="720"/>
          <w:tab w:val="num" w:pos="560"/>
        </w:tabs>
        <w:overflowPunct w:val="0"/>
        <w:autoSpaceDE w:val="0"/>
        <w:autoSpaceDN w:val="0"/>
        <w:adjustRightInd w:val="0"/>
        <w:spacing w:after="0" w:line="239" w:lineRule="auto"/>
        <w:ind w:left="560" w:hanging="200"/>
        <w:jc w:val="both"/>
        <w:rPr>
          <w:rFonts w:ascii="Wingdings" w:hAnsi="Wingdings" w:cs="Wingdings"/>
          <w:sz w:val="37"/>
          <w:szCs w:val="37"/>
          <w:vertAlign w:val="superscript"/>
        </w:rPr>
      </w:pPr>
      <w:r>
        <w:rPr>
          <w:rFonts w:ascii="Arial" w:hAnsi="Arial" w:cs="Arial"/>
          <w:b/>
          <w:bCs/>
          <w:sz w:val="20"/>
          <w:szCs w:val="20"/>
        </w:rPr>
        <w:t xml:space="preserve">an EME or QSE; </w:t>
      </w:r>
    </w:p>
    <w:p w:rsidR="0044448E" w:rsidRDefault="0044448E">
      <w:pPr>
        <w:widowControl w:val="0"/>
        <w:autoSpaceDE w:val="0"/>
        <w:autoSpaceDN w:val="0"/>
        <w:adjustRightInd w:val="0"/>
        <w:spacing w:after="0" w:line="155" w:lineRule="exact"/>
        <w:rPr>
          <w:rFonts w:ascii="Wingdings" w:hAnsi="Wingdings" w:cs="Wingdings"/>
          <w:sz w:val="37"/>
          <w:szCs w:val="37"/>
          <w:vertAlign w:val="superscript"/>
        </w:rPr>
      </w:pPr>
    </w:p>
    <w:p w:rsidR="0044448E" w:rsidRDefault="00726FDD">
      <w:pPr>
        <w:widowControl w:val="0"/>
        <w:numPr>
          <w:ilvl w:val="0"/>
          <w:numId w:val="74"/>
        </w:numPr>
        <w:tabs>
          <w:tab w:val="clear" w:pos="720"/>
          <w:tab w:val="num" w:pos="560"/>
        </w:tabs>
        <w:overflowPunct w:val="0"/>
        <w:autoSpaceDE w:val="0"/>
        <w:autoSpaceDN w:val="0"/>
        <w:adjustRightInd w:val="0"/>
        <w:spacing w:after="0" w:line="180" w:lineRule="auto"/>
        <w:ind w:left="560" w:hanging="200"/>
        <w:jc w:val="both"/>
        <w:rPr>
          <w:rFonts w:ascii="Wingdings" w:hAnsi="Wingdings" w:cs="Wingdings"/>
          <w:sz w:val="31"/>
          <w:szCs w:val="31"/>
          <w:vertAlign w:val="superscript"/>
        </w:rPr>
      </w:pPr>
      <w:r>
        <w:rPr>
          <w:rFonts w:ascii="Arial" w:hAnsi="Arial" w:cs="Arial"/>
          <w:b/>
          <w:bCs/>
          <w:sz w:val="18"/>
          <w:szCs w:val="18"/>
        </w:rPr>
        <w:t xml:space="preserve">an EME or QSE which is at least 51% owned by black people; </w:t>
      </w:r>
    </w:p>
    <w:p w:rsidR="0044448E" w:rsidRDefault="0044448E">
      <w:pPr>
        <w:widowControl w:val="0"/>
        <w:autoSpaceDE w:val="0"/>
        <w:autoSpaceDN w:val="0"/>
        <w:adjustRightInd w:val="0"/>
        <w:spacing w:after="0" w:line="157" w:lineRule="exact"/>
        <w:rPr>
          <w:rFonts w:ascii="Wingdings" w:hAnsi="Wingdings" w:cs="Wingdings"/>
          <w:sz w:val="31"/>
          <w:szCs w:val="31"/>
          <w:vertAlign w:val="superscript"/>
        </w:rPr>
      </w:pPr>
    </w:p>
    <w:p w:rsidR="0044448E" w:rsidRDefault="00726FDD">
      <w:pPr>
        <w:widowControl w:val="0"/>
        <w:numPr>
          <w:ilvl w:val="0"/>
          <w:numId w:val="74"/>
        </w:numPr>
        <w:tabs>
          <w:tab w:val="clear" w:pos="720"/>
          <w:tab w:val="num" w:pos="560"/>
        </w:tabs>
        <w:overflowPunct w:val="0"/>
        <w:autoSpaceDE w:val="0"/>
        <w:autoSpaceDN w:val="0"/>
        <w:adjustRightInd w:val="0"/>
        <w:spacing w:after="0" w:line="180" w:lineRule="auto"/>
        <w:ind w:left="560" w:hanging="200"/>
        <w:jc w:val="both"/>
        <w:rPr>
          <w:rFonts w:ascii="Wingdings" w:hAnsi="Wingdings" w:cs="Wingdings"/>
          <w:sz w:val="31"/>
          <w:szCs w:val="31"/>
          <w:vertAlign w:val="superscript"/>
        </w:rPr>
      </w:pPr>
      <w:r>
        <w:rPr>
          <w:rFonts w:ascii="Arial" w:hAnsi="Arial" w:cs="Arial"/>
          <w:b/>
          <w:bCs/>
          <w:sz w:val="18"/>
          <w:szCs w:val="18"/>
        </w:rPr>
        <w:t xml:space="preserve">an EME or QSE which is at least 51% owned by black people who are youth; </w:t>
      </w:r>
    </w:p>
    <w:p w:rsidR="0044448E" w:rsidRDefault="0044448E">
      <w:pPr>
        <w:widowControl w:val="0"/>
        <w:autoSpaceDE w:val="0"/>
        <w:autoSpaceDN w:val="0"/>
        <w:adjustRightInd w:val="0"/>
        <w:spacing w:after="0" w:line="188" w:lineRule="exact"/>
        <w:rPr>
          <w:rFonts w:ascii="Wingdings" w:hAnsi="Wingdings" w:cs="Wingdings"/>
          <w:sz w:val="31"/>
          <w:szCs w:val="31"/>
          <w:vertAlign w:val="superscript"/>
        </w:rPr>
      </w:pPr>
    </w:p>
    <w:p w:rsidR="0044448E" w:rsidRDefault="00726FDD">
      <w:pPr>
        <w:widowControl w:val="0"/>
        <w:numPr>
          <w:ilvl w:val="0"/>
          <w:numId w:val="74"/>
        </w:numPr>
        <w:tabs>
          <w:tab w:val="clear" w:pos="720"/>
          <w:tab w:val="num" w:pos="566"/>
        </w:tabs>
        <w:overflowPunct w:val="0"/>
        <w:autoSpaceDE w:val="0"/>
        <w:autoSpaceDN w:val="0"/>
        <w:adjustRightInd w:val="0"/>
        <w:spacing w:after="0" w:line="240" w:lineRule="auto"/>
        <w:ind w:right="280"/>
        <w:jc w:val="both"/>
        <w:rPr>
          <w:rFonts w:ascii="Wingdings" w:hAnsi="Wingdings" w:cs="Wingdings"/>
          <w:sz w:val="38"/>
          <w:szCs w:val="38"/>
          <w:vertAlign w:val="superscript"/>
        </w:rPr>
      </w:pPr>
      <w:r>
        <w:rPr>
          <w:rFonts w:ascii="Arial" w:hAnsi="Arial" w:cs="Arial"/>
          <w:b/>
          <w:bCs/>
          <w:sz w:val="21"/>
          <w:szCs w:val="21"/>
        </w:rPr>
        <w:t xml:space="preserve">an EME or QSE which is at least 51% owned by black people who are women; </w:t>
      </w:r>
    </w:p>
    <w:p w:rsidR="0044448E" w:rsidRDefault="0044448E">
      <w:pPr>
        <w:widowControl w:val="0"/>
        <w:autoSpaceDE w:val="0"/>
        <w:autoSpaceDN w:val="0"/>
        <w:adjustRightInd w:val="0"/>
        <w:spacing w:after="0" w:line="200" w:lineRule="exact"/>
        <w:rPr>
          <w:rFonts w:ascii="Wingdings" w:hAnsi="Wingdings" w:cs="Wingdings"/>
          <w:sz w:val="38"/>
          <w:szCs w:val="38"/>
          <w:vertAlign w:val="superscript"/>
        </w:rPr>
      </w:pPr>
    </w:p>
    <w:p w:rsidR="0044448E" w:rsidRDefault="0044448E">
      <w:pPr>
        <w:widowControl w:val="0"/>
        <w:autoSpaceDE w:val="0"/>
        <w:autoSpaceDN w:val="0"/>
        <w:adjustRightInd w:val="0"/>
        <w:spacing w:after="0" w:line="206" w:lineRule="exact"/>
        <w:rPr>
          <w:rFonts w:ascii="Wingdings" w:hAnsi="Wingdings" w:cs="Wingdings"/>
          <w:sz w:val="38"/>
          <w:szCs w:val="38"/>
          <w:vertAlign w:val="superscript"/>
        </w:rPr>
      </w:pPr>
    </w:p>
    <w:p w:rsidR="0044448E" w:rsidRDefault="00726FDD">
      <w:pPr>
        <w:widowControl w:val="0"/>
        <w:numPr>
          <w:ilvl w:val="0"/>
          <w:numId w:val="74"/>
        </w:numPr>
        <w:tabs>
          <w:tab w:val="clear" w:pos="720"/>
          <w:tab w:val="num" w:pos="566"/>
        </w:tabs>
        <w:overflowPunct w:val="0"/>
        <w:autoSpaceDE w:val="0"/>
        <w:autoSpaceDN w:val="0"/>
        <w:adjustRightInd w:val="0"/>
        <w:spacing w:after="0" w:line="240" w:lineRule="auto"/>
        <w:ind w:right="280"/>
        <w:jc w:val="both"/>
        <w:rPr>
          <w:rFonts w:ascii="Wingdings" w:hAnsi="Wingdings" w:cs="Wingdings"/>
          <w:sz w:val="38"/>
          <w:szCs w:val="38"/>
          <w:vertAlign w:val="superscript"/>
        </w:rPr>
      </w:pPr>
      <w:r>
        <w:rPr>
          <w:rFonts w:ascii="Arial" w:hAnsi="Arial" w:cs="Arial"/>
          <w:b/>
          <w:bCs/>
          <w:sz w:val="21"/>
          <w:szCs w:val="21"/>
        </w:rPr>
        <w:t xml:space="preserve">an EME or QSE which is at least 51% owned by black people with disabilities; </w:t>
      </w:r>
    </w:p>
    <w:p w:rsidR="0044448E" w:rsidRDefault="0044448E">
      <w:pPr>
        <w:widowControl w:val="0"/>
        <w:autoSpaceDE w:val="0"/>
        <w:autoSpaceDN w:val="0"/>
        <w:adjustRightInd w:val="0"/>
        <w:spacing w:after="0" w:line="200" w:lineRule="exact"/>
        <w:rPr>
          <w:rFonts w:ascii="Wingdings" w:hAnsi="Wingdings" w:cs="Wingdings"/>
          <w:sz w:val="38"/>
          <w:szCs w:val="38"/>
          <w:vertAlign w:val="superscript"/>
        </w:rPr>
      </w:pPr>
    </w:p>
    <w:p w:rsidR="0044448E" w:rsidRDefault="0044448E">
      <w:pPr>
        <w:widowControl w:val="0"/>
        <w:autoSpaceDE w:val="0"/>
        <w:autoSpaceDN w:val="0"/>
        <w:adjustRightInd w:val="0"/>
        <w:spacing w:after="0" w:line="200" w:lineRule="exact"/>
        <w:rPr>
          <w:rFonts w:ascii="Wingdings" w:hAnsi="Wingdings" w:cs="Wingdings"/>
          <w:sz w:val="38"/>
          <w:szCs w:val="38"/>
          <w:vertAlign w:val="superscript"/>
        </w:rPr>
      </w:pPr>
    </w:p>
    <w:p w:rsidR="0044448E" w:rsidRDefault="0044448E">
      <w:pPr>
        <w:widowControl w:val="0"/>
        <w:autoSpaceDE w:val="0"/>
        <w:autoSpaceDN w:val="0"/>
        <w:adjustRightInd w:val="0"/>
        <w:spacing w:after="0" w:line="282" w:lineRule="exact"/>
        <w:rPr>
          <w:rFonts w:ascii="Wingdings" w:hAnsi="Wingdings" w:cs="Wingdings"/>
          <w:sz w:val="38"/>
          <w:szCs w:val="38"/>
          <w:vertAlign w:val="superscript"/>
        </w:rPr>
      </w:pPr>
    </w:p>
    <w:p w:rsidR="0044448E" w:rsidRDefault="00726FDD">
      <w:pPr>
        <w:widowControl w:val="0"/>
        <w:numPr>
          <w:ilvl w:val="0"/>
          <w:numId w:val="74"/>
        </w:numPr>
        <w:tabs>
          <w:tab w:val="clear" w:pos="720"/>
          <w:tab w:val="num" w:pos="634"/>
        </w:tabs>
        <w:overflowPunct w:val="0"/>
        <w:autoSpaceDE w:val="0"/>
        <w:autoSpaceDN w:val="0"/>
        <w:adjustRightInd w:val="0"/>
        <w:spacing w:after="0" w:line="190" w:lineRule="auto"/>
        <w:ind w:right="280"/>
        <w:jc w:val="both"/>
        <w:rPr>
          <w:rFonts w:ascii="Wingdings" w:hAnsi="Wingdings" w:cs="Wingdings"/>
          <w:sz w:val="48"/>
          <w:szCs w:val="48"/>
          <w:vertAlign w:val="superscript"/>
        </w:rPr>
      </w:pPr>
      <w:r>
        <w:rPr>
          <w:rFonts w:ascii="Arial" w:hAnsi="Arial" w:cs="Arial"/>
          <w:b/>
          <w:bCs/>
          <w:sz w:val="24"/>
          <w:szCs w:val="24"/>
        </w:rPr>
        <w:t xml:space="preserve">an EME or QSE which is 51% owned by black people living in rural or underdeveloped areas or townships; </w:t>
      </w:r>
    </w:p>
    <w:p w:rsidR="0044448E" w:rsidRDefault="0044448E">
      <w:pPr>
        <w:widowControl w:val="0"/>
        <w:autoSpaceDE w:val="0"/>
        <w:autoSpaceDN w:val="0"/>
        <w:adjustRightInd w:val="0"/>
        <w:spacing w:after="0" w:line="278" w:lineRule="exact"/>
        <w:rPr>
          <w:rFonts w:ascii="Wingdings" w:hAnsi="Wingdings" w:cs="Wingdings"/>
          <w:sz w:val="48"/>
          <w:szCs w:val="48"/>
          <w:vertAlign w:val="superscript"/>
        </w:rPr>
      </w:pPr>
    </w:p>
    <w:p w:rsidR="0044448E" w:rsidRDefault="00726FDD">
      <w:pPr>
        <w:widowControl w:val="0"/>
        <w:numPr>
          <w:ilvl w:val="0"/>
          <w:numId w:val="74"/>
        </w:numPr>
        <w:tabs>
          <w:tab w:val="clear" w:pos="720"/>
          <w:tab w:val="num" w:pos="560"/>
        </w:tabs>
        <w:overflowPunct w:val="0"/>
        <w:autoSpaceDE w:val="0"/>
        <w:autoSpaceDN w:val="0"/>
        <w:adjustRightInd w:val="0"/>
        <w:spacing w:after="0" w:line="239" w:lineRule="auto"/>
        <w:ind w:left="560" w:hanging="200"/>
        <w:jc w:val="both"/>
        <w:rPr>
          <w:rFonts w:ascii="Wingdings" w:hAnsi="Wingdings" w:cs="Wingdings"/>
          <w:sz w:val="37"/>
          <w:szCs w:val="37"/>
          <w:vertAlign w:val="superscript"/>
        </w:rPr>
      </w:pPr>
      <w:r>
        <w:rPr>
          <w:rFonts w:ascii="Arial" w:hAnsi="Arial" w:cs="Arial"/>
          <w:b/>
          <w:bCs/>
          <w:sz w:val="20"/>
          <w:szCs w:val="20"/>
        </w:rPr>
        <w:t xml:space="preserve">a cooperative which is at least 51% owned by black people;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15"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an EME or QSE which is at least 51% owned by black people who are military</w:t>
      </w:r>
    </w:p>
    <w:p w:rsidR="0044448E" w:rsidRDefault="0044448E">
      <w:pPr>
        <w:widowControl w:val="0"/>
        <w:autoSpaceDE w:val="0"/>
        <w:autoSpaceDN w:val="0"/>
        <w:adjustRightInd w:val="0"/>
        <w:spacing w:after="0" w:line="53" w:lineRule="exact"/>
        <w:rPr>
          <w:rFonts w:ascii="Times New Roman" w:hAnsi="Times New Roman" w:cs="Times New Roman"/>
          <w:sz w:val="24"/>
          <w:szCs w:val="24"/>
        </w:rPr>
      </w:pPr>
    </w:p>
    <w:p w:rsidR="0044448E" w:rsidRDefault="00726FDD">
      <w:pPr>
        <w:widowControl w:val="0"/>
        <w:numPr>
          <w:ilvl w:val="1"/>
          <w:numId w:val="75"/>
        </w:numPr>
        <w:tabs>
          <w:tab w:val="clear" w:pos="1440"/>
          <w:tab w:val="num" w:pos="720"/>
        </w:tabs>
        <w:overflowPunct w:val="0"/>
        <w:autoSpaceDE w:val="0"/>
        <w:autoSpaceDN w:val="0"/>
        <w:adjustRightInd w:val="0"/>
        <w:spacing w:after="0" w:line="189" w:lineRule="auto"/>
        <w:ind w:left="720" w:right="280"/>
        <w:jc w:val="both"/>
        <w:rPr>
          <w:rFonts w:ascii="Wingdings" w:hAnsi="Wingdings" w:cs="Wingdings"/>
          <w:sz w:val="48"/>
          <w:szCs w:val="48"/>
          <w:vertAlign w:val="superscript"/>
        </w:rPr>
      </w:pPr>
      <w:r>
        <w:rPr>
          <w:rFonts w:ascii="Arial" w:hAnsi="Arial" w:cs="Arial"/>
          <w:b/>
          <w:bCs/>
          <w:sz w:val="24"/>
          <w:szCs w:val="24"/>
        </w:rPr>
        <w:t xml:space="preserve">an EME or QSE which is at least 51% owned by black people who are military veterans; or </w:t>
      </w:r>
    </w:p>
    <w:p w:rsidR="0044448E" w:rsidRDefault="0044448E">
      <w:pPr>
        <w:widowControl w:val="0"/>
        <w:autoSpaceDE w:val="0"/>
        <w:autoSpaceDN w:val="0"/>
        <w:adjustRightInd w:val="0"/>
        <w:spacing w:after="0" w:line="191" w:lineRule="exact"/>
        <w:rPr>
          <w:rFonts w:ascii="Wingdings" w:hAnsi="Wingdings" w:cs="Wingdings"/>
          <w:sz w:val="48"/>
          <w:szCs w:val="48"/>
          <w:vertAlign w:val="superscript"/>
        </w:rPr>
      </w:pPr>
    </w:p>
    <w:p w:rsidR="0044448E" w:rsidRDefault="00726FDD">
      <w:pPr>
        <w:widowControl w:val="0"/>
        <w:numPr>
          <w:ilvl w:val="1"/>
          <w:numId w:val="75"/>
        </w:numPr>
        <w:tabs>
          <w:tab w:val="clear" w:pos="1440"/>
          <w:tab w:val="num" w:pos="566"/>
        </w:tabs>
        <w:overflowPunct w:val="0"/>
        <w:autoSpaceDE w:val="0"/>
        <w:autoSpaceDN w:val="0"/>
        <w:adjustRightInd w:val="0"/>
        <w:spacing w:after="0" w:line="230" w:lineRule="auto"/>
        <w:ind w:left="720" w:right="280"/>
        <w:jc w:val="both"/>
        <w:rPr>
          <w:rFonts w:ascii="Wingdings" w:hAnsi="Wingdings" w:cs="Wingdings"/>
          <w:color w:val="FF0000"/>
          <w:sz w:val="38"/>
          <w:szCs w:val="38"/>
          <w:vertAlign w:val="superscript"/>
        </w:rPr>
      </w:pPr>
      <w:r>
        <w:rPr>
          <w:rFonts w:ascii="Arial" w:hAnsi="Arial" w:cs="Arial"/>
          <w:sz w:val="21"/>
          <w:szCs w:val="21"/>
        </w:rPr>
        <w:t xml:space="preserve">More than one of the categories referred to in all above, the municipality must make available the list of all suppliers registered on a database approved by the </w:t>
      </w:r>
    </w:p>
    <w:p w:rsidR="0044448E" w:rsidRDefault="0044448E">
      <w:pPr>
        <w:widowControl w:val="0"/>
        <w:autoSpaceDE w:val="0"/>
        <w:autoSpaceDN w:val="0"/>
        <w:adjustRightInd w:val="0"/>
        <w:spacing w:after="0" w:line="192" w:lineRule="exact"/>
        <w:rPr>
          <w:rFonts w:ascii="Wingdings" w:hAnsi="Wingdings" w:cs="Wingdings"/>
          <w:color w:val="FF0000"/>
          <w:sz w:val="38"/>
          <w:szCs w:val="38"/>
          <w:vertAlign w:val="superscript"/>
        </w:rPr>
      </w:pPr>
    </w:p>
    <w:p w:rsidR="0044448E" w:rsidRDefault="00726FDD">
      <w:pPr>
        <w:widowControl w:val="0"/>
        <w:overflowPunct w:val="0"/>
        <w:autoSpaceDE w:val="0"/>
        <w:autoSpaceDN w:val="0"/>
        <w:adjustRightInd w:val="0"/>
        <w:spacing w:after="0" w:line="314" w:lineRule="auto"/>
        <w:ind w:left="720" w:right="280"/>
        <w:jc w:val="both"/>
        <w:rPr>
          <w:rFonts w:ascii="Wingdings" w:hAnsi="Wingdings" w:cs="Wingdings"/>
          <w:color w:val="FF0000"/>
          <w:sz w:val="38"/>
          <w:szCs w:val="38"/>
          <w:vertAlign w:val="superscript"/>
        </w:rPr>
      </w:pPr>
      <w:r>
        <w:rPr>
          <w:rFonts w:ascii="Arial" w:hAnsi="Arial" w:cs="Arial"/>
          <w:sz w:val="24"/>
          <w:szCs w:val="24"/>
        </w:rPr>
        <w:t>National Treasury to provide the required good or services in respect of the applicable designated groups from which the tenderer must select a supplier</w:t>
      </w:r>
      <w:r>
        <w:rPr>
          <w:rFonts w:ascii="Arial" w:hAnsi="Arial" w:cs="Arial"/>
          <w:color w:val="FF0000"/>
          <w:sz w:val="24"/>
          <w:szCs w:val="24"/>
        </w:rPr>
        <w:t>.</w:t>
      </w:r>
      <w:r>
        <w:rPr>
          <w:rFonts w:ascii="Arial" w:hAnsi="Arial" w:cs="Arial"/>
          <w:sz w:val="24"/>
          <w:szCs w:val="24"/>
        </w:rPr>
        <w:t xml:space="preserve"> </w:t>
      </w:r>
    </w:p>
    <w:p w:rsidR="0044448E" w:rsidRDefault="0044448E">
      <w:pPr>
        <w:widowControl w:val="0"/>
        <w:autoSpaceDE w:val="0"/>
        <w:autoSpaceDN w:val="0"/>
        <w:adjustRightInd w:val="0"/>
        <w:spacing w:after="0" w:line="200" w:lineRule="exact"/>
        <w:rPr>
          <w:rFonts w:ascii="Wingdings" w:hAnsi="Wingdings" w:cs="Wingdings"/>
          <w:color w:val="FF0000"/>
          <w:sz w:val="38"/>
          <w:szCs w:val="38"/>
          <w:vertAlign w:val="superscript"/>
        </w:rPr>
      </w:pPr>
    </w:p>
    <w:p w:rsidR="0044448E" w:rsidRDefault="0044448E">
      <w:pPr>
        <w:widowControl w:val="0"/>
        <w:autoSpaceDE w:val="0"/>
        <w:autoSpaceDN w:val="0"/>
        <w:adjustRightInd w:val="0"/>
        <w:spacing w:after="0" w:line="231" w:lineRule="exact"/>
        <w:rPr>
          <w:rFonts w:ascii="Wingdings" w:hAnsi="Wingdings" w:cs="Wingdings"/>
          <w:color w:val="FF0000"/>
          <w:sz w:val="38"/>
          <w:szCs w:val="38"/>
          <w:vertAlign w:val="superscript"/>
        </w:rPr>
      </w:pPr>
    </w:p>
    <w:p w:rsidR="0044448E" w:rsidRDefault="00726FDD">
      <w:pPr>
        <w:widowControl w:val="0"/>
        <w:numPr>
          <w:ilvl w:val="0"/>
          <w:numId w:val="75"/>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PUBLIC INVITATION FOR COMPETITIVE BIDS </w:t>
      </w:r>
    </w:p>
    <w:p w:rsidR="0044448E" w:rsidRDefault="0044448E">
      <w:pPr>
        <w:widowControl w:val="0"/>
        <w:autoSpaceDE w:val="0"/>
        <w:autoSpaceDN w:val="0"/>
        <w:adjustRightInd w:val="0"/>
        <w:spacing w:after="0" w:line="128" w:lineRule="exact"/>
        <w:rPr>
          <w:rFonts w:ascii="Arial" w:hAnsi="Arial" w:cs="Arial"/>
          <w:b/>
          <w:bCs/>
        </w:rPr>
      </w:pPr>
    </w:p>
    <w:p w:rsidR="0044448E" w:rsidRDefault="00726FDD">
      <w:pPr>
        <w:widowControl w:val="0"/>
        <w:numPr>
          <w:ilvl w:val="2"/>
          <w:numId w:val="75"/>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The procedure for the invitation of competitive bids, is as follows: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4"/>
          <w:numId w:val="75"/>
        </w:numPr>
        <w:tabs>
          <w:tab w:val="clear" w:pos="3600"/>
          <w:tab w:val="num" w:pos="2160"/>
        </w:tabs>
        <w:overflowPunct w:val="0"/>
        <w:autoSpaceDE w:val="0"/>
        <w:autoSpaceDN w:val="0"/>
        <w:adjustRightInd w:val="0"/>
        <w:spacing w:after="0" w:line="345" w:lineRule="auto"/>
        <w:ind w:left="2160" w:right="280" w:hanging="720"/>
        <w:jc w:val="both"/>
        <w:rPr>
          <w:rFonts w:ascii="Arial" w:hAnsi="Arial" w:cs="Arial"/>
        </w:rPr>
      </w:pPr>
      <w:r>
        <w:rPr>
          <w:rFonts w:ascii="Arial" w:hAnsi="Arial" w:cs="Arial"/>
        </w:rPr>
        <w:t xml:space="preserve">Any invitation to prospective providers to submit bids must be by means of a public advertisement in newspapers commonly circulating locally, the website of the municipality or any other appropriate ways (which may include an advertisement in the Government Tender Bulletin); and </w:t>
      </w:r>
    </w:p>
    <w:p w:rsidR="0044448E" w:rsidRDefault="0044448E">
      <w:pPr>
        <w:widowControl w:val="0"/>
        <w:autoSpaceDE w:val="0"/>
        <w:autoSpaceDN w:val="0"/>
        <w:adjustRightInd w:val="0"/>
        <w:spacing w:after="0" w:line="18" w:lineRule="exact"/>
        <w:rPr>
          <w:rFonts w:ascii="Arial" w:hAnsi="Arial" w:cs="Arial"/>
        </w:rPr>
      </w:pPr>
    </w:p>
    <w:p w:rsidR="0044448E" w:rsidRDefault="00726FDD">
      <w:pPr>
        <w:widowControl w:val="0"/>
        <w:numPr>
          <w:ilvl w:val="3"/>
          <w:numId w:val="75"/>
        </w:numPr>
        <w:tabs>
          <w:tab w:val="clear" w:pos="2880"/>
          <w:tab w:val="num" w:pos="2160"/>
        </w:tabs>
        <w:overflowPunct w:val="0"/>
        <w:autoSpaceDE w:val="0"/>
        <w:autoSpaceDN w:val="0"/>
        <w:adjustRightInd w:val="0"/>
        <w:spacing w:after="0" w:line="240" w:lineRule="auto"/>
        <w:ind w:left="2160" w:hanging="741"/>
        <w:jc w:val="both"/>
        <w:rPr>
          <w:rFonts w:ascii="Arial" w:hAnsi="Arial" w:cs="Arial"/>
        </w:rPr>
      </w:pPr>
      <w:r>
        <w:rPr>
          <w:rFonts w:ascii="Arial" w:hAnsi="Arial" w:cs="Arial"/>
        </w:rPr>
        <w:t xml:space="preserve">the information contained in a public advertisement, must include –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5"/>
          <w:numId w:val="75"/>
        </w:numPr>
        <w:tabs>
          <w:tab w:val="clear" w:pos="4320"/>
          <w:tab w:val="num" w:pos="2880"/>
        </w:tabs>
        <w:overflowPunct w:val="0"/>
        <w:autoSpaceDE w:val="0"/>
        <w:autoSpaceDN w:val="0"/>
        <w:adjustRightInd w:val="0"/>
        <w:spacing w:after="0" w:line="317" w:lineRule="auto"/>
        <w:ind w:left="2880" w:right="280" w:hanging="727"/>
        <w:jc w:val="both"/>
        <w:rPr>
          <w:rFonts w:ascii="Arial" w:hAnsi="Arial" w:cs="Arial"/>
        </w:rPr>
      </w:pPr>
      <w:r>
        <w:rPr>
          <w:rFonts w:ascii="Arial" w:hAnsi="Arial" w:cs="Arial"/>
        </w:rPr>
        <w:t xml:space="preserve">the closure date for the submission of bids, which may not be less than 30 days in the case of transactions over R10 million (VAT </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27</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7" w:name="page28"/>
      <w:bookmarkEnd w:id="27"/>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56704" behindDoc="1" locked="0" layoutInCell="0" allowOverlap="1" wp14:anchorId="6FC2DE20" wp14:editId="21D0713B">
                <wp:simplePos x="0" y="0"/>
                <wp:positionH relativeFrom="column">
                  <wp:posOffset>0</wp:posOffset>
                </wp:positionH>
                <wp:positionV relativeFrom="paragraph">
                  <wp:posOffset>-6350</wp:posOffset>
                </wp:positionV>
                <wp:extent cx="6121400" cy="0"/>
                <wp:effectExtent l="0" t="0" r="0" b="0"/>
                <wp:wrapNone/>
                <wp:docPr id="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FE67338"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l7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JA+yXs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left="2880" w:right="280"/>
        <w:jc w:val="both"/>
        <w:rPr>
          <w:rFonts w:ascii="Times New Roman" w:hAnsi="Times New Roman" w:cs="Times New Roman"/>
          <w:sz w:val="24"/>
          <w:szCs w:val="24"/>
        </w:rPr>
      </w:pPr>
      <w:r>
        <w:rPr>
          <w:rFonts w:ascii="Arial" w:hAnsi="Arial" w:cs="Arial"/>
        </w:rPr>
        <w:t>included), or which are of a long term nature, or 14 days in any other case, from the date on which the advertisement is placed in a newspaper, subject to subparagraph (2) of this policy;</w:t>
      </w:r>
    </w:p>
    <w:p w:rsidR="0044448E" w:rsidRDefault="0044448E">
      <w:pPr>
        <w:widowControl w:val="0"/>
        <w:autoSpaceDE w:val="0"/>
        <w:autoSpaceDN w:val="0"/>
        <w:adjustRightInd w:val="0"/>
        <w:spacing w:after="0" w:line="6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880" w:right="280" w:hanging="728"/>
        <w:rPr>
          <w:rFonts w:ascii="Times New Roman" w:hAnsi="Times New Roman" w:cs="Times New Roman"/>
          <w:sz w:val="24"/>
          <w:szCs w:val="24"/>
        </w:rPr>
      </w:pPr>
      <w:r>
        <w:rPr>
          <w:rFonts w:ascii="Arial" w:hAnsi="Arial" w:cs="Arial"/>
        </w:rPr>
        <w:t>(ii) a statement that bids may only be submitted on the bid documentation provided by the municipality; and</w:t>
      </w:r>
    </w:p>
    <w:p w:rsidR="0044448E" w:rsidRDefault="0044448E">
      <w:pPr>
        <w:widowControl w:val="0"/>
        <w:autoSpaceDE w:val="0"/>
        <w:autoSpaceDN w:val="0"/>
        <w:adjustRightInd w:val="0"/>
        <w:spacing w:after="0" w:line="9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880" w:right="280" w:hanging="675"/>
        <w:rPr>
          <w:rFonts w:ascii="Times New Roman" w:hAnsi="Times New Roman" w:cs="Times New Roman"/>
          <w:sz w:val="24"/>
          <w:szCs w:val="24"/>
        </w:rPr>
      </w:pPr>
      <w:r>
        <w:rPr>
          <w:rFonts w:ascii="Arial" w:hAnsi="Arial" w:cs="Arial"/>
        </w:rPr>
        <w:t>(iii) date, time and venue of any proposed site meetings or briefing sessions.</w:t>
      </w:r>
    </w:p>
    <w:p w:rsidR="0044448E" w:rsidRDefault="0044448E">
      <w:pPr>
        <w:widowControl w:val="0"/>
        <w:autoSpaceDE w:val="0"/>
        <w:autoSpaceDN w:val="0"/>
        <w:adjustRightInd w:val="0"/>
        <w:spacing w:after="0" w:line="90" w:lineRule="exact"/>
        <w:rPr>
          <w:rFonts w:ascii="Times New Roman" w:hAnsi="Times New Roman" w:cs="Times New Roman"/>
          <w:sz w:val="24"/>
          <w:szCs w:val="24"/>
        </w:rPr>
      </w:pPr>
    </w:p>
    <w:p w:rsidR="0044448E" w:rsidRDefault="00726FDD">
      <w:pPr>
        <w:widowControl w:val="0"/>
        <w:numPr>
          <w:ilvl w:val="1"/>
          <w:numId w:val="76"/>
        </w:numPr>
        <w:overflowPunct w:val="0"/>
        <w:autoSpaceDE w:val="0"/>
        <w:autoSpaceDN w:val="0"/>
        <w:adjustRightInd w:val="0"/>
        <w:spacing w:after="0" w:line="345" w:lineRule="auto"/>
        <w:ind w:right="280" w:hanging="734"/>
        <w:jc w:val="both"/>
        <w:rPr>
          <w:rFonts w:ascii="Arial" w:hAnsi="Arial" w:cs="Arial"/>
        </w:rPr>
      </w:pPr>
      <w:r>
        <w:rPr>
          <w:rFonts w:ascii="Arial" w:hAnsi="Arial" w:cs="Arial"/>
        </w:rPr>
        <w:t xml:space="preserve">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 </w:t>
      </w:r>
    </w:p>
    <w:p w:rsidR="0044448E" w:rsidRDefault="0044448E">
      <w:pPr>
        <w:widowControl w:val="0"/>
        <w:autoSpaceDE w:val="0"/>
        <w:autoSpaceDN w:val="0"/>
        <w:adjustRightInd w:val="0"/>
        <w:spacing w:after="0" w:line="397" w:lineRule="exact"/>
        <w:rPr>
          <w:rFonts w:ascii="Arial" w:hAnsi="Arial" w:cs="Arial"/>
        </w:rPr>
      </w:pPr>
    </w:p>
    <w:p w:rsidR="0044448E" w:rsidRDefault="00726FDD">
      <w:pPr>
        <w:widowControl w:val="0"/>
        <w:numPr>
          <w:ilvl w:val="1"/>
          <w:numId w:val="76"/>
        </w:numPr>
        <w:overflowPunct w:val="0"/>
        <w:autoSpaceDE w:val="0"/>
        <w:autoSpaceDN w:val="0"/>
        <w:adjustRightInd w:val="0"/>
        <w:spacing w:after="0" w:line="240" w:lineRule="auto"/>
        <w:ind w:hanging="734"/>
        <w:jc w:val="both"/>
        <w:rPr>
          <w:rFonts w:ascii="Arial" w:hAnsi="Arial" w:cs="Arial"/>
        </w:rPr>
      </w:pPr>
      <w:r>
        <w:rPr>
          <w:rFonts w:ascii="Arial" w:hAnsi="Arial" w:cs="Arial"/>
        </w:rPr>
        <w:t xml:space="preserve">Bids submitted must be sealed.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1"/>
          <w:numId w:val="76"/>
        </w:numPr>
        <w:overflowPunct w:val="0"/>
        <w:autoSpaceDE w:val="0"/>
        <w:autoSpaceDN w:val="0"/>
        <w:adjustRightInd w:val="0"/>
        <w:spacing w:after="0" w:line="319" w:lineRule="auto"/>
        <w:ind w:right="280" w:hanging="734"/>
        <w:jc w:val="both"/>
        <w:rPr>
          <w:rFonts w:ascii="Arial" w:hAnsi="Arial" w:cs="Arial"/>
        </w:rPr>
      </w:pPr>
      <w:r>
        <w:rPr>
          <w:rFonts w:ascii="Arial" w:hAnsi="Arial" w:cs="Arial"/>
        </w:rPr>
        <w:t xml:space="preserve">Where bids are requested in electronic format, such bids must be supplemented by sealed hard copies. </w:t>
      </w:r>
    </w:p>
    <w:p w:rsidR="0044448E" w:rsidRDefault="0044448E">
      <w:pPr>
        <w:widowControl w:val="0"/>
        <w:autoSpaceDE w:val="0"/>
        <w:autoSpaceDN w:val="0"/>
        <w:adjustRightInd w:val="0"/>
        <w:spacing w:after="0" w:line="41" w:lineRule="exact"/>
        <w:rPr>
          <w:rFonts w:ascii="Arial" w:hAnsi="Arial" w:cs="Arial"/>
        </w:rPr>
      </w:pPr>
    </w:p>
    <w:p w:rsidR="0044448E" w:rsidRDefault="00726FDD">
      <w:pPr>
        <w:widowControl w:val="0"/>
        <w:numPr>
          <w:ilvl w:val="0"/>
          <w:numId w:val="77"/>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PROCEDURE FOR HANDLING, OPENING AND RECORDING OF BIDS </w:t>
      </w:r>
    </w:p>
    <w:p w:rsidR="0044448E" w:rsidRDefault="0044448E">
      <w:pPr>
        <w:widowControl w:val="0"/>
        <w:autoSpaceDE w:val="0"/>
        <w:autoSpaceDN w:val="0"/>
        <w:adjustRightInd w:val="0"/>
        <w:spacing w:after="0" w:line="12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The procedures for the handling, opening and recording of bids, are as follows:</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78"/>
        </w:numPr>
        <w:tabs>
          <w:tab w:val="clear" w:pos="72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Bids–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78"/>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must be opened only in public;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1"/>
          <w:numId w:val="78"/>
        </w:numPr>
        <w:tabs>
          <w:tab w:val="clear" w:pos="14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must be opened at the same time and as soon as possible after the period for the submission of bids has expired;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78"/>
        </w:numPr>
        <w:tabs>
          <w:tab w:val="clear" w:pos="14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received after the closing time should not be considered and returned unopened immediately. </w:t>
      </w:r>
    </w:p>
    <w:p w:rsidR="0044448E" w:rsidRDefault="0044448E">
      <w:pPr>
        <w:widowControl w:val="0"/>
        <w:autoSpaceDE w:val="0"/>
        <w:autoSpaceDN w:val="0"/>
        <w:adjustRightInd w:val="0"/>
        <w:spacing w:after="0" w:line="48" w:lineRule="exact"/>
        <w:rPr>
          <w:rFonts w:ascii="Arial" w:hAnsi="Arial" w:cs="Arial"/>
        </w:rPr>
      </w:pPr>
    </w:p>
    <w:p w:rsidR="0044448E" w:rsidRDefault="00726FDD">
      <w:pPr>
        <w:widowControl w:val="0"/>
        <w:numPr>
          <w:ilvl w:val="0"/>
          <w:numId w:val="78"/>
        </w:numPr>
        <w:tabs>
          <w:tab w:val="clear" w:pos="720"/>
          <w:tab w:val="num" w:pos="1360"/>
        </w:tabs>
        <w:overflowPunct w:val="0"/>
        <w:autoSpaceDE w:val="0"/>
        <w:autoSpaceDN w:val="0"/>
        <w:adjustRightInd w:val="0"/>
        <w:spacing w:after="0" w:line="240" w:lineRule="auto"/>
        <w:ind w:left="1360" w:hanging="640"/>
        <w:jc w:val="both"/>
        <w:rPr>
          <w:rFonts w:ascii="Arial" w:hAnsi="Arial" w:cs="Arial"/>
        </w:rPr>
      </w:pPr>
      <w:r>
        <w:rPr>
          <w:rFonts w:ascii="Arial" w:hAnsi="Arial" w:cs="Arial"/>
        </w:rPr>
        <w:t xml:space="preserve">Any bidder or member of the public has the right to request that the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1780"/>
        <w:rPr>
          <w:rFonts w:ascii="Times New Roman" w:hAnsi="Times New Roman" w:cs="Times New Roman"/>
          <w:sz w:val="24"/>
          <w:szCs w:val="24"/>
        </w:rPr>
      </w:pPr>
      <w:r>
        <w:rPr>
          <w:rFonts w:ascii="Arial" w:hAnsi="Arial" w:cs="Arial"/>
        </w:rPr>
        <w:t>names of the bidders who submitted bids in time must be read out and, if practical, also each bidder’s total bidding price;</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numPr>
          <w:ilvl w:val="0"/>
          <w:numId w:val="79"/>
        </w:numPr>
        <w:tabs>
          <w:tab w:val="clear" w:pos="720"/>
          <w:tab w:val="num" w:pos="1440"/>
        </w:tabs>
        <w:overflowPunct w:val="0"/>
        <w:autoSpaceDE w:val="0"/>
        <w:autoSpaceDN w:val="0"/>
        <w:adjustRightInd w:val="0"/>
        <w:spacing w:after="0" w:line="338" w:lineRule="auto"/>
        <w:ind w:left="1440" w:right="280" w:hanging="720"/>
        <w:jc w:val="both"/>
        <w:rPr>
          <w:rFonts w:ascii="Arial" w:hAnsi="Arial" w:cs="Arial"/>
        </w:rPr>
      </w:pPr>
      <w:r>
        <w:rPr>
          <w:rFonts w:ascii="Arial" w:hAnsi="Arial" w:cs="Arial"/>
        </w:rPr>
        <w:t xml:space="preserve">No information, except the provisions in subparagraph (b), relating to the bid should be disclosed to bidders or other persons until the successful bidder is notified of the award; and </w:t>
      </w:r>
    </w:p>
    <w:p w:rsidR="0044448E" w:rsidRDefault="0044448E">
      <w:pPr>
        <w:widowControl w:val="0"/>
        <w:autoSpaceDE w:val="0"/>
        <w:autoSpaceDN w:val="0"/>
        <w:adjustRightInd w:val="0"/>
        <w:spacing w:after="0" w:line="24" w:lineRule="exact"/>
        <w:rPr>
          <w:rFonts w:ascii="Arial" w:hAnsi="Arial" w:cs="Arial"/>
        </w:rPr>
      </w:pPr>
    </w:p>
    <w:p w:rsidR="0044448E" w:rsidRDefault="00726FDD">
      <w:pPr>
        <w:widowControl w:val="0"/>
        <w:numPr>
          <w:ilvl w:val="0"/>
          <w:numId w:val="79"/>
        </w:numPr>
        <w:tabs>
          <w:tab w:val="clear" w:pos="72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The accounting officer must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2"/>
          <w:numId w:val="79"/>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record in a register all bids received in time; </w:t>
      </w:r>
    </w:p>
    <w:p w:rsidR="0044448E" w:rsidRDefault="0044448E">
      <w:pPr>
        <w:widowControl w:val="0"/>
        <w:autoSpaceDE w:val="0"/>
        <w:autoSpaceDN w:val="0"/>
        <w:adjustRightInd w:val="0"/>
        <w:spacing w:after="0" w:line="128" w:lineRule="exact"/>
        <w:rPr>
          <w:rFonts w:ascii="Arial" w:hAnsi="Arial" w:cs="Arial"/>
        </w:rPr>
      </w:pPr>
    </w:p>
    <w:p w:rsidR="0044448E" w:rsidRDefault="00726FDD">
      <w:pPr>
        <w:widowControl w:val="0"/>
        <w:numPr>
          <w:ilvl w:val="2"/>
          <w:numId w:val="79"/>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make the register available for public inspection; and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79"/>
        </w:numPr>
        <w:tabs>
          <w:tab w:val="clear" w:pos="1440"/>
          <w:tab w:val="num" w:pos="2160"/>
        </w:tabs>
        <w:overflowPunct w:val="0"/>
        <w:autoSpaceDE w:val="0"/>
        <w:autoSpaceDN w:val="0"/>
        <w:adjustRightInd w:val="0"/>
        <w:spacing w:after="0" w:line="240" w:lineRule="auto"/>
        <w:ind w:left="2160" w:hanging="765"/>
        <w:jc w:val="both"/>
        <w:rPr>
          <w:rFonts w:ascii="Arial" w:hAnsi="Arial" w:cs="Arial"/>
        </w:rPr>
      </w:pPr>
      <w:r>
        <w:rPr>
          <w:rFonts w:ascii="Arial" w:hAnsi="Arial" w:cs="Arial"/>
        </w:rPr>
        <w:t xml:space="preserve">publish the entries in the register and the bid results </w:t>
      </w: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28</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8" w:name="page29"/>
      <w:bookmarkEnd w:id="28"/>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58752" behindDoc="1" locked="0" layoutInCell="0" allowOverlap="1" wp14:anchorId="51655D89" wp14:editId="38C23865">
                <wp:simplePos x="0" y="0"/>
                <wp:positionH relativeFrom="column">
                  <wp:posOffset>0</wp:posOffset>
                </wp:positionH>
                <wp:positionV relativeFrom="paragraph">
                  <wp:posOffset>-6350</wp:posOffset>
                </wp:positionV>
                <wp:extent cx="6121400" cy="0"/>
                <wp:effectExtent l="0" t="0" r="0" b="0"/>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A8700EB"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EIEqqM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160"/>
        <w:rPr>
          <w:rFonts w:ascii="Times New Roman" w:hAnsi="Times New Roman" w:cs="Times New Roman"/>
          <w:sz w:val="24"/>
          <w:szCs w:val="24"/>
        </w:rPr>
      </w:pPr>
      <w:r>
        <w:rPr>
          <w:rFonts w:ascii="Arial" w:hAnsi="Arial" w:cs="Arial"/>
        </w:rPr>
        <w:t>on the website.</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4" w:lineRule="exact"/>
        <w:rPr>
          <w:rFonts w:ascii="Times New Roman" w:hAnsi="Times New Roman" w:cs="Times New Roman"/>
          <w:sz w:val="24"/>
          <w:szCs w:val="24"/>
        </w:rPr>
      </w:pPr>
    </w:p>
    <w:p w:rsidR="0044448E" w:rsidRDefault="00726FDD">
      <w:pPr>
        <w:widowControl w:val="0"/>
        <w:numPr>
          <w:ilvl w:val="0"/>
          <w:numId w:val="80"/>
        </w:numPr>
        <w:tabs>
          <w:tab w:val="clear" w:pos="720"/>
          <w:tab w:val="num" w:pos="440"/>
        </w:tabs>
        <w:overflowPunct w:val="0"/>
        <w:autoSpaceDE w:val="0"/>
        <w:autoSpaceDN w:val="0"/>
        <w:adjustRightInd w:val="0"/>
        <w:spacing w:after="0" w:line="239" w:lineRule="auto"/>
        <w:ind w:left="440" w:hanging="440"/>
        <w:jc w:val="both"/>
        <w:rPr>
          <w:rFonts w:ascii="Arial" w:hAnsi="Arial" w:cs="Arial"/>
          <w:b/>
          <w:bCs/>
        </w:rPr>
      </w:pPr>
      <w:r>
        <w:rPr>
          <w:rFonts w:ascii="Arial" w:hAnsi="Arial" w:cs="Arial"/>
          <w:b/>
          <w:bCs/>
        </w:rPr>
        <w:t xml:space="preserve">NEGOTIATIONS WITH PREFERRED BIDDERS </w:t>
      </w:r>
    </w:p>
    <w:p w:rsidR="0044448E" w:rsidRDefault="0044448E">
      <w:pPr>
        <w:widowControl w:val="0"/>
        <w:autoSpaceDE w:val="0"/>
        <w:autoSpaceDN w:val="0"/>
        <w:adjustRightInd w:val="0"/>
        <w:spacing w:after="0" w:line="174" w:lineRule="exact"/>
        <w:rPr>
          <w:rFonts w:ascii="Arial" w:hAnsi="Arial" w:cs="Arial"/>
          <w:b/>
          <w:bCs/>
        </w:rPr>
      </w:pPr>
    </w:p>
    <w:p w:rsidR="0044448E" w:rsidRDefault="00726FDD">
      <w:pPr>
        <w:widowControl w:val="0"/>
        <w:numPr>
          <w:ilvl w:val="1"/>
          <w:numId w:val="80"/>
        </w:numPr>
        <w:overflowPunct w:val="0"/>
        <w:autoSpaceDE w:val="0"/>
        <w:autoSpaceDN w:val="0"/>
        <w:adjustRightInd w:val="0"/>
        <w:spacing w:after="0" w:line="339" w:lineRule="auto"/>
        <w:ind w:right="1880" w:hanging="720"/>
        <w:rPr>
          <w:rFonts w:ascii="Arial" w:hAnsi="Arial" w:cs="Arial"/>
        </w:rPr>
      </w:pPr>
      <w:r>
        <w:rPr>
          <w:rFonts w:ascii="Arial" w:hAnsi="Arial" w:cs="Arial"/>
        </w:rPr>
        <w:t xml:space="preserve">The accounting officer may negotiate the final terms of a contract with bidders identified through a competitive bidding process as preferred bidders, provided that such negotiation –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317" w:lineRule="auto"/>
        <w:ind w:right="2200" w:hanging="720"/>
        <w:jc w:val="both"/>
        <w:rPr>
          <w:rFonts w:ascii="Arial" w:hAnsi="Arial" w:cs="Arial"/>
        </w:rPr>
      </w:pPr>
      <w:r>
        <w:rPr>
          <w:rFonts w:ascii="Arial" w:hAnsi="Arial" w:cs="Arial"/>
        </w:rPr>
        <w:t xml:space="preserve">does not allow any preferred bidder a second or unfair opportunity;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is not to the detriment of any other bidder;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does not lead to a higher price than the bid as submitted.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7" w:lineRule="exact"/>
        <w:rPr>
          <w:rFonts w:ascii="Arial" w:hAnsi="Arial" w:cs="Arial"/>
        </w:rPr>
      </w:pPr>
    </w:p>
    <w:p w:rsidR="0044448E" w:rsidRDefault="00726FDD">
      <w:pPr>
        <w:widowControl w:val="0"/>
        <w:numPr>
          <w:ilvl w:val="1"/>
          <w:numId w:val="8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Minutes of such negotiations must be kept for record purposes. </w:t>
      </w:r>
    </w:p>
    <w:p w:rsidR="0044448E" w:rsidRDefault="0044448E">
      <w:pPr>
        <w:widowControl w:val="0"/>
        <w:autoSpaceDE w:val="0"/>
        <w:autoSpaceDN w:val="0"/>
        <w:adjustRightInd w:val="0"/>
        <w:spacing w:after="0" w:line="123" w:lineRule="exact"/>
        <w:rPr>
          <w:rFonts w:ascii="Arial" w:hAnsi="Arial" w:cs="Arial"/>
        </w:rPr>
      </w:pPr>
    </w:p>
    <w:p w:rsidR="0044448E" w:rsidRDefault="00726FDD">
      <w:pPr>
        <w:widowControl w:val="0"/>
        <w:numPr>
          <w:ilvl w:val="0"/>
          <w:numId w:val="80"/>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TWO-STAGE BIDDING PROCESS </w:t>
      </w:r>
    </w:p>
    <w:p w:rsidR="0044448E" w:rsidRDefault="0044448E">
      <w:pPr>
        <w:widowControl w:val="0"/>
        <w:autoSpaceDE w:val="0"/>
        <w:autoSpaceDN w:val="0"/>
        <w:adjustRightInd w:val="0"/>
        <w:spacing w:after="0" w:line="128" w:lineRule="exact"/>
        <w:rPr>
          <w:rFonts w:ascii="Arial" w:hAnsi="Arial" w:cs="Arial"/>
          <w:b/>
          <w:bCs/>
        </w:rPr>
      </w:pPr>
    </w:p>
    <w:p w:rsidR="0044448E" w:rsidRDefault="00726FDD">
      <w:pPr>
        <w:widowControl w:val="0"/>
        <w:numPr>
          <w:ilvl w:val="1"/>
          <w:numId w:val="8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 two-stage bidding process is allowed for – </w:t>
      </w:r>
    </w:p>
    <w:p w:rsidR="0044448E" w:rsidRDefault="0044448E">
      <w:pPr>
        <w:widowControl w:val="0"/>
        <w:autoSpaceDE w:val="0"/>
        <w:autoSpaceDN w:val="0"/>
        <w:adjustRightInd w:val="0"/>
        <w:spacing w:after="0" w:line="128"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large complex projects;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317" w:lineRule="auto"/>
        <w:ind w:right="1880" w:hanging="720"/>
        <w:jc w:val="both"/>
        <w:rPr>
          <w:rFonts w:ascii="Arial" w:hAnsi="Arial" w:cs="Arial"/>
        </w:rPr>
      </w:pPr>
      <w:r>
        <w:rPr>
          <w:rFonts w:ascii="Arial" w:hAnsi="Arial" w:cs="Arial"/>
        </w:rPr>
        <w:t xml:space="preserve">projects where it may be undesirable to prepare complete detailed technical specifications; or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317" w:lineRule="auto"/>
        <w:ind w:right="1940" w:hanging="720"/>
        <w:jc w:val="both"/>
        <w:rPr>
          <w:rFonts w:ascii="Arial" w:hAnsi="Arial" w:cs="Arial"/>
        </w:rPr>
      </w:pPr>
      <w:r>
        <w:rPr>
          <w:rFonts w:ascii="Arial" w:hAnsi="Arial" w:cs="Arial"/>
        </w:rPr>
        <w:t xml:space="preserve">long term projects with a duration period exceeding three years;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317" w:lineRule="auto"/>
        <w:ind w:right="1580" w:hanging="720"/>
        <w:jc w:val="both"/>
        <w:rPr>
          <w:rFonts w:ascii="Arial" w:hAnsi="Arial" w:cs="Arial"/>
        </w:rPr>
      </w:pPr>
      <w:r>
        <w:rPr>
          <w:rFonts w:ascii="Arial" w:hAnsi="Arial" w:cs="Arial"/>
        </w:rPr>
        <w:t xml:space="preserve">projects where evaluation of bids is based on functionality as a criterion;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317" w:lineRule="auto"/>
        <w:ind w:right="1900" w:hanging="720"/>
        <w:jc w:val="both"/>
        <w:rPr>
          <w:rFonts w:ascii="Arial" w:hAnsi="Arial" w:cs="Arial"/>
        </w:rPr>
      </w:pPr>
      <w:r>
        <w:rPr>
          <w:rFonts w:ascii="Arial" w:hAnsi="Arial" w:cs="Arial"/>
        </w:rPr>
        <w:t xml:space="preserve">projects where evaluation of bids is based on a stipulated threshold for local production and content.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7" w:lineRule="exact"/>
        <w:rPr>
          <w:rFonts w:ascii="Arial" w:hAnsi="Arial" w:cs="Arial"/>
        </w:rPr>
      </w:pPr>
    </w:p>
    <w:p w:rsidR="0044448E" w:rsidRDefault="00726FDD">
      <w:pPr>
        <w:widowControl w:val="0"/>
        <w:numPr>
          <w:ilvl w:val="1"/>
          <w:numId w:val="80"/>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In the first stage: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80"/>
        </w:numPr>
        <w:overflowPunct w:val="0"/>
        <w:autoSpaceDE w:val="0"/>
        <w:autoSpaceDN w:val="0"/>
        <w:adjustRightInd w:val="0"/>
        <w:spacing w:after="0" w:line="345" w:lineRule="auto"/>
        <w:ind w:right="1720" w:hanging="720"/>
        <w:rPr>
          <w:rFonts w:ascii="Arial" w:hAnsi="Arial" w:cs="Arial"/>
        </w:rPr>
      </w:pPr>
      <w:r>
        <w:rPr>
          <w:rFonts w:ascii="Arial" w:hAnsi="Arial" w:cs="Arial"/>
        </w:rPr>
        <w:t xml:space="preserve">projects referred to in subparagraphs (1)(a) to (c), technical proposals or bids on conceptual design or performance specifications should be invited, subject to technical as well as commercial clarifications and adjustments; </w:t>
      </w:r>
    </w:p>
    <w:p w:rsidR="0044448E" w:rsidRDefault="0044448E">
      <w:pPr>
        <w:widowControl w:val="0"/>
        <w:autoSpaceDE w:val="0"/>
        <w:autoSpaceDN w:val="0"/>
        <w:adjustRightInd w:val="0"/>
        <w:spacing w:after="0" w:line="18" w:lineRule="exact"/>
        <w:rPr>
          <w:rFonts w:ascii="Times New Roman" w:hAnsi="Times New Roman" w:cs="Times New Roman"/>
          <w:sz w:val="24"/>
          <w:szCs w:val="24"/>
        </w:rPr>
      </w:pPr>
    </w:p>
    <w:p w:rsidR="0044448E" w:rsidRDefault="00726FDD">
      <w:pPr>
        <w:widowControl w:val="0"/>
        <w:numPr>
          <w:ilvl w:val="0"/>
          <w:numId w:val="81"/>
        </w:numPr>
        <w:tabs>
          <w:tab w:val="clear" w:pos="72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projects referred to in subparagraphs (1) (d),proposals or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17" w:lineRule="auto"/>
        <w:ind w:left="2160" w:right="280"/>
        <w:jc w:val="both"/>
        <w:rPr>
          <w:rFonts w:ascii="Arial" w:hAnsi="Arial" w:cs="Arial"/>
        </w:rPr>
      </w:pPr>
      <w:r>
        <w:rPr>
          <w:rFonts w:ascii="Arial" w:hAnsi="Arial" w:cs="Arial"/>
        </w:rPr>
        <w:t xml:space="preserve">bids must be invited and evaluated in terms of the functionality evaluation criteria embodied in the bid documents </w:t>
      </w:r>
    </w:p>
    <w:p w:rsidR="0044448E" w:rsidRDefault="0044448E">
      <w:pPr>
        <w:widowControl w:val="0"/>
        <w:autoSpaceDE w:val="0"/>
        <w:autoSpaceDN w:val="0"/>
        <w:adjustRightInd w:val="0"/>
        <w:spacing w:after="0" w:line="48" w:lineRule="exact"/>
        <w:rPr>
          <w:rFonts w:ascii="Arial" w:hAnsi="Arial" w:cs="Arial"/>
        </w:rPr>
      </w:pPr>
    </w:p>
    <w:p w:rsidR="0044448E" w:rsidRDefault="00726FDD">
      <w:pPr>
        <w:widowControl w:val="0"/>
        <w:numPr>
          <w:ilvl w:val="0"/>
          <w:numId w:val="81"/>
        </w:numPr>
        <w:tabs>
          <w:tab w:val="clear" w:pos="72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projects referred to in subparagraphs (1) (e), proposals or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2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29</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29" w:name="page30"/>
      <w:bookmarkEnd w:id="29"/>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60800" behindDoc="1" locked="0" layoutInCell="0" allowOverlap="1" wp14:anchorId="2C3F5171" wp14:editId="14242A21">
                <wp:simplePos x="0" y="0"/>
                <wp:positionH relativeFrom="column">
                  <wp:posOffset>0</wp:posOffset>
                </wp:positionH>
                <wp:positionV relativeFrom="paragraph">
                  <wp:posOffset>-6350</wp:posOffset>
                </wp:positionV>
                <wp:extent cx="6121400" cy="0"/>
                <wp:effectExtent l="0" t="0" r="0" b="0"/>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85E13A"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P4qqx0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160" w:right="280"/>
        <w:rPr>
          <w:rFonts w:ascii="Times New Roman" w:hAnsi="Times New Roman" w:cs="Times New Roman"/>
          <w:sz w:val="24"/>
          <w:szCs w:val="24"/>
        </w:rPr>
      </w:pPr>
      <w:proofErr w:type="gramStart"/>
      <w:r>
        <w:rPr>
          <w:rFonts w:ascii="Arial" w:hAnsi="Arial" w:cs="Arial"/>
        </w:rPr>
        <w:t>bids</w:t>
      </w:r>
      <w:proofErr w:type="gramEnd"/>
      <w:r>
        <w:rPr>
          <w:rFonts w:ascii="Arial" w:hAnsi="Arial" w:cs="Arial"/>
        </w:rPr>
        <w:t xml:space="preserve"> must evaluated in terms of the stipulated minimum threshold for local production and content.</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numPr>
          <w:ilvl w:val="1"/>
          <w:numId w:val="82"/>
        </w:numPr>
        <w:tabs>
          <w:tab w:val="clear" w:pos="1440"/>
          <w:tab w:val="num" w:pos="1320"/>
        </w:tabs>
        <w:overflowPunct w:val="0"/>
        <w:autoSpaceDE w:val="0"/>
        <w:autoSpaceDN w:val="0"/>
        <w:adjustRightInd w:val="0"/>
        <w:spacing w:after="0" w:line="239" w:lineRule="auto"/>
        <w:ind w:left="1320" w:hanging="612"/>
        <w:jc w:val="both"/>
        <w:rPr>
          <w:rFonts w:ascii="Arial" w:hAnsi="Arial" w:cs="Arial"/>
        </w:rPr>
      </w:pPr>
      <w:r>
        <w:rPr>
          <w:rFonts w:ascii="Arial" w:hAnsi="Arial" w:cs="Arial"/>
        </w:rPr>
        <w:t xml:space="preserve">In the second stage: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3"/>
          <w:numId w:val="82"/>
        </w:numPr>
        <w:tabs>
          <w:tab w:val="clear" w:pos="2880"/>
          <w:tab w:val="num" w:pos="2160"/>
        </w:tabs>
        <w:overflowPunct w:val="0"/>
        <w:autoSpaceDE w:val="0"/>
        <w:autoSpaceDN w:val="0"/>
        <w:adjustRightInd w:val="0"/>
        <w:spacing w:after="0" w:line="344" w:lineRule="auto"/>
        <w:ind w:left="2160" w:right="2100" w:hanging="720"/>
        <w:jc w:val="both"/>
        <w:rPr>
          <w:rFonts w:ascii="Arial" w:hAnsi="Arial" w:cs="Arial"/>
          <w:sz w:val="21"/>
          <w:szCs w:val="21"/>
        </w:rPr>
      </w:pPr>
      <w:r>
        <w:rPr>
          <w:rFonts w:ascii="Arial" w:hAnsi="Arial" w:cs="Arial"/>
          <w:sz w:val="21"/>
          <w:szCs w:val="21"/>
        </w:rPr>
        <w:t xml:space="preserve">Projects referred to in subparagraphs (1) (a) to (c), final technical proposals and priced bids should be invited; </w:t>
      </w:r>
    </w:p>
    <w:p w:rsidR="0044448E" w:rsidRDefault="0044448E">
      <w:pPr>
        <w:widowControl w:val="0"/>
        <w:autoSpaceDE w:val="0"/>
        <w:autoSpaceDN w:val="0"/>
        <w:adjustRightInd w:val="0"/>
        <w:spacing w:after="0" w:line="68" w:lineRule="exact"/>
        <w:rPr>
          <w:rFonts w:ascii="Arial" w:hAnsi="Arial" w:cs="Arial"/>
          <w:sz w:val="21"/>
          <w:szCs w:val="21"/>
        </w:rPr>
      </w:pPr>
    </w:p>
    <w:p w:rsidR="0044448E" w:rsidRDefault="00726FDD">
      <w:pPr>
        <w:widowControl w:val="0"/>
        <w:numPr>
          <w:ilvl w:val="3"/>
          <w:numId w:val="82"/>
        </w:numPr>
        <w:tabs>
          <w:tab w:val="clear" w:pos="2880"/>
          <w:tab w:val="num" w:pos="1800"/>
        </w:tabs>
        <w:overflowPunct w:val="0"/>
        <w:autoSpaceDE w:val="0"/>
        <w:autoSpaceDN w:val="0"/>
        <w:adjustRightInd w:val="0"/>
        <w:spacing w:after="0" w:line="349" w:lineRule="auto"/>
        <w:ind w:left="1800" w:right="280"/>
        <w:jc w:val="both"/>
        <w:rPr>
          <w:rFonts w:ascii="Arial" w:hAnsi="Arial" w:cs="Arial"/>
        </w:rPr>
      </w:pPr>
      <w:r>
        <w:rPr>
          <w:rFonts w:ascii="Arial" w:hAnsi="Arial" w:cs="Arial"/>
        </w:rPr>
        <w:t xml:space="preserve">Projects referred to in subparagraphs (1) (d) to (e), only proposals or bids that achieve the minimum qualifying score/percentage for functionality and minimum stipulated threshold for local production and content respectively must be evaluated further in accordance with the 80/20 or 90/10 preference point systems prescribed in Preferential Procurement Regulations 5 and 6. </w:t>
      </w:r>
    </w:p>
    <w:p w:rsidR="0044448E" w:rsidRDefault="0044448E">
      <w:pPr>
        <w:widowControl w:val="0"/>
        <w:autoSpaceDE w:val="0"/>
        <w:autoSpaceDN w:val="0"/>
        <w:adjustRightInd w:val="0"/>
        <w:spacing w:after="0" w:line="389" w:lineRule="exact"/>
        <w:rPr>
          <w:rFonts w:ascii="Arial" w:hAnsi="Arial" w:cs="Arial"/>
        </w:rPr>
      </w:pPr>
    </w:p>
    <w:p w:rsidR="0044448E" w:rsidRDefault="00726FDD">
      <w:pPr>
        <w:widowControl w:val="0"/>
        <w:numPr>
          <w:ilvl w:val="0"/>
          <w:numId w:val="83"/>
        </w:numPr>
        <w:tabs>
          <w:tab w:val="clear" w:pos="720"/>
          <w:tab w:val="num" w:pos="440"/>
        </w:tabs>
        <w:overflowPunct w:val="0"/>
        <w:autoSpaceDE w:val="0"/>
        <w:autoSpaceDN w:val="0"/>
        <w:adjustRightInd w:val="0"/>
        <w:spacing w:after="0" w:line="240" w:lineRule="auto"/>
        <w:ind w:left="440" w:hanging="440"/>
        <w:jc w:val="both"/>
        <w:rPr>
          <w:rFonts w:ascii="Arial" w:hAnsi="Arial" w:cs="Arial"/>
          <w:b/>
          <w:bCs/>
        </w:rPr>
      </w:pPr>
      <w:r>
        <w:rPr>
          <w:rFonts w:ascii="Arial" w:hAnsi="Arial" w:cs="Arial"/>
          <w:b/>
          <w:bCs/>
        </w:rPr>
        <w:t xml:space="preserve">COMMITTEE SYSTEM FOR COMPETITIVE BIDS </w:t>
      </w:r>
    </w:p>
    <w:p w:rsidR="0044448E" w:rsidRDefault="0044448E">
      <w:pPr>
        <w:widowControl w:val="0"/>
        <w:autoSpaceDE w:val="0"/>
        <w:autoSpaceDN w:val="0"/>
        <w:adjustRightInd w:val="0"/>
        <w:spacing w:after="0" w:line="128" w:lineRule="exact"/>
        <w:rPr>
          <w:rFonts w:ascii="Arial" w:hAnsi="Arial" w:cs="Arial"/>
          <w:b/>
          <w:bCs/>
        </w:rPr>
      </w:pPr>
    </w:p>
    <w:p w:rsidR="0044448E" w:rsidRDefault="00726FDD">
      <w:pPr>
        <w:widowControl w:val="0"/>
        <w:numPr>
          <w:ilvl w:val="2"/>
          <w:numId w:val="83"/>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A committee system for competitive bids is hereby established,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19" w:lineRule="auto"/>
        <w:ind w:left="1440" w:right="280"/>
        <w:jc w:val="both"/>
        <w:rPr>
          <w:rFonts w:ascii="Arial" w:hAnsi="Arial" w:cs="Arial"/>
        </w:rPr>
      </w:pPr>
      <w:r>
        <w:rPr>
          <w:rFonts w:ascii="Arial" w:hAnsi="Arial" w:cs="Arial"/>
        </w:rPr>
        <w:t xml:space="preserve">consisting of the following committees for each procurement or cluster of procurements as the accounting officer may determine: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numPr>
          <w:ilvl w:val="3"/>
          <w:numId w:val="83"/>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a bid specification committee;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83"/>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a bid evaluation committee; and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83"/>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a bid adjudication committee;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50" w:lineRule="exact"/>
        <w:rPr>
          <w:rFonts w:ascii="Arial" w:hAnsi="Arial" w:cs="Arial"/>
        </w:rPr>
      </w:pPr>
    </w:p>
    <w:p w:rsidR="0044448E" w:rsidRDefault="00726FDD">
      <w:pPr>
        <w:widowControl w:val="0"/>
        <w:numPr>
          <w:ilvl w:val="2"/>
          <w:numId w:val="83"/>
        </w:numPr>
        <w:tabs>
          <w:tab w:val="clear" w:pos="216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The accounting officer appoints the members of each committee, taking into account section 117 of the Act; and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2"/>
          <w:numId w:val="83"/>
        </w:numPr>
        <w:tabs>
          <w:tab w:val="clear" w:pos="2160"/>
          <w:tab w:val="num" w:pos="1440"/>
        </w:tabs>
        <w:overflowPunct w:val="0"/>
        <w:autoSpaceDE w:val="0"/>
        <w:autoSpaceDN w:val="0"/>
        <w:adjustRightInd w:val="0"/>
        <w:spacing w:after="0" w:line="339" w:lineRule="auto"/>
        <w:ind w:left="1440" w:right="280" w:hanging="720"/>
        <w:jc w:val="both"/>
        <w:rPr>
          <w:rFonts w:ascii="Arial" w:hAnsi="Arial" w:cs="Arial"/>
        </w:rPr>
      </w:pPr>
      <w:r>
        <w:rPr>
          <w:rFonts w:ascii="Arial" w:hAnsi="Arial" w:cs="Arial"/>
        </w:rPr>
        <w:t xml:space="preserve">A neutral or independent observer, appointed by the accounting officer, must attend or oversee a committee when this is appropriate for ensuring fairness and promoting transparency.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2" w:lineRule="exact"/>
        <w:rPr>
          <w:rFonts w:ascii="Arial" w:hAnsi="Arial" w:cs="Arial"/>
        </w:rPr>
      </w:pPr>
    </w:p>
    <w:p w:rsidR="0044448E" w:rsidRDefault="00726FDD">
      <w:pPr>
        <w:widowControl w:val="0"/>
        <w:numPr>
          <w:ilvl w:val="2"/>
          <w:numId w:val="83"/>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The committee system must be consistent with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83"/>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paragraph 27, 28 and 29 of this Policy; and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83"/>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any other applicable legislation.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50" w:lineRule="exact"/>
        <w:rPr>
          <w:rFonts w:ascii="Arial" w:hAnsi="Arial" w:cs="Arial"/>
        </w:rPr>
      </w:pPr>
    </w:p>
    <w:p w:rsidR="0044448E" w:rsidRDefault="00726FDD">
      <w:pPr>
        <w:widowControl w:val="0"/>
        <w:numPr>
          <w:ilvl w:val="2"/>
          <w:numId w:val="83"/>
        </w:numPr>
        <w:tabs>
          <w:tab w:val="clear" w:pos="216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The accounting officer may apply the committee system to formal written price quotations.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3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30</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0" w:name="page31"/>
      <w:bookmarkEnd w:id="30"/>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62848" behindDoc="1" locked="0" layoutInCell="0" allowOverlap="1" wp14:anchorId="4B5B421F" wp14:editId="07046D57">
                <wp:simplePos x="0" y="0"/>
                <wp:positionH relativeFrom="column">
                  <wp:posOffset>0</wp:posOffset>
                </wp:positionH>
                <wp:positionV relativeFrom="paragraph">
                  <wp:posOffset>-6350</wp:posOffset>
                </wp:positionV>
                <wp:extent cx="6121400" cy="0"/>
                <wp:effectExtent l="0" t="0" r="0" b="0"/>
                <wp:wrapNone/>
                <wp:docPr id="2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C552D0"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k4HgIAAEM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OVTGTg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numPr>
          <w:ilvl w:val="0"/>
          <w:numId w:val="84"/>
        </w:numPr>
        <w:tabs>
          <w:tab w:val="clear" w:pos="720"/>
          <w:tab w:val="num" w:pos="440"/>
        </w:tabs>
        <w:overflowPunct w:val="0"/>
        <w:autoSpaceDE w:val="0"/>
        <w:autoSpaceDN w:val="0"/>
        <w:adjustRightInd w:val="0"/>
        <w:spacing w:after="0" w:line="239" w:lineRule="auto"/>
        <w:ind w:left="440" w:hanging="440"/>
        <w:jc w:val="both"/>
        <w:rPr>
          <w:rFonts w:ascii="Arial" w:hAnsi="Arial" w:cs="Arial"/>
          <w:b/>
          <w:bCs/>
        </w:rPr>
      </w:pPr>
      <w:r>
        <w:rPr>
          <w:rFonts w:ascii="Arial" w:hAnsi="Arial" w:cs="Arial"/>
          <w:b/>
          <w:bCs/>
        </w:rPr>
        <w:t xml:space="preserve">BID SPECIFICATION COMMITTEES </w:t>
      </w:r>
    </w:p>
    <w:p w:rsidR="0044448E" w:rsidRDefault="0044448E">
      <w:pPr>
        <w:widowControl w:val="0"/>
        <w:autoSpaceDE w:val="0"/>
        <w:autoSpaceDN w:val="0"/>
        <w:adjustRightInd w:val="0"/>
        <w:spacing w:after="0" w:line="174" w:lineRule="exact"/>
        <w:rPr>
          <w:rFonts w:ascii="Arial" w:hAnsi="Arial" w:cs="Arial"/>
          <w:b/>
          <w:bCs/>
        </w:rPr>
      </w:pPr>
    </w:p>
    <w:p w:rsidR="0044448E" w:rsidRDefault="00726FDD">
      <w:pPr>
        <w:widowControl w:val="0"/>
        <w:numPr>
          <w:ilvl w:val="3"/>
          <w:numId w:val="84"/>
        </w:numPr>
        <w:tabs>
          <w:tab w:val="clear" w:pos="2880"/>
          <w:tab w:val="num" w:pos="1440"/>
        </w:tabs>
        <w:overflowPunct w:val="0"/>
        <w:autoSpaceDE w:val="0"/>
        <w:autoSpaceDN w:val="0"/>
        <w:adjustRightInd w:val="0"/>
        <w:spacing w:after="0" w:line="315" w:lineRule="auto"/>
        <w:ind w:left="1440" w:right="1840" w:hanging="720"/>
        <w:jc w:val="both"/>
        <w:rPr>
          <w:rFonts w:ascii="Arial" w:hAnsi="Arial" w:cs="Arial"/>
        </w:rPr>
      </w:pPr>
      <w:r>
        <w:rPr>
          <w:rFonts w:ascii="Arial" w:hAnsi="Arial" w:cs="Arial"/>
        </w:rPr>
        <w:t>A bid Specification Committee must compile the specifications for each procurement of goods or services by the municipality</w:t>
      </w:r>
      <w:r>
        <w:rPr>
          <w:rFonts w:ascii="Arial" w:hAnsi="Arial" w:cs="Arial"/>
          <w:b/>
          <w:bCs/>
        </w:rPr>
        <w:t>.</w:t>
      </w:r>
      <w:r>
        <w:rPr>
          <w:rFonts w:ascii="Arial" w:hAnsi="Arial" w:cs="Arial"/>
        </w:rPr>
        <w:t xml:space="preserv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9" w:lineRule="exact"/>
        <w:rPr>
          <w:rFonts w:ascii="Arial" w:hAnsi="Arial" w:cs="Arial"/>
        </w:rPr>
      </w:pPr>
    </w:p>
    <w:p w:rsidR="0044448E" w:rsidRDefault="00726FDD">
      <w:pPr>
        <w:widowControl w:val="0"/>
        <w:numPr>
          <w:ilvl w:val="1"/>
          <w:numId w:val="84"/>
        </w:numPr>
        <w:tabs>
          <w:tab w:val="clear" w:pos="1440"/>
          <w:tab w:val="num" w:pos="1420"/>
        </w:tabs>
        <w:overflowPunct w:val="0"/>
        <w:autoSpaceDE w:val="0"/>
        <w:autoSpaceDN w:val="0"/>
        <w:adjustRightInd w:val="0"/>
        <w:spacing w:after="0" w:line="239" w:lineRule="auto"/>
        <w:ind w:left="1420" w:hanging="808"/>
        <w:jc w:val="both"/>
        <w:rPr>
          <w:rFonts w:ascii="Arial" w:hAnsi="Arial" w:cs="Arial"/>
        </w:rPr>
      </w:pPr>
      <w:r>
        <w:rPr>
          <w:rFonts w:ascii="Arial" w:hAnsi="Arial" w:cs="Arial"/>
        </w:rPr>
        <w:t xml:space="preserve">Specifications – </w:t>
      </w:r>
    </w:p>
    <w:p w:rsidR="0044448E" w:rsidRDefault="0044448E">
      <w:pPr>
        <w:widowControl w:val="0"/>
        <w:autoSpaceDE w:val="0"/>
        <w:autoSpaceDN w:val="0"/>
        <w:adjustRightInd w:val="0"/>
        <w:spacing w:after="0" w:line="174" w:lineRule="exact"/>
        <w:rPr>
          <w:rFonts w:ascii="Arial" w:hAnsi="Arial" w:cs="Arial"/>
        </w:rPr>
      </w:pPr>
    </w:p>
    <w:p w:rsidR="0044448E" w:rsidRDefault="00726FDD">
      <w:pPr>
        <w:widowControl w:val="0"/>
        <w:numPr>
          <w:ilvl w:val="6"/>
          <w:numId w:val="84"/>
        </w:numPr>
        <w:tabs>
          <w:tab w:val="clear" w:pos="50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must be drafted in an unbiased manner to allow all potential suppliers to offer their goods or services;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6"/>
          <w:numId w:val="84"/>
        </w:numPr>
        <w:tabs>
          <w:tab w:val="clear" w:pos="5040"/>
          <w:tab w:val="num" w:pos="2160"/>
        </w:tabs>
        <w:overflowPunct w:val="0"/>
        <w:autoSpaceDE w:val="0"/>
        <w:autoSpaceDN w:val="0"/>
        <w:adjustRightInd w:val="0"/>
        <w:spacing w:after="0" w:line="349" w:lineRule="auto"/>
        <w:ind w:left="2160" w:right="280" w:hanging="720"/>
        <w:jc w:val="both"/>
        <w:rPr>
          <w:rFonts w:ascii="Arial" w:hAnsi="Arial" w:cs="Arial"/>
        </w:rPr>
      </w:pPr>
      <w:r>
        <w:rPr>
          <w:rFonts w:ascii="Arial" w:hAnsi="Arial" w:cs="Arial"/>
        </w:rPr>
        <w:t xml:space="preserve">must take account of any accepted standards such as those issued by Standards South Africa, the International Standards </w:t>
      </w:r>
      <w:proofErr w:type="spellStart"/>
      <w:r>
        <w:rPr>
          <w:rFonts w:ascii="Arial" w:hAnsi="Arial" w:cs="Arial"/>
        </w:rPr>
        <w:t>Organisation</w:t>
      </w:r>
      <w:proofErr w:type="spellEnd"/>
      <w:r>
        <w:rPr>
          <w:rFonts w:ascii="Arial" w:hAnsi="Arial" w:cs="Arial"/>
        </w:rPr>
        <w:t xml:space="preserve">, or an authority accredited or </w:t>
      </w:r>
      <w:proofErr w:type="spellStart"/>
      <w:r>
        <w:rPr>
          <w:rFonts w:ascii="Arial" w:hAnsi="Arial" w:cs="Arial"/>
        </w:rPr>
        <w:t>recognised</w:t>
      </w:r>
      <w:proofErr w:type="spellEnd"/>
      <w:r>
        <w:rPr>
          <w:rFonts w:ascii="Arial" w:hAnsi="Arial" w:cs="Arial"/>
        </w:rPr>
        <w:t xml:space="preserve"> by the South African National Accreditation System with which the equipment or material or workmanship should comply; </w:t>
      </w:r>
    </w:p>
    <w:p w:rsidR="0044448E" w:rsidRDefault="0044448E">
      <w:pPr>
        <w:widowControl w:val="0"/>
        <w:autoSpaceDE w:val="0"/>
        <w:autoSpaceDN w:val="0"/>
        <w:adjustRightInd w:val="0"/>
        <w:spacing w:after="0" w:line="57" w:lineRule="exact"/>
        <w:rPr>
          <w:rFonts w:ascii="Arial" w:hAnsi="Arial" w:cs="Arial"/>
        </w:rPr>
      </w:pPr>
    </w:p>
    <w:p w:rsidR="0044448E" w:rsidRDefault="00726FDD">
      <w:pPr>
        <w:widowControl w:val="0"/>
        <w:numPr>
          <w:ilvl w:val="6"/>
          <w:numId w:val="84"/>
        </w:numPr>
        <w:tabs>
          <w:tab w:val="clear" w:pos="50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must, where possible, be described in terms of performance required rather than in terms of descriptive characteristics for design;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5"/>
          <w:numId w:val="84"/>
        </w:numPr>
        <w:tabs>
          <w:tab w:val="clear" w:pos="4320"/>
          <w:tab w:val="num" w:pos="2184"/>
        </w:tabs>
        <w:overflowPunct w:val="0"/>
        <w:autoSpaceDE w:val="0"/>
        <w:autoSpaceDN w:val="0"/>
        <w:adjustRightInd w:val="0"/>
        <w:spacing w:after="0" w:line="338" w:lineRule="auto"/>
        <w:ind w:left="2160" w:right="280" w:hanging="770"/>
        <w:jc w:val="both"/>
        <w:rPr>
          <w:rFonts w:ascii="Arial" w:hAnsi="Arial" w:cs="Arial"/>
        </w:rPr>
      </w:pPr>
      <w:r>
        <w:rPr>
          <w:rFonts w:ascii="Arial" w:hAnsi="Arial" w:cs="Arial"/>
        </w:rPr>
        <w:t xml:space="preserve">may not create trade barriers in contract requirements in the forms of specifications, plans, drawings, designs, testing and test methods, packaging, marking or labeling of conformity certification;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4"/>
          <w:numId w:val="84"/>
        </w:numPr>
        <w:tabs>
          <w:tab w:val="clear" w:pos="3600"/>
          <w:tab w:val="num" w:pos="1937"/>
        </w:tabs>
        <w:overflowPunct w:val="0"/>
        <w:autoSpaceDE w:val="0"/>
        <w:autoSpaceDN w:val="0"/>
        <w:adjustRightInd w:val="0"/>
        <w:spacing w:after="0" w:line="345" w:lineRule="auto"/>
        <w:ind w:left="2160" w:right="280" w:hanging="830"/>
        <w:jc w:val="both"/>
        <w:rPr>
          <w:rFonts w:ascii="Arial" w:hAnsi="Arial" w:cs="Arial"/>
        </w:rPr>
      </w:pPr>
      <w:r>
        <w:rPr>
          <w:rFonts w:ascii="Arial" w:hAnsi="Arial" w:cs="Arial"/>
        </w:rP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w:t>
      </w:r>
    </w:p>
    <w:p w:rsidR="0044448E" w:rsidRDefault="0044448E">
      <w:pPr>
        <w:widowControl w:val="0"/>
        <w:autoSpaceDE w:val="0"/>
        <w:autoSpaceDN w:val="0"/>
        <w:adjustRightInd w:val="0"/>
        <w:spacing w:after="0" w:line="18" w:lineRule="exact"/>
        <w:rPr>
          <w:rFonts w:ascii="Arial" w:hAnsi="Arial" w:cs="Arial"/>
        </w:rPr>
      </w:pPr>
    </w:p>
    <w:p w:rsidR="0044448E" w:rsidRDefault="00726FDD">
      <w:pPr>
        <w:widowControl w:val="0"/>
        <w:overflowPunct w:val="0"/>
        <w:autoSpaceDE w:val="0"/>
        <w:autoSpaceDN w:val="0"/>
        <w:adjustRightInd w:val="0"/>
        <w:spacing w:after="0" w:line="240" w:lineRule="auto"/>
        <w:ind w:left="2160"/>
        <w:jc w:val="both"/>
        <w:rPr>
          <w:rFonts w:ascii="Arial" w:hAnsi="Arial" w:cs="Arial"/>
        </w:rPr>
      </w:pPr>
      <w:r>
        <w:rPr>
          <w:rFonts w:ascii="Arial" w:hAnsi="Arial" w:cs="Arial"/>
        </w:rPr>
        <w:t xml:space="preserve">“equivalent”;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7"/>
          <w:numId w:val="84"/>
        </w:numPr>
        <w:tabs>
          <w:tab w:val="clear" w:pos="5760"/>
          <w:tab w:val="num" w:pos="2160"/>
        </w:tabs>
        <w:overflowPunct w:val="0"/>
        <w:autoSpaceDE w:val="0"/>
        <w:autoSpaceDN w:val="0"/>
        <w:adjustRightInd w:val="0"/>
        <w:spacing w:after="0" w:line="339" w:lineRule="auto"/>
        <w:ind w:left="2160" w:right="280" w:hanging="657"/>
        <w:jc w:val="both"/>
        <w:rPr>
          <w:rFonts w:ascii="Arial" w:hAnsi="Arial" w:cs="Arial"/>
        </w:rPr>
      </w:pPr>
      <w:r>
        <w:rPr>
          <w:rFonts w:ascii="Arial" w:hAnsi="Arial" w:cs="Arial"/>
        </w:rPr>
        <w:t xml:space="preserve">must stipulate the appropriate preference point system to be utilized in the evaluation and adjudication of bids in terms of the points system set out in the Preferential Procurement Regulations 2011; and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7"/>
          <w:numId w:val="84"/>
        </w:numPr>
        <w:tabs>
          <w:tab w:val="clear" w:pos="5760"/>
          <w:tab w:val="num" w:pos="2160"/>
        </w:tabs>
        <w:overflowPunct w:val="0"/>
        <w:autoSpaceDE w:val="0"/>
        <w:autoSpaceDN w:val="0"/>
        <w:adjustRightInd w:val="0"/>
        <w:spacing w:after="0" w:line="338" w:lineRule="auto"/>
        <w:ind w:left="2160" w:right="1920" w:hanging="657"/>
        <w:rPr>
          <w:rFonts w:ascii="Arial" w:hAnsi="Arial" w:cs="Arial"/>
        </w:rPr>
      </w:pPr>
      <w:r>
        <w:rPr>
          <w:rFonts w:ascii="Arial" w:hAnsi="Arial" w:cs="Arial"/>
        </w:rPr>
        <w:t xml:space="preserve">must be approved by the accounting officer prior to publication of the invitation for bids in terms of Section 22 of this Policy.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48" w:lineRule="exact"/>
        <w:rPr>
          <w:rFonts w:ascii="Arial" w:hAnsi="Arial" w:cs="Arial"/>
        </w:rPr>
      </w:pPr>
    </w:p>
    <w:p w:rsidR="0044448E" w:rsidRDefault="00726FDD">
      <w:pPr>
        <w:widowControl w:val="0"/>
        <w:numPr>
          <w:ilvl w:val="2"/>
          <w:numId w:val="84"/>
        </w:numPr>
        <w:tabs>
          <w:tab w:val="clear" w:pos="2160"/>
          <w:tab w:val="num" w:pos="1420"/>
        </w:tabs>
        <w:overflowPunct w:val="0"/>
        <w:autoSpaceDE w:val="0"/>
        <w:autoSpaceDN w:val="0"/>
        <w:adjustRightInd w:val="0"/>
        <w:spacing w:after="0" w:line="338" w:lineRule="auto"/>
        <w:ind w:left="1420" w:right="280" w:hanging="721"/>
        <w:jc w:val="both"/>
        <w:rPr>
          <w:rFonts w:ascii="Arial" w:hAnsi="Arial" w:cs="Arial"/>
        </w:rPr>
      </w:pPr>
      <w:r>
        <w:rPr>
          <w:rFonts w:ascii="Arial" w:hAnsi="Arial" w:cs="Arial"/>
        </w:rPr>
        <w:t xml:space="preserve">A bid Specification Committee must be composed of one or more officials of the municipality preferably the manager responsible for the function involved, and may, when appropriate, include external specialist advisors.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31</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1" w:name="page32"/>
      <w:bookmarkEnd w:id="31"/>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64896" behindDoc="1" locked="0" layoutInCell="0" allowOverlap="1" wp14:anchorId="3AA0585C" wp14:editId="346A9604">
                <wp:simplePos x="0" y="0"/>
                <wp:positionH relativeFrom="column">
                  <wp:posOffset>0</wp:posOffset>
                </wp:positionH>
                <wp:positionV relativeFrom="paragraph">
                  <wp:posOffset>-6350</wp:posOffset>
                </wp:positionV>
                <wp:extent cx="6121400" cy="0"/>
                <wp:effectExtent l="0" t="0" r="0" b="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4A2092"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Fl9GIY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85"/>
        </w:numPr>
        <w:tabs>
          <w:tab w:val="clear" w:pos="720"/>
          <w:tab w:val="num" w:pos="1420"/>
        </w:tabs>
        <w:overflowPunct w:val="0"/>
        <w:autoSpaceDE w:val="0"/>
        <w:autoSpaceDN w:val="0"/>
        <w:adjustRightInd w:val="0"/>
        <w:spacing w:after="0" w:line="338" w:lineRule="auto"/>
        <w:ind w:left="1420" w:right="280" w:hanging="712"/>
        <w:jc w:val="both"/>
        <w:rPr>
          <w:rFonts w:ascii="Arial" w:hAnsi="Arial" w:cs="Arial"/>
        </w:rPr>
      </w:pPr>
      <w:r>
        <w:rPr>
          <w:rFonts w:ascii="Arial" w:hAnsi="Arial" w:cs="Arial"/>
        </w:rPr>
        <w:t xml:space="preserve">No person, advisor or corporate entity involved with the bid specification committee, or director of such a corporate entity, may bid for any resulting contracts.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2"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Bid Evaluation Committees</w:t>
      </w:r>
    </w:p>
    <w:p w:rsidR="0044448E" w:rsidRDefault="0044448E">
      <w:pPr>
        <w:widowControl w:val="0"/>
        <w:autoSpaceDE w:val="0"/>
        <w:autoSpaceDN w:val="0"/>
        <w:adjustRightInd w:val="0"/>
        <w:spacing w:after="0" w:line="130" w:lineRule="exact"/>
        <w:rPr>
          <w:rFonts w:ascii="Times New Roman" w:hAnsi="Times New Roman" w:cs="Times New Roman"/>
          <w:sz w:val="24"/>
          <w:szCs w:val="24"/>
        </w:rPr>
      </w:pPr>
    </w:p>
    <w:p w:rsidR="0044448E" w:rsidRDefault="00726FDD">
      <w:pPr>
        <w:widowControl w:val="0"/>
        <w:numPr>
          <w:ilvl w:val="0"/>
          <w:numId w:val="86"/>
        </w:numPr>
        <w:overflowPunct w:val="0"/>
        <w:autoSpaceDE w:val="0"/>
        <w:autoSpaceDN w:val="0"/>
        <w:adjustRightInd w:val="0"/>
        <w:spacing w:after="0" w:line="239" w:lineRule="auto"/>
        <w:ind w:hanging="720"/>
        <w:jc w:val="both"/>
        <w:rPr>
          <w:rFonts w:ascii="Arial" w:hAnsi="Arial" w:cs="Arial"/>
          <w:b/>
          <w:bCs/>
        </w:rPr>
      </w:pPr>
      <w:r>
        <w:rPr>
          <w:rFonts w:ascii="Arial" w:hAnsi="Arial" w:cs="Arial"/>
        </w:rPr>
        <w:t xml:space="preserve">(1) A Bid Evaluation committee must – </w:t>
      </w:r>
    </w:p>
    <w:p w:rsidR="0044448E" w:rsidRDefault="0044448E">
      <w:pPr>
        <w:widowControl w:val="0"/>
        <w:autoSpaceDE w:val="0"/>
        <w:autoSpaceDN w:val="0"/>
        <w:adjustRightInd w:val="0"/>
        <w:spacing w:after="0" w:line="129" w:lineRule="exact"/>
        <w:rPr>
          <w:rFonts w:ascii="Arial" w:hAnsi="Arial" w:cs="Arial"/>
          <w:b/>
          <w:bCs/>
        </w:rPr>
      </w:pPr>
    </w:p>
    <w:p w:rsidR="0044448E" w:rsidRDefault="00726FDD">
      <w:pPr>
        <w:widowControl w:val="0"/>
        <w:numPr>
          <w:ilvl w:val="2"/>
          <w:numId w:val="86"/>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evaluate bids in accordance with –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3"/>
          <w:numId w:val="86"/>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specifications for a specific procurement;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3"/>
          <w:numId w:val="86"/>
        </w:numPr>
        <w:overflowPunct w:val="0"/>
        <w:autoSpaceDE w:val="0"/>
        <w:autoSpaceDN w:val="0"/>
        <w:adjustRightInd w:val="0"/>
        <w:spacing w:after="0" w:line="239" w:lineRule="auto"/>
        <w:ind w:hanging="720"/>
        <w:jc w:val="both"/>
        <w:rPr>
          <w:rFonts w:ascii="Arial" w:hAnsi="Arial" w:cs="Arial"/>
        </w:rPr>
      </w:pPr>
      <w:proofErr w:type="gramStart"/>
      <w:r>
        <w:rPr>
          <w:rFonts w:ascii="Arial" w:hAnsi="Arial" w:cs="Arial"/>
        </w:rPr>
        <w:t>the</w:t>
      </w:r>
      <w:proofErr w:type="gramEnd"/>
      <w:r>
        <w:rPr>
          <w:rFonts w:ascii="Arial" w:hAnsi="Arial" w:cs="Arial"/>
        </w:rPr>
        <w:t xml:space="preserve"> points system set out in  terms of paragraph 27(2)(f).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2"/>
          <w:numId w:val="86"/>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evaluate each bidder’s ability to execute the contract; </w:t>
      </w:r>
    </w:p>
    <w:p w:rsidR="0044448E" w:rsidRDefault="0044448E">
      <w:pPr>
        <w:widowControl w:val="0"/>
        <w:autoSpaceDE w:val="0"/>
        <w:autoSpaceDN w:val="0"/>
        <w:adjustRightInd w:val="0"/>
        <w:spacing w:after="0" w:line="172" w:lineRule="exact"/>
        <w:rPr>
          <w:rFonts w:ascii="Arial" w:hAnsi="Arial" w:cs="Arial"/>
        </w:rPr>
      </w:pPr>
    </w:p>
    <w:p w:rsidR="0044448E" w:rsidRDefault="00726FDD">
      <w:pPr>
        <w:widowControl w:val="0"/>
        <w:numPr>
          <w:ilvl w:val="2"/>
          <w:numId w:val="86"/>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check in respect of the recommended bidder whether municipal rates and taxes and municipal service charges are not in arrears,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86"/>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submit to the adjudication committee a report and recommendations regarding the award of the bid or any other related matter.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7" w:lineRule="exact"/>
        <w:rPr>
          <w:rFonts w:ascii="Arial" w:hAnsi="Arial" w:cs="Arial"/>
        </w:rPr>
      </w:pPr>
    </w:p>
    <w:p w:rsidR="0044448E" w:rsidRDefault="00726FDD">
      <w:pPr>
        <w:widowControl w:val="0"/>
        <w:numPr>
          <w:ilvl w:val="1"/>
          <w:numId w:val="86"/>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 Bid Evaluation committee must as far as possible be composed of-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2"/>
          <w:numId w:val="86"/>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officials from departments requiring the goods or services; and </w:t>
      </w:r>
    </w:p>
    <w:p w:rsidR="0044448E" w:rsidRDefault="0044448E">
      <w:pPr>
        <w:widowControl w:val="0"/>
        <w:autoSpaceDE w:val="0"/>
        <w:autoSpaceDN w:val="0"/>
        <w:adjustRightInd w:val="0"/>
        <w:spacing w:after="0" w:line="123" w:lineRule="exact"/>
        <w:rPr>
          <w:rFonts w:ascii="Arial" w:hAnsi="Arial" w:cs="Arial"/>
        </w:rPr>
      </w:pPr>
    </w:p>
    <w:p w:rsidR="0044448E" w:rsidRDefault="00726FDD">
      <w:pPr>
        <w:widowControl w:val="0"/>
        <w:numPr>
          <w:ilvl w:val="2"/>
          <w:numId w:val="86"/>
        </w:numPr>
        <w:overflowPunct w:val="0"/>
        <w:autoSpaceDE w:val="0"/>
        <w:autoSpaceDN w:val="0"/>
        <w:adjustRightInd w:val="0"/>
        <w:spacing w:after="0" w:line="240" w:lineRule="auto"/>
        <w:ind w:hanging="720"/>
        <w:jc w:val="both"/>
        <w:rPr>
          <w:rFonts w:ascii="Arial" w:hAnsi="Arial" w:cs="Arial"/>
        </w:rPr>
      </w:pPr>
      <w:r>
        <w:rPr>
          <w:rFonts w:ascii="Arial" w:hAnsi="Arial" w:cs="Arial"/>
        </w:rPr>
        <w:t>at least one supply chain management practitioner of the municipality</w:t>
      </w:r>
      <w:r>
        <w:rPr>
          <w:rFonts w:ascii="Arial" w:hAnsi="Arial" w:cs="Arial"/>
          <w:b/>
          <w:bCs/>
        </w:rPr>
        <w:t>.</w:t>
      </w:r>
      <w:r>
        <w:rPr>
          <w:rFonts w:ascii="Arial" w:hAnsi="Arial" w:cs="Arial"/>
        </w:rPr>
        <w:t xml:space="preserve">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Bid Adjudication Committees</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numPr>
          <w:ilvl w:val="0"/>
          <w:numId w:val="87"/>
        </w:numPr>
        <w:overflowPunct w:val="0"/>
        <w:autoSpaceDE w:val="0"/>
        <w:autoSpaceDN w:val="0"/>
        <w:adjustRightInd w:val="0"/>
        <w:spacing w:after="0" w:line="240" w:lineRule="auto"/>
        <w:ind w:hanging="720"/>
        <w:jc w:val="both"/>
        <w:rPr>
          <w:rFonts w:ascii="Arial" w:hAnsi="Arial" w:cs="Arial"/>
          <w:b/>
          <w:bCs/>
        </w:rPr>
      </w:pPr>
      <w:r>
        <w:rPr>
          <w:rFonts w:ascii="Arial" w:hAnsi="Arial" w:cs="Arial"/>
        </w:rPr>
        <w:t xml:space="preserve">(1) A Bid Adjudication Committee must – </w:t>
      </w:r>
    </w:p>
    <w:p w:rsidR="0044448E" w:rsidRDefault="0044448E">
      <w:pPr>
        <w:widowControl w:val="0"/>
        <w:autoSpaceDE w:val="0"/>
        <w:autoSpaceDN w:val="0"/>
        <w:adjustRightInd w:val="0"/>
        <w:spacing w:after="0" w:line="173" w:lineRule="exact"/>
        <w:rPr>
          <w:rFonts w:ascii="Arial" w:hAnsi="Arial" w:cs="Arial"/>
          <w:b/>
          <w:bCs/>
        </w:rPr>
      </w:pPr>
    </w:p>
    <w:p w:rsidR="0044448E" w:rsidRDefault="00726FDD">
      <w:pPr>
        <w:widowControl w:val="0"/>
        <w:numPr>
          <w:ilvl w:val="2"/>
          <w:numId w:val="87"/>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consider the report and recommendations of the bid evaluation committee; and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2"/>
          <w:numId w:val="8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either –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3"/>
          <w:numId w:val="87"/>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depending on its delegations, make a final award or a recommendation to the accounting officer to make the final award; or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3"/>
          <w:numId w:val="87"/>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make another recommendation to the accounting officer how to proceed with the relevant procurement.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5" w:lineRule="exact"/>
        <w:rPr>
          <w:rFonts w:ascii="Arial" w:hAnsi="Arial" w:cs="Arial"/>
        </w:rPr>
      </w:pPr>
    </w:p>
    <w:p w:rsidR="0044448E" w:rsidRDefault="00726FDD">
      <w:pPr>
        <w:widowControl w:val="0"/>
        <w:numPr>
          <w:ilvl w:val="1"/>
          <w:numId w:val="87"/>
        </w:numPr>
        <w:tabs>
          <w:tab w:val="clear" w:pos="1440"/>
          <w:tab w:val="num" w:pos="800"/>
        </w:tabs>
        <w:overflowPunct w:val="0"/>
        <w:autoSpaceDE w:val="0"/>
        <w:autoSpaceDN w:val="0"/>
        <w:adjustRightInd w:val="0"/>
        <w:spacing w:after="0" w:line="240" w:lineRule="auto"/>
        <w:ind w:left="800" w:hanging="658"/>
        <w:jc w:val="both"/>
        <w:rPr>
          <w:rFonts w:ascii="Arial" w:hAnsi="Arial" w:cs="Arial"/>
        </w:rPr>
      </w:pPr>
      <w:r>
        <w:rPr>
          <w:rFonts w:ascii="Arial" w:hAnsi="Arial" w:cs="Arial"/>
        </w:rPr>
        <w:t xml:space="preserve">A Bid Adjudication Committee must consist of at least four senior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rPr>
        <w:t>managers of the municipality which must include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88"/>
        </w:numPr>
        <w:tabs>
          <w:tab w:val="clear" w:pos="720"/>
          <w:tab w:val="num" w:pos="1440"/>
        </w:tabs>
        <w:overflowPunct w:val="0"/>
        <w:autoSpaceDE w:val="0"/>
        <w:autoSpaceDN w:val="0"/>
        <w:adjustRightInd w:val="0"/>
        <w:spacing w:after="0" w:line="339" w:lineRule="auto"/>
        <w:ind w:left="1440" w:right="280"/>
        <w:jc w:val="both"/>
        <w:rPr>
          <w:rFonts w:ascii="Arial" w:hAnsi="Arial" w:cs="Arial"/>
        </w:rPr>
      </w:pPr>
      <w:r>
        <w:rPr>
          <w:rFonts w:ascii="Arial" w:hAnsi="Arial" w:cs="Arial"/>
        </w:rPr>
        <w:t xml:space="preserve">the Chief Financial Officer or, if the Chief Financial Officer is not available, another manager in the budget and treasury office reporting directly to the chief financial officer and designated by the chief financial officer; and </w:t>
      </w:r>
    </w:p>
    <w:p w:rsidR="0044448E" w:rsidRDefault="0044448E">
      <w:pPr>
        <w:widowControl w:val="0"/>
        <w:autoSpaceDE w:val="0"/>
        <w:autoSpaceDN w:val="0"/>
        <w:adjustRightInd w:val="0"/>
        <w:spacing w:after="0" w:line="24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32</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2" w:name="page33"/>
      <w:bookmarkEnd w:id="32"/>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66944" behindDoc="1" locked="0" layoutInCell="0" allowOverlap="1" wp14:anchorId="0DB68DDE" wp14:editId="2F6D4116">
                <wp:simplePos x="0" y="0"/>
                <wp:positionH relativeFrom="column">
                  <wp:posOffset>0</wp:posOffset>
                </wp:positionH>
                <wp:positionV relativeFrom="paragraph">
                  <wp:posOffset>-6350</wp:posOffset>
                </wp:positionV>
                <wp:extent cx="6121400" cy="0"/>
                <wp:effectExtent l="0" t="0" r="0" b="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25813B3"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FpBbag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89"/>
        </w:numPr>
        <w:tabs>
          <w:tab w:val="clear" w:pos="720"/>
          <w:tab w:val="num" w:pos="1440"/>
        </w:tabs>
        <w:overflowPunct w:val="0"/>
        <w:autoSpaceDE w:val="0"/>
        <w:autoSpaceDN w:val="0"/>
        <w:adjustRightInd w:val="0"/>
        <w:spacing w:after="0" w:line="317" w:lineRule="auto"/>
        <w:ind w:left="1440" w:right="280"/>
        <w:jc w:val="both"/>
        <w:rPr>
          <w:rFonts w:ascii="Arial" w:hAnsi="Arial" w:cs="Arial"/>
        </w:rPr>
      </w:pPr>
      <w:r>
        <w:rPr>
          <w:rFonts w:ascii="Arial" w:hAnsi="Arial" w:cs="Arial"/>
        </w:rPr>
        <w:t xml:space="preserve">at least one senior Supply Chain Management Practitioner who is an official of the municipality; and </w:t>
      </w:r>
    </w:p>
    <w:p w:rsidR="0044448E" w:rsidRDefault="0044448E">
      <w:pPr>
        <w:widowControl w:val="0"/>
        <w:autoSpaceDE w:val="0"/>
        <w:autoSpaceDN w:val="0"/>
        <w:adjustRightInd w:val="0"/>
        <w:spacing w:after="0" w:line="46" w:lineRule="exact"/>
        <w:rPr>
          <w:rFonts w:ascii="Arial" w:hAnsi="Arial" w:cs="Arial"/>
        </w:rPr>
      </w:pPr>
    </w:p>
    <w:p w:rsidR="0044448E" w:rsidRDefault="00726FDD">
      <w:pPr>
        <w:widowControl w:val="0"/>
        <w:numPr>
          <w:ilvl w:val="0"/>
          <w:numId w:val="89"/>
        </w:numPr>
        <w:tabs>
          <w:tab w:val="clear" w:pos="72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a technical expert in the relevant field who is an official, if such an expert exists.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9" w:lineRule="auto"/>
        <w:ind w:left="500" w:right="280" w:hanging="360"/>
        <w:jc w:val="both"/>
        <w:rPr>
          <w:rFonts w:ascii="Times New Roman" w:hAnsi="Times New Roman" w:cs="Times New Roman"/>
          <w:sz w:val="24"/>
          <w:szCs w:val="24"/>
        </w:rPr>
      </w:pPr>
      <w:r>
        <w:rPr>
          <w:rFonts w:ascii="Arial" w:hAnsi="Arial" w:cs="Arial"/>
        </w:rPr>
        <w:t>(3) The Accounting Officer must appoint the chairperson of the committee. If the chairperson is absent from a meeting, the members of the committee who are present must elect one of them to preside at the meeting.</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7" w:lineRule="exact"/>
        <w:rPr>
          <w:rFonts w:ascii="Times New Roman" w:hAnsi="Times New Roman" w:cs="Times New Roman"/>
          <w:sz w:val="24"/>
          <w:szCs w:val="24"/>
        </w:rPr>
      </w:pPr>
    </w:p>
    <w:p w:rsidR="0044448E" w:rsidRDefault="00726FDD">
      <w:pPr>
        <w:widowControl w:val="0"/>
        <w:numPr>
          <w:ilvl w:val="0"/>
          <w:numId w:val="90"/>
        </w:numPr>
        <w:tabs>
          <w:tab w:val="clear" w:pos="720"/>
          <w:tab w:val="num" w:pos="500"/>
        </w:tabs>
        <w:overflowPunct w:val="0"/>
        <w:autoSpaceDE w:val="0"/>
        <w:autoSpaceDN w:val="0"/>
        <w:adjustRightInd w:val="0"/>
        <w:spacing w:after="0" w:line="338" w:lineRule="auto"/>
        <w:ind w:left="500" w:right="280" w:hanging="358"/>
        <w:jc w:val="both"/>
        <w:rPr>
          <w:rFonts w:ascii="Arial" w:hAnsi="Arial" w:cs="Arial"/>
        </w:rPr>
      </w:pPr>
      <w:r>
        <w:rPr>
          <w:rFonts w:ascii="Arial" w:hAnsi="Arial" w:cs="Arial"/>
        </w:rPr>
        <w:t xml:space="preserve">Neither a member of a Bid Evaluation Committee and Specification Committee, nor an advisor or person assisting the evaluation committee, may be a member of a bid adjudication committee.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9"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9" w:lineRule="auto"/>
        <w:ind w:left="1440" w:right="280" w:hanging="1080"/>
        <w:jc w:val="both"/>
        <w:rPr>
          <w:rFonts w:ascii="Times New Roman" w:hAnsi="Times New Roman" w:cs="Times New Roman"/>
          <w:sz w:val="24"/>
          <w:szCs w:val="24"/>
        </w:rPr>
      </w:pPr>
      <w:r>
        <w:rPr>
          <w:rFonts w:ascii="Arial" w:hAnsi="Arial" w:cs="Arial"/>
        </w:rPr>
        <w:t>(5)(a) If the Bid Adjudication Committee decides to award a bid other than the one recommended by the Bid Evaluation Committee, the Bid Adjudication Committee must prior to awarding the bid –</w:t>
      </w:r>
    </w:p>
    <w:p w:rsidR="0044448E" w:rsidRDefault="0044448E">
      <w:pPr>
        <w:widowControl w:val="0"/>
        <w:autoSpaceDE w:val="0"/>
        <w:autoSpaceDN w:val="0"/>
        <w:adjustRightInd w:val="0"/>
        <w:spacing w:after="0" w:line="68" w:lineRule="exact"/>
        <w:rPr>
          <w:rFonts w:ascii="Times New Roman" w:hAnsi="Times New Roman" w:cs="Times New Roman"/>
          <w:sz w:val="24"/>
          <w:szCs w:val="24"/>
        </w:rPr>
      </w:pPr>
    </w:p>
    <w:p w:rsidR="0044448E" w:rsidRDefault="00726FDD">
      <w:pPr>
        <w:widowControl w:val="0"/>
        <w:numPr>
          <w:ilvl w:val="3"/>
          <w:numId w:val="91"/>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check in respect of the preferred bidder whether that bidder’s municipal rates and taxes and municipal service charges are not in arrears, and;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3"/>
          <w:numId w:val="91"/>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notify the Accounting Officer.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92"/>
        </w:numPr>
        <w:overflowPunct w:val="0"/>
        <w:autoSpaceDE w:val="0"/>
        <w:autoSpaceDN w:val="0"/>
        <w:adjustRightInd w:val="0"/>
        <w:spacing w:after="0" w:line="240" w:lineRule="auto"/>
        <w:ind w:hanging="446"/>
        <w:jc w:val="both"/>
        <w:rPr>
          <w:rFonts w:ascii="Arial" w:hAnsi="Arial" w:cs="Arial"/>
        </w:rPr>
      </w:pPr>
      <w:r>
        <w:rPr>
          <w:rFonts w:ascii="Arial" w:hAnsi="Arial" w:cs="Arial"/>
        </w:rPr>
        <w:t xml:space="preserve">The Accounting Officer may –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2"/>
          <w:numId w:val="92"/>
        </w:numPr>
        <w:overflowPunct w:val="0"/>
        <w:autoSpaceDE w:val="0"/>
        <w:autoSpaceDN w:val="0"/>
        <w:adjustRightInd w:val="0"/>
        <w:spacing w:after="0" w:line="338" w:lineRule="auto"/>
        <w:ind w:right="280" w:hanging="741"/>
        <w:jc w:val="both"/>
        <w:rPr>
          <w:rFonts w:ascii="Arial" w:hAnsi="Arial" w:cs="Arial"/>
        </w:rPr>
      </w:pPr>
      <w:r>
        <w:rPr>
          <w:rFonts w:ascii="Arial" w:hAnsi="Arial" w:cs="Arial"/>
        </w:rPr>
        <w:t xml:space="preserve">after due consideration of the reasons for the deviation, ratify or reject the decision of the Bid Adjudication Committee referred to in paragraph (a); and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2"/>
          <w:numId w:val="92"/>
        </w:numPr>
        <w:overflowPunct w:val="0"/>
        <w:autoSpaceDE w:val="0"/>
        <w:autoSpaceDN w:val="0"/>
        <w:adjustRightInd w:val="0"/>
        <w:spacing w:after="0" w:line="339" w:lineRule="auto"/>
        <w:ind w:right="280" w:hanging="741"/>
        <w:jc w:val="both"/>
        <w:rPr>
          <w:rFonts w:ascii="Arial" w:hAnsi="Arial" w:cs="Arial"/>
        </w:rPr>
      </w:pPr>
      <w:r>
        <w:rPr>
          <w:rFonts w:ascii="Arial" w:hAnsi="Arial" w:cs="Arial"/>
        </w:rPr>
        <w:t xml:space="preserve">if the decision of the Bid Adjudication Committee is rejected, refer the decision of the adjudication committee back to that committee for reconsideration.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93"/>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The Accounting Officer may at any stage of a bidding process, refer any recommendation made by the evaluation committee or the adjudication committee back to that committee for reconsideration of the recommendation. </w:t>
      </w:r>
    </w:p>
    <w:p w:rsidR="0044448E" w:rsidRDefault="0044448E">
      <w:pPr>
        <w:widowControl w:val="0"/>
        <w:autoSpaceDE w:val="0"/>
        <w:autoSpaceDN w:val="0"/>
        <w:adjustRightInd w:val="0"/>
        <w:spacing w:after="0" w:line="24" w:lineRule="exact"/>
        <w:rPr>
          <w:rFonts w:ascii="Arial" w:hAnsi="Arial" w:cs="Arial"/>
        </w:rPr>
      </w:pPr>
    </w:p>
    <w:p w:rsidR="0044448E" w:rsidRDefault="00726FDD">
      <w:pPr>
        <w:widowControl w:val="0"/>
        <w:numPr>
          <w:ilvl w:val="0"/>
          <w:numId w:val="93"/>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Accounting Officer must comply with section 114 of the Act within 10 working days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4"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Procurement of Banking Services</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94"/>
        </w:numPr>
        <w:overflowPunct w:val="0"/>
        <w:autoSpaceDE w:val="0"/>
        <w:autoSpaceDN w:val="0"/>
        <w:adjustRightInd w:val="0"/>
        <w:spacing w:after="0" w:line="240" w:lineRule="auto"/>
        <w:ind w:hanging="720"/>
        <w:jc w:val="both"/>
        <w:rPr>
          <w:rFonts w:ascii="Arial" w:hAnsi="Arial" w:cs="Arial"/>
          <w:b/>
          <w:bCs/>
        </w:rPr>
      </w:pPr>
      <w:r>
        <w:rPr>
          <w:rFonts w:ascii="Arial" w:hAnsi="Arial" w:cs="Arial"/>
        </w:rPr>
        <w:t xml:space="preserve">(1) A contract for banking services – </w:t>
      </w:r>
    </w:p>
    <w:p w:rsidR="0044448E" w:rsidRDefault="0044448E">
      <w:pPr>
        <w:widowControl w:val="0"/>
        <w:autoSpaceDE w:val="0"/>
        <w:autoSpaceDN w:val="0"/>
        <w:adjustRightInd w:val="0"/>
        <w:spacing w:after="0" w:line="131" w:lineRule="exact"/>
        <w:rPr>
          <w:rFonts w:ascii="Arial" w:hAnsi="Arial" w:cs="Arial"/>
          <w:b/>
          <w:bCs/>
        </w:rPr>
      </w:pPr>
    </w:p>
    <w:p w:rsidR="0044448E" w:rsidRDefault="00726FDD">
      <w:pPr>
        <w:widowControl w:val="0"/>
        <w:numPr>
          <w:ilvl w:val="1"/>
          <w:numId w:val="94"/>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must be procured through competitive bids;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94"/>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must be consistent with section 7 or 85 of the Act; and </w:t>
      </w: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33</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3" w:name="page34"/>
      <w:bookmarkEnd w:id="33"/>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68992" behindDoc="1" locked="0" layoutInCell="0" allowOverlap="1" wp14:anchorId="342482A3" wp14:editId="77B47510">
                <wp:simplePos x="0" y="0"/>
                <wp:positionH relativeFrom="column">
                  <wp:posOffset>0</wp:posOffset>
                </wp:positionH>
                <wp:positionV relativeFrom="paragraph">
                  <wp:posOffset>-6350</wp:posOffset>
                </wp:positionV>
                <wp:extent cx="6121400" cy="0"/>
                <wp:effectExtent l="0" t="0" r="0" b="0"/>
                <wp:wrapNone/>
                <wp:docPr id="2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FDD8404"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CpwNyw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numPr>
          <w:ilvl w:val="1"/>
          <w:numId w:val="95"/>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may not be for a period of more than five years at a time.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51" w:lineRule="exact"/>
        <w:rPr>
          <w:rFonts w:ascii="Arial" w:hAnsi="Arial" w:cs="Arial"/>
        </w:rPr>
      </w:pPr>
    </w:p>
    <w:p w:rsidR="0044448E" w:rsidRDefault="00726FDD">
      <w:pPr>
        <w:widowControl w:val="0"/>
        <w:numPr>
          <w:ilvl w:val="0"/>
          <w:numId w:val="96"/>
        </w:numPr>
        <w:tabs>
          <w:tab w:val="clear" w:pos="72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The process for procuring a contract for banking services must commence at least nine months before the end of an existing contract.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7" w:lineRule="exact"/>
        <w:rPr>
          <w:rFonts w:ascii="Arial" w:hAnsi="Arial" w:cs="Arial"/>
        </w:rPr>
      </w:pPr>
    </w:p>
    <w:p w:rsidR="0044448E" w:rsidRDefault="00726FDD">
      <w:pPr>
        <w:widowControl w:val="0"/>
        <w:numPr>
          <w:ilvl w:val="0"/>
          <w:numId w:val="96"/>
        </w:numPr>
        <w:tabs>
          <w:tab w:val="clear" w:pos="72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The closure date for the submission of bids may not be less than 60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overflowPunct w:val="0"/>
        <w:autoSpaceDE w:val="0"/>
        <w:autoSpaceDN w:val="0"/>
        <w:adjustRightInd w:val="0"/>
        <w:spacing w:after="0" w:line="338" w:lineRule="auto"/>
        <w:ind w:left="1440" w:right="280"/>
        <w:jc w:val="both"/>
        <w:rPr>
          <w:rFonts w:ascii="Arial" w:hAnsi="Arial" w:cs="Arial"/>
        </w:rPr>
      </w:pPr>
      <w:r>
        <w:rPr>
          <w:rFonts w:ascii="Arial" w:hAnsi="Arial" w:cs="Arial"/>
        </w:rPr>
        <w:t xml:space="preserve">days from the date on which the advertisement is placed in a newspaper in terms of paragraph 22(1). Bids must be restricted to banks registered in terms of the Banks Act, 1990 (Act No. 94 of 1990).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2"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Procurement of IT related goods or services</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numPr>
          <w:ilvl w:val="0"/>
          <w:numId w:val="97"/>
        </w:numPr>
        <w:overflowPunct w:val="0"/>
        <w:autoSpaceDE w:val="0"/>
        <w:autoSpaceDN w:val="0"/>
        <w:adjustRightInd w:val="0"/>
        <w:spacing w:after="0" w:line="240" w:lineRule="auto"/>
        <w:ind w:hanging="720"/>
        <w:jc w:val="both"/>
        <w:rPr>
          <w:rFonts w:ascii="Arial" w:hAnsi="Arial" w:cs="Arial"/>
          <w:b/>
          <w:bCs/>
        </w:rPr>
      </w:pPr>
      <w:r>
        <w:rPr>
          <w:rFonts w:ascii="Arial" w:hAnsi="Arial" w:cs="Arial"/>
        </w:rPr>
        <w:t xml:space="preserve">(1) The Accounting Officer may request the State Information </w:t>
      </w:r>
    </w:p>
    <w:p w:rsidR="0044448E" w:rsidRDefault="0044448E">
      <w:pPr>
        <w:widowControl w:val="0"/>
        <w:autoSpaceDE w:val="0"/>
        <w:autoSpaceDN w:val="0"/>
        <w:adjustRightInd w:val="0"/>
        <w:spacing w:after="0" w:line="17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280"/>
        <w:rPr>
          <w:rFonts w:ascii="Times New Roman" w:hAnsi="Times New Roman" w:cs="Times New Roman"/>
          <w:sz w:val="24"/>
          <w:szCs w:val="24"/>
        </w:rPr>
      </w:pPr>
      <w:r>
        <w:rPr>
          <w:rFonts w:ascii="Arial" w:hAnsi="Arial" w:cs="Arial"/>
        </w:rPr>
        <w:t>Technology Agency (SITA) to assist with the acquisition of IT related goods or services through a competitive bidding process.</w:t>
      </w:r>
    </w:p>
    <w:p w:rsidR="0044448E" w:rsidRDefault="0044448E">
      <w:pPr>
        <w:widowControl w:val="0"/>
        <w:autoSpaceDE w:val="0"/>
        <w:autoSpaceDN w:val="0"/>
        <w:adjustRightInd w:val="0"/>
        <w:spacing w:after="0" w:line="93" w:lineRule="exact"/>
        <w:rPr>
          <w:rFonts w:ascii="Times New Roman" w:hAnsi="Times New Roman" w:cs="Times New Roman"/>
          <w:sz w:val="24"/>
          <w:szCs w:val="24"/>
        </w:rPr>
      </w:pPr>
    </w:p>
    <w:p w:rsidR="0044448E" w:rsidRDefault="00726FDD">
      <w:pPr>
        <w:widowControl w:val="0"/>
        <w:numPr>
          <w:ilvl w:val="1"/>
          <w:numId w:val="98"/>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Both parties must enter into a written agreement to regulate the services rendered by, and the payments to be made to, SITA.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98"/>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Accounting Officer must notify SITA together with a motivation of the IT needs if –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98"/>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transaction value of IT related goods or services required in any financial year will exceed R50 million (VAT included); or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98"/>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transaction value of a contract to be procured whether for one or more years exceeds R50 million (VAT included).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98"/>
        </w:numPr>
        <w:overflowPunct w:val="0"/>
        <w:autoSpaceDE w:val="0"/>
        <w:autoSpaceDN w:val="0"/>
        <w:adjustRightInd w:val="0"/>
        <w:spacing w:after="0" w:line="346" w:lineRule="auto"/>
        <w:ind w:right="280" w:hanging="720"/>
        <w:jc w:val="both"/>
        <w:rPr>
          <w:rFonts w:ascii="Arial" w:hAnsi="Arial" w:cs="Arial"/>
        </w:rPr>
      </w:pPr>
      <w:r>
        <w:rPr>
          <w:rFonts w:ascii="Arial" w:hAnsi="Arial" w:cs="Arial"/>
        </w:rPr>
        <w:t xml:space="preserve">If SITA comments on the submission and the municipality disagrees with such comments, the comments and the reasons for rejecting or not following such comments must be submitted to the council, the National Treasury, the relevant provincial treasury and the Auditor General. </w:t>
      </w:r>
    </w:p>
    <w:p w:rsidR="0044448E" w:rsidRDefault="0044448E">
      <w:pPr>
        <w:widowControl w:val="0"/>
        <w:autoSpaceDE w:val="0"/>
        <w:autoSpaceDN w:val="0"/>
        <w:adjustRightInd w:val="0"/>
        <w:spacing w:after="0" w:line="392" w:lineRule="exact"/>
        <w:rPr>
          <w:rFonts w:ascii="Arial" w:hAnsi="Arial" w:cs="Arial"/>
        </w:rPr>
      </w:pPr>
    </w:p>
    <w:p w:rsidR="0044448E" w:rsidRDefault="00726FDD">
      <w:pPr>
        <w:widowControl w:val="0"/>
        <w:numPr>
          <w:ilvl w:val="0"/>
          <w:numId w:val="99"/>
        </w:numPr>
        <w:tabs>
          <w:tab w:val="clear" w:pos="720"/>
          <w:tab w:val="num" w:pos="380"/>
        </w:tabs>
        <w:overflowPunct w:val="0"/>
        <w:autoSpaceDE w:val="0"/>
        <w:autoSpaceDN w:val="0"/>
        <w:adjustRightInd w:val="0"/>
        <w:spacing w:after="0" w:line="240" w:lineRule="auto"/>
        <w:ind w:left="380" w:hanging="380"/>
        <w:jc w:val="both"/>
        <w:rPr>
          <w:rFonts w:ascii="Arial" w:hAnsi="Arial" w:cs="Arial"/>
          <w:b/>
          <w:bCs/>
        </w:rPr>
      </w:pPr>
      <w:r>
        <w:rPr>
          <w:rFonts w:ascii="Arial" w:hAnsi="Arial" w:cs="Arial"/>
          <w:b/>
          <w:bCs/>
        </w:rPr>
        <w:t xml:space="preserve">Procurement of goods and services under contracts secured by other organs of state </w:t>
      </w:r>
    </w:p>
    <w:p w:rsidR="0044448E" w:rsidRDefault="0044448E">
      <w:pPr>
        <w:widowControl w:val="0"/>
        <w:autoSpaceDE w:val="0"/>
        <w:autoSpaceDN w:val="0"/>
        <w:adjustRightInd w:val="0"/>
        <w:spacing w:after="0" w:line="173" w:lineRule="exact"/>
        <w:rPr>
          <w:rFonts w:ascii="Arial" w:hAnsi="Arial" w:cs="Arial"/>
          <w:b/>
          <w:bCs/>
        </w:rPr>
      </w:pPr>
    </w:p>
    <w:p w:rsidR="0044448E" w:rsidRDefault="00726FDD">
      <w:pPr>
        <w:widowControl w:val="0"/>
        <w:numPr>
          <w:ilvl w:val="1"/>
          <w:numId w:val="99"/>
        </w:numPr>
        <w:overflowPunct w:val="0"/>
        <w:autoSpaceDE w:val="0"/>
        <w:autoSpaceDN w:val="0"/>
        <w:adjustRightInd w:val="0"/>
        <w:spacing w:after="0" w:line="318" w:lineRule="auto"/>
        <w:ind w:right="2080" w:hanging="720"/>
        <w:jc w:val="both"/>
        <w:rPr>
          <w:rFonts w:ascii="Arial" w:hAnsi="Arial" w:cs="Arial"/>
        </w:rPr>
      </w:pPr>
      <w:r>
        <w:rPr>
          <w:rFonts w:ascii="Arial" w:hAnsi="Arial" w:cs="Arial"/>
        </w:rPr>
        <w:t xml:space="preserve">The Accounting Officer may procure goods or services under a contract secured by another organ of state, but only if – </w:t>
      </w:r>
    </w:p>
    <w:p w:rsidR="0044448E" w:rsidRDefault="0044448E">
      <w:pPr>
        <w:widowControl w:val="0"/>
        <w:autoSpaceDE w:val="0"/>
        <w:autoSpaceDN w:val="0"/>
        <w:adjustRightInd w:val="0"/>
        <w:spacing w:after="0" w:line="44" w:lineRule="exact"/>
        <w:rPr>
          <w:rFonts w:ascii="Arial" w:hAnsi="Arial" w:cs="Arial"/>
        </w:rPr>
      </w:pPr>
    </w:p>
    <w:p w:rsidR="0044448E" w:rsidRDefault="00726FDD">
      <w:pPr>
        <w:widowControl w:val="0"/>
        <w:numPr>
          <w:ilvl w:val="2"/>
          <w:numId w:val="99"/>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contract has been secured by that other organ of state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19" w:lineRule="auto"/>
        <w:ind w:left="2160" w:right="280"/>
        <w:jc w:val="both"/>
        <w:rPr>
          <w:rFonts w:ascii="Arial" w:hAnsi="Arial" w:cs="Arial"/>
        </w:rPr>
      </w:pPr>
      <w:r>
        <w:rPr>
          <w:rFonts w:ascii="Arial" w:hAnsi="Arial" w:cs="Arial"/>
        </w:rPr>
        <w:t xml:space="preserve">by means of a competitive bidding process applicable to that organ of state;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numPr>
          <w:ilvl w:val="2"/>
          <w:numId w:val="99"/>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there is no reason to believe that such contract was not validly procured; </w:t>
      </w: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34</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4" w:name="page35"/>
      <w:bookmarkEnd w:id="34"/>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71040" behindDoc="1" locked="0" layoutInCell="0" allowOverlap="1" wp14:anchorId="6D663E03" wp14:editId="0665E4D7">
                <wp:simplePos x="0" y="0"/>
                <wp:positionH relativeFrom="column">
                  <wp:posOffset>0</wp:posOffset>
                </wp:positionH>
                <wp:positionV relativeFrom="paragraph">
                  <wp:posOffset>-6350</wp:posOffset>
                </wp:positionV>
                <wp:extent cx="6121400" cy="0"/>
                <wp:effectExtent l="0" t="0" r="0" b="0"/>
                <wp:wrapNone/>
                <wp:docPr id="2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483F40B"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aMHg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NlYVow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numPr>
          <w:ilvl w:val="1"/>
          <w:numId w:val="100"/>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there are demonstrable discounts or benefits to do so; and </w:t>
      </w:r>
    </w:p>
    <w:p w:rsidR="0044448E" w:rsidRDefault="0044448E">
      <w:pPr>
        <w:widowControl w:val="0"/>
        <w:autoSpaceDE w:val="0"/>
        <w:autoSpaceDN w:val="0"/>
        <w:adjustRightInd w:val="0"/>
        <w:spacing w:after="0" w:line="172" w:lineRule="exact"/>
        <w:rPr>
          <w:rFonts w:ascii="Arial" w:hAnsi="Arial" w:cs="Arial"/>
        </w:rPr>
      </w:pPr>
    </w:p>
    <w:p w:rsidR="0044448E" w:rsidRDefault="00726FDD">
      <w:pPr>
        <w:widowControl w:val="0"/>
        <w:numPr>
          <w:ilvl w:val="1"/>
          <w:numId w:val="100"/>
        </w:numPr>
        <w:tabs>
          <w:tab w:val="clear" w:pos="1440"/>
          <w:tab w:val="num" w:pos="2160"/>
        </w:tabs>
        <w:overflowPunct w:val="0"/>
        <w:autoSpaceDE w:val="0"/>
        <w:autoSpaceDN w:val="0"/>
        <w:adjustRightInd w:val="0"/>
        <w:spacing w:after="0" w:line="317" w:lineRule="auto"/>
        <w:ind w:left="2160" w:right="1640" w:hanging="720"/>
        <w:jc w:val="both"/>
        <w:rPr>
          <w:rFonts w:ascii="Arial" w:hAnsi="Arial" w:cs="Arial"/>
        </w:rPr>
      </w:pPr>
      <w:r>
        <w:rPr>
          <w:rFonts w:ascii="Arial" w:hAnsi="Arial" w:cs="Arial"/>
        </w:rPr>
        <w:t xml:space="preserve">that other organ of state and the provider have consented to such procurement in writing.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0"/>
          <w:numId w:val="101"/>
        </w:numPr>
        <w:tabs>
          <w:tab w:val="clear" w:pos="72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Subparagraphs (1)(c) and (d) do not apply if –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1"/>
          <w:numId w:val="101"/>
        </w:numPr>
        <w:tabs>
          <w:tab w:val="clear" w:pos="1440"/>
          <w:tab w:val="num" w:pos="2160"/>
        </w:tabs>
        <w:overflowPunct w:val="0"/>
        <w:autoSpaceDE w:val="0"/>
        <w:autoSpaceDN w:val="0"/>
        <w:adjustRightInd w:val="0"/>
        <w:spacing w:after="0" w:line="319" w:lineRule="auto"/>
        <w:ind w:left="2160" w:right="2080" w:hanging="720"/>
        <w:jc w:val="both"/>
        <w:rPr>
          <w:rFonts w:ascii="Arial" w:hAnsi="Arial" w:cs="Arial"/>
        </w:rPr>
      </w:pPr>
      <w:r>
        <w:rPr>
          <w:rFonts w:ascii="Arial" w:hAnsi="Arial" w:cs="Arial"/>
        </w:rPr>
        <w:t xml:space="preserve">a municipal entity procures goods or services through a contract secured by its parent municipality; or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1"/>
          <w:numId w:val="101"/>
        </w:numPr>
        <w:tabs>
          <w:tab w:val="clear" w:pos="14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a municipality procures goods or services through a contract secured by a municipal entity of which it is the parent municipality. </w:t>
      </w:r>
    </w:p>
    <w:p w:rsidR="0044448E" w:rsidRDefault="0044448E">
      <w:pPr>
        <w:widowControl w:val="0"/>
        <w:autoSpaceDE w:val="0"/>
        <w:autoSpaceDN w:val="0"/>
        <w:adjustRightInd w:val="0"/>
        <w:spacing w:after="0" w:line="90" w:lineRule="exact"/>
        <w:rPr>
          <w:rFonts w:ascii="Times New Roman" w:hAnsi="Times New Roman" w:cs="Times New Roman"/>
          <w:sz w:val="24"/>
          <w:szCs w:val="24"/>
        </w:rPr>
      </w:pPr>
    </w:p>
    <w:p w:rsidR="0044448E" w:rsidRDefault="00726FDD">
      <w:pPr>
        <w:widowControl w:val="0"/>
        <w:numPr>
          <w:ilvl w:val="0"/>
          <w:numId w:val="102"/>
        </w:numPr>
        <w:tabs>
          <w:tab w:val="clear" w:pos="720"/>
          <w:tab w:val="num" w:pos="1423"/>
        </w:tabs>
        <w:overflowPunct w:val="0"/>
        <w:autoSpaceDE w:val="0"/>
        <w:autoSpaceDN w:val="0"/>
        <w:adjustRightInd w:val="0"/>
        <w:spacing w:after="0" w:line="351" w:lineRule="auto"/>
        <w:ind w:left="1460" w:right="1000" w:hanging="848"/>
        <w:rPr>
          <w:rFonts w:ascii="Arial" w:hAnsi="Arial" w:cs="Arial"/>
        </w:rPr>
      </w:pPr>
      <w:r>
        <w:rPr>
          <w:rFonts w:ascii="Arial" w:hAnsi="Arial" w:cs="Arial"/>
        </w:rPr>
        <w:t xml:space="preserve">Municipalities and Municipal Entities must solicit the views of Gauteng Provincial Treasury on the intention to participate in a contract secured by other organ of state in terms of Municipal Supply Chain Management Regulation 32.The municipality or the municipal entity may only proceed with the relevant procurement if no response is forthcoming from treasury after 14 days of acknowledgement of submission to treasury. </w:t>
      </w:r>
    </w:p>
    <w:p w:rsidR="0044448E" w:rsidRDefault="0044448E">
      <w:pPr>
        <w:widowControl w:val="0"/>
        <w:autoSpaceDE w:val="0"/>
        <w:autoSpaceDN w:val="0"/>
        <w:adjustRightInd w:val="0"/>
        <w:spacing w:after="0" w:line="391"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Procurement of goods necessitating special safety arrangements</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03"/>
        </w:numPr>
        <w:tabs>
          <w:tab w:val="clear" w:pos="720"/>
          <w:tab w:val="num" w:pos="1420"/>
        </w:tabs>
        <w:overflowPunct w:val="0"/>
        <w:autoSpaceDE w:val="0"/>
        <w:autoSpaceDN w:val="0"/>
        <w:adjustRightInd w:val="0"/>
        <w:spacing w:after="0" w:line="339" w:lineRule="auto"/>
        <w:ind w:left="1420" w:right="1720" w:hanging="707"/>
        <w:rPr>
          <w:rFonts w:ascii="Arial" w:hAnsi="Arial" w:cs="Arial"/>
          <w:b/>
          <w:bCs/>
        </w:rPr>
      </w:pPr>
      <w:r>
        <w:rPr>
          <w:rFonts w:ascii="Arial" w:hAnsi="Arial" w:cs="Arial"/>
        </w:rPr>
        <w:t xml:space="preserve">(1) The acquisition and storage of goods in bulk (other than water), which necessitate special safety arrangements, including gasses </w:t>
      </w:r>
      <w:proofErr w:type="spellStart"/>
      <w:r>
        <w:rPr>
          <w:rFonts w:ascii="Arial" w:hAnsi="Arial" w:cs="Arial"/>
        </w:rPr>
        <w:t>uel</w:t>
      </w:r>
      <w:proofErr w:type="spellEnd"/>
      <w:r>
        <w:rPr>
          <w:rFonts w:ascii="Arial" w:hAnsi="Arial" w:cs="Arial"/>
        </w:rPr>
        <w:t xml:space="preserve">, should be avoided where ever possible. </w:t>
      </w:r>
    </w:p>
    <w:p w:rsidR="0044448E" w:rsidRDefault="0044448E">
      <w:pPr>
        <w:widowControl w:val="0"/>
        <w:autoSpaceDE w:val="0"/>
        <w:autoSpaceDN w:val="0"/>
        <w:adjustRightInd w:val="0"/>
        <w:spacing w:after="0" w:line="68" w:lineRule="exact"/>
        <w:rPr>
          <w:rFonts w:ascii="Arial" w:hAnsi="Arial" w:cs="Arial"/>
          <w:b/>
          <w:bCs/>
        </w:rPr>
      </w:pPr>
    </w:p>
    <w:p w:rsidR="0044448E" w:rsidRDefault="00726FDD">
      <w:pPr>
        <w:widowControl w:val="0"/>
        <w:numPr>
          <w:ilvl w:val="1"/>
          <w:numId w:val="103"/>
        </w:numPr>
        <w:tabs>
          <w:tab w:val="clear" w:pos="1440"/>
          <w:tab w:val="num" w:pos="1764"/>
        </w:tabs>
        <w:overflowPunct w:val="0"/>
        <w:autoSpaceDE w:val="0"/>
        <w:autoSpaceDN w:val="0"/>
        <w:adjustRightInd w:val="0"/>
        <w:spacing w:after="0" w:line="345" w:lineRule="auto"/>
        <w:ind w:left="1500" w:right="860" w:hanging="60"/>
        <w:rPr>
          <w:rFonts w:ascii="Arial" w:hAnsi="Arial" w:cs="Arial"/>
        </w:rPr>
      </w:pPr>
      <w:r>
        <w:rPr>
          <w:rFonts w:ascii="Arial" w:hAnsi="Arial" w:cs="Arial"/>
        </w:rPr>
        <w:t xml:space="preserve">Where the storage of goods in bulk is justified, such justification must be based on sound reasons, including the total cost of ownership, cost advantages and environmental impact and must be approved by the accounting officer. </w:t>
      </w:r>
    </w:p>
    <w:p w:rsidR="0044448E" w:rsidRDefault="0044448E">
      <w:pPr>
        <w:widowControl w:val="0"/>
        <w:autoSpaceDE w:val="0"/>
        <w:autoSpaceDN w:val="0"/>
        <w:adjustRightInd w:val="0"/>
        <w:spacing w:after="0" w:line="39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Proudly SA Campaign</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04"/>
        </w:numPr>
        <w:tabs>
          <w:tab w:val="clear" w:pos="720"/>
          <w:tab w:val="num" w:pos="1087"/>
        </w:tabs>
        <w:overflowPunct w:val="0"/>
        <w:autoSpaceDE w:val="0"/>
        <w:autoSpaceDN w:val="0"/>
        <w:adjustRightInd w:val="0"/>
        <w:spacing w:after="0" w:line="339" w:lineRule="auto"/>
        <w:ind w:left="1440" w:right="280" w:hanging="720"/>
        <w:jc w:val="both"/>
        <w:rPr>
          <w:rFonts w:ascii="Arial" w:hAnsi="Arial" w:cs="Arial"/>
          <w:b/>
          <w:bCs/>
        </w:rPr>
      </w:pPr>
      <w:r>
        <w:rPr>
          <w:rFonts w:ascii="Arial" w:hAnsi="Arial" w:cs="Arial"/>
        </w:rPr>
        <w:t xml:space="preserve">(1)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supports the Proudly SA Campaign to the extent that, all things being equal, preference is given to procuring local goods and services from: </w:t>
      </w:r>
    </w:p>
    <w:p w:rsidR="0044448E" w:rsidRDefault="0044448E">
      <w:pPr>
        <w:widowControl w:val="0"/>
        <w:autoSpaceDE w:val="0"/>
        <w:autoSpaceDN w:val="0"/>
        <w:adjustRightInd w:val="0"/>
        <w:spacing w:after="0" w:line="21" w:lineRule="exact"/>
        <w:rPr>
          <w:rFonts w:ascii="Arial" w:hAnsi="Arial" w:cs="Arial"/>
          <w:b/>
          <w:bCs/>
        </w:rPr>
      </w:pPr>
    </w:p>
    <w:p w:rsidR="0044448E" w:rsidRDefault="00726FDD">
      <w:pPr>
        <w:widowControl w:val="0"/>
        <w:numPr>
          <w:ilvl w:val="1"/>
          <w:numId w:val="104"/>
        </w:numPr>
        <w:overflowPunct w:val="0"/>
        <w:autoSpaceDE w:val="0"/>
        <w:autoSpaceDN w:val="0"/>
        <w:adjustRightInd w:val="0"/>
        <w:spacing w:after="0" w:line="240" w:lineRule="auto"/>
        <w:jc w:val="both"/>
        <w:rPr>
          <w:rFonts w:ascii="Symbol" w:hAnsi="Symbol" w:cs="Symbol"/>
        </w:rPr>
      </w:pPr>
      <w:r>
        <w:rPr>
          <w:rFonts w:ascii="Arial" w:hAnsi="Arial" w:cs="Arial"/>
        </w:rPr>
        <w:t xml:space="preserve">Firstly – suppliers and businesses within the municipality or district; </w:t>
      </w:r>
    </w:p>
    <w:p w:rsidR="0044448E" w:rsidRDefault="0044448E">
      <w:pPr>
        <w:widowControl w:val="0"/>
        <w:autoSpaceDE w:val="0"/>
        <w:autoSpaceDN w:val="0"/>
        <w:adjustRightInd w:val="0"/>
        <w:spacing w:after="0" w:line="124" w:lineRule="exact"/>
        <w:rPr>
          <w:rFonts w:ascii="Symbol" w:hAnsi="Symbol" w:cs="Symbol"/>
        </w:rPr>
      </w:pPr>
    </w:p>
    <w:p w:rsidR="0044448E" w:rsidRDefault="00726FDD">
      <w:pPr>
        <w:widowControl w:val="0"/>
        <w:numPr>
          <w:ilvl w:val="1"/>
          <w:numId w:val="104"/>
        </w:numPr>
        <w:overflowPunct w:val="0"/>
        <w:autoSpaceDE w:val="0"/>
        <w:autoSpaceDN w:val="0"/>
        <w:adjustRightInd w:val="0"/>
        <w:spacing w:after="0" w:line="240" w:lineRule="auto"/>
        <w:jc w:val="both"/>
        <w:rPr>
          <w:rFonts w:ascii="Symbol" w:hAnsi="Symbol" w:cs="Symbol"/>
        </w:rPr>
      </w:pPr>
      <w:r>
        <w:rPr>
          <w:rFonts w:ascii="Arial" w:hAnsi="Arial" w:cs="Arial"/>
        </w:rPr>
        <w:t xml:space="preserve">Secondly – suppliers and businesses within the Gauteng Province; </w:t>
      </w:r>
    </w:p>
    <w:p w:rsidR="0044448E" w:rsidRDefault="0044448E">
      <w:pPr>
        <w:widowControl w:val="0"/>
        <w:autoSpaceDE w:val="0"/>
        <w:autoSpaceDN w:val="0"/>
        <w:adjustRightInd w:val="0"/>
        <w:spacing w:after="0" w:line="126" w:lineRule="exact"/>
        <w:rPr>
          <w:rFonts w:ascii="Symbol" w:hAnsi="Symbol" w:cs="Symbol"/>
        </w:rPr>
      </w:pPr>
    </w:p>
    <w:p w:rsidR="0044448E" w:rsidRDefault="00726FDD">
      <w:pPr>
        <w:widowControl w:val="0"/>
        <w:numPr>
          <w:ilvl w:val="1"/>
          <w:numId w:val="104"/>
        </w:numPr>
        <w:overflowPunct w:val="0"/>
        <w:autoSpaceDE w:val="0"/>
        <w:autoSpaceDN w:val="0"/>
        <w:adjustRightInd w:val="0"/>
        <w:spacing w:after="0" w:line="240" w:lineRule="auto"/>
        <w:jc w:val="both"/>
        <w:rPr>
          <w:rFonts w:ascii="Symbol" w:hAnsi="Symbol" w:cs="Symbol"/>
        </w:rPr>
      </w:pPr>
      <w:r>
        <w:rPr>
          <w:rFonts w:ascii="Arial" w:hAnsi="Arial" w:cs="Arial"/>
        </w:rPr>
        <w:t xml:space="preserve">Thirdly – suppliers and businesses within the Republic.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105"/>
        </w:numPr>
        <w:tabs>
          <w:tab w:val="clear" w:pos="720"/>
          <w:tab w:val="num" w:pos="1440"/>
        </w:tabs>
        <w:overflowPunct w:val="0"/>
        <w:autoSpaceDE w:val="0"/>
        <w:autoSpaceDN w:val="0"/>
        <w:adjustRightInd w:val="0"/>
        <w:spacing w:after="0" w:line="240" w:lineRule="auto"/>
        <w:ind w:left="1440"/>
        <w:jc w:val="both"/>
        <w:rPr>
          <w:rFonts w:ascii="Arial" w:hAnsi="Arial" w:cs="Arial"/>
        </w:rPr>
      </w:pPr>
      <w:r>
        <w:rPr>
          <w:rFonts w:ascii="Arial" w:hAnsi="Arial" w:cs="Arial"/>
        </w:rPr>
        <w:t xml:space="preserve">Local Production Content: Sector Designation (Circular 1 of 2017/2018)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1"/>
          <w:numId w:val="105"/>
        </w:numPr>
        <w:tabs>
          <w:tab w:val="clear" w:pos="1440"/>
          <w:tab w:val="num" w:pos="2160"/>
        </w:tabs>
        <w:overflowPunct w:val="0"/>
        <w:autoSpaceDE w:val="0"/>
        <w:autoSpaceDN w:val="0"/>
        <w:adjustRightInd w:val="0"/>
        <w:spacing w:after="0" w:line="317" w:lineRule="auto"/>
        <w:ind w:left="2160" w:right="280" w:hanging="482"/>
        <w:jc w:val="both"/>
        <w:rPr>
          <w:rFonts w:ascii="Arial" w:hAnsi="Arial" w:cs="Arial"/>
        </w:rPr>
      </w:pPr>
      <w:r>
        <w:rPr>
          <w:rFonts w:ascii="Arial" w:hAnsi="Arial" w:cs="Arial"/>
        </w:rPr>
        <w:t xml:space="preserve">Stipulated Minimum Threshold for Local Production and Content for Electricity Meters </w:t>
      </w:r>
    </w:p>
    <w:p w:rsidR="0044448E" w:rsidRDefault="0044448E">
      <w:pPr>
        <w:widowControl w:val="0"/>
        <w:autoSpaceDE w:val="0"/>
        <w:autoSpaceDN w:val="0"/>
        <w:adjustRightInd w:val="0"/>
        <w:spacing w:after="0" w:line="2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35</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560"/>
        </w:tabs>
        <w:autoSpaceDE w:val="0"/>
        <w:autoSpaceDN w:val="0"/>
        <w:adjustRightInd w:val="0"/>
        <w:spacing w:after="0" w:line="240" w:lineRule="auto"/>
        <w:ind w:left="120"/>
        <w:rPr>
          <w:rFonts w:ascii="Times New Roman" w:hAnsi="Times New Roman" w:cs="Times New Roman"/>
          <w:sz w:val="24"/>
          <w:szCs w:val="24"/>
        </w:rPr>
      </w:pPr>
      <w:bookmarkStart w:id="35" w:name="page36"/>
      <w:bookmarkEnd w:id="35"/>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73088" behindDoc="1" locked="0" layoutInCell="0" allowOverlap="1" wp14:anchorId="4B0986EF" wp14:editId="478A51B2">
                <wp:simplePos x="0" y="0"/>
                <wp:positionH relativeFrom="column">
                  <wp:posOffset>76200</wp:posOffset>
                </wp:positionH>
                <wp:positionV relativeFrom="paragraph">
                  <wp:posOffset>-6350</wp:posOffset>
                </wp:positionV>
                <wp:extent cx="6121400" cy="0"/>
                <wp:effectExtent l="0" t="0" r="0" b="0"/>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C7A9CDA"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QpHgIAAEM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" o:allowincell="f" strokeweight=".6pt"/>
            </w:pict>
          </mc:Fallback>
        </mc:AlternateContent>
      </w:r>
    </w:p>
    <w:p w:rsidR="0044448E" w:rsidRDefault="0044448E">
      <w:pPr>
        <w:widowControl w:val="0"/>
        <w:autoSpaceDE w:val="0"/>
        <w:autoSpaceDN w:val="0"/>
        <w:adjustRightInd w:val="0"/>
        <w:spacing w:after="0" w:line="296" w:lineRule="exact"/>
        <w:rPr>
          <w:rFonts w:ascii="Times New Roman" w:hAnsi="Times New Roman" w:cs="Times New Roman"/>
          <w:sz w:val="24"/>
          <w:szCs w:val="24"/>
        </w:rPr>
      </w:pPr>
    </w:p>
    <w:tbl>
      <w:tblPr>
        <w:tblW w:w="0" w:type="auto"/>
        <w:tblInd w:w="2170" w:type="dxa"/>
        <w:tblLayout w:type="fixed"/>
        <w:tblCellMar>
          <w:left w:w="0" w:type="dxa"/>
          <w:right w:w="0" w:type="dxa"/>
        </w:tblCellMar>
        <w:tblLook w:val="0000" w:firstRow="0" w:lastRow="0" w:firstColumn="0" w:lastColumn="0" w:noHBand="0" w:noVBand="0"/>
      </w:tblPr>
      <w:tblGrid>
        <w:gridCol w:w="4360"/>
        <w:gridCol w:w="3080"/>
      </w:tblGrid>
      <w:tr w:rsidR="0044448E">
        <w:trPr>
          <w:trHeight w:val="257"/>
        </w:trPr>
        <w:tc>
          <w:tcPr>
            <w:tcW w:w="4360" w:type="dxa"/>
            <w:tcBorders>
              <w:top w:val="single" w:sz="8" w:space="0" w:color="auto"/>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Meter Category</w:t>
            </w:r>
          </w:p>
        </w:tc>
        <w:tc>
          <w:tcPr>
            <w:tcW w:w="308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b/>
                <w:bCs/>
              </w:rPr>
              <w:t>Local Content Threshold</w:t>
            </w:r>
          </w:p>
        </w:tc>
      </w:tr>
      <w:tr w:rsidR="0044448E">
        <w:trPr>
          <w:trHeight w:val="132"/>
        </w:trPr>
        <w:tc>
          <w:tcPr>
            <w:tcW w:w="4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4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Pre-Paid Electricity Meters</w:t>
            </w:r>
          </w:p>
        </w:tc>
        <w:tc>
          <w:tcPr>
            <w:tcW w:w="30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70%</w:t>
            </w:r>
          </w:p>
        </w:tc>
      </w:tr>
      <w:tr w:rsidR="0044448E">
        <w:trPr>
          <w:trHeight w:val="132"/>
        </w:trPr>
        <w:tc>
          <w:tcPr>
            <w:tcW w:w="4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4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Postpaid Electricity Meters</w:t>
            </w:r>
          </w:p>
        </w:tc>
        <w:tc>
          <w:tcPr>
            <w:tcW w:w="30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70%</w:t>
            </w:r>
          </w:p>
        </w:tc>
      </w:tr>
      <w:tr w:rsidR="0044448E">
        <w:trPr>
          <w:trHeight w:val="129"/>
        </w:trPr>
        <w:tc>
          <w:tcPr>
            <w:tcW w:w="4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4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SMART Meters</w:t>
            </w:r>
          </w:p>
        </w:tc>
        <w:tc>
          <w:tcPr>
            <w:tcW w:w="30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50%</w:t>
            </w:r>
          </w:p>
        </w:tc>
      </w:tr>
      <w:tr w:rsidR="0044448E">
        <w:trPr>
          <w:trHeight w:val="129"/>
        </w:trPr>
        <w:tc>
          <w:tcPr>
            <w:tcW w:w="4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bl>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8" w:lineRule="exact"/>
        <w:rPr>
          <w:rFonts w:ascii="Times New Roman" w:hAnsi="Times New Roman" w:cs="Times New Roman"/>
          <w:sz w:val="24"/>
          <w:szCs w:val="24"/>
        </w:rPr>
      </w:pPr>
    </w:p>
    <w:p w:rsidR="0044448E" w:rsidRDefault="00726FDD">
      <w:pPr>
        <w:widowControl w:val="0"/>
        <w:tabs>
          <w:tab w:val="left" w:pos="2520"/>
        </w:tabs>
        <w:autoSpaceDE w:val="0"/>
        <w:autoSpaceDN w:val="0"/>
        <w:adjustRightInd w:val="0"/>
        <w:spacing w:after="0" w:line="239" w:lineRule="auto"/>
        <w:ind w:left="1740"/>
        <w:rPr>
          <w:rFonts w:ascii="Times New Roman" w:hAnsi="Times New Roman" w:cs="Times New Roman"/>
          <w:sz w:val="24"/>
          <w:szCs w:val="24"/>
        </w:rPr>
      </w:pPr>
      <w:r>
        <w:rPr>
          <w:rFonts w:ascii="Arial" w:hAnsi="Arial" w:cs="Arial"/>
          <w:b/>
          <w:bCs/>
        </w:rPr>
        <w:t>II.</w:t>
      </w:r>
      <w:r>
        <w:rPr>
          <w:rFonts w:ascii="Times New Roman" w:hAnsi="Times New Roman" w:cs="Times New Roman"/>
          <w:sz w:val="24"/>
          <w:szCs w:val="24"/>
        </w:rPr>
        <w:tab/>
      </w:r>
      <w:r>
        <w:rPr>
          <w:rFonts w:ascii="Arial" w:hAnsi="Arial" w:cs="Arial"/>
        </w:rPr>
        <w:t>Stipulated Minimum Threshold for Local Production and Content for</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280"/>
        <w:rPr>
          <w:rFonts w:ascii="Times New Roman" w:hAnsi="Times New Roman" w:cs="Times New Roman"/>
          <w:sz w:val="24"/>
          <w:szCs w:val="24"/>
        </w:rPr>
      </w:pPr>
      <w:r>
        <w:rPr>
          <w:rFonts w:ascii="Arial" w:hAnsi="Arial" w:cs="Arial"/>
        </w:rPr>
        <w:t>Water Meters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89" w:lineRule="exact"/>
        <w:rPr>
          <w:rFonts w:ascii="Times New Roman" w:hAnsi="Times New Roman" w:cs="Times New Roman"/>
          <w:sz w:val="24"/>
          <w:szCs w:val="24"/>
        </w:rPr>
      </w:pPr>
    </w:p>
    <w:tbl>
      <w:tblPr>
        <w:tblW w:w="0" w:type="auto"/>
        <w:tblInd w:w="2170" w:type="dxa"/>
        <w:tblLayout w:type="fixed"/>
        <w:tblCellMar>
          <w:left w:w="0" w:type="dxa"/>
          <w:right w:w="0" w:type="dxa"/>
        </w:tblCellMar>
        <w:tblLook w:val="0000" w:firstRow="0" w:lastRow="0" w:firstColumn="0" w:lastColumn="0" w:noHBand="0" w:noVBand="0"/>
      </w:tblPr>
      <w:tblGrid>
        <w:gridCol w:w="4360"/>
        <w:gridCol w:w="3080"/>
      </w:tblGrid>
      <w:tr w:rsidR="0044448E">
        <w:trPr>
          <w:trHeight w:val="257"/>
        </w:trPr>
        <w:tc>
          <w:tcPr>
            <w:tcW w:w="4360" w:type="dxa"/>
            <w:tcBorders>
              <w:top w:val="single" w:sz="8" w:space="0" w:color="auto"/>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Meter Category</w:t>
            </w:r>
          </w:p>
        </w:tc>
        <w:tc>
          <w:tcPr>
            <w:tcW w:w="308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b/>
                <w:bCs/>
              </w:rPr>
              <w:t>Local Content Threshold</w:t>
            </w:r>
          </w:p>
        </w:tc>
      </w:tr>
      <w:tr w:rsidR="0044448E">
        <w:trPr>
          <w:trHeight w:val="132"/>
        </w:trPr>
        <w:tc>
          <w:tcPr>
            <w:tcW w:w="4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4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Pre-Paid Water Meters</w:t>
            </w:r>
          </w:p>
        </w:tc>
        <w:tc>
          <w:tcPr>
            <w:tcW w:w="30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40%</w:t>
            </w:r>
          </w:p>
        </w:tc>
      </w:tr>
      <w:tr w:rsidR="0044448E">
        <w:trPr>
          <w:trHeight w:val="129"/>
        </w:trPr>
        <w:tc>
          <w:tcPr>
            <w:tcW w:w="4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2"/>
        </w:trPr>
        <w:tc>
          <w:tcPr>
            <w:tcW w:w="4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Postpaid Water Meters</w:t>
            </w:r>
          </w:p>
        </w:tc>
        <w:tc>
          <w:tcPr>
            <w:tcW w:w="30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80"/>
              <w:rPr>
                <w:rFonts w:ascii="Times New Roman" w:hAnsi="Times New Roman" w:cs="Times New Roman"/>
                <w:sz w:val="24"/>
                <w:szCs w:val="24"/>
              </w:rPr>
            </w:pPr>
            <w:r>
              <w:rPr>
                <w:rFonts w:ascii="Arial" w:hAnsi="Arial" w:cs="Arial"/>
              </w:rPr>
              <w:t>40%</w:t>
            </w:r>
          </w:p>
        </w:tc>
      </w:tr>
      <w:tr w:rsidR="0044448E">
        <w:trPr>
          <w:trHeight w:val="129"/>
        </w:trPr>
        <w:tc>
          <w:tcPr>
            <w:tcW w:w="4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bl>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280" w:right="860" w:hanging="605"/>
        <w:rPr>
          <w:rFonts w:ascii="Times New Roman" w:hAnsi="Times New Roman" w:cs="Times New Roman"/>
          <w:sz w:val="24"/>
          <w:szCs w:val="24"/>
        </w:rPr>
      </w:pPr>
      <w:r>
        <w:rPr>
          <w:rFonts w:ascii="Arial" w:hAnsi="Arial" w:cs="Arial"/>
        </w:rPr>
        <w:t>III. The following manufacturing activities must be undertaken within the borders of the Republic of South Africa for both types of meters</w:t>
      </w:r>
    </w:p>
    <w:p w:rsidR="0044448E" w:rsidRDefault="0044448E">
      <w:pPr>
        <w:widowControl w:val="0"/>
        <w:autoSpaceDE w:val="0"/>
        <w:autoSpaceDN w:val="0"/>
        <w:adjustRightInd w:val="0"/>
        <w:spacing w:after="0" w:line="29" w:lineRule="exact"/>
        <w:rPr>
          <w:rFonts w:ascii="Times New Roman" w:hAnsi="Times New Roman" w:cs="Times New Roman"/>
          <w:sz w:val="24"/>
          <w:szCs w:val="24"/>
        </w:rPr>
      </w:pPr>
    </w:p>
    <w:tbl>
      <w:tblPr>
        <w:tblW w:w="0" w:type="auto"/>
        <w:tblInd w:w="2170" w:type="dxa"/>
        <w:tblLayout w:type="fixed"/>
        <w:tblCellMar>
          <w:left w:w="0" w:type="dxa"/>
          <w:right w:w="0" w:type="dxa"/>
        </w:tblCellMar>
        <w:tblLook w:val="0000" w:firstRow="0" w:lastRow="0" w:firstColumn="0" w:lastColumn="0" w:noHBand="0" w:noVBand="0"/>
      </w:tblPr>
      <w:tblGrid>
        <w:gridCol w:w="360"/>
        <w:gridCol w:w="3280"/>
        <w:gridCol w:w="1280"/>
        <w:gridCol w:w="560"/>
        <w:gridCol w:w="1660"/>
        <w:gridCol w:w="1040"/>
      </w:tblGrid>
      <w:tr w:rsidR="0044448E">
        <w:trPr>
          <w:trHeight w:val="257"/>
        </w:trPr>
        <w:tc>
          <w:tcPr>
            <w:tcW w:w="3640" w:type="dxa"/>
            <w:gridSpan w:val="2"/>
            <w:tcBorders>
              <w:top w:val="single" w:sz="8" w:space="0" w:color="auto"/>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Residential Electricity Meters</w:t>
            </w:r>
          </w:p>
        </w:tc>
        <w:tc>
          <w:tcPr>
            <w:tcW w:w="3500" w:type="dxa"/>
            <w:gridSpan w:val="3"/>
            <w:tcBorders>
              <w:top w:val="single" w:sz="8" w:space="0" w:color="auto"/>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Residential Water Meters</w:t>
            </w:r>
          </w:p>
        </w:tc>
        <w:tc>
          <w:tcPr>
            <w:tcW w:w="1040" w:type="dxa"/>
            <w:tcBorders>
              <w:top w:val="single" w:sz="8" w:space="0" w:color="auto"/>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r>
      <w:tr w:rsidR="0044448E">
        <w:trPr>
          <w:trHeight w:val="132"/>
        </w:trPr>
        <w:tc>
          <w:tcPr>
            <w:tcW w:w="360" w:type="dxa"/>
            <w:tcBorders>
              <w:top w:val="nil"/>
              <w:left w:val="single" w:sz="8" w:space="0" w:color="auto"/>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2"/>
        </w:trPr>
        <w:tc>
          <w:tcPr>
            <w:tcW w:w="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1</w:t>
            </w:r>
          </w:p>
        </w:tc>
        <w:tc>
          <w:tcPr>
            <w:tcW w:w="32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Printed Circuit Board Sourcing</w:t>
            </w:r>
          </w:p>
        </w:tc>
        <w:tc>
          <w:tcPr>
            <w:tcW w:w="45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Printed Circuit Board Sourcing(If applicable)</w:t>
            </w:r>
          </w:p>
        </w:tc>
      </w:tr>
      <w:tr w:rsidR="0044448E">
        <w:trPr>
          <w:trHeight w:val="129"/>
        </w:trPr>
        <w:tc>
          <w:tcPr>
            <w:tcW w:w="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500" w:type="dxa"/>
            <w:gridSpan w:val="3"/>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2</w:t>
            </w:r>
          </w:p>
        </w:tc>
        <w:tc>
          <w:tcPr>
            <w:tcW w:w="32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PC Board Population</w:t>
            </w:r>
          </w:p>
        </w:tc>
        <w:tc>
          <w:tcPr>
            <w:tcW w:w="3500" w:type="dxa"/>
            <w:gridSpan w:val="3"/>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PC Board Population(If applicable)</w:t>
            </w:r>
          </w:p>
        </w:tc>
        <w:tc>
          <w:tcPr>
            <w:tcW w:w="10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r>
      <w:tr w:rsidR="0044448E">
        <w:trPr>
          <w:trHeight w:val="129"/>
        </w:trPr>
        <w:tc>
          <w:tcPr>
            <w:tcW w:w="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3</w:t>
            </w:r>
          </w:p>
        </w:tc>
        <w:tc>
          <w:tcPr>
            <w:tcW w:w="32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Sourcing of Connecting Cables</w:t>
            </w:r>
          </w:p>
        </w:tc>
        <w:tc>
          <w:tcPr>
            <w:tcW w:w="128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Sourcing</w:t>
            </w:r>
          </w:p>
        </w:tc>
        <w:tc>
          <w:tcPr>
            <w:tcW w:w="56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of</w:t>
            </w:r>
          </w:p>
        </w:tc>
        <w:tc>
          <w:tcPr>
            <w:tcW w:w="166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60"/>
              <w:rPr>
                <w:rFonts w:ascii="Times New Roman" w:hAnsi="Times New Roman" w:cs="Times New Roman"/>
                <w:sz w:val="24"/>
                <w:szCs w:val="24"/>
              </w:rPr>
            </w:pPr>
            <w:r>
              <w:rPr>
                <w:rFonts w:ascii="Arial" w:hAnsi="Arial" w:cs="Arial"/>
              </w:rPr>
              <w:t>Connecting</w:t>
            </w:r>
          </w:p>
        </w:tc>
        <w:tc>
          <w:tcPr>
            <w:tcW w:w="10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40"/>
              <w:rPr>
                <w:rFonts w:ascii="Times New Roman" w:hAnsi="Times New Roman" w:cs="Times New Roman"/>
                <w:sz w:val="24"/>
                <w:szCs w:val="24"/>
              </w:rPr>
            </w:pPr>
            <w:r>
              <w:rPr>
                <w:rFonts w:ascii="Arial" w:hAnsi="Arial" w:cs="Arial"/>
              </w:rPr>
              <w:t>Cables(If</w:t>
            </w:r>
          </w:p>
        </w:tc>
      </w:tr>
      <w:tr w:rsidR="0044448E">
        <w:trPr>
          <w:trHeight w:val="380"/>
        </w:trPr>
        <w:tc>
          <w:tcPr>
            <w:tcW w:w="36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applicable)</w:t>
            </w:r>
          </w:p>
        </w:tc>
        <w:tc>
          <w:tcPr>
            <w:tcW w:w="5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129"/>
        </w:trPr>
        <w:tc>
          <w:tcPr>
            <w:tcW w:w="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2"/>
        </w:trPr>
        <w:tc>
          <w:tcPr>
            <w:tcW w:w="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4</w:t>
            </w:r>
          </w:p>
        </w:tc>
        <w:tc>
          <w:tcPr>
            <w:tcW w:w="32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Sourcing of Enclosures</w:t>
            </w:r>
          </w:p>
        </w:tc>
        <w:tc>
          <w:tcPr>
            <w:tcW w:w="45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Sourcing of Meter Box, Meter Body, Valves</w:t>
            </w:r>
          </w:p>
        </w:tc>
      </w:tr>
      <w:tr w:rsidR="0044448E">
        <w:trPr>
          <w:trHeight w:val="379"/>
        </w:trPr>
        <w:tc>
          <w:tcPr>
            <w:tcW w:w="36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and Indicator Covers</w:t>
            </w:r>
          </w:p>
        </w:tc>
        <w:tc>
          <w:tcPr>
            <w:tcW w:w="10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129"/>
        </w:trPr>
        <w:tc>
          <w:tcPr>
            <w:tcW w:w="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36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5</w:t>
            </w:r>
          </w:p>
        </w:tc>
        <w:tc>
          <w:tcPr>
            <w:tcW w:w="32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Final Meter Assembly</w:t>
            </w:r>
          </w:p>
        </w:tc>
        <w:tc>
          <w:tcPr>
            <w:tcW w:w="45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Assembly  of  Counter,  Indicator  and  Final</w:t>
            </w:r>
          </w:p>
        </w:tc>
      </w:tr>
      <w:tr w:rsidR="0044448E">
        <w:trPr>
          <w:trHeight w:val="379"/>
        </w:trPr>
        <w:tc>
          <w:tcPr>
            <w:tcW w:w="36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Meter Assembly</w:t>
            </w:r>
          </w:p>
        </w:tc>
        <w:tc>
          <w:tcPr>
            <w:tcW w:w="16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129"/>
        </w:trPr>
        <w:tc>
          <w:tcPr>
            <w:tcW w:w="36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bl>
    <w:p w:rsidR="0044448E" w:rsidRDefault="0044448E">
      <w:pPr>
        <w:widowControl w:val="0"/>
        <w:autoSpaceDE w:val="0"/>
        <w:autoSpaceDN w:val="0"/>
        <w:adjustRightInd w:val="0"/>
        <w:spacing w:after="0" w:line="3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1840"/>
        <w:gridCol w:w="3140"/>
        <w:gridCol w:w="1120"/>
        <w:gridCol w:w="1120"/>
        <w:gridCol w:w="1180"/>
        <w:gridCol w:w="1660"/>
      </w:tblGrid>
      <w:tr w:rsidR="0044448E">
        <w:trPr>
          <w:trHeight w:val="253"/>
        </w:trPr>
        <w:tc>
          <w:tcPr>
            <w:tcW w:w="28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380"/>
              <w:rPr>
                <w:rFonts w:ascii="Times New Roman" w:hAnsi="Times New Roman" w:cs="Times New Roman"/>
                <w:sz w:val="24"/>
                <w:szCs w:val="24"/>
              </w:rPr>
            </w:pPr>
            <w:r>
              <w:rPr>
                <w:rFonts w:ascii="Arial" w:hAnsi="Arial" w:cs="Arial"/>
              </w:rPr>
              <w:t>IV.</w:t>
            </w:r>
          </w:p>
        </w:tc>
        <w:tc>
          <w:tcPr>
            <w:tcW w:w="8220" w:type="dxa"/>
            <w:gridSpan w:val="5"/>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rPr>
              <w:t xml:space="preserve">Stipulated Minimum </w:t>
            </w:r>
            <w:proofErr w:type="spellStart"/>
            <w:r>
              <w:rPr>
                <w:rFonts w:ascii="Arial" w:hAnsi="Arial" w:cs="Arial"/>
              </w:rPr>
              <w:t>Treshold</w:t>
            </w:r>
            <w:proofErr w:type="spellEnd"/>
            <w:r>
              <w:rPr>
                <w:rFonts w:ascii="Arial" w:hAnsi="Arial" w:cs="Arial"/>
              </w:rPr>
              <w:t xml:space="preserve"> for Local Production Content for Pumps</w:t>
            </w:r>
          </w:p>
        </w:tc>
      </w:tr>
      <w:tr w:rsidR="0044448E">
        <w:trPr>
          <w:trHeight w:val="382"/>
        </w:trPr>
        <w:tc>
          <w:tcPr>
            <w:tcW w:w="28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6560" w:type="dxa"/>
            <w:gridSpan w:val="4"/>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rPr>
              <w:t>and Associated Accessories (Circular Number 3 of 2017/2018)</w:t>
            </w:r>
          </w:p>
        </w:tc>
        <w:tc>
          <w:tcPr>
            <w:tcW w:w="16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508"/>
        </w:trPr>
        <w:tc>
          <w:tcPr>
            <w:tcW w:w="28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240"/>
        </w:trPr>
        <w:tc>
          <w:tcPr>
            <w:tcW w:w="2120" w:type="dxa"/>
            <w:gridSpan w:val="2"/>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Category</w:t>
            </w:r>
          </w:p>
        </w:tc>
        <w:tc>
          <w:tcPr>
            <w:tcW w:w="3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Type of Pumps</w:t>
            </w:r>
          </w:p>
        </w:tc>
        <w:tc>
          <w:tcPr>
            <w:tcW w:w="11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  Local</w:t>
            </w:r>
          </w:p>
        </w:tc>
        <w:tc>
          <w:tcPr>
            <w:tcW w:w="11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Minimum</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Maximum</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Sizes</w:t>
            </w:r>
          </w:p>
        </w:tc>
      </w:tr>
      <w:tr w:rsidR="0044448E">
        <w:trPr>
          <w:trHeight w:val="379"/>
        </w:trPr>
        <w:tc>
          <w:tcPr>
            <w:tcW w:w="28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Content</w:t>
            </w:r>
          </w:p>
        </w:tc>
        <w:tc>
          <w:tcPr>
            <w:tcW w:w="11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Pressure</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Pressure</w:t>
            </w: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379"/>
        </w:trPr>
        <w:tc>
          <w:tcPr>
            <w:tcW w:w="28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per Unit</w:t>
            </w:r>
          </w:p>
        </w:tc>
        <w:tc>
          <w:tcPr>
            <w:tcW w:w="11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129"/>
        </w:trPr>
        <w:tc>
          <w:tcPr>
            <w:tcW w:w="280" w:type="dxa"/>
            <w:tcBorders>
              <w:top w:val="nil"/>
              <w:left w:val="single" w:sz="8" w:space="0" w:color="auto"/>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w w:val="97"/>
              </w:rPr>
              <w:t>1</w:t>
            </w:r>
          </w:p>
        </w:tc>
        <w:tc>
          <w:tcPr>
            <w:tcW w:w="18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proofErr w:type="spellStart"/>
            <w:r>
              <w:rPr>
                <w:rFonts w:ascii="Arial" w:hAnsi="Arial" w:cs="Arial"/>
                <w:b/>
                <w:bCs/>
                <w:w w:val="99"/>
              </w:rPr>
              <w:t>EndSuction</w:t>
            </w:r>
            <w:proofErr w:type="spellEnd"/>
          </w:p>
        </w:tc>
        <w:tc>
          <w:tcPr>
            <w:tcW w:w="3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Single  Stage  End  Suction</w:t>
            </w:r>
          </w:p>
        </w:tc>
        <w:tc>
          <w:tcPr>
            <w:tcW w:w="11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70%</w:t>
            </w:r>
          </w:p>
        </w:tc>
        <w:tc>
          <w:tcPr>
            <w:tcW w:w="11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1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16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DN25-DN300</w:t>
            </w:r>
          </w:p>
        </w:tc>
      </w:tr>
      <w:tr w:rsidR="0044448E">
        <w:trPr>
          <w:trHeight w:val="382"/>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Centrifugal</w:t>
            </w:r>
          </w:p>
        </w:tc>
        <w:tc>
          <w:tcPr>
            <w:tcW w:w="3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Centrifugal Pumps</w:t>
            </w:r>
          </w:p>
        </w:tc>
        <w:tc>
          <w:tcPr>
            <w:tcW w:w="11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r>
    </w:tbl>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1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sz w:val="24"/>
          <w:szCs w:val="24"/>
        </w:rPr>
        <w:t>36</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580" w:bottom="723" w:left="1320" w:header="720" w:footer="720" w:gutter="0"/>
          <w:cols w:space="720" w:equalWidth="0">
            <w:col w:w="10340"/>
          </w:cols>
          <w:noEndnote/>
        </w:sectPr>
      </w:pPr>
    </w:p>
    <w:p w:rsidR="0044448E" w:rsidRDefault="006568C1">
      <w:pPr>
        <w:widowControl w:val="0"/>
        <w:tabs>
          <w:tab w:val="left" w:pos="7560"/>
        </w:tabs>
        <w:autoSpaceDE w:val="0"/>
        <w:autoSpaceDN w:val="0"/>
        <w:adjustRightInd w:val="0"/>
        <w:spacing w:after="0" w:line="240" w:lineRule="auto"/>
        <w:ind w:left="120"/>
        <w:rPr>
          <w:rFonts w:ascii="Times New Roman" w:hAnsi="Times New Roman" w:cs="Times New Roman"/>
          <w:sz w:val="24"/>
          <w:szCs w:val="24"/>
        </w:rPr>
      </w:pPr>
      <w:bookmarkStart w:id="36" w:name="page37"/>
      <w:bookmarkEnd w:id="36"/>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75136" behindDoc="1" locked="0" layoutInCell="0" allowOverlap="1" wp14:anchorId="40283DC1" wp14:editId="62D5DD1E">
                <wp:simplePos x="0" y="0"/>
                <wp:positionH relativeFrom="column">
                  <wp:posOffset>76200</wp:posOffset>
                </wp:positionH>
                <wp:positionV relativeFrom="paragraph">
                  <wp:posOffset>-6350</wp:posOffset>
                </wp:positionV>
                <wp:extent cx="6121400" cy="0"/>
                <wp:effectExtent l="0" t="0" r="0" b="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F95BEC"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UrHgIAAEM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" o:allowincell="f" strokeweight=".6pt"/>
            </w:pict>
          </mc:Fallback>
        </mc:AlternateContent>
      </w:r>
    </w:p>
    <w:p w:rsidR="0044448E" w:rsidRDefault="0044448E">
      <w:pPr>
        <w:widowControl w:val="0"/>
        <w:autoSpaceDE w:val="0"/>
        <w:autoSpaceDN w:val="0"/>
        <w:adjustRightInd w:val="0"/>
        <w:spacing w:after="0" w:line="29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0"/>
        <w:gridCol w:w="1040"/>
        <w:gridCol w:w="800"/>
        <w:gridCol w:w="900"/>
        <w:gridCol w:w="260"/>
        <w:gridCol w:w="780"/>
        <w:gridCol w:w="1200"/>
        <w:gridCol w:w="1140"/>
        <w:gridCol w:w="1100"/>
        <w:gridCol w:w="1180"/>
        <w:gridCol w:w="1660"/>
        <w:gridCol w:w="30"/>
      </w:tblGrid>
      <w:tr w:rsidR="0044448E">
        <w:trPr>
          <w:trHeight w:val="260"/>
        </w:trPr>
        <w:tc>
          <w:tcPr>
            <w:tcW w:w="280" w:type="dxa"/>
            <w:tcBorders>
              <w:top w:val="single" w:sz="8" w:space="0" w:color="auto"/>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040" w:type="dxa"/>
            <w:tcBorders>
              <w:top w:val="single" w:sz="8" w:space="0" w:color="auto"/>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800" w:type="dxa"/>
            <w:tcBorders>
              <w:top w:val="single" w:sz="8" w:space="0" w:color="auto"/>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3140" w:type="dxa"/>
            <w:gridSpan w:val="4"/>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Single  Stage  End  Suction</w:t>
            </w:r>
          </w:p>
        </w:tc>
        <w:tc>
          <w:tcPr>
            <w:tcW w:w="114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right="490"/>
              <w:jc w:val="right"/>
              <w:rPr>
                <w:rFonts w:ascii="Times New Roman" w:hAnsi="Times New Roman" w:cs="Times New Roman"/>
                <w:sz w:val="24"/>
                <w:szCs w:val="24"/>
              </w:rPr>
            </w:pPr>
            <w:r>
              <w:rPr>
                <w:rFonts w:ascii="Arial" w:hAnsi="Arial" w:cs="Arial"/>
              </w:rPr>
              <w:t>70%</w:t>
            </w:r>
          </w:p>
        </w:tc>
        <w:tc>
          <w:tcPr>
            <w:tcW w:w="110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0.5 bar</w:t>
            </w:r>
          </w:p>
        </w:tc>
        <w:tc>
          <w:tcPr>
            <w:tcW w:w="118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16 bar</w:t>
            </w:r>
          </w:p>
        </w:tc>
        <w:tc>
          <w:tcPr>
            <w:tcW w:w="166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DN40-DN400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80"/>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w w:val="97"/>
              </w:rPr>
              <w:t>Centrifugal</w:t>
            </w:r>
          </w:p>
        </w:tc>
        <w:tc>
          <w:tcPr>
            <w:tcW w:w="780" w:type="dxa"/>
            <w:tcBorders>
              <w:top w:val="nil"/>
              <w:left w:val="nil"/>
              <w:bottom w:val="nil"/>
              <w:right w:val="nil"/>
            </w:tcBorders>
            <w:vAlign w:val="bottom"/>
          </w:tcPr>
          <w:p w:rsidR="0044448E" w:rsidRDefault="00726FDD">
            <w:pPr>
              <w:widowControl w:val="0"/>
              <w:autoSpaceDE w:val="0"/>
              <w:autoSpaceDN w:val="0"/>
              <w:adjustRightInd w:val="0"/>
              <w:spacing w:after="0" w:line="252" w:lineRule="exact"/>
              <w:ind w:left="110"/>
              <w:jc w:val="center"/>
              <w:rPr>
                <w:rFonts w:ascii="Times New Roman" w:hAnsi="Times New Roman" w:cs="Times New Roman"/>
                <w:sz w:val="24"/>
                <w:szCs w:val="24"/>
              </w:rPr>
            </w:pPr>
            <w:r>
              <w:rPr>
                <w:rFonts w:ascii="Arial" w:hAnsi="Arial" w:cs="Arial"/>
                <w:w w:val="98"/>
              </w:rPr>
              <w:t>Solid</w:t>
            </w:r>
          </w:p>
        </w:tc>
        <w:tc>
          <w:tcPr>
            <w:tcW w:w="1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Arial" w:hAnsi="Arial" w:cs="Arial"/>
              </w:rPr>
              <w:t>Handling</w:t>
            </w: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Pumps</w:t>
            </w:r>
          </w:p>
        </w:tc>
        <w:tc>
          <w:tcPr>
            <w:tcW w:w="2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32"/>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gridSpan w:val="2"/>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2</w:t>
            </w:r>
          </w:p>
        </w:tc>
        <w:tc>
          <w:tcPr>
            <w:tcW w:w="1040" w:type="dxa"/>
            <w:tcBorders>
              <w:top w:val="nil"/>
              <w:left w:val="nil"/>
              <w:bottom w:val="nil"/>
              <w:right w:val="nil"/>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Multi</w:t>
            </w:r>
          </w:p>
        </w:tc>
        <w:tc>
          <w:tcPr>
            <w:tcW w:w="8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7" w:lineRule="exact"/>
              <w:ind w:left="80"/>
              <w:rPr>
                <w:rFonts w:ascii="Times New Roman" w:hAnsi="Times New Roman" w:cs="Times New Roman"/>
                <w:sz w:val="24"/>
                <w:szCs w:val="24"/>
              </w:rPr>
            </w:pPr>
            <w:r>
              <w:rPr>
                <w:rFonts w:ascii="Arial" w:hAnsi="Arial" w:cs="Arial"/>
                <w:b/>
                <w:bCs/>
              </w:rPr>
              <w:t>Stage</w:t>
            </w: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Multi</w:t>
            </w:r>
          </w:p>
        </w:tc>
        <w:tc>
          <w:tcPr>
            <w:tcW w:w="104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60"/>
              <w:rPr>
                <w:rFonts w:ascii="Times New Roman" w:hAnsi="Times New Roman" w:cs="Times New Roman"/>
                <w:sz w:val="24"/>
                <w:szCs w:val="24"/>
              </w:rPr>
            </w:pPr>
            <w:r>
              <w:rPr>
                <w:rFonts w:ascii="Arial" w:hAnsi="Arial" w:cs="Arial"/>
              </w:rPr>
              <w:t>Stage</w:t>
            </w:r>
          </w:p>
        </w:tc>
        <w:tc>
          <w:tcPr>
            <w:tcW w:w="1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w:hAnsi="Arial" w:cs="Arial"/>
                <w:w w:val="99"/>
              </w:rPr>
              <w:t>Centrifugal</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10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63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DN32-DN350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Centrifugal</w:t>
            </w:r>
          </w:p>
        </w:tc>
        <w:tc>
          <w:tcPr>
            <w:tcW w:w="31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proofErr w:type="spellStart"/>
            <w:r>
              <w:rPr>
                <w:rFonts w:ascii="Arial" w:hAnsi="Arial" w:cs="Arial"/>
              </w:rPr>
              <w:t>Pumps:Medium-High</w:t>
            </w:r>
            <w:proofErr w:type="spellEnd"/>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840" w:type="dxa"/>
            <w:gridSpan w:val="2"/>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60" w:type="dxa"/>
            <w:gridSpan w:val="2"/>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3</w:t>
            </w: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Horizontal Split</w:t>
            </w:r>
          </w:p>
        </w:tc>
        <w:tc>
          <w:tcPr>
            <w:tcW w:w="116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Horizontal</w:t>
            </w:r>
          </w:p>
        </w:tc>
        <w:tc>
          <w:tcPr>
            <w:tcW w:w="78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50"/>
              <w:jc w:val="center"/>
              <w:rPr>
                <w:rFonts w:ascii="Times New Roman" w:hAnsi="Times New Roman" w:cs="Times New Roman"/>
                <w:sz w:val="24"/>
                <w:szCs w:val="24"/>
              </w:rPr>
            </w:pPr>
            <w:r>
              <w:rPr>
                <w:rFonts w:ascii="Arial" w:hAnsi="Arial" w:cs="Arial"/>
              </w:rPr>
              <w:t>Split</w:t>
            </w:r>
          </w:p>
        </w:tc>
        <w:tc>
          <w:tcPr>
            <w:tcW w:w="1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w:hAnsi="Arial" w:cs="Arial"/>
              </w:rPr>
              <w:t>Casting</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18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DN80-DN300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Casting Pumps</w:t>
            </w: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Pumps</w:t>
            </w:r>
          </w:p>
        </w:tc>
        <w:tc>
          <w:tcPr>
            <w:tcW w:w="2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4</w:t>
            </w:r>
          </w:p>
        </w:tc>
        <w:tc>
          <w:tcPr>
            <w:tcW w:w="1040" w:type="dxa"/>
            <w:tcBorders>
              <w:top w:val="nil"/>
              <w:left w:val="nil"/>
              <w:bottom w:val="nil"/>
              <w:right w:val="nil"/>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Vertical</w:t>
            </w: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Vertical</w:t>
            </w:r>
          </w:p>
        </w:tc>
        <w:tc>
          <w:tcPr>
            <w:tcW w:w="2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20"/>
              <w:rPr>
                <w:rFonts w:ascii="Times New Roman" w:hAnsi="Times New Roman" w:cs="Times New Roman"/>
                <w:sz w:val="24"/>
                <w:szCs w:val="24"/>
              </w:rPr>
            </w:pPr>
            <w:r>
              <w:rPr>
                <w:rFonts w:ascii="Arial" w:hAnsi="Arial" w:cs="Arial"/>
                <w:w w:val="99"/>
              </w:rPr>
              <w:t>Turbine</w:t>
            </w:r>
          </w:p>
        </w:tc>
        <w:tc>
          <w:tcPr>
            <w:tcW w:w="1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w:hAnsi="Arial" w:cs="Arial"/>
              </w:rPr>
              <w:t>Pumps:</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0.3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40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DN100-DN500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82"/>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Turbine Pumps</w:t>
            </w:r>
          </w:p>
        </w:tc>
        <w:tc>
          <w:tcPr>
            <w:tcW w:w="31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Radial, Mixed, and Axial</w:t>
            </w: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40" w:type="dxa"/>
            <w:gridSpan w:val="4"/>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5</w:t>
            </w:r>
          </w:p>
        </w:tc>
        <w:tc>
          <w:tcPr>
            <w:tcW w:w="1040" w:type="dxa"/>
            <w:tcBorders>
              <w:top w:val="nil"/>
              <w:left w:val="nil"/>
              <w:bottom w:val="nil"/>
              <w:right w:val="nil"/>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Positive</w:t>
            </w: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31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Positive displacement Pumps</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5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45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DN25-DN150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3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2"/>
                <w:szCs w:val="12"/>
              </w:rPr>
            </w:pPr>
          </w:p>
        </w:tc>
        <w:tc>
          <w:tcPr>
            <w:tcW w:w="1840" w:type="dxa"/>
            <w:gridSpan w:val="2"/>
            <w:vMerge w:val="restart"/>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Displacement</w:t>
            </w:r>
          </w:p>
        </w:tc>
        <w:tc>
          <w:tcPr>
            <w:tcW w:w="1940" w:type="dxa"/>
            <w:gridSpan w:val="3"/>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2"/>
                <w:szCs w:val="12"/>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2"/>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840" w:type="dxa"/>
            <w:gridSpan w:val="2"/>
            <w:vMerge/>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940" w:type="dxa"/>
            <w:gridSpan w:val="3"/>
            <w:tcBorders>
              <w:top w:val="nil"/>
              <w:left w:val="nil"/>
              <w:bottom w:val="nil"/>
              <w:right w:val="nil"/>
            </w:tcBorders>
            <w:vAlign w:val="bottom"/>
          </w:tcPr>
          <w:p w:rsidR="0044448E" w:rsidRDefault="00726FDD">
            <w:pPr>
              <w:widowControl w:val="0"/>
              <w:autoSpaceDE w:val="0"/>
              <w:autoSpaceDN w:val="0"/>
              <w:adjustRightInd w:val="0"/>
              <w:spacing w:after="0" w:line="242" w:lineRule="exact"/>
              <w:ind w:left="100"/>
              <w:rPr>
                <w:rFonts w:ascii="Times New Roman" w:hAnsi="Times New Roman" w:cs="Times New Roman"/>
                <w:sz w:val="24"/>
                <w:szCs w:val="24"/>
              </w:rPr>
            </w:pPr>
            <w:r>
              <w:rPr>
                <w:rFonts w:ascii="Arial" w:hAnsi="Arial" w:cs="Arial"/>
                <w:w w:val="99"/>
              </w:rPr>
              <w:t>Diaphragm Pumps</w:t>
            </w: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2"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2" w:lineRule="exact"/>
              <w:ind w:left="100"/>
              <w:rPr>
                <w:rFonts w:ascii="Times New Roman" w:hAnsi="Times New Roman" w:cs="Times New Roman"/>
                <w:sz w:val="24"/>
                <w:szCs w:val="24"/>
              </w:rPr>
            </w:pPr>
            <w:r>
              <w:rPr>
                <w:rFonts w:ascii="Arial" w:hAnsi="Arial" w:cs="Arial"/>
              </w:rPr>
              <w:t>2.5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2" w:lineRule="exact"/>
              <w:ind w:left="100"/>
              <w:rPr>
                <w:rFonts w:ascii="Times New Roman" w:hAnsi="Times New Roman" w:cs="Times New Roman"/>
                <w:sz w:val="24"/>
                <w:szCs w:val="24"/>
              </w:rPr>
            </w:pPr>
            <w:r>
              <w:rPr>
                <w:rFonts w:ascii="Arial" w:hAnsi="Arial" w:cs="Arial"/>
              </w:rPr>
              <w:t>7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2" w:lineRule="exact"/>
              <w:ind w:left="100"/>
              <w:rPr>
                <w:rFonts w:ascii="Times New Roman" w:hAnsi="Times New Roman" w:cs="Times New Roman"/>
                <w:sz w:val="24"/>
                <w:szCs w:val="24"/>
              </w:rPr>
            </w:pPr>
            <w:r>
              <w:rPr>
                <w:rFonts w:ascii="Arial" w:hAnsi="Arial" w:cs="Arial"/>
              </w:rPr>
              <w:t>DN25-DN50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840" w:type="dxa"/>
            <w:gridSpan w:val="2"/>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40" w:type="dxa"/>
            <w:gridSpan w:val="4"/>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6</w:t>
            </w: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Self-Priming</w:t>
            </w:r>
          </w:p>
        </w:tc>
        <w:tc>
          <w:tcPr>
            <w:tcW w:w="31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Single  Stage  End  Suction</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0.3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16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DN25-DN150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Centrifugal</w:t>
            </w:r>
          </w:p>
        </w:tc>
        <w:tc>
          <w:tcPr>
            <w:tcW w:w="31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Self-Priming Pumps</w:t>
            </w: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840" w:type="dxa"/>
            <w:gridSpan w:val="2"/>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240" w:type="dxa"/>
            <w:gridSpan w:val="3"/>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7</w:t>
            </w: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Slurry Pumps</w:t>
            </w: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Vertical</w:t>
            </w:r>
          </w:p>
        </w:tc>
        <w:tc>
          <w:tcPr>
            <w:tcW w:w="2240" w:type="dxa"/>
            <w:gridSpan w:val="3"/>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w:hAnsi="Arial" w:cs="Arial"/>
              </w:rPr>
              <w:t>Cantilever    Slurry</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10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DN40-DN300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Pumps</w:t>
            </w:r>
          </w:p>
        </w:tc>
        <w:tc>
          <w:tcPr>
            <w:tcW w:w="2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40" w:type="dxa"/>
            <w:gridSpan w:val="4"/>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2"/>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31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Single Stage Slurry Pumps</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0.5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50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DN32-DN300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140" w:type="dxa"/>
            <w:gridSpan w:val="4"/>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8</w:t>
            </w:r>
          </w:p>
        </w:tc>
        <w:tc>
          <w:tcPr>
            <w:tcW w:w="1040" w:type="dxa"/>
            <w:tcBorders>
              <w:top w:val="nil"/>
              <w:left w:val="nil"/>
              <w:bottom w:val="nil"/>
              <w:right w:val="nil"/>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Vacuum</w:t>
            </w: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3140" w:type="dxa"/>
            <w:gridSpan w:val="4"/>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Liquid ring vacuum Pumps</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1.13CF</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950CFM</w:t>
            </w: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Pumps</w:t>
            </w: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w:t>
            </w: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840" w:type="dxa"/>
            <w:gridSpan w:val="2"/>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gridSpan w:val="2"/>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39" w:lineRule="exact"/>
              <w:jc w:val="right"/>
              <w:rPr>
                <w:rFonts w:ascii="Times New Roman" w:hAnsi="Times New Roman" w:cs="Times New Roman"/>
                <w:sz w:val="24"/>
                <w:szCs w:val="24"/>
              </w:rPr>
            </w:pPr>
            <w:r>
              <w:rPr>
                <w:rFonts w:ascii="Arial" w:hAnsi="Arial" w:cs="Arial"/>
              </w:rPr>
              <w:t>9</w:t>
            </w:r>
          </w:p>
        </w:tc>
        <w:tc>
          <w:tcPr>
            <w:tcW w:w="18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Centrifugal</w:t>
            </w: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Vertical</w:t>
            </w:r>
          </w:p>
        </w:tc>
        <w:tc>
          <w:tcPr>
            <w:tcW w:w="104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Spindle</w:t>
            </w:r>
          </w:p>
        </w:tc>
        <w:tc>
          <w:tcPr>
            <w:tcW w:w="1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w:hAnsi="Arial" w:cs="Arial"/>
                <w:w w:val="99"/>
              </w:rPr>
              <w:t>Centrifugal</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0.3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40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DN25-DN300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80"/>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Process</w:t>
            </w: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3"/>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Process Pumps</w:t>
            </w: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vMerge w:val="restart"/>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Pumps</w:t>
            </w: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gridSpan w:val="2"/>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2"/>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040" w:type="dxa"/>
            <w:vMerge/>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Single</w:t>
            </w:r>
          </w:p>
        </w:tc>
        <w:tc>
          <w:tcPr>
            <w:tcW w:w="104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41" w:lineRule="exact"/>
              <w:ind w:left="140"/>
              <w:rPr>
                <w:rFonts w:ascii="Times New Roman" w:hAnsi="Times New Roman" w:cs="Times New Roman"/>
                <w:sz w:val="24"/>
                <w:szCs w:val="24"/>
              </w:rPr>
            </w:pPr>
            <w:r>
              <w:rPr>
                <w:rFonts w:ascii="Arial" w:hAnsi="Arial" w:cs="Arial"/>
              </w:rPr>
              <w:t>Stage</w:t>
            </w:r>
          </w:p>
        </w:tc>
        <w:tc>
          <w:tcPr>
            <w:tcW w:w="1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right="10"/>
              <w:jc w:val="right"/>
              <w:rPr>
                <w:rFonts w:ascii="Times New Roman" w:hAnsi="Times New Roman" w:cs="Times New Roman"/>
                <w:sz w:val="24"/>
                <w:szCs w:val="24"/>
              </w:rPr>
            </w:pPr>
            <w:r>
              <w:rPr>
                <w:rFonts w:ascii="Arial" w:hAnsi="Arial" w:cs="Arial"/>
                <w:w w:val="99"/>
              </w:rPr>
              <w:t>Centrifugal</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0.3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40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DN25-DN300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3"/>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Process Pumps</w:t>
            </w: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gridSpan w:val="2"/>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Single</w:t>
            </w:r>
          </w:p>
        </w:tc>
        <w:tc>
          <w:tcPr>
            <w:tcW w:w="1040" w:type="dxa"/>
            <w:gridSpan w:val="2"/>
            <w:tcBorders>
              <w:top w:val="nil"/>
              <w:left w:val="nil"/>
              <w:bottom w:val="nil"/>
              <w:right w:val="nil"/>
            </w:tcBorders>
            <w:vAlign w:val="bottom"/>
          </w:tcPr>
          <w:p w:rsidR="0044448E" w:rsidRDefault="00726FDD">
            <w:pPr>
              <w:widowControl w:val="0"/>
              <w:autoSpaceDE w:val="0"/>
              <w:autoSpaceDN w:val="0"/>
              <w:adjustRightInd w:val="0"/>
              <w:spacing w:after="0" w:line="239" w:lineRule="exact"/>
              <w:ind w:left="140"/>
              <w:rPr>
                <w:rFonts w:ascii="Times New Roman" w:hAnsi="Times New Roman" w:cs="Times New Roman"/>
                <w:sz w:val="24"/>
                <w:szCs w:val="24"/>
              </w:rPr>
            </w:pPr>
            <w:r>
              <w:rPr>
                <w:rFonts w:ascii="Arial" w:hAnsi="Arial" w:cs="Arial"/>
              </w:rPr>
              <w:t>Stage</w:t>
            </w:r>
          </w:p>
        </w:tc>
        <w:tc>
          <w:tcPr>
            <w:tcW w:w="12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Arial" w:hAnsi="Arial" w:cs="Arial"/>
                <w:w w:val="99"/>
              </w:rPr>
              <w:t>Centrifugal</w:t>
            </w:r>
          </w:p>
        </w:tc>
        <w:tc>
          <w:tcPr>
            <w:tcW w:w="114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right="490"/>
              <w:jc w:val="right"/>
              <w:rPr>
                <w:rFonts w:ascii="Times New Roman" w:hAnsi="Times New Roman" w:cs="Times New Roman"/>
                <w:sz w:val="24"/>
                <w:szCs w:val="24"/>
              </w:rPr>
            </w:pPr>
            <w:r>
              <w:rPr>
                <w:rFonts w:ascii="Arial" w:hAnsi="Arial" w:cs="Arial"/>
              </w:rPr>
              <w:t>70%</w:t>
            </w:r>
          </w:p>
        </w:tc>
        <w:tc>
          <w:tcPr>
            <w:tcW w:w="11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0.3 bar</w:t>
            </w:r>
          </w:p>
        </w:tc>
        <w:tc>
          <w:tcPr>
            <w:tcW w:w="11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25 bar</w:t>
            </w:r>
          </w:p>
        </w:tc>
        <w:tc>
          <w:tcPr>
            <w:tcW w:w="166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DN25-DN300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280" w:type="dxa"/>
            <w:tcBorders>
              <w:top w:val="nil"/>
              <w:left w:val="single" w:sz="8" w:space="0" w:color="auto"/>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3"/>
            <w:tcBorders>
              <w:top w:val="nil"/>
              <w:left w:val="nil"/>
              <w:bottom w:val="nil"/>
              <w:right w:val="nil"/>
            </w:tcBorders>
            <w:vAlign w:val="bottom"/>
          </w:tcPr>
          <w:p w:rsidR="0044448E" w:rsidRDefault="00726FD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Chemical Pumps</w:t>
            </w:r>
          </w:p>
        </w:tc>
        <w:tc>
          <w:tcPr>
            <w:tcW w:w="12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280" w:type="dxa"/>
            <w:tcBorders>
              <w:top w:val="nil"/>
              <w:left w:val="single" w:sz="8" w:space="0" w:color="auto"/>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bl>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20" w:right="860"/>
        <w:rPr>
          <w:rFonts w:ascii="Times New Roman" w:hAnsi="Times New Roman" w:cs="Times New Roman"/>
          <w:sz w:val="24"/>
          <w:szCs w:val="24"/>
        </w:rPr>
      </w:pPr>
      <w:r>
        <w:rPr>
          <w:rFonts w:ascii="Arial" w:hAnsi="Arial" w:cs="Arial"/>
        </w:rPr>
        <w:t>NB: The minimum of 70% local content in case of each individual Pump must be made up of the following:</w:t>
      </w:r>
    </w:p>
    <w:p w:rsidR="0044448E" w:rsidRDefault="0044448E">
      <w:pPr>
        <w:widowControl w:val="0"/>
        <w:autoSpaceDE w:val="0"/>
        <w:autoSpaceDN w:val="0"/>
        <w:adjustRightInd w:val="0"/>
        <w:spacing w:after="0" w:line="105" w:lineRule="exact"/>
        <w:rPr>
          <w:rFonts w:ascii="Times New Roman" w:hAnsi="Times New Roman" w:cs="Times New Roman"/>
          <w:sz w:val="24"/>
          <w:szCs w:val="24"/>
        </w:rPr>
      </w:pPr>
    </w:p>
    <w:p w:rsidR="0044448E" w:rsidRDefault="00726FDD">
      <w:pPr>
        <w:widowControl w:val="0"/>
        <w:numPr>
          <w:ilvl w:val="0"/>
          <w:numId w:val="106"/>
        </w:numPr>
        <w:tabs>
          <w:tab w:val="clear" w:pos="720"/>
          <w:tab w:val="num" w:pos="2530"/>
        </w:tabs>
        <w:overflowPunct w:val="0"/>
        <w:autoSpaceDE w:val="0"/>
        <w:autoSpaceDN w:val="0"/>
        <w:adjustRightInd w:val="0"/>
        <w:spacing w:after="0" w:line="302" w:lineRule="auto"/>
        <w:ind w:left="2280" w:right="860"/>
        <w:jc w:val="both"/>
        <w:rPr>
          <w:rFonts w:ascii="Symbol" w:hAnsi="Symbol" w:cs="Symbol"/>
        </w:rPr>
      </w:pPr>
      <w:r>
        <w:rPr>
          <w:rFonts w:ascii="Arial" w:hAnsi="Arial" w:cs="Arial"/>
        </w:rPr>
        <w:t xml:space="preserve">A combination of the use of locally produced and certified castings, forgings and /or fabrication, and </w:t>
      </w:r>
    </w:p>
    <w:p w:rsidR="0044448E" w:rsidRDefault="0044448E">
      <w:pPr>
        <w:widowControl w:val="0"/>
        <w:autoSpaceDE w:val="0"/>
        <w:autoSpaceDN w:val="0"/>
        <w:adjustRightInd w:val="0"/>
        <w:spacing w:after="0" w:line="115" w:lineRule="exact"/>
        <w:rPr>
          <w:rFonts w:ascii="Symbol" w:hAnsi="Symbol" w:cs="Symbol"/>
        </w:rPr>
      </w:pPr>
    </w:p>
    <w:p w:rsidR="0044448E" w:rsidRDefault="00726FDD">
      <w:pPr>
        <w:widowControl w:val="0"/>
        <w:numPr>
          <w:ilvl w:val="0"/>
          <w:numId w:val="106"/>
        </w:numPr>
        <w:tabs>
          <w:tab w:val="clear" w:pos="720"/>
          <w:tab w:val="num" w:pos="2530"/>
        </w:tabs>
        <w:overflowPunct w:val="0"/>
        <w:autoSpaceDE w:val="0"/>
        <w:autoSpaceDN w:val="0"/>
        <w:adjustRightInd w:val="0"/>
        <w:spacing w:after="0" w:line="329" w:lineRule="auto"/>
        <w:ind w:left="2280" w:right="860"/>
        <w:jc w:val="both"/>
        <w:rPr>
          <w:rFonts w:ascii="Symbol" w:hAnsi="Symbol" w:cs="Symbol"/>
        </w:rPr>
      </w:pPr>
      <w:r>
        <w:rPr>
          <w:rFonts w:ascii="Arial" w:hAnsi="Arial" w:cs="Arial"/>
        </w:rPr>
        <w:t xml:space="preserve">Verifiable manufacturing activities that include as a minimum: machining; drilling; application of wear coatings and lining; painting; assembly and testing with full material traceability.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34"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sz w:val="24"/>
          <w:szCs w:val="24"/>
        </w:rPr>
        <w:t>37</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580" w:bottom="723" w:left="1320" w:header="720" w:footer="720" w:gutter="0"/>
          <w:cols w:space="720" w:equalWidth="0">
            <w:col w:w="10340"/>
          </w:cols>
          <w:noEndnote/>
        </w:sectPr>
      </w:pPr>
    </w:p>
    <w:p w:rsidR="0044448E" w:rsidRDefault="006568C1">
      <w:pPr>
        <w:widowControl w:val="0"/>
        <w:tabs>
          <w:tab w:val="left" w:pos="7560"/>
        </w:tabs>
        <w:autoSpaceDE w:val="0"/>
        <w:autoSpaceDN w:val="0"/>
        <w:adjustRightInd w:val="0"/>
        <w:spacing w:after="0" w:line="240" w:lineRule="auto"/>
        <w:ind w:left="120"/>
        <w:rPr>
          <w:rFonts w:ascii="Times New Roman" w:hAnsi="Times New Roman" w:cs="Times New Roman"/>
          <w:sz w:val="24"/>
          <w:szCs w:val="24"/>
        </w:rPr>
      </w:pPr>
      <w:bookmarkStart w:id="37" w:name="page38"/>
      <w:bookmarkEnd w:id="37"/>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77184" behindDoc="1" locked="0" layoutInCell="0" allowOverlap="1" wp14:anchorId="4FF07242" wp14:editId="565C2634">
                <wp:simplePos x="0" y="0"/>
                <wp:positionH relativeFrom="column">
                  <wp:posOffset>76200</wp:posOffset>
                </wp:positionH>
                <wp:positionV relativeFrom="paragraph">
                  <wp:posOffset>-6350</wp:posOffset>
                </wp:positionV>
                <wp:extent cx="6121400" cy="0"/>
                <wp:effectExtent l="0" t="0" r="0" b="0"/>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D2FA922"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2280" w:right="280" w:hanging="569"/>
        <w:rPr>
          <w:rFonts w:ascii="Times New Roman" w:hAnsi="Times New Roman" w:cs="Times New Roman"/>
          <w:sz w:val="24"/>
          <w:szCs w:val="24"/>
        </w:rPr>
      </w:pPr>
      <w:r>
        <w:rPr>
          <w:rFonts w:ascii="Arial" w:hAnsi="Arial" w:cs="Arial"/>
        </w:rPr>
        <w:t xml:space="preserve">V. Stipulated Minimum </w:t>
      </w:r>
      <w:proofErr w:type="spellStart"/>
      <w:r>
        <w:rPr>
          <w:rFonts w:ascii="Arial" w:hAnsi="Arial" w:cs="Arial"/>
        </w:rPr>
        <w:t>Treshold</w:t>
      </w:r>
      <w:proofErr w:type="spellEnd"/>
      <w:r>
        <w:rPr>
          <w:rFonts w:ascii="Arial" w:hAnsi="Arial" w:cs="Arial"/>
        </w:rPr>
        <w:t xml:space="preserve"> for Local Production Content for Medium Voltage (MV) Motors (Circular Number 3 of 2017/2018)</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500"/>
        <w:gridCol w:w="920"/>
        <w:gridCol w:w="2400"/>
        <w:gridCol w:w="3400"/>
        <w:gridCol w:w="1380"/>
        <w:gridCol w:w="30"/>
      </w:tblGrid>
      <w:tr w:rsidR="0044448E">
        <w:trPr>
          <w:trHeight w:val="260"/>
        </w:trPr>
        <w:tc>
          <w:tcPr>
            <w:tcW w:w="2420" w:type="dxa"/>
            <w:gridSpan w:val="2"/>
            <w:tcBorders>
              <w:top w:val="single" w:sz="8" w:space="0" w:color="auto"/>
              <w:left w:val="single" w:sz="8" w:space="0" w:color="auto"/>
              <w:bottom w:val="nil"/>
              <w:right w:val="single" w:sz="8" w:space="0" w:color="auto"/>
            </w:tcBorders>
            <w:vAlign w:val="bottom"/>
          </w:tcPr>
          <w:p w:rsidR="0044448E" w:rsidRDefault="00726FDD">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Type of MV Motor</w:t>
            </w:r>
          </w:p>
        </w:tc>
        <w:tc>
          <w:tcPr>
            <w:tcW w:w="240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Power Rating</w:t>
            </w:r>
          </w:p>
        </w:tc>
        <w:tc>
          <w:tcPr>
            <w:tcW w:w="340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b/>
                <w:bCs/>
              </w:rPr>
              <w:t>Components   Manufacturing</w:t>
            </w:r>
          </w:p>
        </w:tc>
        <w:tc>
          <w:tcPr>
            <w:tcW w:w="1380" w:type="dxa"/>
            <w:tcBorders>
              <w:top w:val="single" w:sz="8" w:space="0" w:color="auto"/>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Local</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b/>
                <w:bCs/>
              </w:rPr>
              <w:t>Process</w:t>
            </w:r>
          </w:p>
        </w:tc>
        <w:tc>
          <w:tcPr>
            <w:tcW w:w="13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Content</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32"/>
        </w:trPr>
        <w:tc>
          <w:tcPr>
            <w:tcW w:w="1500" w:type="dxa"/>
            <w:tcBorders>
              <w:top w:val="nil"/>
              <w:left w:val="single" w:sz="8" w:space="0" w:color="auto"/>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1500" w:type="dxa"/>
            <w:tcBorders>
              <w:top w:val="nil"/>
              <w:left w:val="single" w:sz="8" w:space="0" w:color="auto"/>
              <w:bottom w:val="nil"/>
              <w:right w:val="nil"/>
            </w:tcBorders>
            <w:vAlign w:val="bottom"/>
          </w:tcPr>
          <w:p w:rsidR="0044448E" w:rsidRDefault="00726FDD">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Medium</w:t>
            </w:r>
          </w:p>
        </w:tc>
        <w:tc>
          <w:tcPr>
            <w:tcW w:w="92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60"/>
              <w:rPr>
                <w:rFonts w:ascii="Times New Roman" w:hAnsi="Times New Roman" w:cs="Times New Roman"/>
                <w:sz w:val="24"/>
                <w:szCs w:val="24"/>
              </w:rPr>
            </w:pPr>
            <w:r>
              <w:rPr>
                <w:rFonts w:ascii="Arial" w:hAnsi="Arial" w:cs="Arial"/>
              </w:rPr>
              <w:t>Voltage</w:t>
            </w:r>
          </w:p>
        </w:tc>
        <w:tc>
          <w:tcPr>
            <w:tcW w:w="2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185 Kw to 20 000 Kw</w:t>
            </w: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Casting of Frame Fabrication</w:t>
            </w:r>
          </w:p>
        </w:tc>
        <w:tc>
          <w:tcPr>
            <w:tcW w:w="13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1500" w:type="dxa"/>
            <w:vMerge w:val="restart"/>
            <w:tcBorders>
              <w:top w:val="nil"/>
              <w:left w:val="single" w:sz="8" w:space="0" w:color="auto"/>
              <w:bottom w:val="nil"/>
              <w:right w:val="nil"/>
            </w:tcBorders>
            <w:vAlign w:val="bottom"/>
          </w:tcPr>
          <w:p w:rsidR="0044448E" w:rsidRDefault="00726FDD">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Electric Motor</w:t>
            </w: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400" w:type="dxa"/>
            <w:vMerge w:val="restart"/>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and greater than 1000</w:t>
            </w:r>
          </w:p>
        </w:tc>
        <w:tc>
          <w:tcPr>
            <w:tcW w:w="3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1500" w:type="dxa"/>
            <w:vMerge/>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2400" w:type="dxa"/>
            <w:vMerge/>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Fabrication and  winding  of  the</w:t>
            </w:r>
          </w:p>
        </w:tc>
        <w:tc>
          <w:tcPr>
            <w:tcW w:w="13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Volts</w:t>
            </w: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Stator Core</w:t>
            </w:r>
          </w:p>
        </w:tc>
        <w:tc>
          <w:tcPr>
            <w:tcW w:w="13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2"/>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80"/>
              <w:rPr>
                <w:rFonts w:ascii="Times New Roman" w:hAnsi="Times New Roman" w:cs="Times New Roman"/>
                <w:sz w:val="24"/>
                <w:szCs w:val="24"/>
              </w:rPr>
            </w:pPr>
            <w:r>
              <w:rPr>
                <w:rFonts w:ascii="Arial" w:hAnsi="Arial" w:cs="Arial"/>
              </w:rPr>
              <w:t>Fabrication and  winding  of  the</w:t>
            </w:r>
          </w:p>
        </w:tc>
        <w:tc>
          <w:tcPr>
            <w:tcW w:w="13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1" w:lineRule="exact"/>
              <w:ind w:left="100"/>
              <w:rPr>
                <w:rFonts w:ascii="Times New Roman" w:hAnsi="Times New Roman" w:cs="Times New Roman"/>
                <w:sz w:val="24"/>
                <w:szCs w:val="24"/>
              </w:rPr>
            </w:pPr>
            <w:r>
              <w:rPr>
                <w:rFonts w:ascii="Arial" w:hAnsi="Arial" w:cs="Arial"/>
              </w:rPr>
              <w:t>100%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Rotor Core</w:t>
            </w:r>
          </w:p>
        </w:tc>
        <w:tc>
          <w:tcPr>
            <w:tcW w:w="13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Accessories</w:t>
            </w:r>
          </w:p>
        </w:tc>
        <w:tc>
          <w:tcPr>
            <w:tcW w:w="13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rPr>
              <w:t>Assembly  and  testing  of  fully-</w:t>
            </w:r>
          </w:p>
        </w:tc>
        <w:tc>
          <w:tcPr>
            <w:tcW w:w="13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rPr>
              <w:t>100%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built unit</w:t>
            </w:r>
          </w:p>
        </w:tc>
        <w:tc>
          <w:tcPr>
            <w:tcW w:w="13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2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0"/>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0"/>
                <w:szCs w:val="20"/>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b/>
                <w:bCs/>
              </w:rPr>
              <w:t>Total Minimum Local Content</w:t>
            </w:r>
          </w:p>
        </w:tc>
        <w:tc>
          <w:tcPr>
            <w:tcW w:w="138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b/>
                <w:bCs/>
              </w:rPr>
              <w:t>70%</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379"/>
        </w:trPr>
        <w:tc>
          <w:tcPr>
            <w:tcW w:w="150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(per unit)</w:t>
            </w:r>
          </w:p>
        </w:tc>
        <w:tc>
          <w:tcPr>
            <w:tcW w:w="138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132"/>
        </w:trPr>
        <w:tc>
          <w:tcPr>
            <w:tcW w:w="1500" w:type="dxa"/>
            <w:tcBorders>
              <w:top w:val="nil"/>
              <w:left w:val="single" w:sz="8" w:space="0" w:color="auto"/>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9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2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340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bl>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20" w:right="280"/>
        <w:rPr>
          <w:rFonts w:ascii="Times New Roman" w:hAnsi="Times New Roman" w:cs="Times New Roman"/>
          <w:sz w:val="24"/>
          <w:szCs w:val="24"/>
        </w:rPr>
      </w:pPr>
      <w:proofErr w:type="spellStart"/>
      <w:r>
        <w:rPr>
          <w:rFonts w:ascii="Arial" w:hAnsi="Arial" w:cs="Arial"/>
        </w:rPr>
        <w:t>NB</w:t>
      </w:r>
      <w:proofErr w:type="gramStart"/>
      <w:r>
        <w:rPr>
          <w:rFonts w:ascii="Arial" w:hAnsi="Arial" w:cs="Arial"/>
        </w:rPr>
        <w:t>:The</w:t>
      </w:r>
      <w:proofErr w:type="spellEnd"/>
      <w:proofErr w:type="gramEnd"/>
      <w:r>
        <w:rPr>
          <w:rFonts w:ascii="Arial" w:hAnsi="Arial" w:cs="Arial"/>
        </w:rPr>
        <w:t xml:space="preserve"> local content(LC) expressed as percentage of the bid price must be calculated in accordance with the following formula which must be disclosed in the bid document</w:t>
      </w:r>
    </w:p>
    <w:p w:rsidR="0044448E" w:rsidRDefault="0044448E">
      <w:pPr>
        <w:widowControl w:val="0"/>
        <w:autoSpaceDE w:val="0"/>
        <w:autoSpaceDN w:val="0"/>
        <w:adjustRightInd w:val="0"/>
        <w:spacing w:after="0" w:line="41" w:lineRule="exact"/>
        <w:rPr>
          <w:rFonts w:ascii="Times New Roman" w:hAnsi="Times New Roman" w:cs="Times New Roman"/>
          <w:sz w:val="24"/>
          <w:szCs w:val="24"/>
        </w:rPr>
      </w:pPr>
    </w:p>
    <w:p w:rsidR="0044448E" w:rsidRDefault="00726FDD">
      <w:pPr>
        <w:widowControl w:val="0"/>
        <w:tabs>
          <w:tab w:val="left" w:pos="2520"/>
        </w:tabs>
        <w:autoSpaceDE w:val="0"/>
        <w:autoSpaceDN w:val="0"/>
        <w:adjustRightInd w:val="0"/>
        <w:spacing w:after="0" w:line="240" w:lineRule="auto"/>
        <w:ind w:left="480"/>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Arial" w:hAnsi="Arial" w:cs="Arial"/>
          <w:b/>
          <w:bCs/>
        </w:rPr>
        <w:t>LC</w:t>
      </w:r>
      <w:proofErr w:type="gramStart"/>
      <w:r>
        <w:rPr>
          <w:rFonts w:ascii="Arial" w:hAnsi="Arial" w:cs="Arial"/>
          <w:b/>
          <w:bCs/>
        </w:rPr>
        <w:t>=(</w:t>
      </w:r>
      <w:proofErr w:type="gramEnd"/>
      <w:r>
        <w:rPr>
          <w:rFonts w:ascii="Arial" w:hAnsi="Arial" w:cs="Arial"/>
          <w:b/>
          <w:bCs/>
        </w:rPr>
        <w:t>1-xy)*100</w:t>
      </w:r>
    </w:p>
    <w:p w:rsidR="0044448E" w:rsidRDefault="0044448E">
      <w:pPr>
        <w:widowControl w:val="0"/>
        <w:autoSpaceDE w:val="0"/>
        <w:autoSpaceDN w:val="0"/>
        <w:adjustRightInd w:val="0"/>
        <w:spacing w:after="0" w:line="131"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rPr>
        <w:t>Where</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rPr>
        <w:t>x is imported content in Rand</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rPr>
        <w:t>y is the bid price in Rand excluding value added tax(VAT)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Appointment of consultants</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107"/>
        </w:numPr>
        <w:tabs>
          <w:tab w:val="clear" w:pos="720"/>
          <w:tab w:val="num" w:pos="1560"/>
        </w:tabs>
        <w:overflowPunct w:val="0"/>
        <w:autoSpaceDE w:val="0"/>
        <w:autoSpaceDN w:val="0"/>
        <w:adjustRightInd w:val="0"/>
        <w:spacing w:after="0" w:line="240" w:lineRule="auto"/>
        <w:ind w:left="1560" w:hanging="720"/>
        <w:jc w:val="both"/>
        <w:rPr>
          <w:rFonts w:ascii="Arial" w:hAnsi="Arial" w:cs="Arial"/>
          <w:b/>
          <w:bCs/>
        </w:rPr>
      </w:pPr>
      <w:r>
        <w:rPr>
          <w:rFonts w:ascii="Arial" w:hAnsi="Arial" w:cs="Arial"/>
        </w:rPr>
        <w:t xml:space="preserve">(1) The Accounting Officer may procure consulting services provided </w:t>
      </w:r>
    </w:p>
    <w:p w:rsidR="0044448E" w:rsidRDefault="0044448E">
      <w:pPr>
        <w:widowControl w:val="0"/>
        <w:autoSpaceDE w:val="0"/>
        <w:autoSpaceDN w:val="0"/>
        <w:adjustRightInd w:val="0"/>
        <w:spacing w:after="0" w:line="17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820" w:right="280" w:firstLine="55"/>
        <w:rPr>
          <w:rFonts w:ascii="Times New Roman" w:hAnsi="Times New Roman" w:cs="Times New Roman"/>
          <w:sz w:val="24"/>
          <w:szCs w:val="24"/>
        </w:rPr>
      </w:pPr>
      <w:r>
        <w:rPr>
          <w:rFonts w:ascii="Arial" w:hAnsi="Arial" w:cs="Arial"/>
        </w:rPr>
        <w:t>that any Treasury guidelines in respect of consulting services are taken into account when such procurements are made.</w:t>
      </w:r>
    </w:p>
    <w:p w:rsidR="0044448E" w:rsidRDefault="0044448E">
      <w:pPr>
        <w:widowControl w:val="0"/>
        <w:autoSpaceDE w:val="0"/>
        <w:autoSpaceDN w:val="0"/>
        <w:adjustRightInd w:val="0"/>
        <w:spacing w:after="0" w:line="48"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rPr>
        <w:t>(2) Consultancy services must be procured through competitive bids if</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numPr>
          <w:ilvl w:val="1"/>
          <w:numId w:val="108"/>
        </w:numPr>
        <w:tabs>
          <w:tab w:val="clear" w:pos="1440"/>
          <w:tab w:val="num" w:pos="1900"/>
        </w:tabs>
        <w:overflowPunct w:val="0"/>
        <w:autoSpaceDE w:val="0"/>
        <w:autoSpaceDN w:val="0"/>
        <w:adjustRightInd w:val="0"/>
        <w:spacing w:after="0" w:line="240" w:lineRule="auto"/>
        <w:ind w:left="1900" w:hanging="340"/>
        <w:jc w:val="both"/>
        <w:rPr>
          <w:rFonts w:ascii="Arial" w:hAnsi="Arial" w:cs="Arial"/>
        </w:rPr>
      </w:pPr>
      <w:r>
        <w:rPr>
          <w:rFonts w:ascii="Arial" w:hAnsi="Arial" w:cs="Arial"/>
        </w:rPr>
        <w:t xml:space="preserve">the value of the contract exceeds R200 000 (VAT included); or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08"/>
        </w:numPr>
        <w:tabs>
          <w:tab w:val="clear" w:pos="1440"/>
          <w:tab w:val="num" w:pos="1900"/>
        </w:tabs>
        <w:overflowPunct w:val="0"/>
        <w:autoSpaceDE w:val="0"/>
        <w:autoSpaceDN w:val="0"/>
        <w:adjustRightInd w:val="0"/>
        <w:spacing w:after="0" w:line="240" w:lineRule="auto"/>
        <w:ind w:left="1900" w:hanging="340"/>
        <w:jc w:val="both"/>
        <w:rPr>
          <w:rFonts w:ascii="Arial" w:hAnsi="Arial" w:cs="Arial"/>
        </w:rPr>
      </w:pPr>
      <w:r>
        <w:rPr>
          <w:rFonts w:ascii="Arial" w:hAnsi="Arial" w:cs="Arial"/>
        </w:rPr>
        <w:t xml:space="preserve">the duration period of the contract exceeds one year.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0"/>
          <w:numId w:val="109"/>
        </w:numPr>
        <w:tabs>
          <w:tab w:val="clear" w:pos="720"/>
          <w:tab w:val="num" w:pos="1560"/>
        </w:tabs>
        <w:overflowPunct w:val="0"/>
        <w:autoSpaceDE w:val="0"/>
        <w:autoSpaceDN w:val="0"/>
        <w:adjustRightInd w:val="0"/>
        <w:spacing w:after="0" w:line="317" w:lineRule="auto"/>
        <w:ind w:left="1560" w:right="280" w:hanging="720"/>
        <w:jc w:val="both"/>
        <w:rPr>
          <w:rFonts w:ascii="Arial" w:hAnsi="Arial" w:cs="Arial"/>
        </w:rPr>
      </w:pPr>
      <w:r>
        <w:rPr>
          <w:rFonts w:ascii="Arial" w:hAnsi="Arial" w:cs="Arial"/>
        </w:rPr>
        <w:t xml:space="preserve">In addition to any requirements prescribed by this policy for competitive bids, bidders must furnish particulars of –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09"/>
        </w:numPr>
        <w:tabs>
          <w:tab w:val="clear" w:pos="1440"/>
          <w:tab w:val="num" w:pos="2280"/>
        </w:tabs>
        <w:overflowPunct w:val="0"/>
        <w:autoSpaceDE w:val="0"/>
        <w:autoSpaceDN w:val="0"/>
        <w:adjustRightInd w:val="0"/>
        <w:spacing w:after="0" w:line="317" w:lineRule="auto"/>
        <w:ind w:left="2280" w:right="1700" w:hanging="720"/>
        <w:jc w:val="both"/>
        <w:rPr>
          <w:rFonts w:ascii="Arial" w:hAnsi="Arial" w:cs="Arial"/>
        </w:rPr>
      </w:pPr>
      <w:r>
        <w:rPr>
          <w:rFonts w:ascii="Arial" w:hAnsi="Arial" w:cs="Arial"/>
        </w:rPr>
        <w:t xml:space="preserve">all consultancy services provided to an organ of state in the last five years; and </w:t>
      </w:r>
    </w:p>
    <w:p w:rsidR="0044448E" w:rsidRDefault="0044448E">
      <w:pPr>
        <w:widowControl w:val="0"/>
        <w:autoSpaceDE w:val="0"/>
        <w:autoSpaceDN w:val="0"/>
        <w:adjustRightInd w:val="0"/>
        <w:spacing w:after="0" w:line="17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sz w:val="24"/>
          <w:szCs w:val="24"/>
        </w:rPr>
        <w:t>38</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320" w:header="720" w:footer="720" w:gutter="0"/>
          <w:cols w:space="720" w:equalWidth="0">
            <w:col w:w="976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8" w:name="page39"/>
      <w:bookmarkEnd w:id="38"/>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79232" behindDoc="1" locked="0" layoutInCell="0" allowOverlap="1" wp14:anchorId="2CF5CE5F" wp14:editId="6CFACF6D">
                <wp:simplePos x="0" y="0"/>
                <wp:positionH relativeFrom="column">
                  <wp:posOffset>0</wp:posOffset>
                </wp:positionH>
                <wp:positionV relativeFrom="paragraph">
                  <wp:posOffset>-6350</wp:posOffset>
                </wp:positionV>
                <wp:extent cx="6121400" cy="0"/>
                <wp:effectExtent l="0" t="0" r="0" b="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5B75646"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06HgIAAEMEAAAOAAAAZHJzL2Uyb0RvYy54bWysU8GO2jAQvVfqP1i+QxKash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MQgjTo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1"/>
          <w:numId w:val="110"/>
        </w:numPr>
        <w:tabs>
          <w:tab w:val="clear" w:pos="1440"/>
          <w:tab w:val="num" w:pos="2160"/>
        </w:tabs>
        <w:overflowPunct w:val="0"/>
        <w:autoSpaceDE w:val="0"/>
        <w:autoSpaceDN w:val="0"/>
        <w:adjustRightInd w:val="0"/>
        <w:spacing w:after="0" w:line="317" w:lineRule="auto"/>
        <w:ind w:left="2160" w:right="2020" w:hanging="720"/>
        <w:jc w:val="both"/>
        <w:rPr>
          <w:rFonts w:ascii="Arial" w:hAnsi="Arial" w:cs="Arial"/>
        </w:rPr>
      </w:pPr>
      <w:r>
        <w:rPr>
          <w:rFonts w:ascii="Arial" w:hAnsi="Arial" w:cs="Arial"/>
        </w:rPr>
        <w:t xml:space="preserve">any similar consultancy services provided to an organ of state in the last five years.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11"/>
        </w:numPr>
        <w:tabs>
          <w:tab w:val="clear" w:pos="720"/>
          <w:tab w:val="num" w:pos="500"/>
        </w:tabs>
        <w:overflowPunct w:val="0"/>
        <w:autoSpaceDE w:val="0"/>
        <w:autoSpaceDN w:val="0"/>
        <w:adjustRightInd w:val="0"/>
        <w:spacing w:after="0" w:line="345" w:lineRule="auto"/>
        <w:ind w:left="500" w:right="280" w:hanging="358"/>
        <w:jc w:val="both"/>
        <w:rPr>
          <w:rFonts w:ascii="Arial" w:hAnsi="Arial" w:cs="Arial"/>
        </w:rPr>
      </w:pPr>
      <w:r>
        <w:rPr>
          <w:rFonts w:ascii="Arial" w:hAnsi="Arial" w:cs="Arial"/>
        </w:rPr>
        <w:t>The Accounting Officer must ensure that copyright in any document produced, and the patent rights or ownership in any plant, machinery, thing, system or process designed or devised, by a consultant in the course of the consultancy service is vested in the municipality</w:t>
      </w:r>
      <w:r>
        <w:rPr>
          <w:rFonts w:ascii="Arial" w:hAnsi="Arial" w:cs="Arial"/>
          <w:b/>
          <w:bCs/>
        </w:rPr>
        <w:t>.</w:t>
      </w:r>
      <w:r>
        <w:rPr>
          <w:rFonts w:ascii="Arial" w:hAnsi="Arial" w:cs="Arial"/>
        </w:rPr>
        <w:t xml:space="preserve"> </w:t>
      </w:r>
    </w:p>
    <w:p w:rsidR="0044448E" w:rsidRDefault="0044448E">
      <w:pPr>
        <w:widowControl w:val="0"/>
        <w:autoSpaceDE w:val="0"/>
        <w:autoSpaceDN w:val="0"/>
        <w:adjustRightInd w:val="0"/>
        <w:spacing w:after="0" w:line="20"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rPr>
        <w:t>(6)</w:t>
      </w:r>
    </w:p>
    <w:p w:rsidR="0044448E" w:rsidRDefault="0044448E">
      <w:pPr>
        <w:widowControl w:val="0"/>
        <w:autoSpaceDE w:val="0"/>
        <w:autoSpaceDN w:val="0"/>
        <w:adjustRightInd w:val="0"/>
        <w:spacing w:after="0" w:line="125"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Deviation from, and ratification of minor breaches of, procurement processes</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numPr>
          <w:ilvl w:val="0"/>
          <w:numId w:val="112"/>
        </w:numPr>
        <w:overflowPunct w:val="0"/>
        <w:autoSpaceDE w:val="0"/>
        <w:autoSpaceDN w:val="0"/>
        <w:adjustRightInd w:val="0"/>
        <w:spacing w:after="0" w:line="239" w:lineRule="auto"/>
        <w:ind w:hanging="720"/>
        <w:jc w:val="both"/>
        <w:rPr>
          <w:rFonts w:ascii="Arial" w:hAnsi="Arial" w:cs="Arial"/>
          <w:b/>
          <w:bCs/>
        </w:rPr>
      </w:pPr>
      <w:r>
        <w:rPr>
          <w:rFonts w:ascii="Arial" w:hAnsi="Arial" w:cs="Arial"/>
        </w:rPr>
        <w:t xml:space="preserve">(1) The Accounting Officer may – </w:t>
      </w:r>
    </w:p>
    <w:p w:rsidR="0044448E" w:rsidRDefault="0044448E">
      <w:pPr>
        <w:widowControl w:val="0"/>
        <w:autoSpaceDE w:val="0"/>
        <w:autoSpaceDN w:val="0"/>
        <w:adjustRightInd w:val="0"/>
        <w:spacing w:after="0" w:line="174" w:lineRule="exact"/>
        <w:rPr>
          <w:rFonts w:ascii="Arial" w:hAnsi="Arial" w:cs="Arial"/>
          <w:b/>
          <w:bCs/>
        </w:rPr>
      </w:pPr>
    </w:p>
    <w:p w:rsidR="0044448E" w:rsidRDefault="00726FDD">
      <w:pPr>
        <w:widowControl w:val="0"/>
        <w:numPr>
          <w:ilvl w:val="1"/>
          <w:numId w:val="112"/>
        </w:numPr>
        <w:tabs>
          <w:tab w:val="clear" w:pos="1440"/>
          <w:tab w:val="num" w:pos="2160"/>
        </w:tabs>
        <w:overflowPunct w:val="0"/>
        <w:autoSpaceDE w:val="0"/>
        <w:autoSpaceDN w:val="0"/>
        <w:adjustRightInd w:val="0"/>
        <w:spacing w:after="0" w:line="338" w:lineRule="auto"/>
        <w:ind w:left="2160" w:right="280" w:hanging="720"/>
        <w:jc w:val="right"/>
        <w:rPr>
          <w:rFonts w:ascii="Arial" w:hAnsi="Arial" w:cs="Arial"/>
        </w:rPr>
      </w:pPr>
      <w:r>
        <w:rPr>
          <w:rFonts w:ascii="Arial" w:hAnsi="Arial" w:cs="Arial"/>
        </w:rPr>
        <w:t xml:space="preserve">dispense  with  the  official  procurement  processes  established  by  this Policy  and  to  procure  any  required  goods  or  services  through  any convenient process, which may include direct negotiations, but </w:t>
      </w:r>
    </w:p>
    <w:p w:rsidR="0044448E" w:rsidRDefault="0044448E">
      <w:pPr>
        <w:widowControl w:val="0"/>
        <w:autoSpaceDE w:val="0"/>
        <w:autoSpaceDN w:val="0"/>
        <w:adjustRightInd w:val="0"/>
        <w:spacing w:after="0" w:line="24" w:lineRule="exact"/>
        <w:rPr>
          <w:rFonts w:ascii="Arial" w:hAnsi="Arial" w:cs="Arial"/>
        </w:rPr>
      </w:pPr>
    </w:p>
    <w:p w:rsidR="0044448E" w:rsidRDefault="00726FDD">
      <w:pPr>
        <w:widowControl w:val="0"/>
        <w:overflowPunct w:val="0"/>
        <w:autoSpaceDE w:val="0"/>
        <w:autoSpaceDN w:val="0"/>
        <w:adjustRightInd w:val="0"/>
        <w:spacing w:after="0" w:line="240" w:lineRule="auto"/>
        <w:ind w:left="2160"/>
        <w:jc w:val="both"/>
        <w:rPr>
          <w:rFonts w:ascii="Arial" w:hAnsi="Arial" w:cs="Arial"/>
        </w:rPr>
      </w:pPr>
      <w:r>
        <w:rPr>
          <w:rFonts w:ascii="Arial" w:hAnsi="Arial" w:cs="Arial"/>
        </w:rPr>
        <w:t xml:space="preserve">only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2"/>
          <w:numId w:val="112"/>
        </w:numPr>
        <w:tabs>
          <w:tab w:val="clear" w:pos="2160"/>
          <w:tab w:val="num" w:pos="2880"/>
        </w:tabs>
        <w:overflowPunct w:val="0"/>
        <w:autoSpaceDE w:val="0"/>
        <w:autoSpaceDN w:val="0"/>
        <w:adjustRightInd w:val="0"/>
        <w:spacing w:after="0" w:line="240" w:lineRule="auto"/>
        <w:ind w:left="2880" w:hanging="720"/>
        <w:jc w:val="both"/>
        <w:rPr>
          <w:rFonts w:ascii="Arial" w:hAnsi="Arial" w:cs="Arial"/>
        </w:rPr>
      </w:pPr>
      <w:r>
        <w:rPr>
          <w:rFonts w:ascii="Arial" w:hAnsi="Arial" w:cs="Arial"/>
        </w:rPr>
        <w:t xml:space="preserve">in an emergency;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2"/>
          <w:numId w:val="112"/>
        </w:numPr>
        <w:tabs>
          <w:tab w:val="clear" w:pos="2160"/>
          <w:tab w:val="num" w:pos="2880"/>
        </w:tabs>
        <w:overflowPunct w:val="0"/>
        <w:autoSpaceDE w:val="0"/>
        <w:autoSpaceDN w:val="0"/>
        <w:adjustRightInd w:val="0"/>
        <w:spacing w:after="0" w:line="317" w:lineRule="auto"/>
        <w:ind w:left="2880" w:right="1800" w:hanging="720"/>
        <w:jc w:val="both"/>
        <w:rPr>
          <w:rFonts w:ascii="Arial" w:hAnsi="Arial" w:cs="Arial"/>
        </w:rPr>
      </w:pPr>
      <w:r>
        <w:rPr>
          <w:rFonts w:ascii="Arial" w:hAnsi="Arial" w:cs="Arial"/>
        </w:rPr>
        <w:t xml:space="preserve">if such goods or services are produced or available from a single provider only;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12"/>
        </w:numPr>
        <w:tabs>
          <w:tab w:val="clear" w:pos="2160"/>
          <w:tab w:val="num" w:pos="2880"/>
        </w:tabs>
        <w:overflowPunct w:val="0"/>
        <w:autoSpaceDE w:val="0"/>
        <w:autoSpaceDN w:val="0"/>
        <w:adjustRightInd w:val="0"/>
        <w:spacing w:after="0" w:line="317" w:lineRule="auto"/>
        <w:ind w:left="2880" w:right="1660" w:hanging="720"/>
        <w:jc w:val="both"/>
        <w:rPr>
          <w:rFonts w:ascii="Arial" w:hAnsi="Arial" w:cs="Arial"/>
        </w:rPr>
      </w:pPr>
      <w:r>
        <w:rPr>
          <w:rFonts w:ascii="Arial" w:hAnsi="Arial" w:cs="Arial"/>
        </w:rPr>
        <w:t xml:space="preserve">for the acquisition of special works of art or historical objects where specifications are difficult to compile;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12"/>
        </w:numPr>
        <w:tabs>
          <w:tab w:val="clear" w:pos="2160"/>
          <w:tab w:val="num" w:pos="2880"/>
        </w:tabs>
        <w:overflowPunct w:val="0"/>
        <w:autoSpaceDE w:val="0"/>
        <w:autoSpaceDN w:val="0"/>
        <w:adjustRightInd w:val="0"/>
        <w:spacing w:after="0" w:line="317" w:lineRule="auto"/>
        <w:ind w:left="2880" w:right="280" w:hanging="720"/>
        <w:jc w:val="both"/>
        <w:rPr>
          <w:rFonts w:ascii="Arial" w:hAnsi="Arial" w:cs="Arial"/>
        </w:rPr>
      </w:pPr>
      <w:r>
        <w:rPr>
          <w:rFonts w:ascii="Arial" w:hAnsi="Arial" w:cs="Arial"/>
        </w:rPr>
        <w:t xml:space="preserve">acquisition of animals for zoos and/or nature and game reserves; or </w:t>
      </w:r>
    </w:p>
    <w:p w:rsidR="0044448E" w:rsidRDefault="0044448E">
      <w:pPr>
        <w:widowControl w:val="0"/>
        <w:autoSpaceDE w:val="0"/>
        <w:autoSpaceDN w:val="0"/>
        <w:adjustRightInd w:val="0"/>
        <w:spacing w:after="0" w:line="46" w:lineRule="exact"/>
        <w:rPr>
          <w:rFonts w:ascii="Arial" w:hAnsi="Arial" w:cs="Arial"/>
        </w:rPr>
      </w:pPr>
    </w:p>
    <w:p w:rsidR="0044448E" w:rsidRDefault="00726FDD">
      <w:pPr>
        <w:widowControl w:val="0"/>
        <w:numPr>
          <w:ilvl w:val="2"/>
          <w:numId w:val="112"/>
        </w:numPr>
        <w:tabs>
          <w:tab w:val="clear" w:pos="2160"/>
          <w:tab w:val="num" w:pos="2880"/>
        </w:tabs>
        <w:overflowPunct w:val="0"/>
        <w:autoSpaceDE w:val="0"/>
        <w:autoSpaceDN w:val="0"/>
        <w:adjustRightInd w:val="0"/>
        <w:spacing w:after="0" w:line="240" w:lineRule="auto"/>
        <w:ind w:left="2880" w:hanging="720"/>
        <w:jc w:val="both"/>
        <w:rPr>
          <w:rFonts w:ascii="Arial" w:hAnsi="Arial" w:cs="Arial"/>
        </w:rPr>
      </w:pPr>
      <w:r>
        <w:rPr>
          <w:rFonts w:ascii="Arial" w:hAnsi="Arial" w:cs="Arial"/>
        </w:rPr>
        <w:t xml:space="preserve">in any other exceptional case where it is impractical or impossible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rPr>
        <w:t>to follow the official procurement processes; and</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1"/>
          <w:numId w:val="113"/>
        </w:numPr>
        <w:tabs>
          <w:tab w:val="clear" w:pos="1440"/>
          <w:tab w:val="num" w:pos="2160"/>
        </w:tabs>
        <w:overflowPunct w:val="0"/>
        <w:autoSpaceDE w:val="0"/>
        <w:autoSpaceDN w:val="0"/>
        <w:adjustRightInd w:val="0"/>
        <w:spacing w:after="0" w:line="339" w:lineRule="auto"/>
        <w:ind w:left="2160" w:right="280" w:hanging="720"/>
        <w:jc w:val="both"/>
        <w:rPr>
          <w:rFonts w:ascii="Arial" w:hAnsi="Arial" w:cs="Arial"/>
        </w:rPr>
      </w:pPr>
      <w:r>
        <w:rPr>
          <w:rFonts w:ascii="Arial" w:hAnsi="Arial" w:cs="Arial"/>
        </w:rPr>
        <w:t xml:space="preserve">ratify any minor breaches of the procurement processes by an official or committee acting in terms of delegated powers or duties which are purely of a technical nature.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47" w:lineRule="exact"/>
        <w:rPr>
          <w:rFonts w:ascii="Arial" w:hAnsi="Arial" w:cs="Arial"/>
        </w:rPr>
      </w:pPr>
    </w:p>
    <w:p w:rsidR="0044448E" w:rsidRDefault="00726FDD">
      <w:pPr>
        <w:widowControl w:val="0"/>
        <w:numPr>
          <w:ilvl w:val="0"/>
          <w:numId w:val="114"/>
        </w:numPr>
        <w:tabs>
          <w:tab w:val="clear" w:pos="720"/>
          <w:tab w:val="num" w:pos="1440"/>
        </w:tabs>
        <w:overflowPunct w:val="0"/>
        <w:autoSpaceDE w:val="0"/>
        <w:autoSpaceDN w:val="0"/>
        <w:adjustRightInd w:val="0"/>
        <w:spacing w:after="0" w:line="338" w:lineRule="auto"/>
        <w:ind w:left="1440" w:right="280" w:hanging="720"/>
        <w:jc w:val="both"/>
        <w:rPr>
          <w:rFonts w:ascii="Arial" w:hAnsi="Arial" w:cs="Arial"/>
        </w:rPr>
      </w:pPr>
      <w:r>
        <w:rPr>
          <w:rFonts w:ascii="Arial" w:hAnsi="Arial" w:cs="Arial"/>
        </w:rPr>
        <w:t xml:space="preserve">The Accounting Officer must record the reasons for any deviations in terms of subparagraphs (1)(a) and (b) of this policy and report them to the next meeting of the council and include as a note to the annual financial statements.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0"/>
          <w:numId w:val="114"/>
        </w:numPr>
        <w:tabs>
          <w:tab w:val="clear" w:pos="72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Subparagraph (2) does not apply to the procurement of goods and services contemplated in paragraph 11(2) of this policy.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14"/>
        </w:numPr>
        <w:tabs>
          <w:tab w:val="clear" w:pos="720"/>
          <w:tab w:val="num" w:pos="1368"/>
        </w:tabs>
        <w:overflowPunct w:val="0"/>
        <w:autoSpaceDE w:val="0"/>
        <w:autoSpaceDN w:val="0"/>
        <w:adjustRightInd w:val="0"/>
        <w:spacing w:after="0" w:line="339" w:lineRule="auto"/>
        <w:ind w:left="1400" w:right="280" w:hanging="680"/>
        <w:rPr>
          <w:rFonts w:ascii="Arial" w:hAnsi="Arial" w:cs="Arial"/>
        </w:rPr>
      </w:pPr>
      <w:r>
        <w:rPr>
          <w:rFonts w:ascii="Arial" w:hAnsi="Arial" w:cs="Arial"/>
        </w:rPr>
        <w:t xml:space="preserve">Municipalities and Municipal Entities must report to the Gauteng Provincial Treasury within 10 days after award of a contract above the value of R200 000.00(Vat Included) </w:t>
      </w:r>
    </w:p>
    <w:p w:rsidR="0044448E" w:rsidRDefault="0044448E">
      <w:pPr>
        <w:widowControl w:val="0"/>
        <w:autoSpaceDE w:val="0"/>
        <w:autoSpaceDN w:val="0"/>
        <w:adjustRightInd w:val="0"/>
        <w:spacing w:after="0" w:line="24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39</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39" w:name="page40"/>
      <w:bookmarkEnd w:id="39"/>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81280" behindDoc="1" locked="0" layoutInCell="0" allowOverlap="1" wp14:anchorId="081BD820" wp14:editId="2F3F03EA">
                <wp:simplePos x="0" y="0"/>
                <wp:positionH relativeFrom="column">
                  <wp:posOffset>0</wp:posOffset>
                </wp:positionH>
                <wp:positionV relativeFrom="paragraph">
                  <wp:posOffset>-6350</wp:posOffset>
                </wp:positionV>
                <wp:extent cx="61214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F3B27B9"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HgOjIQ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Unsolicited Bids</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0"/>
          <w:numId w:val="115"/>
        </w:numPr>
        <w:overflowPunct w:val="0"/>
        <w:autoSpaceDE w:val="0"/>
        <w:autoSpaceDN w:val="0"/>
        <w:adjustRightInd w:val="0"/>
        <w:spacing w:after="0" w:line="346" w:lineRule="auto"/>
        <w:ind w:left="1440" w:right="1560" w:hanging="1440"/>
        <w:rPr>
          <w:rFonts w:ascii="Arial" w:hAnsi="Arial" w:cs="Arial"/>
          <w:b/>
          <w:bCs/>
          <w:sz w:val="21"/>
          <w:szCs w:val="21"/>
        </w:rPr>
      </w:pPr>
      <w:r>
        <w:rPr>
          <w:rFonts w:ascii="Arial" w:hAnsi="Arial" w:cs="Arial"/>
          <w:sz w:val="21"/>
          <w:szCs w:val="21"/>
        </w:rPr>
        <w:t xml:space="preserve">(1) In accordance with section 113 of the Act there is no obligation to consider unsolicited bids received outside a normal bidding process. </w:t>
      </w:r>
    </w:p>
    <w:p w:rsidR="0044448E" w:rsidRDefault="0044448E">
      <w:pPr>
        <w:widowControl w:val="0"/>
        <w:autoSpaceDE w:val="0"/>
        <w:autoSpaceDN w:val="0"/>
        <w:adjustRightInd w:val="0"/>
        <w:spacing w:after="0" w:line="64" w:lineRule="exact"/>
        <w:rPr>
          <w:rFonts w:ascii="Arial" w:hAnsi="Arial" w:cs="Arial"/>
          <w:b/>
          <w:bCs/>
          <w:sz w:val="21"/>
          <w:szCs w:val="21"/>
        </w:rPr>
      </w:pPr>
    </w:p>
    <w:p w:rsidR="0044448E" w:rsidRDefault="00726FDD">
      <w:pPr>
        <w:widowControl w:val="0"/>
        <w:numPr>
          <w:ilvl w:val="2"/>
          <w:numId w:val="115"/>
        </w:numPr>
        <w:tabs>
          <w:tab w:val="clear" w:pos="216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The Accounting Officer may decide in terms of section 113(2) of the Act to consider an unsolicited bid, only if –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3"/>
          <w:numId w:val="115"/>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the product or service offered in terms of the bid is a demonstrably or proven unique innovative concept;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3"/>
          <w:numId w:val="115"/>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the product or service will be exceptionally beneficial to, or have exceptional cost advantages;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3"/>
          <w:numId w:val="115"/>
        </w:numPr>
        <w:tabs>
          <w:tab w:val="clear" w:pos="2880"/>
          <w:tab w:val="num" w:pos="2160"/>
        </w:tabs>
        <w:overflowPunct w:val="0"/>
        <w:autoSpaceDE w:val="0"/>
        <w:autoSpaceDN w:val="0"/>
        <w:adjustRightInd w:val="0"/>
        <w:spacing w:after="0" w:line="318" w:lineRule="auto"/>
        <w:ind w:left="2160" w:right="280" w:hanging="720"/>
        <w:jc w:val="both"/>
        <w:rPr>
          <w:rFonts w:ascii="Arial" w:hAnsi="Arial" w:cs="Arial"/>
        </w:rPr>
      </w:pPr>
      <w:r>
        <w:rPr>
          <w:rFonts w:ascii="Arial" w:hAnsi="Arial" w:cs="Arial"/>
        </w:rPr>
        <w:t xml:space="preserve">the person who made the bid is the sole provider of the product or service; and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3"/>
          <w:numId w:val="115"/>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the reasons for not going through the normal bidding processes are found to be sound by the accounting officer.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15"/>
        </w:numPr>
        <w:overflowPunct w:val="0"/>
        <w:autoSpaceDE w:val="0"/>
        <w:autoSpaceDN w:val="0"/>
        <w:adjustRightInd w:val="0"/>
        <w:spacing w:after="0" w:line="339" w:lineRule="auto"/>
        <w:ind w:right="280" w:hanging="808"/>
        <w:jc w:val="both"/>
        <w:rPr>
          <w:rFonts w:ascii="Arial" w:hAnsi="Arial" w:cs="Arial"/>
        </w:rPr>
      </w:pPr>
      <w:r>
        <w:rPr>
          <w:rFonts w:ascii="Arial" w:hAnsi="Arial" w:cs="Arial"/>
        </w:rPr>
        <w:t xml:space="preserve">If the Accounting Officer decides to consider an unsolicited bid that complies with subparagraph (2) of this policy, the decision must be made public in accordance with section 21A of the Municipal Systems Act, together with – </w:t>
      </w:r>
    </w:p>
    <w:p w:rsidR="0044448E" w:rsidRDefault="0044448E">
      <w:pPr>
        <w:widowControl w:val="0"/>
        <w:autoSpaceDE w:val="0"/>
        <w:autoSpaceDN w:val="0"/>
        <w:adjustRightInd w:val="0"/>
        <w:spacing w:after="0" w:line="23" w:lineRule="exact"/>
        <w:rPr>
          <w:rFonts w:ascii="Arial" w:hAnsi="Arial" w:cs="Arial"/>
        </w:rPr>
      </w:pPr>
    </w:p>
    <w:p w:rsidR="0044448E" w:rsidRDefault="00726FDD">
      <w:pPr>
        <w:widowControl w:val="0"/>
        <w:numPr>
          <w:ilvl w:val="3"/>
          <w:numId w:val="115"/>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reasons as to why the bid should not be open to other competitors;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3"/>
          <w:numId w:val="115"/>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an explanation of the potential benefits if the unsolicited bid were accepted;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3"/>
          <w:numId w:val="115"/>
        </w:numPr>
        <w:tabs>
          <w:tab w:val="clear" w:pos="288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an invitation to the public or other potential suppliers to submit their comments within 30 days of the notice.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2"/>
          <w:numId w:val="116"/>
        </w:numPr>
        <w:tabs>
          <w:tab w:val="clear" w:pos="2160"/>
          <w:tab w:val="num" w:pos="1440"/>
        </w:tabs>
        <w:overflowPunct w:val="0"/>
        <w:autoSpaceDE w:val="0"/>
        <w:autoSpaceDN w:val="0"/>
        <w:adjustRightInd w:val="0"/>
        <w:spacing w:after="0" w:line="339" w:lineRule="auto"/>
        <w:ind w:left="1440" w:right="280" w:hanging="720"/>
        <w:jc w:val="both"/>
        <w:rPr>
          <w:rFonts w:ascii="Arial" w:hAnsi="Arial" w:cs="Arial"/>
        </w:rPr>
      </w:pPr>
      <w:r>
        <w:rPr>
          <w:rFonts w:ascii="Arial" w:hAnsi="Arial" w:cs="Arial"/>
        </w:rPr>
        <w:t xml:space="preserve">The Accounting Officer must submit all written comments received pursuant to subparagraph (3), including any responses from the unsolicited bidder, to the National Treasury and the relevant provincial treasury for comment. </w:t>
      </w:r>
    </w:p>
    <w:p w:rsidR="0044448E" w:rsidRDefault="0044448E">
      <w:pPr>
        <w:widowControl w:val="0"/>
        <w:autoSpaceDE w:val="0"/>
        <w:autoSpaceDN w:val="0"/>
        <w:adjustRightInd w:val="0"/>
        <w:spacing w:after="0" w:line="23" w:lineRule="exact"/>
        <w:rPr>
          <w:rFonts w:ascii="Arial" w:hAnsi="Arial" w:cs="Arial"/>
        </w:rPr>
      </w:pPr>
    </w:p>
    <w:p w:rsidR="0044448E" w:rsidRDefault="00726FDD">
      <w:pPr>
        <w:widowControl w:val="0"/>
        <w:numPr>
          <w:ilvl w:val="2"/>
          <w:numId w:val="116"/>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The adjudication committee must consider the unsolicited bid and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17" w:lineRule="auto"/>
        <w:ind w:left="1440" w:right="280"/>
        <w:jc w:val="both"/>
        <w:rPr>
          <w:rFonts w:ascii="Arial" w:hAnsi="Arial" w:cs="Arial"/>
        </w:rPr>
      </w:pPr>
      <w:r>
        <w:rPr>
          <w:rFonts w:ascii="Arial" w:hAnsi="Arial" w:cs="Arial"/>
        </w:rPr>
        <w:t xml:space="preserve">may award the bid or make a recommendation to the accounting officer, depending on its delegations.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16"/>
        </w:numPr>
        <w:tabs>
          <w:tab w:val="clear" w:pos="2160"/>
          <w:tab w:val="num" w:pos="1440"/>
        </w:tabs>
        <w:overflowPunct w:val="0"/>
        <w:autoSpaceDE w:val="0"/>
        <w:autoSpaceDN w:val="0"/>
        <w:adjustRightInd w:val="0"/>
        <w:spacing w:after="0" w:line="318" w:lineRule="auto"/>
        <w:ind w:left="1440" w:right="280" w:hanging="720"/>
        <w:jc w:val="both"/>
        <w:rPr>
          <w:rFonts w:ascii="Arial" w:hAnsi="Arial" w:cs="Arial"/>
        </w:rPr>
      </w:pPr>
      <w:r>
        <w:rPr>
          <w:rFonts w:ascii="Arial" w:hAnsi="Arial" w:cs="Arial"/>
        </w:rPr>
        <w:t xml:space="preserve">A meeting of the adjudication committee to consider an unsolicited bid must be open to the public.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2"/>
          <w:numId w:val="116"/>
        </w:numPr>
        <w:tabs>
          <w:tab w:val="clear" w:pos="2160"/>
          <w:tab w:val="num" w:pos="1440"/>
        </w:tabs>
        <w:overflowPunct w:val="0"/>
        <w:autoSpaceDE w:val="0"/>
        <w:autoSpaceDN w:val="0"/>
        <w:adjustRightInd w:val="0"/>
        <w:spacing w:after="0" w:line="317" w:lineRule="auto"/>
        <w:ind w:left="1440" w:right="1640" w:hanging="720"/>
        <w:jc w:val="both"/>
        <w:rPr>
          <w:rFonts w:ascii="Arial" w:hAnsi="Arial" w:cs="Arial"/>
        </w:rPr>
      </w:pPr>
      <w:r>
        <w:rPr>
          <w:rFonts w:ascii="Arial" w:hAnsi="Arial" w:cs="Arial"/>
        </w:rPr>
        <w:t xml:space="preserve">When considering the matter, the adjudication committee must take into account – </w:t>
      </w:r>
    </w:p>
    <w:p w:rsidR="0044448E" w:rsidRDefault="0044448E">
      <w:pPr>
        <w:widowControl w:val="0"/>
        <w:autoSpaceDE w:val="0"/>
        <w:autoSpaceDN w:val="0"/>
        <w:adjustRightInd w:val="0"/>
        <w:spacing w:after="0" w:line="48" w:lineRule="exact"/>
        <w:rPr>
          <w:rFonts w:ascii="Arial" w:hAnsi="Arial" w:cs="Arial"/>
        </w:rPr>
      </w:pPr>
    </w:p>
    <w:p w:rsidR="0044448E" w:rsidRDefault="00726FDD">
      <w:pPr>
        <w:widowControl w:val="0"/>
        <w:numPr>
          <w:ilvl w:val="3"/>
          <w:numId w:val="116"/>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any comments submitted by the public; and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116"/>
        </w:numPr>
        <w:tabs>
          <w:tab w:val="clear" w:pos="288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any written comments and recommendations of the National </w:t>
      </w: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40</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0" w:name="page41"/>
      <w:bookmarkEnd w:id="40"/>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83328" behindDoc="1" locked="0" layoutInCell="0" allowOverlap="1" wp14:anchorId="070FE543" wp14:editId="07DAFD81">
                <wp:simplePos x="0" y="0"/>
                <wp:positionH relativeFrom="column">
                  <wp:posOffset>0</wp:posOffset>
                </wp:positionH>
                <wp:positionV relativeFrom="paragraph">
                  <wp:posOffset>-6350</wp:posOffset>
                </wp:positionV>
                <wp:extent cx="61214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CBE5B48"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6hHgIAAEM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GN3PqE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160"/>
        <w:rPr>
          <w:rFonts w:ascii="Times New Roman" w:hAnsi="Times New Roman" w:cs="Times New Roman"/>
          <w:sz w:val="24"/>
          <w:szCs w:val="24"/>
        </w:rPr>
      </w:pPr>
      <w:r>
        <w:rPr>
          <w:rFonts w:ascii="Arial" w:hAnsi="Arial" w:cs="Arial"/>
        </w:rPr>
        <w:t>Treasury or the relevant provincial treasury.</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0"/>
          <w:numId w:val="117"/>
        </w:numPr>
        <w:tabs>
          <w:tab w:val="clear" w:pos="720"/>
          <w:tab w:val="num" w:pos="1440"/>
        </w:tabs>
        <w:overflowPunct w:val="0"/>
        <w:autoSpaceDE w:val="0"/>
        <w:autoSpaceDN w:val="0"/>
        <w:adjustRightInd w:val="0"/>
        <w:spacing w:after="0" w:line="345" w:lineRule="auto"/>
        <w:ind w:left="1440" w:right="280" w:hanging="720"/>
        <w:jc w:val="both"/>
        <w:rPr>
          <w:rFonts w:ascii="Arial" w:hAnsi="Arial" w:cs="Arial"/>
        </w:rPr>
      </w:pPr>
      <w:r>
        <w:rPr>
          <w:rFonts w:ascii="Arial" w:hAnsi="Arial" w:cs="Arial"/>
        </w:rPr>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44448E" w:rsidRDefault="0044448E">
      <w:pPr>
        <w:widowControl w:val="0"/>
        <w:autoSpaceDE w:val="0"/>
        <w:autoSpaceDN w:val="0"/>
        <w:adjustRightInd w:val="0"/>
        <w:spacing w:after="0" w:line="64" w:lineRule="exact"/>
        <w:rPr>
          <w:rFonts w:ascii="Arial" w:hAnsi="Arial" w:cs="Arial"/>
        </w:rPr>
      </w:pPr>
    </w:p>
    <w:p w:rsidR="0044448E" w:rsidRDefault="00726FDD">
      <w:pPr>
        <w:widowControl w:val="0"/>
        <w:numPr>
          <w:ilvl w:val="0"/>
          <w:numId w:val="117"/>
        </w:numPr>
        <w:tabs>
          <w:tab w:val="clear" w:pos="720"/>
          <w:tab w:val="num" w:pos="1440"/>
        </w:tabs>
        <w:overflowPunct w:val="0"/>
        <w:autoSpaceDE w:val="0"/>
        <w:autoSpaceDN w:val="0"/>
        <w:adjustRightInd w:val="0"/>
        <w:spacing w:after="0" w:line="338" w:lineRule="auto"/>
        <w:ind w:left="1440" w:right="280" w:hanging="720"/>
        <w:jc w:val="both"/>
        <w:rPr>
          <w:rFonts w:ascii="Arial" w:hAnsi="Arial" w:cs="Arial"/>
        </w:rPr>
      </w:pPr>
      <w:r>
        <w:rPr>
          <w:rFonts w:ascii="Arial" w:hAnsi="Arial" w:cs="Arial"/>
        </w:rPr>
        <w:t xml:space="preserve">Such submission must be made within seven days after the decision on the award of the unsolicited bid is taken, but no contract committing the municipality to the bid may be entered into or signed within 30 days of the submission.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1"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Combating of abuse of Supply Chain Management System</w:t>
      </w:r>
    </w:p>
    <w:p w:rsidR="0044448E" w:rsidRDefault="0044448E">
      <w:pPr>
        <w:widowControl w:val="0"/>
        <w:autoSpaceDE w:val="0"/>
        <w:autoSpaceDN w:val="0"/>
        <w:adjustRightInd w:val="0"/>
        <w:spacing w:after="0" w:line="128" w:lineRule="exact"/>
        <w:rPr>
          <w:rFonts w:ascii="Times New Roman" w:hAnsi="Times New Roman" w:cs="Times New Roman"/>
          <w:sz w:val="24"/>
          <w:szCs w:val="24"/>
        </w:rPr>
      </w:pPr>
    </w:p>
    <w:p w:rsidR="0044448E" w:rsidRDefault="00726FDD">
      <w:pPr>
        <w:widowControl w:val="0"/>
        <w:numPr>
          <w:ilvl w:val="0"/>
          <w:numId w:val="118"/>
        </w:numPr>
        <w:overflowPunct w:val="0"/>
        <w:autoSpaceDE w:val="0"/>
        <w:autoSpaceDN w:val="0"/>
        <w:adjustRightInd w:val="0"/>
        <w:spacing w:after="0" w:line="239" w:lineRule="auto"/>
        <w:ind w:hanging="720"/>
        <w:jc w:val="both"/>
        <w:rPr>
          <w:rFonts w:ascii="Arial" w:hAnsi="Arial" w:cs="Arial"/>
          <w:b/>
          <w:bCs/>
        </w:rPr>
      </w:pPr>
      <w:r>
        <w:rPr>
          <w:rFonts w:ascii="Arial" w:hAnsi="Arial" w:cs="Arial"/>
        </w:rPr>
        <w:t xml:space="preserve">(1) The Accounting Officer must– </w:t>
      </w:r>
    </w:p>
    <w:p w:rsidR="0044448E" w:rsidRDefault="0044448E">
      <w:pPr>
        <w:widowControl w:val="0"/>
        <w:autoSpaceDE w:val="0"/>
        <w:autoSpaceDN w:val="0"/>
        <w:adjustRightInd w:val="0"/>
        <w:spacing w:after="0" w:line="174" w:lineRule="exact"/>
        <w:rPr>
          <w:rFonts w:ascii="Arial" w:hAnsi="Arial" w:cs="Arial"/>
          <w:b/>
          <w:bCs/>
        </w:rPr>
      </w:pPr>
    </w:p>
    <w:p w:rsidR="0044448E" w:rsidRDefault="00726FDD">
      <w:pPr>
        <w:widowControl w:val="0"/>
        <w:numPr>
          <w:ilvl w:val="1"/>
          <w:numId w:val="118"/>
        </w:numPr>
        <w:tabs>
          <w:tab w:val="clear" w:pos="1440"/>
          <w:tab w:val="num" w:pos="2160"/>
        </w:tabs>
        <w:overflowPunct w:val="0"/>
        <w:autoSpaceDE w:val="0"/>
        <w:autoSpaceDN w:val="0"/>
        <w:adjustRightInd w:val="0"/>
        <w:spacing w:after="0" w:line="317" w:lineRule="auto"/>
        <w:ind w:left="2160" w:right="280" w:hanging="720"/>
        <w:jc w:val="both"/>
        <w:rPr>
          <w:rFonts w:ascii="Arial" w:hAnsi="Arial" w:cs="Arial"/>
        </w:rPr>
      </w:pPr>
      <w:r>
        <w:rPr>
          <w:rFonts w:ascii="Arial" w:hAnsi="Arial" w:cs="Arial"/>
        </w:rPr>
        <w:t xml:space="preserve">take all reasonable steps to prevent abuse of the supply chain management system;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18"/>
        </w:numPr>
        <w:tabs>
          <w:tab w:val="clear" w:pos="1440"/>
          <w:tab w:val="num" w:pos="2160"/>
        </w:tabs>
        <w:overflowPunct w:val="0"/>
        <w:autoSpaceDE w:val="0"/>
        <w:autoSpaceDN w:val="0"/>
        <w:adjustRightInd w:val="0"/>
        <w:spacing w:after="0" w:line="339" w:lineRule="auto"/>
        <w:ind w:left="2160" w:right="280" w:hanging="720"/>
        <w:jc w:val="both"/>
        <w:rPr>
          <w:rFonts w:ascii="Arial" w:hAnsi="Arial" w:cs="Arial"/>
        </w:rPr>
      </w:pPr>
      <w:r>
        <w:rPr>
          <w:rFonts w:ascii="Arial" w:hAnsi="Arial" w:cs="Arial"/>
        </w:rPr>
        <w:t xml:space="preserve">investigate any allegations against an official or other role player of fraud, corruption, favoritism, unfair or irregular practices or failure to comply with this Policy, and when justified – </w:t>
      </w:r>
    </w:p>
    <w:p w:rsidR="0044448E" w:rsidRDefault="0044448E">
      <w:pPr>
        <w:widowControl w:val="0"/>
        <w:autoSpaceDE w:val="0"/>
        <w:autoSpaceDN w:val="0"/>
        <w:adjustRightInd w:val="0"/>
        <w:spacing w:after="0" w:line="23" w:lineRule="exact"/>
        <w:rPr>
          <w:rFonts w:ascii="Arial" w:hAnsi="Arial" w:cs="Arial"/>
        </w:rPr>
      </w:pPr>
    </w:p>
    <w:p w:rsidR="0044448E" w:rsidRDefault="00726FDD">
      <w:pPr>
        <w:widowControl w:val="0"/>
        <w:numPr>
          <w:ilvl w:val="2"/>
          <w:numId w:val="118"/>
        </w:numPr>
        <w:tabs>
          <w:tab w:val="clear" w:pos="2160"/>
          <w:tab w:val="num" w:pos="2880"/>
        </w:tabs>
        <w:overflowPunct w:val="0"/>
        <w:autoSpaceDE w:val="0"/>
        <w:autoSpaceDN w:val="0"/>
        <w:adjustRightInd w:val="0"/>
        <w:spacing w:after="0" w:line="240" w:lineRule="auto"/>
        <w:ind w:left="2880" w:hanging="720"/>
        <w:jc w:val="both"/>
        <w:rPr>
          <w:rFonts w:ascii="Arial" w:hAnsi="Arial" w:cs="Arial"/>
        </w:rPr>
      </w:pPr>
      <w:r>
        <w:rPr>
          <w:rFonts w:ascii="Arial" w:hAnsi="Arial" w:cs="Arial"/>
        </w:rPr>
        <w:t xml:space="preserve">take appropriate steps against such official or other role player; or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118"/>
        </w:numPr>
        <w:tabs>
          <w:tab w:val="clear" w:pos="2160"/>
          <w:tab w:val="num" w:pos="2880"/>
        </w:tabs>
        <w:overflowPunct w:val="0"/>
        <w:autoSpaceDE w:val="0"/>
        <w:autoSpaceDN w:val="0"/>
        <w:adjustRightInd w:val="0"/>
        <w:spacing w:after="0" w:line="317" w:lineRule="auto"/>
        <w:ind w:left="2880" w:right="280" w:hanging="720"/>
        <w:jc w:val="both"/>
        <w:rPr>
          <w:rFonts w:ascii="Arial" w:hAnsi="Arial" w:cs="Arial"/>
        </w:rPr>
      </w:pPr>
      <w:r>
        <w:rPr>
          <w:rFonts w:ascii="Arial" w:hAnsi="Arial" w:cs="Arial"/>
        </w:rPr>
        <w:t xml:space="preserve">report any alleged criminal conduct to the South African Police Service;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18"/>
        </w:numPr>
        <w:tabs>
          <w:tab w:val="clear" w:pos="1440"/>
          <w:tab w:val="num" w:pos="2160"/>
        </w:tabs>
        <w:overflowPunct w:val="0"/>
        <w:autoSpaceDE w:val="0"/>
        <w:autoSpaceDN w:val="0"/>
        <w:adjustRightInd w:val="0"/>
        <w:spacing w:after="0" w:line="338" w:lineRule="auto"/>
        <w:ind w:left="2160" w:right="280" w:hanging="720"/>
        <w:jc w:val="both"/>
        <w:rPr>
          <w:rFonts w:ascii="Arial" w:hAnsi="Arial" w:cs="Arial"/>
        </w:rPr>
      </w:pPr>
      <w:r>
        <w:rPr>
          <w:rFonts w:ascii="Arial" w:hAnsi="Arial" w:cs="Arial"/>
        </w:rPr>
        <w:t xml:space="preserve">check the National Treasury’s database prior to awarding any contract to ensure that no recommended bidder, or any of its directors, is listed as a person prohibited from doing business with the public sector; </w:t>
      </w:r>
    </w:p>
    <w:p w:rsidR="0044448E" w:rsidRDefault="0044448E">
      <w:pPr>
        <w:widowControl w:val="0"/>
        <w:autoSpaceDE w:val="0"/>
        <w:autoSpaceDN w:val="0"/>
        <w:adjustRightInd w:val="0"/>
        <w:spacing w:after="0" w:line="24" w:lineRule="exact"/>
        <w:rPr>
          <w:rFonts w:ascii="Arial" w:hAnsi="Arial" w:cs="Arial"/>
        </w:rPr>
      </w:pPr>
    </w:p>
    <w:p w:rsidR="0044448E" w:rsidRDefault="00726FDD">
      <w:pPr>
        <w:widowControl w:val="0"/>
        <w:numPr>
          <w:ilvl w:val="1"/>
          <w:numId w:val="118"/>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reject any bid from a bidder–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2"/>
          <w:numId w:val="118"/>
        </w:numPr>
        <w:tabs>
          <w:tab w:val="clear" w:pos="2160"/>
          <w:tab w:val="num" w:pos="2880"/>
        </w:tabs>
        <w:overflowPunct w:val="0"/>
        <w:autoSpaceDE w:val="0"/>
        <w:autoSpaceDN w:val="0"/>
        <w:adjustRightInd w:val="0"/>
        <w:spacing w:after="0" w:line="345" w:lineRule="auto"/>
        <w:ind w:left="2880" w:right="280" w:hanging="720"/>
        <w:jc w:val="both"/>
        <w:rPr>
          <w:rFonts w:ascii="Arial" w:hAnsi="Arial" w:cs="Arial"/>
        </w:rPr>
      </w:pPr>
      <w:r>
        <w:rPr>
          <w:rFonts w:ascii="Arial" w:hAnsi="Arial" w:cs="Arial"/>
        </w:rPr>
        <w:t xml:space="preserve">if any municipal rates and taxes or municipal service charges owed by that bidder or any of its directors to the municipality, or to any other municipality or municipal entity, are in arrears for more than three months; or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2"/>
          <w:numId w:val="118"/>
        </w:numPr>
        <w:tabs>
          <w:tab w:val="clear" w:pos="2160"/>
          <w:tab w:val="num" w:pos="2880"/>
        </w:tabs>
        <w:overflowPunct w:val="0"/>
        <w:autoSpaceDE w:val="0"/>
        <w:autoSpaceDN w:val="0"/>
        <w:adjustRightInd w:val="0"/>
        <w:spacing w:after="0" w:line="345" w:lineRule="auto"/>
        <w:ind w:left="2880" w:right="280" w:hanging="720"/>
        <w:jc w:val="both"/>
        <w:rPr>
          <w:rFonts w:ascii="Arial" w:hAnsi="Arial" w:cs="Arial"/>
        </w:rPr>
      </w:pPr>
      <w:r>
        <w:rPr>
          <w:rFonts w:ascii="Arial" w:hAnsi="Arial" w:cs="Arial"/>
        </w:rPr>
        <w:t xml:space="preserve">who during the last five years has failed to perform satisfactorily on a previous contract with the municipality or any other organ of state after written notice was given to that bidder that performance was unsatisfactory;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1"/>
          <w:numId w:val="118"/>
        </w:numPr>
        <w:tabs>
          <w:tab w:val="clear" w:pos="1440"/>
          <w:tab w:val="num" w:pos="2160"/>
        </w:tabs>
        <w:overflowPunct w:val="0"/>
        <w:autoSpaceDE w:val="0"/>
        <w:autoSpaceDN w:val="0"/>
        <w:adjustRightInd w:val="0"/>
        <w:spacing w:after="0" w:line="339" w:lineRule="auto"/>
        <w:ind w:left="2160" w:right="280" w:hanging="720"/>
        <w:jc w:val="both"/>
        <w:rPr>
          <w:rFonts w:ascii="Arial" w:hAnsi="Arial" w:cs="Arial"/>
        </w:rPr>
      </w:pPr>
      <w:r>
        <w:rPr>
          <w:rFonts w:ascii="Arial" w:hAnsi="Arial" w:cs="Arial"/>
        </w:rPr>
        <w:t xml:space="preserve">reject a recommendation for the award of a contract if the recommended bidder, or any of its directors, has committed a corrupt or fraudulent act in competing for the particular contract; </w:t>
      </w:r>
    </w:p>
    <w:p w:rsidR="0044448E" w:rsidRDefault="0044448E">
      <w:pPr>
        <w:widowControl w:val="0"/>
        <w:autoSpaceDE w:val="0"/>
        <w:autoSpaceDN w:val="0"/>
        <w:adjustRightInd w:val="0"/>
        <w:spacing w:after="0" w:line="24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41</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1" w:name="page42"/>
      <w:bookmarkEnd w:id="41"/>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85376" behindDoc="1" locked="0" layoutInCell="0" allowOverlap="1" wp14:anchorId="0AECCD82" wp14:editId="3994BDCF">
                <wp:simplePos x="0" y="0"/>
                <wp:positionH relativeFrom="column">
                  <wp:posOffset>0</wp:posOffset>
                </wp:positionH>
                <wp:positionV relativeFrom="paragraph">
                  <wp:posOffset>-6350</wp:posOffset>
                </wp:positionV>
                <wp:extent cx="6121400" cy="0"/>
                <wp:effectExtent l="0" t="0" r="0" b="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10A286E"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numPr>
          <w:ilvl w:val="1"/>
          <w:numId w:val="119"/>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cancel a contract awarded to a person if – </w:t>
      </w:r>
    </w:p>
    <w:p w:rsidR="0044448E" w:rsidRDefault="0044448E">
      <w:pPr>
        <w:widowControl w:val="0"/>
        <w:autoSpaceDE w:val="0"/>
        <w:autoSpaceDN w:val="0"/>
        <w:adjustRightInd w:val="0"/>
        <w:spacing w:after="0" w:line="172" w:lineRule="exact"/>
        <w:rPr>
          <w:rFonts w:ascii="Arial" w:hAnsi="Arial" w:cs="Arial"/>
        </w:rPr>
      </w:pPr>
    </w:p>
    <w:p w:rsidR="0044448E" w:rsidRDefault="00726FDD">
      <w:pPr>
        <w:widowControl w:val="0"/>
        <w:numPr>
          <w:ilvl w:val="2"/>
          <w:numId w:val="119"/>
        </w:numPr>
        <w:tabs>
          <w:tab w:val="clear" w:pos="2160"/>
          <w:tab w:val="num" w:pos="2880"/>
        </w:tabs>
        <w:overflowPunct w:val="0"/>
        <w:autoSpaceDE w:val="0"/>
        <w:autoSpaceDN w:val="0"/>
        <w:adjustRightInd w:val="0"/>
        <w:spacing w:after="0" w:line="317" w:lineRule="auto"/>
        <w:ind w:left="2880" w:right="280" w:hanging="720"/>
        <w:jc w:val="both"/>
        <w:rPr>
          <w:rFonts w:ascii="Arial" w:hAnsi="Arial" w:cs="Arial"/>
        </w:rPr>
      </w:pPr>
      <w:r>
        <w:rPr>
          <w:rFonts w:ascii="Arial" w:hAnsi="Arial" w:cs="Arial"/>
        </w:rPr>
        <w:t xml:space="preserve">the person committed any corrupt or fraudulent act during the bidding process or the execution of the contract; or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19"/>
        </w:numPr>
        <w:tabs>
          <w:tab w:val="clear" w:pos="2160"/>
          <w:tab w:val="num" w:pos="2880"/>
        </w:tabs>
        <w:overflowPunct w:val="0"/>
        <w:autoSpaceDE w:val="0"/>
        <w:autoSpaceDN w:val="0"/>
        <w:adjustRightInd w:val="0"/>
        <w:spacing w:after="0" w:line="339" w:lineRule="auto"/>
        <w:ind w:left="2880" w:right="280" w:hanging="720"/>
        <w:jc w:val="both"/>
        <w:rPr>
          <w:rFonts w:ascii="Arial" w:hAnsi="Arial" w:cs="Arial"/>
        </w:rPr>
      </w:pPr>
      <w:r>
        <w:rPr>
          <w:rFonts w:ascii="Arial" w:hAnsi="Arial" w:cs="Arial"/>
        </w:rPr>
        <w:t xml:space="preserve">an official or other role player committed any corrupt or fraudulent act during the bidding process or the execution of the contract that benefited that person; and </w:t>
      </w:r>
    </w:p>
    <w:p w:rsidR="0044448E" w:rsidRDefault="0044448E">
      <w:pPr>
        <w:widowControl w:val="0"/>
        <w:autoSpaceDE w:val="0"/>
        <w:autoSpaceDN w:val="0"/>
        <w:adjustRightInd w:val="0"/>
        <w:spacing w:after="0" w:line="23" w:lineRule="exact"/>
        <w:rPr>
          <w:rFonts w:ascii="Arial" w:hAnsi="Arial" w:cs="Arial"/>
        </w:rPr>
      </w:pPr>
    </w:p>
    <w:p w:rsidR="0044448E" w:rsidRDefault="00726FDD">
      <w:pPr>
        <w:widowControl w:val="0"/>
        <w:numPr>
          <w:ilvl w:val="1"/>
          <w:numId w:val="119"/>
        </w:numPr>
        <w:tabs>
          <w:tab w:val="clear" w:pos="1440"/>
          <w:tab w:val="num" w:pos="2160"/>
        </w:tabs>
        <w:overflowPunct w:val="0"/>
        <w:autoSpaceDE w:val="0"/>
        <w:autoSpaceDN w:val="0"/>
        <w:adjustRightInd w:val="0"/>
        <w:spacing w:after="0" w:line="239" w:lineRule="auto"/>
        <w:ind w:left="2160" w:hanging="720"/>
        <w:jc w:val="both"/>
        <w:rPr>
          <w:rFonts w:ascii="Arial" w:hAnsi="Arial" w:cs="Arial"/>
        </w:rPr>
      </w:pPr>
      <w:r>
        <w:rPr>
          <w:rFonts w:ascii="Arial" w:hAnsi="Arial" w:cs="Arial"/>
        </w:rPr>
        <w:t xml:space="preserve">reject the bid of any bidder if that bidder or any of its directors –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2"/>
          <w:numId w:val="119"/>
        </w:numPr>
        <w:tabs>
          <w:tab w:val="clear" w:pos="2160"/>
          <w:tab w:val="num" w:pos="2880"/>
        </w:tabs>
        <w:overflowPunct w:val="0"/>
        <w:autoSpaceDE w:val="0"/>
        <w:autoSpaceDN w:val="0"/>
        <w:adjustRightInd w:val="0"/>
        <w:spacing w:after="0" w:line="338" w:lineRule="auto"/>
        <w:ind w:left="2880" w:right="280" w:hanging="720"/>
        <w:jc w:val="both"/>
        <w:rPr>
          <w:rFonts w:ascii="Arial" w:hAnsi="Arial" w:cs="Arial"/>
        </w:rPr>
      </w:pPr>
      <w:r>
        <w:rPr>
          <w:rFonts w:ascii="Arial" w:hAnsi="Arial" w:cs="Arial"/>
        </w:rPr>
        <w:t xml:space="preserve">has abused the supply chain management system of the municipality or has committed any improper conduct in relation to such system;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2"/>
          <w:numId w:val="119"/>
        </w:numPr>
        <w:tabs>
          <w:tab w:val="clear" w:pos="2160"/>
          <w:tab w:val="num" w:pos="2880"/>
        </w:tabs>
        <w:overflowPunct w:val="0"/>
        <w:autoSpaceDE w:val="0"/>
        <w:autoSpaceDN w:val="0"/>
        <w:adjustRightInd w:val="0"/>
        <w:spacing w:after="0" w:line="317" w:lineRule="auto"/>
        <w:ind w:left="2880" w:right="280" w:hanging="720"/>
        <w:jc w:val="both"/>
        <w:rPr>
          <w:rFonts w:ascii="Arial" w:hAnsi="Arial" w:cs="Arial"/>
        </w:rPr>
      </w:pPr>
      <w:r>
        <w:rPr>
          <w:rFonts w:ascii="Arial" w:hAnsi="Arial" w:cs="Arial"/>
        </w:rPr>
        <w:t xml:space="preserve">has been convicted for fraud or corruption during the past five years;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19"/>
        </w:numPr>
        <w:tabs>
          <w:tab w:val="clear" w:pos="2160"/>
          <w:tab w:val="num" w:pos="2880"/>
        </w:tabs>
        <w:overflowPunct w:val="0"/>
        <w:autoSpaceDE w:val="0"/>
        <w:autoSpaceDN w:val="0"/>
        <w:adjustRightInd w:val="0"/>
        <w:spacing w:after="0" w:line="339" w:lineRule="auto"/>
        <w:ind w:left="2880" w:right="280" w:hanging="720"/>
        <w:jc w:val="both"/>
        <w:rPr>
          <w:rFonts w:ascii="Arial" w:hAnsi="Arial" w:cs="Arial"/>
        </w:rPr>
      </w:pPr>
      <w:r>
        <w:rPr>
          <w:rFonts w:ascii="Arial" w:hAnsi="Arial" w:cs="Arial"/>
        </w:rPr>
        <w:t xml:space="preserve">has willfully neglected, reneged on or failed to comply with any government, municipal or other public sector contract during the past five years; or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2"/>
          <w:numId w:val="119"/>
        </w:numPr>
        <w:tabs>
          <w:tab w:val="clear" w:pos="2160"/>
          <w:tab w:val="num" w:pos="2880"/>
        </w:tabs>
        <w:overflowPunct w:val="0"/>
        <w:autoSpaceDE w:val="0"/>
        <w:autoSpaceDN w:val="0"/>
        <w:adjustRightInd w:val="0"/>
        <w:spacing w:after="0" w:line="338" w:lineRule="auto"/>
        <w:ind w:left="2880" w:right="280" w:hanging="720"/>
        <w:jc w:val="both"/>
        <w:rPr>
          <w:rFonts w:ascii="Arial" w:hAnsi="Arial" w:cs="Arial"/>
        </w:rPr>
      </w:pPr>
      <w:r>
        <w:rPr>
          <w:rFonts w:ascii="Arial" w:hAnsi="Arial" w:cs="Arial"/>
        </w:rPr>
        <w:t xml:space="preserve">has been listed in the Register for Tender Defaulters in terms of section 29 of the Prevention and Combating of Corrupt Activities Act (No 12 of 2004).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120"/>
        </w:numPr>
        <w:tabs>
          <w:tab w:val="clear" w:pos="72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The Accounting Officer must inform the National Treasury and relevant provincial treasury in writing of any actions taken in terms of subparagraphs (1)(b)(ii), (e) or </w:t>
      </w:r>
    </w:p>
    <w:p w:rsidR="0044448E" w:rsidRDefault="0044448E">
      <w:pPr>
        <w:widowControl w:val="0"/>
        <w:autoSpaceDE w:val="0"/>
        <w:autoSpaceDN w:val="0"/>
        <w:adjustRightInd w:val="0"/>
        <w:spacing w:after="0" w:line="46" w:lineRule="exact"/>
        <w:rPr>
          <w:rFonts w:ascii="Arial" w:hAnsi="Arial" w:cs="Arial"/>
        </w:rPr>
      </w:pPr>
    </w:p>
    <w:p w:rsidR="0044448E" w:rsidRDefault="00726FDD">
      <w:pPr>
        <w:widowControl w:val="0"/>
        <w:numPr>
          <w:ilvl w:val="1"/>
          <w:numId w:val="120"/>
        </w:numPr>
        <w:tabs>
          <w:tab w:val="clear" w:pos="1440"/>
          <w:tab w:val="num" w:pos="1720"/>
        </w:tabs>
        <w:overflowPunct w:val="0"/>
        <w:autoSpaceDE w:val="0"/>
        <w:autoSpaceDN w:val="0"/>
        <w:adjustRightInd w:val="0"/>
        <w:spacing w:after="0" w:line="240" w:lineRule="auto"/>
        <w:ind w:left="1720" w:hanging="280"/>
        <w:jc w:val="both"/>
        <w:rPr>
          <w:rFonts w:ascii="Arial" w:hAnsi="Arial" w:cs="Arial"/>
        </w:rPr>
      </w:pPr>
      <w:r>
        <w:rPr>
          <w:rFonts w:ascii="Arial" w:hAnsi="Arial" w:cs="Arial"/>
        </w:rPr>
        <w:t xml:space="preserve">of this policy.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Part 3: Logistics, Disposal, Risk and Performance Management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8"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Logistics Management</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21"/>
        </w:numPr>
        <w:tabs>
          <w:tab w:val="clear" w:pos="720"/>
          <w:tab w:val="num" w:pos="700"/>
        </w:tabs>
        <w:overflowPunct w:val="0"/>
        <w:autoSpaceDE w:val="0"/>
        <w:autoSpaceDN w:val="0"/>
        <w:adjustRightInd w:val="0"/>
        <w:spacing w:after="0" w:line="319" w:lineRule="auto"/>
        <w:ind w:left="700" w:right="280" w:hanging="700"/>
        <w:jc w:val="both"/>
        <w:rPr>
          <w:rFonts w:ascii="Arial" w:hAnsi="Arial" w:cs="Arial"/>
          <w:b/>
          <w:bCs/>
        </w:rPr>
      </w:pPr>
      <w:r>
        <w:rPr>
          <w:rFonts w:ascii="Arial" w:hAnsi="Arial" w:cs="Arial"/>
        </w:rPr>
        <w:t xml:space="preserve">The Accounting Officer must establish and implement an effective system of logistics management, which must include - </w:t>
      </w:r>
    </w:p>
    <w:p w:rsidR="0044448E" w:rsidRDefault="0044448E">
      <w:pPr>
        <w:widowControl w:val="0"/>
        <w:autoSpaceDE w:val="0"/>
        <w:autoSpaceDN w:val="0"/>
        <w:adjustRightInd w:val="0"/>
        <w:spacing w:after="0" w:line="88" w:lineRule="exact"/>
        <w:rPr>
          <w:rFonts w:ascii="Arial" w:hAnsi="Arial" w:cs="Arial"/>
          <w:b/>
          <w:bCs/>
        </w:rPr>
      </w:pPr>
    </w:p>
    <w:p w:rsidR="0044448E" w:rsidRDefault="00726FDD">
      <w:pPr>
        <w:widowControl w:val="0"/>
        <w:numPr>
          <w:ilvl w:val="1"/>
          <w:numId w:val="121"/>
        </w:numPr>
        <w:overflowPunct w:val="0"/>
        <w:autoSpaceDE w:val="0"/>
        <w:autoSpaceDN w:val="0"/>
        <w:adjustRightInd w:val="0"/>
        <w:spacing w:after="0" w:line="338" w:lineRule="auto"/>
        <w:ind w:right="280" w:hanging="732"/>
        <w:jc w:val="both"/>
        <w:rPr>
          <w:rFonts w:ascii="Arial" w:hAnsi="Arial" w:cs="Arial"/>
        </w:rPr>
      </w:pPr>
      <w:r>
        <w:rPr>
          <w:rFonts w:ascii="Arial" w:hAnsi="Arial" w:cs="Arial"/>
        </w:rPr>
        <w:t xml:space="preserve">the monitoring of spending patterns on types or classes of goods and services incorporating, where practical, the coding of items to ensure that each item has a unique number;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1"/>
          <w:numId w:val="121"/>
        </w:numPr>
        <w:tabs>
          <w:tab w:val="clear" w:pos="1440"/>
          <w:tab w:val="num" w:pos="1498"/>
        </w:tabs>
        <w:overflowPunct w:val="0"/>
        <w:autoSpaceDE w:val="0"/>
        <w:autoSpaceDN w:val="0"/>
        <w:adjustRightInd w:val="0"/>
        <w:spacing w:after="0" w:line="317" w:lineRule="auto"/>
        <w:ind w:right="280" w:hanging="732"/>
        <w:jc w:val="both"/>
        <w:rPr>
          <w:rFonts w:ascii="Arial" w:hAnsi="Arial" w:cs="Arial"/>
        </w:rPr>
      </w:pPr>
      <w:r>
        <w:rPr>
          <w:rFonts w:ascii="Arial" w:hAnsi="Arial" w:cs="Arial"/>
        </w:rPr>
        <w:t xml:space="preserve">the setting of inventory levels that includes minimum and maximum levels and lead times wherever goods are placed in stock;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1"/>
          <w:numId w:val="121"/>
        </w:numPr>
        <w:tabs>
          <w:tab w:val="clear" w:pos="1440"/>
          <w:tab w:val="num" w:pos="1296"/>
        </w:tabs>
        <w:overflowPunct w:val="0"/>
        <w:autoSpaceDE w:val="0"/>
        <w:autoSpaceDN w:val="0"/>
        <w:adjustRightInd w:val="0"/>
        <w:spacing w:after="0" w:line="317" w:lineRule="auto"/>
        <w:ind w:right="280" w:hanging="732"/>
        <w:jc w:val="both"/>
        <w:rPr>
          <w:rFonts w:ascii="Arial" w:hAnsi="Arial" w:cs="Arial"/>
        </w:rPr>
      </w:pPr>
      <w:r>
        <w:rPr>
          <w:rFonts w:ascii="Arial" w:hAnsi="Arial" w:cs="Arial"/>
        </w:rPr>
        <w:t xml:space="preserve">the placing of manual or electronic orders for all acquisitions other than those from petty cash; </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42</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2" w:name="page43"/>
      <w:bookmarkEnd w:id="42"/>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87424" behindDoc="1" locked="0" layoutInCell="0" allowOverlap="1" wp14:anchorId="0539FCA3" wp14:editId="1C9DADBE">
                <wp:simplePos x="0" y="0"/>
                <wp:positionH relativeFrom="column">
                  <wp:posOffset>0</wp:posOffset>
                </wp:positionH>
                <wp:positionV relativeFrom="paragraph">
                  <wp:posOffset>-6350</wp:posOffset>
                </wp:positionV>
                <wp:extent cx="6121400" cy="0"/>
                <wp:effectExtent l="0" t="0" r="0" b="0"/>
                <wp:wrapNone/>
                <wp:docPr id="1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93152B"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oxHgIAAEM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NxlSjE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122"/>
        </w:numPr>
        <w:tabs>
          <w:tab w:val="clear" w:pos="720"/>
          <w:tab w:val="num" w:pos="1440"/>
        </w:tabs>
        <w:overflowPunct w:val="0"/>
        <w:autoSpaceDE w:val="0"/>
        <w:autoSpaceDN w:val="0"/>
        <w:adjustRightInd w:val="0"/>
        <w:spacing w:after="0" w:line="345" w:lineRule="auto"/>
        <w:ind w:left="1440" w:right="280" w:hanging="645"/>
        <w:jc w:val="both"/>
        <w:rPr>
          <w:rFonts w:ascii="Arial" w:hAnsi="Arial" w:cs="Arial"/>
        </w:rPr>
      </w:pPr>
      <w:r>
        <w:rPr>
          <w:rFonts w:ascii="Arial" w:hAnsi="Arial" w:cs="Arial"/>
        </w:rPr>
        <w:t xml:space="preserve">before payment is approved , certification by the responsible officer that the goods and services are received or rendered on time and is in accordance with the order, the general conditions of contract and specifications where applicable and that the price charged is as quoted in terms of a contract;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0"/>
          <w:numId w:val="122"/>
        </w:numPr>
        <w:tabs>
          <w:tab w:val="clear" w:pos="720"/>
          <w:tab w:val="num" w:pos="1440"/>
        </w:tabs>
        <w:overflowPunct w:val="0"/>
        <w:autoSpaceDE w:val="0"/>
        <w:autoSpaceDN w:val="0"/>
        <w:adjustRightInd w:val="0"/>
        <w:spacing w:after="0" w:line="339" w:lineRule="auto"/>
        <w:ind w:left="1440" w:right="280" w:hanging="645"/>
        <w:jc w:val="both"/>
        <w:rPr>
          <w:rFonts w:ascii="Arial" w:hAnsi="Arial" w:cs="Arial"/>
        </w:rPr>
      </w:pPr>
      <w:r>
        <w:rPr>
          <w:rFonts w:ascii="Arial" w:hAnsi="Arial" w:cs="Arial"/>
        </w:rPr>
        <w:t xml:space="preserve">appropriate standards of internal control and warehouse management to ensure that goods placed in stores are secure and only used for the purpose for which they were purchased;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122"/>
        </w:numPr>
        <w:tabs>
          <w:tab w:val="clear" w:pos="720"/>
          <w:tab w:val="num" w:pos="1440"/>
        </w:tabs>
        <w:overflowPunct w:val="0"/>
        <w:autoSpaceDE w:val="0"/>
        <w:autoSpaceDN w:val="0"/>
        <w:adjustRightInd w:val="0"/>
        <w:spacing w:after="0" w:line="317" w:lineRule="auto"/>
        <w:ind w:left="1440" w:right="280" w:hanging="645"/>
        <w:jc w:val="both"/>
        <w:rPr>
          <w:rFonts w:ascii="Arial" w:hAnsi="Arial" w:cs="Arial"/>
        </w:rPr>
      </w:pPr>
      <w:r>
        <w:rPr>
          <w:rFonts w:ascii="Arial" w:hAnsi="Arial" w:cs="Arial"/>
        </w:rPr>
        <w:t xml:space="preserve">regular checking to ensure that all assets including official vehicles are properly managed, appropriately maintained and only used for official purposes;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22"/>
        </w:numPr>
        <w:tabs>
          <w:tab w:val="clear" w:pos="720"/>
          <w:tab w:val="num" w:pos="1440"/>
        </w:tabs>
        <w:overflowPunct w:val="0"/>
        <w:autoSpaceDE w:val="0"/>
        <w:autoSpaceDN w:val="0"/>
        <w:adjustRightInd w:val="0"/>
        <w:spacing w:after="0" w:line="318" w:lineRule="auto"/>
        <w:ind w:left="1440" w:right="280" w:hanging="645"/>
        <w:jc w:val="both"/>
        <w:rPr>
          <w:rFonts w:ascii="Arial" w:hAnsi="Arial" w:cs="Arial"/>
        </w:rPr>
      </w:pPr>
      <w:r>
        <w:rPr>
          <w:rFonts w:ascii="Arial" w:hAnsi="Arial" w:cs="Arial"/>
        </w:rPr>
        <w:t xml:space="preserve">monitoring and review of the supply vendor performance to ensure compliance with specifications and contract conditions for particular goods or services.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1"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Disposal Management</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123"/>
        </w:numPr>
        <w:overflowPunct w:val="0"/>
        <w:autoSpaceDE w:val="0"/>
        <w:autoSpaceDN w:val="0"/>
        <w:adjustRightInd w:val="0"/>
        <w:spacing w:after="0" w:line="239" w:lineRule="auto"/>
        <w:ind w:hanging="720"/>
        <w:jc w:val="both"/>
        <w:rPr>
          <w:rFonts w:ascii="Arial" w:hAnsi="Arial" w:cs="Arial"/>
          <w:b/>
          <w:bCs/>
        </w:rPr>
      </w:pPr>
      <w:r>
        <w:rPr>
          <w:rFonts w:ascii="Arial" w:hAnsi="Arial" w:cs="Arial"/>
        </w:rPr>
        <w:t xml:space="preserve">(1) </w:t>
      </w:r>
      <w:r>
        <w:rPr>
          <w:rFonts w:ascii="Arial" w:hAnsi="Arial" w:cs="Arial"/>
          <w:sz w:val="21"/>
          <w:szCs w:val="21"/>
        </w:rPr>
        <w:t xml:space="preserve">The criteria for the disposal or letting of assets, including </w:t>
      </w:r>
    </w:p>
    <w:p w:rsidR="0044448E" w:rsidRDefault="0044448E">
      <w:pPr>
        <w:widowControl w:val="0"/>
        <w:autoSpaceDE w:val="0"/>
        <w:autoSpaceDN w:val="0"/>
        <w:adjustRightInd w:val="0"/>
        <w:spacing w:after="0" w:line="175"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280"/>
        <w:rPr>
          <w:rFonts w:ascii="Times New Roman" w:hAnsi="Times New Roman" w:cs="Times New Roman"/>
          <w:sz w:val="24"/>
          <w:szCs w:val="24"/>
        </w:rPr>
      </w:pPr>
      <w:r>
        <w:rPr>
          <w:rFonts w:ascii="Arial" w:hAnsi="Arial" w:cs="Arial"/>
        </w:rPr>
        <w:t>unserviceable, redundant or obsolete assets, subject to sections 14 and 90 of the Act, are as follows:</w:t>
      </w:r>
    </w:p>
    <w:p w:rsidR="0044448E" w:rsidRDefault="0044448E">
      <w:pPr>
        <w:widowControl w:val="0"/>
        <w:autoSpaceDE w:val="0"/>
        <w:autoSpaceDN w:val="0"/>
        <w:adjustRightInd w:val="0"/>
        <w:spacing w:after="0" w:line="90" w:lineRule="exact"/>
        <w:rPr>
          <w:rFonts w:ascii="Times New Roman" w:hAnsi="Times New Roman" w:cs="Times New Roman"/>
          <w:sz w:val="24"/>
          <w:szCs w:val="24"/>
        </w:rPr>
      </w:pPr>
    </w:p>
    <w:p w:rsidR="0044448E" w:rsidRDefault="00726FDD">
      <w:pPr>
        <w:widowControl w:val="0"/>
        <w:numPr>
          <w:ilvl w:val="2"/>
          <w:numId w:val="124"/>
        </w:numPr>
        <w:overflowPunct w:val="0"/>
        <w:autoSpaceDE w:val="0"/>
        <w:autoSpaceDN w:val="0"/>
        <w:adjustRightInd w:val="0"/>
        <w:spacing w:after="0" w:line="345" w:lineRule="auto"/>
        <w:ind w:right="280" w:hanging="720"/>
        <w:jc w:val="both"/>
        <w:rPr>
          <w:rFonts w:ascii="Arial" w:hAnsi="Arial" w:cs="Arial"/>
        </w:rPr>
      </w:pPr>
      <w:r>
        <w:rPr>
          <w:rFonts w:ascii="Arial" w:hAnsi="Arial" w:cs="Arial"/>
        </w:rPr>
        <w:t xml:space="preserve">the Accounting Officer must establish and implement an appropriate disposal management system in order to ensure that the disposal or letting of assets, including unserviceable, redundant or obsolete assets is in terms of the MFMA;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2"/>
          <w:numId w:val="124"/>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the disposal management system must include the disposal plan, market assessment, disposal method, how to execute the disposal and the updating of the procurement plan and asset register. </w:t>
      </w:r>
    </w:p>
    <w:p w:rsidR="0044448E" w:rsidRDefault="0044448E">
      <w:pPr>
        <w:widowControl w:val="0"/>
        <w:autoSpaceDE w:val="0"/>
        <w:autoSpaceDN w:val="0"/>
        <w:adjustRightInd w:val="0"/>
        <w:spacing w:after="0" w:line="26" w:lineRule="exact"/>
        <w:rPr>
          <w:rFonts w:ascii="Arial" w:hAnsi="Arial" w:cs="Arial"/>
        </w:rPr>
      </w:pPr>
    </w:p>
    <w:p w:rsidR="0044448E" w:rsidRDefault="00726FDD">
      <w:pPr>
        <w:widowControl w:val="0"/>
        <w:numPr>
          <w:ilvl w:val="1"/>
          <w:numId w:val="125"/>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Assets may be disposed of by: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125"/>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transferring the asset to another organ of state in terms of a provision of the Act enabling the transfer of asset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25"/>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transferring the asset to another organ of state at market related value or, when appropriate, free of charge;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2"/>
          <w:numId w:val="125"/>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selling the asset; or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2"/>
          <w:numId w:val="125"/>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destroying the asset.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5" w:lineRule="exact"/>
        <w:rPr>
          <w:rFonts w:ascii="Arial" w:hAnsi="Arial" w:cs="Arial"/>
        </w:rPr>
      </w:pPr>
    </w:p>
    <w:p w:rsidR="0044448E" w:rsidRDefault="00726FDD">
      <w:pPr>
        <w:widowControl w:val="0"/>
        <w:numPr>
          <w:ilvl w:val="0"/>
          <w:numId w:val="126"/>
        </w:numPr>
        <w:tabs>
          <w:tab w:val="clear" w:pos="720"/>
          <w:tab w:val="num" w:pos="500"/>
        </w:tabs>
        <w:overflowPunct w:val="0"/>
        <w:autoSpaceDE w:val="0"/>
        <w:autoSpaceDN w:val="0"/>
        <w:adjustRightInd w:val="0"/>
        <w:spacing w:after="0" w:line="240" w:lineRule="auto"/>
        <w:ind w:left="500" w:hanging="358"/>
        <w:jc w:val="both"/>
        <w:rPr>
          <w:rFonts w:ascii="Arial" w:hAnsi="Arial" w:cs="Arial"/>
        </w:rPr>
      </w:pPr>
      <w:r>
        <w:rPr>
          <w:rFonts w:ascii="Arial" w:hAnsi="Arial" w:cs="Arial"/>
        </w:rPr>
        <w:t xml:space="preserve">The Accounting Officer must ensure that –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1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43</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3" w:name="page44"/>
      <w:bookmarkEnd w:id="43"/>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89472" behindDoc="1" locked="0" layoutInCell="0" allowOverlap="1" wp14:anchorId="52BACEAB" wp14:editId="63976AB5">
                <wp:simplePos x="0" y="0"/>
                <wp:positionH relativeFrom="column">
                  <wp:posOffset>0</wp:posOffset>
                </wp:positionH>
                <wp:positionV relativeFrom="paragraph">
                  <wp:posOffset>-6350</wp:posOffset>
                </wp:positionV>
                <wp:extent cx="6121400" cy="0"/>
                <wp:effectExtent l="0" t="0" r="0" b="0"/>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20C053"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C1HgIAAEMEAAAOAAAAZHJzL2Uyb0RvYy54bWysU8GO2jAQvVfqP1i+QxKash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KxUELU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1"/>
          <w:numId w:val="127"/>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immovable property is sold only at market related prices except when the public interest or the plight of the poor demands otherwise;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28"/>
        </w:numPr>
        <w:tabs>
          <w:tab w:val="clear" w:pos="720"/>
          <w:tab w:val="num" w:pos="1440"/>
        </w:tabs>
        <w:overflowPunct w:val="0"/>
        <w:autoSpaceDE w:val="0"/>
        <w:autoSpaceDN w:val="0"/>
        <w:adjustRightInd w:val="0"/>
        <w:spacing w:after="0" w:line="338" w:lineRule="auto"/>
        <w:ind w:left="1440" w:right="280" w:hanging="732"/>
        <w:jc w:val="both"/>
        <w:rPr>
          <w:rFonts w:ascii="Arial" w:hAnsi="Arial" w:cs="Arial"/>
        </w:rPr>
      </w:pPr>
      <w:r>
        <w:rPr>
          <w:rFonts w:ascii="Arial" w:hAnsi="Arial" w:cs="Arial"/>
        </w:rPr>
        <w:t xml:space="preserve">movable assets are sold either by way of written price quotations, a competitive bidding process, auction or at market related prices, whichever is the most advantageous; </w:t>
      </w:r>
    </w:p>
    <w:p w:rsidR="0044448E" w:rsidRDefault="0044448E">
      <w:pPr>
        <w:widowControl w:val="0"/>
        <w:autoSpaceDE w:val="0"/>
        <w:autoSpaceDN w:val="0"/>
        <w:adjustRightInd w:val="0"/>
        <w:spacing w:after="0" w:line="71" w:lineRule="exact"/>
        <w:rPr>
          <w:rFonts w:ascii="Arial" w:hAnsi="Arial" w:cs="Arial"/>
        </w:rPr>
      </w:pPr>
    </w:p>
    <w:p w:rsidR="0044448E" w:rsidRDefault="00726FDD">
      <w:pPr>
        <w:widowControl w:val="0"/>
        <w:numPr>
          <w:ilvl w:val="0"/>
          <w:numId w:val="128"/>
        </w:numPr>
        <w:tabs>
          <w:tab w:val="clear" w:pos="720"/>
          <w:tab w:val="num" w:pos="1440"/>
        </w:tabs>
        <w:overflowPunct w:val="0"/>
        <w:autoSpaceDE w:val="0"/>
        <w:autoSpaceDN w:val="0"/>
        <w:adjustRightInd w:val="0"/>
        <w:spacing w:after="0" w:line="338" w:lineRule="auto"/>
        <w:ind w:left="1440" w:right="280" w:hanging="732"/>
        <w:jc w:val="both"/>
        <w:rPr>
          <w:rFonts w:ascii="Arial" w:hAnsi="Arial" w:cs="Arial"/>
        </w:rPr>
      </w:pPr>
      <w:r>
        <w:rPr>
          <w:rFonts w:ascii="Arial" w:hAnsi="Arial" w:cs="Arial"/>
        </w:rPr>
        <w:t xml:space="preserve">fire arms are not sold or donated to any person or institution within or outside the Republic unless approved by the National Conventional Arms Control Committee;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128"/>
        </w:numPr>
        <w:tabs>
          <w:tab w:val="clear" w:pos="720"/>
          <w:tab w:val="num" w:pos="1440"/>
        </w:tabs>
        <w:overflowPunct w:val="0"/>
        <w:autoSpaceDE w:val="0"/>
        <w:autoSpaceDN w:val="0"/>
        <w:adjustRightInd w:val="0"/>
        <w:spacing w:after="0" w:line="317" w:lineRule="auto"/>
        <w:ind w:left="1440" w:right="280" w:hanging="732"/>
        <w:jc w:val="both"/>
        <w:rPr>
          <w:rFonts w:ascii="Arial" w:hAnsi="Arial" w:cs="Arial"/>
        </w:rPr>
      </w:pPr>
      <w:r>
        <w:rPr>
          <w:rFonts w:ascii="Arial" w:hAnsi="Arial" w:cs="Arial"/>
        </w:rPr>
        <w:t xml:space="preserve">immovable property is let at market related rates except when the public interest or the plight of the poor demands otherwise;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28"/>
        </w:numPr>
        <w:tabs>
          <w:tab w:val="clear" w:pos="720"/>
          <w:tab w:val="num" w:pos="1440"/>
        </w:tabs>
        <w:overflowPunct w:val="0"/>
        <w:autoSpaceDE w:val="0"/>
        <w:autoSpaceDN w:val="0"/>
        <w:adjustRightInd w:val="0"/>
        <w:spacing w:after="0" w:line="317" w:lineRule="auto"/>
        <w:ind w:left="1440" w:right="280" w:hanging="732"/>
        <w:jc w:val="both"/>
        <w:rPr>
          <w:rFonts w:ascii="Arial" w:hAnsi="Arial" w:cs="Arial"/>
        </w:rPr>
      </w:pPr>
      <w:r>
        <w:rPr>
          <w:rFonts w:ascii="Arial" w:hAnsi="Arial" w:cs="Arial"/>
        </w:rPr>
        <w:t xml:space="preserve">all fees, charges, rates, tariffs, scales of fees or other charges relating to the letting of immovable property are annually reviewed;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28"/>
        </w:numPr>
        <w:tabs>
          <w:tab w:val="clear" w:pos="720"/>
          <w:tab w:val="num" w:pos="1440"/>
        </w:tabs>
        <w:overflowPunct w:val="0"/>
        <w:autoSpaceDE w:val="0"/>
        <w:autoSpaceDN w:val="0"/>
        <w:adjustRightInd w:val="0"/>
        <w:spacing w:after="0" w:line="317" w:lineRule="auto"/>
        <w:ind w:left="1440" w:right="280" w:hanging="732"/>
        <w:jc w:val="both"/>
        <w:rPr>
          <w:rFonts w:ascii="Arial" w:hAnsi="Arial" w:cs="Arial"/>
        </w:rPr>
      </w:pPr>
      <w:r>
        <w:rPr>
          <w:rFonts w:ascii="Arial" w:hAnsi="Arial" w:cs="Arial"/>
        </w:rPr>
        <w:t xml:space="preserve">where assets are traded in for other assets, the highest possible trade-in price is negotiated; and </w:t>
      </w:r>
    </w:p>
    <w:p w:rsidR="0044448E" w:rsidRDefault="0044448E">
      <w:pPr>
        <w:widowControl w:val="0"/>
        <w:autoSpaceDE w:val="0"/>
        <w:autoSpaceDN w:val="0"/>
        <w:adjustRightInd w:val="0"/>
        <w:spacing w:after="0" w:line="92" w:lineRule="exact"/>
        <w:rPr>
          <w:rFonts w:ascii="Arial" w:hAnsi="Arial" w:cs="Arial"/>
        </w:rPr>
      </w:pPr>
    </w:p>
    <w:p w:rsidR="0044448E" w:rsidRDefault="00726FDD">
      <w:pPr>
        <w:widowControl w:val="0"/>
        <w:numPr>
          <w:ilvl w:val="0"/>
          <w:numId w:val="128"/>
        </w:numPr>
        <w:tabs>
          <w:tab w:val="clear" w:pos="720"/>
          <w:tab w:val="num" w:pos="1440"/>
        </w:tabs>
        <w:overflowPunct w:val="0"/>
        <w:autoSpaceDE w:val="0"/>
        <w:autoSpaceDN w:val="0"/>
        <w:adjustRightInd w:val="0"/>
        <w:spacing w:after="0" w:line="338" w:lineRule="auto"/>
        <w:ind w:left="1440" w:right="280" w:hanging="732"/>
        <w:jc w:val="both"/>
        <w:rPr>
          <w:rFonts w:ascii="Arial" w:hAnsi="Arial" w:cs="Arial"/>
        </w:rPr>
      </w:pPr>
      <w:r>
        <w:rPr>
          <w:rFonts w:ascii="Arial" w:hAnsi="Arial" w:cs="Arial"/>
        </w:rPr>
        <w:t xml:space="preserve">in the case of the free disposal of computer equipment, the provincial department of education is first approached to indicate within 30 days whether any of the local schools are interested in the equipment.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1"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Risk Management</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29"/>
        </w:numPr>
        <w:overflowPunct w:val="0"/>
        <w:autoSpaceDE w:val="0"/>
        <w:autoSpaceDN w:val="0"/>
        <w:adjustRightInd w:val="0"/>
        <w:spacing w:after="0" w:line="319" w:lineRule="auto"/>
        <w:ind w:left="1440" w:right="1340" w:hanging="1440"/>
        <w:rPr>
          <w:rFonts w:ascii="Arial" w:hAnsi="Arial" w:cs="Arial"/>
          <w:b/>
          <w:bCs/>
        </w:rPr>
      </w:pPr>
      <w:r>
        <w:rPr>
          <w:rFonts w:ascii="Arial" w:hAnsi="Arial" w:cs="Arial"/>
        </w:rPr>
        <w:t xml:space="preserve">(1) The criteria for the identification, consideration and avoidance of potential risks in the supply chain management system, are as follows: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223" w:lineRule="exact"/>
        <w:rPr>
          <w:rFonts w:ascii="Arial" w:hAnsi="Arial" w:cs="Arial"/>
          <w:b/>
          <w:bCs/>
        </w:rPr>
      </w:pPr>
    </w:p>
    <w:p w:rsidR="0044448E" w:rsidRDefault="00726FDD">
      <w:pPr>
        <w:widowControl w:val="0"/>
        <w:numPr>
          <w:ilvl w:val="1"/>
          <w:numId w:val="129"/>
        </w:numPr>
        <w:tabs>
          <w:tab w:val="clear" w:pos="1440"/>
          <w:tab w:val="num" w:pos="2160"/>
        </w:tabs>
        <w:overflowPunct w:val="0"/>
        <w:autoSpaceDE w:val="0"/>
        <w:autoSpaceDN w:val="0"/>
        <w:adjustRightInd w:val="0"/>
        <w:spacing w:after="0" w:line="240" w:lineRule="auto"/>
        <w:ind w:left="2160" w:hanging="720"/>
        <w:jc w:val="both"/>
        <w:rPr>
          <w:rFonts w:ascii="Arial" w:hAnsi="Arial" w:cs="Arial"/>
        </w:rPr>
      </w:pPr>
      <w:r>
        <w:rPr>
          <w:rFonts w:ascii="Arial" w:hAnsi="Arial" w:cs="Arial"/>
        </w:rPr>
        <w:t xml:space="preserve">the Chief Financial Officer must; </w:t>
      </w:r>
    </w:p>
    <w:p w:rsidR="0044448E" w:rsidRDefault="0044448E">
      <w:pPr>
        <w:widowControl w:val="0"/>
        <w:autoSpaceDE w:val="0"/>
        <w:autoSpaceDN w:val="0"/>
        <w:adjustRightInd w:val="0"/>
        <w:spacing w:after="0" w:line="173" w:lineRule="exact"/>
        <w:rPr>
          <w:rFonts w:ascii="Arial" w:hAnsi="Arial" w:cs="Arial"/>
        </w:rPr>
      </w:pPr>
    </w:p>
    <w:p w:rsidR="0044448E" w:rsidRDefault="00726FDD">
      <w:pPr>
        <w:widowControl w:val="0"/>
        <w:numPr>
          <w:ilvl w:val="2"/>
          <w:numId w:val="129"/>
        </w:numPr>
        <w:tabs>
          <w:tab w:val="clear" w:pos="2160"/>
          <w:tab w:val="num" w:pos="2520"/>
        </w:tabs>
        <w:overflowPunct w:val="0"/>
        <w:autoSpaceDE w:val="0"/>
        <w:autoSpaceDN w:val="0"/>
        <w:adjustRightInd w:val="0"/>
        <w:spacing w:after="0" w:line="317" w:lineRule="auto"/>
        <w:ind w:left="2520" w:right="280"/>
        <w:jc w:val="both"/>
        <w:rPr>
          <w:rFonts w:ascii="Arial" w:hAnsi="Arial" w:cs="Arial"/>
        </w:rPr>
      </w:pPr>
      <w:r>
        <w:rPr>
          <w:rFonts w:ascii="Arial" w:hAnsi="Arial" w:cs="Arial"/>
        </w:rPr>
        <w:t xml:space="preserve">assess the nature and extent of the risks associated with the municipality’s operation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29"/>
        </w:numPr>
        <w:tabs>
          <w:tab w:val="clear" w:pos="2160"/>
          <w:tab w:val="num" w:pos="2520"/>
        </w:tabs>
        <w:overflowPunct w:val="0"/>
        <w:autoSpaceDE w:val="0"/>
        <w:autoSpaceDN w:val="0"/>
        <w:adjustRightInd w:val="0"/>
        <w:spacing w:after="0" w:line="317" w:lineRule="auto"/>
        <w:ind w:left="2520" w:right="280"/>
        <w:jc w:val="both"/>
        <w:rPr>
          <w:rFonts w:ascii="Arial" w:hAnsi="Arial" w:cs="Arial"/>
        </w:rPr>
      </w:pPr>
      <w:r>
        <w:rPr>
          <w:rFonts w:ascii="Arial" w:hAnsi="Arial" w:cs="Arial"/>
        </w:rPr>
        <w:t xml:space="preserve">decide the degree of tolerance or an acceptable level of loss or degree of failure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2"/>
          <w:numId w:val="129"/>
        </w:numPr>
        <w:tabs>
          <w:tab w:val="clear" w:pos="2160"/>
          <w:tab w:val="num" w:pos="2520"/>
        </w:tabs>
        <w:overflowPunct w:val="0"/>
        <w:autoSpaceDE w:val="0"/>
        <w:autoSpaceDN w:val="0"/>
        <w:adjustRightInd w:val="0"/>
        <w:spacing w:after="0" w:line="240" w:lineRule="auto"/>
        <w:ind w:left="2520"/>
        <w:jc w:val="both"/>
        <w:rPr>
          <w:rFonts w:ascii="Arial" w:hAnsi="Arial" w:cs="Arial"/>
        </w:rPr>
      </w:pPr>
      <w:r>
        <w:rPr>
          <w:rFonts w:ascii="Arial" w:hAnsi="Arial" w:cs="Arial"/>
        </w:rPr>
        <w:t xml:space="preserve">decide how to manage or minimize the risks identified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129"/>
        </w:numPr>
        <w:tabs>
          <w:tab w:val="clear" w:pos="2160"/>
          <w:tab w:val="num" w:pos="2520"/>
        </w:tabs>
        <w:overflowPunct w:val="0"/>
        <w:autoSpaceDE w:val="0"/>
        <w:autoSpaceDN w:val="0"/>
        <w:adjustRightInd w:val="0"/>
        <w:spacing w:after="0" w:line="318" w:lineRule="auto"/>
        <w:ind w:left="2520" w:right="280"/>
        <w:jc w:val="both"/>
        <w:rPr>
          <w:rFonts w:ascii="Arial" w:hAnsi="Arial" w:cs="Arial"/>
        </w:rPr>
      </w:pPr>
      <w:r>
        <w:rPr>
          <w:rFonts w:ascii="Arial" w:hAnsi="Arial" w:cs="Arial"/>
        </w:rPr>
        <w:t xml:space="preserve">monitor, report and from time to time reassess the level and implication of the risk exposure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2"/>
          <w:numId w:val="129"/>
        </w:numPr>
        <w:tabs>
          <w:tab w:val="clear" w:pos="2160"/>
          <w:tab w:val="num" w:pos="2520"/>
        </w:tabs>
        <w:overflowPunct w:val="0"/>
        <w:autoSpaceDE w:val="0"/>
        <w:autoSpaceDN w:val="0"/>
        <w:adjustRightInd w:val="0"/>
        <w:spacing w:after="0" w:line="317" w:lineRule="auto"/>
        <w:ind w:left="2520" w:right="280"/>
        <w:jc w:val="both"/>
        <w:rPr>
          <w:rFonts w:ascii="Arial" w:hAnsi="Arial" w:cs="Arial"/>
        </w:rPr>
      </w:pPr>
      <w:r>
        <w:rPr>
          <w:rFonts w:ascii="Arial" w:hAnsi="Arial" w:cs="Arial"/>
        </w:rPr>
        <w:t xml:space="preserve">maintain a risk register that identifies and assesses all known risks and the action taken to manage those risks </w:t>
      </w:r>
    </w:p>
    <w:p w:rsidR="0044448E" w:rsidRDefault="0044448E">
      <w:pPr>
        <w:widowControl w:val="0"/>
        <w:autoSpaceDE w:val="0"/>
        <w:autoSpaceDN w:val="0"/>
        <w:adjustRightInd w:val="0"/>
        <w:spacing w:after="0" w:line="93" w:lineRule="exact"/>
        <w:rPr>
          <w:rFonts w:ascii="Times New Roman" w:hAnsi="Times New Roman" w:cs="Times New Roman"/>
          <w:sz w:val="24"/>
          <w:szCs w:val="24"/>
        </w:rPr>
      </w:pPr>
    </w:p>
    <w:p w:rsidR="0044448E" w:rsidRDefault="00726FDD">
      <w:pPr>
        <w:widowControl w:val="0"/>
        <w:numPr>
          <w:ilvl w:val="0"/>
          <w:numId w:val="130"/>
        </w:numPr>
        <w:tabs>
          <w:tab w:val="clear" w:pos="720"/>
          <w:tab w:val="num" w:pos="1800"/>
        </w:tabs>
        <w:overflowPunct w:val="0"/>
        <w:autoSpaceDE w:val="0"/>
        <w:autoSpaceDN w:val="0"/>
        <w:adjustRightInd w:val="0"/>
        <w:spacing w:after="0" w:line="317" w:lineRule="auto"/>
        <w:ind w:left="1800" w:right="280"/>
        <w:jc w:val="both"/>
        <w:rPr>
          <w:rFonts w:ascii="Arial" w:hAnsi="Arial" w:cs="Arial"/>
        </w:rPr>
      </w:pPr>
      <w:r>
        <w:rPr>
          <w:rFonts w:ascii="Arial" w:hAnsi="Arial" w:cs="Arial"/>
        </w:rPr>
        <w:t xml:space="preserve">the risk register must be regularly updated and the outcome reported to the Executive committee </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44</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4" w:name="page45"/>
      <w:bookmarkEnd w:id="44"/>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91520" behindDoc="1" locked="0" layoutInCell="0" allowOverlap="1" wp14:anchorId="531EC4BC" wp14:editId="5E6E3E08">
                <wp:simplePos x="0" y="0"/>
                <wp:positionH relativeFrom="column">
                  <wp:posOffset>0</wp:posOffset>
                </wp:positionH>
                <wp:positionV relativeFrom="paragraph">
                  <wp:posOffset>-6350</wp:posOffset>
                </wp:positionV>
                <wp:extent cx="6121400" cy="0"/>
                <wp:effectExtent l="0" t="0" r="0" b="0"/>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84CF88"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EVHgIAAEM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F98cRU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131"/>
        </w:numPr>
        <w:tabs>
          <w:tab w:val="clear" w:pos="720"/>
          <w:tab w:val="num" w:pos="1800"/>
        </w:tabs>
        <w:overflowPunct w:val="0"/>
        <w:autoSpaceDE w:val="0"/>
        <w:autoSpaceDN w:val="0"/>
        <w:adjustRightInd w:val="0"/>
        <w:spacing w:after="0" w:line="218" w:lineRule="auto"/>
        <w:ind w:left="1800" w:right="940"/>
        <w:jc w:val="both"/>
        <w:rPr>
          <w:rFonts w:ascii="Arial" w:hAnsi="Arial" w:cs="Arial"/>
        </w:rPr>
      </w:pPr>
      <w:r>
        <w:rPr>
          <w:rFonts w:ascii="Arial" w:hAnsi="Arial" w:cs="Arial"/>
        </w:rPr>
        <w:t xml:space="preserve">risks can be classified as high, medium or low by reference to the chart below: - </w:t>
      </w:r>
    </w:p>
    <w:p w:rsidR="0044448E" w:rsidRDefault="0044448E">
      <w:pPr>
        <w:widowControl w:val="0"/>
        <w:autoSpaceDE w:val="0"/>
        <w:autoSpaceDN w:val="0"/>
        <w:adjustRightInd w:val="0"/>
        <w:spacing w:after="0" w:line="385" w:lineRule="exact"/>
        <w:rPr>
          <w:rFonts w:ascii="Times New Roman" w:hAnsi="Times New Roman" w:cs="Times New Roman"/>
          <w:sz w:val="24"/>
          <w:szCs w:val="24"/>
        </w:rPr>
      </w:pPr>
    </w:p>
    <w:tbl>
      <w:tblPr>
        <w:tblW w:w="0" w:type="auto"/>
        <w:tblInd w:w="510" w:type="dxa"/>
        <w:tblLayout w:type="fixed"/>
        <w:tblCellMar>
          <w:left w:w="0" w:type="dxa"/>
          <w:right w:w="0" w:type="dxa"/>
        </w:tblCellMar>
        <w:tblLook w:val="0000" w:firstRow="0" w:lastRow="0" w:firstColumn="0" w:lastColumn="0" w:noHBand="0" w:noVBand="0"/>
      </w:tblPr>
      <w:tblGrid>
        <w:gridCol w:w="120"/>
        <w:gridCol w:w="2620"/>
        <w:gridCol w:w="120"/>
        <w:gridCol w:w="100"/>
        <w:gridCol w:w="2620"/>
        <w:gridCol w:w="120"/>
        <w:gridCol w:w="100"/>
        <w:gridCol w:w="2620"/>
        <w:gridCol w:w="140"/>
        <w:gridCol w:w="30"/>
      </w:tblGrid>
      <w:tr w:rsidR="0044448E">
        <w:trPr>
          <w:trHeight w:val="20"/>
        </w:trPr>
        <w:tc>
          <w:tcPr>
            <w:tcW w:w="120" w:type="dxa"/>
            <w:tcBorders>
              <w:top w:val="nil"/>
              <w:left w:val="single" w:sz="8" w:space="0" w:color="auto"/>
              <w:bottom w:val="nil"/>
              <w:right w:val="nil"/>
            </w:tcBorders>
            <w:shd w:val="clear" w:color="auto" w:fill="000000"/>
            <w:vAlign w:val="bottom"/>
          </w:tcPr>
          <w:p w:rsidR="0044448E" w:rsidRDefault="0044448E">
            <w:pPr>
              <w:widowControl w:val="0"/>
              <w:autoSpaceDE w:val="0"/>
              <w:autoSpaceDN w:val="0"/>
              <w:adjustRightInd w:val="0"/>
              <w:spacing w:after="0" w:line="20" w:lineRule="exact"/>
              <w:rPr>
                <w:rFonts w:ascii="Times New Roman" w:hAnsi="Times New Roman" w:cs="Times New Roman"/>
                <w:sz w:val="2"/>
                <w:szCs w:val="2"/>
              </w:rPr>
            </w:pPr>
          </w:p>
        </w:tc>
        <w:tc>
          <w:tcPr>
            <w:tcW w:w="2620" w:type="dxa"/>
            <w:vMerge w:val="restart"/>
            <w:tcBorders>
              <w:top w:val="nil"/>
              <w:left w:val="nil"/>
              <w:bottom w:val="nil"/>
              <w:right w:val="nil"/>
            </w:tcBorders>
            <w:shd w:val="clear" w:color="auto" w:fill="000000"/>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color w:val="FFFFFF"/>
              </w:rPr>
              <w:t>A Risk is……..</w:t>
            </w:r>
          </w:p>
        </w:tc>
        <w:tc>
          <w:tcPr>
            <w:tcW w:w="120" w:type="dxa"/>
            <w:tcBorders>
              <w:top w:val="nil"/>
              <w:left w:val="nil"/>
              <w:bottom w:val="nil"/>
              <w:right w:val="single" w:sz="8" w:space="0" w:color="auto"/>
            </w:tcBorders>
            <w:shd w:val="clear" w:color="auto" w:fill="000000"/>
            <w:vAlign w:val="bottom"/>
          </w:tcPr>
          <w:p w:rsidR="0044448E" w:rsidRDefault="0044448E">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rsidR="0044448E" w:rsidRDefault="0044448E">
            <w:pPr>
              <w:widowControl w:val="0"/>
              <w:autoSpaceDE w:val="0"/>
              <w:autoSpaceDN w:val="0"/>
              <w:adjustRightInd w:val="0"/>
              <w:spacing w:after="0" w:line="20" w:lineRule="exact"/>
              <w:rPr>
                <w:rFonts w:ascii="Times New Roman" w:hAnsi="Times New Roman" w:cs="Times New Roman"/>
                <w:sz w:val="2"/>
                <w:szCs w:val="2"/>
              </w:rPr>
            </w:pPr>
          </w:p>
        </w:tc>
        <w:tc>
          <w:tcPr>
            <w:tcW w:w="2620" w:type="dxa"/>
            <w:vMerge w:val="restart"/>
            <w:tcBorders>
              <w:top w:val="nil"/>
              <w:left w:val="nil"/>
              <w:bottom w:val="nil"/>
              <w:right w:val="nil"/>
            </w:tcBorders>
            <w:shd w:val="clear" w:color="auto" w:fill="000000"/>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color w:val="FFFFFF"/>
              </w:rPr>
              <w:t>Occurrence</w:t>
            </w:r>
          </w:p>
        </w:tc>
        <w:tc>
          <w:tcPr>
            <w:tcW w:w="120" w:type="dxa"/>
            <w:tcBorders>
              <w:top w:val="nil"/>
              <w:left w:val="nil"/>
              <w:bottom w:val="nil"/>
              <w:right w:val="single" w:sz="8" w:space="0" w:color="auto"/>
            </w:tcBorders>
            <w:shd w:val="clear" w:color="auto" w:fill="000000"/>
            <w:vAlign w:val="bottom"/>
          </w:tcPr>
          <w:p w:rsidR="0044448E" w:rsidRDefault="0044448E">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rsidR="0044448E" w:rsidRDefault="0044448E">
            <w:pPr>
              <w:widowControl w:val="0"/>
              <w:autoSpaceDE w:val="0"/>
              <w:autoSpaceDN w:val="0"/>
              <w:adjustRightInd w:val="0"/>
              <w:spacing w:after="0" w:line="20" w:lineRule="exact"/>
              <w:rPr>
                <w:rFonts w:ascii="Times New Roman" w:hAnsi="Times New Roman" w:cs="Times New Roman"/>
                <w:sz w:val="2"/>
                <w:szCs w:val="2"/>
              </w:rPr>
            </w:pPr>
          </w:p>
        </w:tc>
        <w:tc>
          <w:tcPr>
            <w:tcW w:w="2620" w:type="dxa"/>
            <w:vMerge w:val="restart"/>
            <w:tcBorders>
              <w:top w:val="nil"/>
              <w:left w:val="nil"/>
              <w:bottom w:val="nil"/>
              <w:right w:val="nil"/>
            </w:tcBorders>
            <w:shd w:val="clear" w:color="auto" w:fill="000000"/>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color w:val="FFFFFF"/>
              </w:rPr>
              <w:t>Severity</w:t>
            </w:r>
          </w:p>
        </w:tc>
        <w:tc>
          <w:tcPr>
            <w:tcW w:w="140" w:type="dxa"/>
            <w:tcBorders>
              <w:top w:val="nil"/>
              <w:left w:val="nil"/>
              <w:bottom w:val="nil"/>
              <w:right w:val="single" w:sz="8" w:space="0" w:color="auto"/>
            </w:tcBorders>
            <w:shd w:val="clear" w:color="auto" w:fill="000000"/>
            <w:vAlign w:val="bottom"/>
          </w:tcPr>
          <w:p w:rsidR="0044448E" w:rsidRDefault="0044448E">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0" w:lineRule="exact"/>
              <w:rPr>
                <w:rFonts w:ascii="Times New Roman" w:hAnsi="Times New Roman" w:cs="Times New Roman"/>
                <w:sz w:val="2"/>
                <w:szCs w:val="2"/>
              </w:rPr>
            </w:pPr>
          </w:p>
        </w:tc>
      </w:tr>
      <w:tr w:rsidR="0044448E">
        <w:trPr>
          <w:trHeight w:val="247"/>
        </w:trPr>
        <w:tc>
          <w:tcPr>
            <w:tcW w:w="120" w:type="dxa"/>
            <w:tcBorders>
              <w:top w:val="nil"/>
              <w:left w:val="single" w:sz="8" w:space="0" w:color="auto"/>
              <w:bottom w:val="single" w:sz="8" w:space="0" w:color="auto"/>
              <w:right w:val="nil"/>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620" w:type="dxa"/>
            <w:vMerge/>
            <w:tcBorders>
              <w:top w:val="nil"/>
              <w:left w:val="nil"/>
              <w:bottom w:val="single" w:sz="8" w:space="0" w:color="auto"/>
              <w:right w:val="nil"/>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620" w:type="dxa"/>
            <w:vMerge/>
            <w:tcBorders>
              <w:top w:val="nil"/>
              <w:left w:val="nil"/>
              <w:bottom w:val="single" w:sz="8" w:space="0" w:color="auto"/>
              <w:right w:val="nil"/>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620" w:type="dxa"/>
            <w:vMerge/>
            <w:tcBorders>
              <w:top w:val="nil"/>
              <w:left w:val="nil"/>
              <w:bottom w:val="single" w:sz="8" w:space="0" w:color="auto"/>
              <w:right w:val="nil"/>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single" w:sz="8" w:space="0" w:color="auto"/>
              <w:right w:val="single" w:sz="8" w:space="0" w:color="auto"/>
            </w:tcBorders>
            <w:shd w:val="clear" w:color="auto" w:fill="000000"/>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7"/>
        </w:trPr>
        <w:tc>
          <w:tcPr>
            <w:tcW w:w="12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6" w:lineRule="exact"/>
              <w:rPr>
                <w:rFonts w:ascii="Times New Roman" w:hAnsi="Times New Roman" w:cs="Times New Roman"/>
                <w:sz w:val="24"/>
                <w:szCs w:val="24"/>
              </w:rPr>
            </w:pPr>
            <w:r>
              <w:rPr>
                <w:rFonts w:ascii="Arial" w:hAnsi="Arial" w:cs="Arial"/>
              </w:rPr>
              <w:t>……High if</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6" w:lineRule="exact"/>
              <w:rPr>
                <w:rFonts w:ascii="Times New Roman" w:hAnsi="Times New Roman" w:cs="Times New Roman"/>
                <w:sz w:val="24"/>
                <w:szCs w:val="24"/>
              </w:rPr>
            </w:pPr>
            <w:r>
              <w:rPr>
                <w:rFonts w:ascii="Arial" w:hAnsi="Arial" w:cs="Arial"/>
              </w:rPr>
              <w:t>The chances of the risk</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6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6" w:lineRule="exact"/>
              <w:rPr>
                <w:rFonts w:ascii="Times New Roman" w:hAnsi="Times New Roman" w:cs="Times New Roman"/>
                <w:sz w:val="24"/>
                <w:szCs w:val="24"/>
              </w:rPr>
            </w:pPr>
            <w:r>
              <w:rPr>
                <w:rFonts w:ascii="Arial" w:hAnsi="Arial" w:cs="Arial"/>
              </w:rPr>
              <w:t>The financial cost of the</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52"/>
        </w:trPr>
        <w:tc>
          <w:tcPr>
            <w:tcW w:w="12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62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materializing is greater</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6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risk is equal or exceeds</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55"/>
        </w:trPr>
        <w:tc>
          <w:tcPr>
            <w:tcW w:w="120" w:type="dxa"/>
            <w:tcBorders>
              <w:top w:val="nil"/>
              <w:left w:val="single" w:sz="8" w:space="0" w:color="auto"/>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40" w:type="dxa"/>
            <w:gridSpan w:val="2"/>
            <w:tcBorders>
              <w:top w:val="nil"/>
              <w:left w:val="nil"/>
              <w:bottom w:val="single" w:sz="8" w:space="0" w:color="auto"/>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than 75%</w:t>
            </w:r>
          </w:p>
        </w:tc>
        <w:tc>
          <w:tcPr>
            <w:tcW w:w="1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60" w:type="dxa"/>
            <w:gridSpan w:val="2"/>
            <w:tcBorders>
              <w:top w:val="nil"/>
              <w:left w:val="nil"/>
              <w:bottom w:val="single" w:sz="8" w:space="0" w:color="auto"/>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the project estimate</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5"/>
        </w:trPr>
        <w:tc>
          <w:tcPr>
            <w:tcW w:w="12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5" w:lineRule="exact"/>
              <w:rPr>
                <w:rFonts w:ascii="Times New Roman" w:hAnsi="Times New Roman" w:cs="Times New Roman"/>
                <w:sz w:val="24"/>
                <w:szCs w:val="24"/>
              </w:rPr>
            </w:pPr>
            <w:r>
              <w:rPr>
                <w:rFonts w:ascii="Arial" w:hAnsi="Arial" w:cs="Arial"/>
              </w:rPr>
              <w:t>……Medium if</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5" w:lineRule="exact"/>
              <w:rPr>
                <w:rFonts w:ascii="Times New Roman" w:hAnsi="Times New Roman" w:cs="Times New Roman"/>
                <w:sz w:val="24"/>
                <w:szCs w:val="24"/>
              </w:rPr>
            </w:pPr>
            <w:r>
              <w:rPr>
                <w:rFonts w:ascii="Arial" w:hAnsi="Arial" w:cs="Arial"/>
              </w:rPr>
              <w:t>The chances of the risk</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6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5" w:lineRule="exact"/>
              <w:rPr>
                <w:rFonts w:ascii="Times New Roman" w:hAnsi="Times New Roman" w:cs="Times New Roman"/>
                <w:sz w:val="24"/>
                <w:szCs w:val="24"/>
              </w:rPr>
            </w:pPr>
            <w:r>
              <w:rPr>
                <w:rFonts w:ascii="Arial" w:hAnsi="Arial" w:cs="Arial"/>
              </w:rPr>
              <w:t>The financial cost of the</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54"/>
        </w:trPr>
        <w:tc>
          <w:tcPr>
            <w:tcW w:w="12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materializing is between</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6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risk is between 11% and</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52"/>
        </w:trPr>
        <w:tc>
          <w:tcPr>
            <w:tcW w:w="12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62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26 % and 74%</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6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99% of the project</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55"/>
        </w:trPr>
        <w:tc>
          <w:tcPr>
            <w:tcW w:w="120" w:type="dxa"/>
            <w:tcBorders>
              <w:top w:val="nil"/>
              <w:left w:val="single" w:sz="8" w:space="0" w:color="auto"/>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60" w:type="dxa"/>
            <w:gridSpan w:val="2"/>
            <w:tcBorders>
              <w:top w:val="nil"/>
              <w:left w:val="nil"/>
              <w:bottom w:val="single" w:sz="8" w:space="0" w:color="auto"/>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estimate</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45"/>
        </w:trPr>
        <w:tc>
          <w:tcPr>
            <w:tcW w:w="12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5" w:lineRule="exact"/>
              <w:rPr>
                <w:rFonts w:ascii="Times New Roman" w:hAnsi="Times New Roman" w:cs="Times New Roman"/>
                <w:sz w:val="24"/>
                <w:szCs w:val="24"/>
              </w:rPr>
            </w:pPr>
            <w:r>
              <w:rPr>
                <w:rFonts w:ascii="Arial" w:hAnsi="Arial" w:cs="Arial"/>
              </w:rPr>
              <w:t>…….Low if</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5" w:lineRule="exact"/>
              <w:rPr>
                <w:rFonts w:ascii="Times New Roman" w:hAnsi="Times New Roman" w:cs="Times New Roman"/>
                <w:sz w:val="24"/>
                <w:szCs w:val="24"/>
              </w:rPr>
            </w:pPr>
            <w:r>
              <w:rPr>
                <w:rFonts w:ascii="Arial" w:hAnsi="Arial" w:cs="Arial"/>
              </w:rPr>
              <w:t>The chances of the risk</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1"/>
                <w:szCs w:val="21"/>
              </w:rPr>
            </w:pPr>
          </w:p>
        </w:tc>
        <w:tc>
          <w:tcPr>
            <w:tcW w:w="276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45" w:lineRule="exact"/>
              <w:rPr>
                <w:rFonts w:ascii="Times New Roman" w:hAnsi="Times New Roman" w:cs="Times New Roman"/>
                <w:sz w:val="24"/>
                <w:szCs w:val="24"/>
              </w:rPr>
            </w:pPr>
            <w:r>
              <w:rPr>
                <w:rFonts w:ascii="Arial" w:hAnsi="Arial" w:cs="Arial"/>
              </w:rPr>
              <w:t>The financial cost of the</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54"/>
        </w:trPr>
        <w:tc>
          <w:tcPr>
            <w:tcW w:w="120" w:type="dxa"/>
            <w:tcBorders>
              <w:top w:val="nil"/>
              <w:left w:val="single" w:sz="8" w:space="0" w:color="auto"/>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4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materializing is less than</w:t>
            </w:r>
          </w:p>
        </w:tc>
        <w:tc>
          <w:tcPr>
            <w:tcW w:w="10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60" w:type="dxa"/>
            <w:gridSpan w:val="2"/>
            <w:tcBorders>
              <w:top w:val="nil"/>
              <w:left w:val="nil"/>
              <w:bottom w:val="nil"/>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risk is less than 10% of the</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r w:rsidR="0044448E">
        <w:trPr>
          <w:trHeight w:val="254"/>
        </w:trPr>
        <w:tc>
          <w:tcPr>
            <w:tcW w:w="120" w:type="dxa"/>
            <w:tcBorders>
              <w:top w:val="nil"/>
              <w:left w:val="single" w:sz="8" w:space="0" w:color="auto"/>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20" w:type="dxa"/>
            <w:gridSpan w:val="2"/>
            <w:tcBorders>
              <w:top w:val="nil"/>
              <w:left w:val="nil"/>
              <w:bottom w:val="single" w:sz="8" w:space="0" w:color="auto"/>
              <w:right w:val="nil"/>
            </w:tcBorders>
            <w:vAlign w:val="bottom"/>
          </w:tcPr>
          <w:p w:rsidR="0044448E" w:rsidRDefault="00726FDD">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25%</w:t>
            </w:r>
          </w:p>
        </w:tc>
        <w:tc>
          <w:tcPr>
            <w:tcW w:w="120" w:type="dxa"/>
            <w:tcBorders>
              <w:top w:val="nil"/>
              <w:left w:val="nil"/>
              <w:bottom w:val="single" w:sz="8" w:space="0" w:color="auto"/>
              <w:right w:val="single" w:sz="8" w:space="0" w:color="auto"/>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rPr>
            </w:pPr>
          </w:p>
        </w:tc>
        <w:tc>
          <w:tcPr>
            <w:tcW w:w="2760" w:type="dxa"/>
            <w:gridSpan w:val="2"/>
            <w:tcBorders>
              <w:top w:val="nil"/>
              <w:left w:val="nil"/>
              <w:bottom w:val="single" w:sz="8" w:space="0" w:color="auto"/>
              <w:right w:val="single" w:sz="8" w:space="0" w:color="auto"/>
            </w:tcBorders>
            <w:vAlign w:val="bottom"/>
          </w:tcPr>
          <w:p w:rsidR="0044448E" w:rsidRDefault="00726FDD">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project estimate</w:t>
            </w:r>
          </w:p>
        </w:tc>
        <w:tc>
          <w:tcPr>
            <w:tcW w:w="0" w:type="dxa"/>
            <w:tcBorders>
              <w:top w:val="nil"/>
              <w:left w:val="nil"/>
              <w:bottom w:val="nil"/>
              <w:right w:val="nil"/>
            </w:tcBorders>
            <w:vAlign w:val="bottom"/>
          </w:tcPr>
          <w:p w:rsidR="0044448E" w:rsidRDefault="0044448E">
            <w:pPr>
              <w:widowControl w:val="0"/>
              <w:autoSpaceDE w:val="0"/>
              <w:autoSpaceDN w:val="0"/>
              <w:adjustRightInd w:val="0"/>
              <w:spacing w:after="0" w:line="240" w:lineRule="auto"/>
              <w:rPr>
                <w:rFonts w:ascii="Times New Roman" w:hAnsi="Times New Roman" w:cs="Times New Roman"/>
                <w:sz w:val="2"/>
                <w:szCs w:val="2"/>
              </w:rPr>
            </w:pPr>
          </w:p>
        </w:tc>
      </w:tr>
    </w:tbl>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6" w:lineRule="exact"/>
        <w:rPr>
          <w:rFonts w:ascii="Times New Roman" w:hAnsi="Times New Roman" w:cs="Times New Roman"/>
          <w:sz w:val="24"/>
          <w:szCs w:val="24"/>
        </w:rPr>
      </w:pPr>
    </w:p>
    <w:p w:rsidR="0044448E" w:rsidRDefault="00726FDD">
      <w:pPr>
        <w:widowControl w:val="0"/>
        <w:numPr>
          <w:ilvl w:val="0"/>
          <w:numId w:val="132"/>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Risk Management must include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identification of risks on a case-by-case basis;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allocation of risks to the party best suited to manage such risks;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acceptance of the cost of the risk where the cost of transferring the risk is greater than that of retaining it;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19" w:lineRule="auto"/>
        <w:ind w:right="280" w:hanging="720"/>
        <w:jc w:val="both"/>
        <w:rPr>
          <w:rFonts w:ascii="Arial" w:hAnsi="Arial" w:cs="Arial"/>
        </w:rPr>
      </w:pPr>
      <w:r>
        <w:rPr>
          <w:rFonts w:ascii="Arial" w:hAnsi="Arial" w:cs="Arial"/>
        </w:rPr>
        <w:t xml:space="preserve">the management of risks in a pro-active manner and the provision of adequate cover for residual risks; and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assignment of relative risks to the contracting parties through clear and unambiguous contract documentation.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Finance Managers must effect all insurance cover and maintain a record of all policy details for noted financial risks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Directors are responsible for implementing the risk management policy, including financial risks within their directorate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39" w:lineRule="auto"/>
        <w:ind w:right="280" w:hanging="720"/>
        <w:jc w:val="both"/>
        <w:rPr>
          <w:rFonts w:ascii="Arial" w:hAnsi="Arial" w:cs="Arial"/>
        </w:rPr>
      </w:pPr>
      <w:r>
        <w:rPr>
          <w:rFonts w:ascii="Arial" w:hAnsi="Arial" w:cs="Arial"/>
        </w:rPr>
        <w:t xml:space="preserve">projects sureties must be determined according to affordability and risk for different categories of contracts as per the GCC or JBCC, whichever is appropriate.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47"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the minimum for retention monies held from a contractor during the construction period must be determined according to affordability and risk for different categories of contracts as per the GCC or JBCC, whichever is appropriate.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1"/>
          <w:numId w:val="132"/>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payments for small and micro projects must be made within 14 days after submission of a valid tax invoice which has been approved by 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w:t>
      </w:r>
    </w:p>
    <w:p w:rsidR="0044448E" w:rsidRDefault="0044448E">
      <w:pPr>
        <w:widowControl w:val="0"/>
        <w:autoSpaceDE w:val="0"/>
        <w:autoSpaceDN w:val="0"/>
        <w:adjustRightInd w:val="0"/>
        <w:spacing w:after="0" w:line="32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45</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5" w:name="page46"/>
      <w:bookmarkEnd w:id="45"/>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93568" behindDoc="1" locked="0" layoutInCell="0" allowOverlap="1" wp14:anchorId="4ED2B71D" wp14:editId="04C7B253">
                <wp:simplePos x="0" y="0"/>
                <wp:positionH relativeFrom="column">
                  <wp:posOffset>0</wp:posOffset>
                </wp:positionH>
                <wp:positionV relativeFrom="paragraph">
                  <wp:posOffset>-6350</wp:posOffset>
                </wp:positionV>
                <wp:extent cx="6121400" cy="0"/>
                <wp:effectExtent l="0" t="0" r="0" b="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78C66B"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OwHgIAAEM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CD287A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1440"/>
        <w:rPr>
          <w:rFonts w:ascii="Times New Roman" w:hAnsi="Times New Roman" w:cs="Times New Roman"/>
          <w:sz w:val="24"/>
          <w:szCs w:val="24"/>
        </w:rPr>
      </w:pPr>
      <w:proofErr w:type="gramStart"/>
      <w:r>
        <w:rPr>
          <w:rFonts w:ascii="Arial" w:hAnsi="Arial" w:cs="Arial"/>
        </w:rPr>
        <w:t>Municipality’s  Representative</w:t>
      </w:r>
      <w:proofErr w:type="gramEnd"/>
      <w:r>
        <w:rPr>
          <w:rFonts w:ascii="Arial" w:hAnsi="Arial" w:cs="Arial"/>
        </w:rPr>
        <w:t xml:space="preserve">  or  as  specified  in  the  municipality’s  Special</w:t>
      </w:r>
    </w:p>
    <w:p w:rsidR="0044448E" w:rsidRDefault="0044448E">
      <w:pPr>
        <w:widowControl w:val="0"/>
        <w:autoSpaceDE w:val="0"/>
        <w:autoSpaceDN w:val="0"/>
        <w:adjustRightInd w:val="0"/>
        <w:spacing w:after="0" w:line="128"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1440"/>
        <w:rPr>
          <w:rFonts w:ascii="Times New Roman" w:hAnsi="Times New Roman" w:cs="Times New Roman"/>
          <w:sz w:val="24"/>
          <w:szCs w:val="24"/>
        </w:rPr>
      </w:pPr>
      <w:r>
        <w:rPr>
          <w:rFonts w:ascii="Arial" w:hAnsi="Arial" w:cs="Arial"/>
        </w:rPr>
        <w:t>Conditions of Contracts</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1"/>
          <w:numId w:val="133"/>
        </w:numPr>
        <w:overflowPunct w:val="0"/>
        <w:autoSpaceDE w:val="0"/>
        <w:autoSpaceDN w:val="0"/>
        <w:adjustRightInd w:val="0"/>
        <w:spacing w:after="0" w:line="346" w:lineRule="auto"/>
        <w:ind w:right="280" w:hanging="720"/>
        <w:jc w:val="both"/>
        <w:rPr>
          <w:rFonts w:ascii="Arial" w:hAnsi="Arial" w:cs="Arial"/>
        </w:rPr>
      </w:pPr>
      <w:r>
        <w:rPr>
          <w:rFonts w:ascii="Arial" w:hAnsi="Arial" w:cs="Arial"/>
        </w:rPr>
        <w:t xml:space="preserve">the municipality shall at its discretion, accept signed cessions by Small Medium Enterprises to suppliers so that payments are made directly to suppliers for the supply of materials as a form of assisting Small Medium Enterprises. All cessions shall be in terms of the GCC or JBCC, whichever is appropriate </w:t>
      </w:r>
    </w:p>
    <w:p w:rsidR="0044448E" w:rsidRDefault="0044448E">
      <w:pPr>
        <w:widowControl w:val="0"/>
        <w:autoSpaceDE w:val="0"/>
        <w:autoSpaceDN w:val="0"/>
        <w:adjustRightInd w:val="0"/>
        <w:spacing w:after="0" w:line="60" w:lineRule="exact"/>
        <w:rPr>
          <w:rFonts w:ascii="Arial" w:hAnsi="Arial" w:cs="Arial"/>
        </w:rPr>
      </w:pPr>
    </w:p>
    <w:p w:rsidR="0044448E" w:rsidRDefault="00726FDD">
      <w:pPr>
        <w:widowControl w:val="0"/>
        <w:numPr>
          <w:ilvl w:val="1"/>
          <w:numId w:val="133"/>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the service provider may not cede or assign a contract or any monies due or that may become due to it, without the prior written consent of the Supply Chain Management or in terms of the conditions of the contract.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1"/>
          <w:numId w:val="133"/>
        </w:numPr>
        <w:overflowPunct w:val="0"/>
        <w:autoSpaceDE w:val="0"/>
        <w:autoSpaceDN w:val="0"/>
        <w:adjustRightInd w:val="0"/>
        <w:spacing w:after="0" w:line="318" w:lineRule="auto"/>
        <w:ind w:right="280" w:hanging="720"/>
        <w:jc w:val="both"/>
        <w:rPr>
          <w:rFonts w:ascii="Arial" w:hAnsi="Arial" w:cs="Arial"/>
        </w:rPr>
      </w:pPr>
      <w:r>
        <w:rPr>
          <w:rFonts w:ascii="Arial" w:hAnsi="Arial" w:cs="Arial"/>
        </w:rPr>
        <w:t xml:space="preserve">penalties on late completion of work shall be as per the GCC or JBCC or as specified in the tender documents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1"/>
          <w:numId w:val="133"/>
        </w:numPr>
        <w:overflowPunct w:val="0"/>
        <w:autoSpaceDE w:val="0"/>
        <w:autoSpaceDN w:val="0"/>
        <w:adjustRightInd w:val="0"/>
        <w:spacing w:after="0" w:line="338" w:lineRule="auto"/>
        <w:ind w:right="280" w:hanging="720"/>
        <w:jc w:val="both"/>
        <w:rPr>
          <w:rFonts w:ascii="Arial" w:hAnsi="Arial" w:cs="Arial"/>
        </w:rPr>
      </w:pPr>
      <w:r>
        <w:rPr>
          <w:rFonts w:ascii="Arial" w:hAnsi="Arial" w:cs="Arial"/>
        </w:rPr>
        <w:t xml:space="preserve">the Finance Managers with the assistance from relevant Directorate Managers shall carry out all negotiations with insurers, in respect of insurance claims, where necessary. </w:t>
      </w:r>
    </w:p>
    <w:p w:rsidR="0044448E" w:rsidRDefault="0044448E">
      <w:pPr>
        <w:widowControl w:val="0"/>
        <w:autoSpaceDE w:val="0"/>
        <w:autoSpaceDN w:val="0"/>
        <w:adjustRightInd w:val="0"/>
        <w:spacing w:after="0" w:line="71" w:lineRule="exact"/>
        <w:rPr>
          <w:rFonts w:ascii="Arial" w:hAnsi="Arial" w:cs="Arial"/>
        </w:rPr>
      </w:pPr>
    </w:p>
    <w:p w:rsidR="0044448E" w:rsidRDefault="00726FDD">
      <w:pPr>
        <w:widowControl w:val="0"/>
        <w:numPr>
          <w:ilvl w:val="0"/>
          <w:numId w:val="134"/>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value and the responsibility for specific insurances required by contractors and service providers shall be specified in the tender documents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0"/>
          <w:numId w:val="134"/>
        </w:numPr>
        <w:overflowPunct w:val="0"/>
        <w:autoSpaceDE w:val="0"/>
        <w:autoSpaceDN w:val="0"/>
        <w:adjustRightInd w:val="0"/>
        <w:spacing w:after="0" w:line="240" w:lineRule="auto"/>
        <w:ind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in some instances it may be in the best interest of the municipality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rPr>
        <w:t>to allow price adjustments due to escalation.</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35"/>
        </w:numPr>
        <w:tabs>
          <w:tab w:val="clear" w:pos="72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a careful analysis of escalation clauses and formulas should be taken into account to ensure that the best interests of the municipality are served.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35"/>
        </w:numPr>
        <w:tabs>
          <w:tab w:val="clear" w:pos="720"/>
          <w:tab w:val="num" w:pos="1373"/>
        </w:tabs>
        <w:overflowPunct w:val="0"/>
        <w:autoSpaceDE w:val="0"/>
        <w:autoSpaceDN w:val="0"/>
        <w:adjustRightInd w:val="0"/>
        <w:spacing w:after="0" w:line="338" w:lineRule="auto"/>
        <w:ind w:left="1440" w:right="280" w:hanging="720"/>
        <w:jc w:val="both"/>
        <w:rPr>
          <w:rFonts w:ascii="Arial" w:hAnsi="Arial" w:cs="Arial"/>
        </w:rPr>
      </w:pPr>
      <w:r>
        <w:rPr>
          <w:rFonts w:ascii="Arial" w:hAnsi="Arial" w:cs="Arial"/>
        </w:rPr>
        <w:t xml:space="preserve">if the accounting officer resolves to allow escalation, this must be specified in the bid documents, including the formula and the time frames at which intervals such price adjustments will be considered. </w:t>
      </w:r>
    </w:p>
    <w:p w:rsidR="0044448E" w:rsidRDefault="0044448E">
      <w:pPr>
        <w:widowControl w:val="0"/>
        <w:autoSpaceDE w:val="0"/>
        <w:autoSpaceDN w:val="0"/>
        <w:adjustRightInd w:val="0"/>
        <w:spacing w:after="0" w:line="71" w:lineRule="exact"/>
        <w:rPr>
          <w:rFonts w:ascii="Times New Roman" w:hAnsi="Times New Roman" w:cs="Times New Roman"/>
          <w:sz w:val="24"/>
          <w:szCs w:val="24"/>
        </w:rPr>
      </w:pPr>
    </w:p>
    <w:p w:rsidR="0044448E" w:rsidRDefault="00726FDD">
      <w:pPr>
        <w:widowControl w:val="0"/>
        <w:numPr>
          <w:ilvl w:val="0"/>
          <w:numId w:val="136"/>
        </w:numPr>
        <w:overflowPunct w:val="0"/>
        <w:autoSpaceDE w:val="0"/>
        <w:autoSpaceDN w:val="0"/>
        <w:adjustRightInd w:val="0"/>
        <w:spacing w:after="0" w:line="317" w:lineRule="auto"/>
        <w:ind w:left="1440" w:right="2100" w:hanging="144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exchange rate fluctuations must be considered when items are imported or have imported component.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36"/>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future fluctuations of the rand are particularly important if the contract period is over a specific period or if delivery is due at a date sometime in the future.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36"/>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accounting officer must make a decision as whether or not the municipality will take risk or whether suppliers will be allocated the risk. </w:t>
      </w:r>
    </w:p>
    <w:p w:rsidR="0044448E" w:rsidRDefault="0044448E">
      <w:pPr>
        <w:widowControl w:val="0"/>
        <w:autoSpaceDE w:val="0"/>
        <w:autoSpaceDN w:val="0"/>
        <w:adjustRightInd w:val="0"/>
        <w:spacing w:after="0" w:line="46" w:lineRule="exact"/>
        <w:rPr>
          <w:rFonts w:ascii="Arial" w:hAnsi="Arial" w:cs="Arial"/>
        </w:rPr>
      </w:pPr>
    </w:p>
    <w:p w:rsidR="0044448E" w:rsidRDefault="00726FDD">
      <w:pPr>
        <w:widowControl w:val="0"/>
        <w:numPr>
          <w:ilvl w:val="1"/>
          <w:numId w:val="136"/>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standard approach is that the bidder must arrange for forward cover.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1640" w:hanging="1010"/>
        <w:rPr>
          <w:rFonts w:ascii="Times New Roman" w:hAnsi="Times New Roman" w:cs="Times New Roman"/>
          <w:sz w:val="24"/>
          <w:szCs w:val="24"/>
        </w:rPr>
      </w:pPr>
      <w:r>
        <w:rPr>
          <w:rFonts w:ascii="Arial" w:hAnsi="Arial" w:cs="Arial"/>
        </w:rPr>
        <w:t>(r) (</w:t>
      </w:r>
      <w:proofErr w:type="spellStart"/>
      <w:r>
        <w:rPr>
          <w:rFonts w:ascii="Arial" w:hAnsi="Arial" w:cs="Arial"/>
        </w:rPr>
        <w:t>i</w:t>
      </w:r>
      <w:proofErr w:type="spellEnd"/>
      <w:r>
        <w:rPr>
          <w:rFonts w:ascii="Arial" w:hAnsi="Arial" w:cs="Arial"/>
        </w:rPr>
        <w:t>) extra works or variations to a contract shall be authorized in writing by the appropriate manager or duly authorized official</w:t>
      </w:r>
    </w:p>
    <w:p w:rsidR="0044448E" w:rsidRDefault="0044448E">
      <w:pPr>
        <w:widowControl w:val="0"/>
        <w:autoSpaceDE w:val="0"/>
        <w:autoSpaceDN w:val="0"/>
        <w:adjustRightInd w:val="0"/>
        <w:spacing w:after="0" w:line="93" w:lineRule="exact"/>
        <w:rPr>
          <w:rFonts w:ascii="Times New Roman" w:hAnsi="Times New Roman" w:cs="Times New Roman"/>
          <w:sz w:val="24"/>
          <w:szCs w:val="24"/>
        </w:rPr>
      </w:pPr>
    </w:p>
    <w:p w:rsidR="0044448E" w:rsidRDefault="00726FDD">
      <w:pPr>
        <w:widowControl w:val="0"/>
        <w:numPr>
          <w:ilvl w:val="0"/>
          <w:numId w:val="137"/>
        </w:numPr>
        <w:tabs>
          <w:tab w:val="clear" w:pos="72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any variation that would result in an increase in the amount of an accepted tender or approved budget shall be reported to the adjudication committee and </w:t>
      </w: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46</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6" w:name="page47"/>
      <w:bookmarkEnd w:id="46"/>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95616" behindDoc="1" locked="0" layoutInCell="0" allowOverlap="1" wp14:anchorId="2601A1DF" wp14:editId="27ABB3C4">
                <wp:simplePos x="0" y="0"/>
                <wp:positionH relativeFrom="column">
                  <wp:posOffset>0</wp:posOffset>
                </wp:positionH>
                <wp:positionV relativeFrom="paragraph">
                  <wp:posOffset>-6350</wp:posOffset>
                </wp:positionV>
                <wp:extent cx="6121400" cy="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49337C8"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KyHg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GYnArI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280"/>
        <w:rPr>
          <w:rFonts w:ascii="Times New Roman" w:hAnsi="Times New Roman" w:cs="Times New Roman"/>
          <w:sz w:val="24"/>
          <w:szCs w:val="24"/>
        </w:rPr>
      </w:pPr>
      <w:r>
        <w:rPr>
          <w:rFonts w:ascii="Arial" w:hAnsi="Arial" w:cs="Arial"/>
        </w:rPr>
        <w:t>will require the approval of the Adjudication Committee and/or Accounting Officer before any payment is made.</w:t>
      </w:r>
    </w:p>
    <w:p w:rsidR="0044448E" w:rsidRDefault="0044448E">
      <w:pPr>
        <w:widowControl w:val="0"/>
        <w:autoSpaceDE w:val="0"/>
        <w:autoSpaceDN w:val="0"/>
        <w:adjustRightInd w:val="0"/>
        <w:spacing w:after="0" w:line="91" w:lineRule="exact"/>
        <w:rPr>
          <w:rFonts w:ascii="Times New Roman" w:hAnsi="Times New Roman" w:cs="Times New Roman"/>
          <w:sz w:val="24"/>
          <w:szCs w:val="24"/>
        </w:rPr>
      </w:pPr>
    </w:p>
    <w:p w:rsidR="0044448E" w:rsidRDefault="00726FDD">
      <w:pPr>
        <w:widowControl w:val="0"/>
        <w:numPr>
          <w:ilvl w:val="0"/>
          <w:numId w:val="138"/>
        </w:numPr>
        <w:tabs>
          <w:tab w:val="clear" w:pos="720"/>
          <w:tab w:val="num" w:pos="700"/>
        </w:tabs>
        <w:overflowPunct w:val="0"/>
        <w:autoSpaceDE w:val="0"/>
        <w:autoSpaceDN w:val="0"/>
        <w:adjustRightInd w:val="0"/>
        <w:spacing w:after="0" w:line="346" w:lineRule="auto"/>
        <w:ind w:left="640" w:right="280" w:hanging="356"/>
        <w:jc w:val="both"/>
        <w:rPr>
          <w:rFonts w:ascii="Arial" w:hAnsi="Arial" w:cs="Arial"/>
        </w:rPr>
      </w:pPr>
      <w:r>
        <w:rPr>
          <w:rFonts w:ascii="Arial" w:hAnsi="Arial" w:cs="Arial"/>
        </w:rPr>
        <w:t xml:space="preserve">Variation orders, may not be expanded or varied for more than 20% for construction related goods or infrastructure projects and not more than 15% for all other goods or services from the original contract. Any expansion or variation in excess of these thresholds must be dealt with in terms of the provisions of Section 116(3) of the MFMA </w:t>
      </w:r>
    </w:p>
    <w:p w:rsidR="0044448E" w:rsidRDefault="0044448E">
      <w:pPr>
        <w:widowControl w:val="0"/>
        <w:autoSpaceDE w:val="0"/>
        <w:autoSpaceDN w:val="0"/>
        <w:adjustRightInd w:val="0"/>
        <w:spacing w:after="0" w:line="16" w:lineRule="exact"/>
        <w:rPr>
          <w:rFonts w:ascii="Arial" w:hAnsi="Arial" w:cs="Arial"/>
        </w:rPr>
      </w:pPr>
    </w:p>
    <w:p w:rsidR="0044448E" w:rsidRDefault="00726FDD">
      <w:pPr>
        <w:widowControl w:val="0"/>
        <w:numPr>
          <w:ilvl w:val="0"/>
          <w:numId w:val="138"/>
        </w:numPr>
        <w:tabs>
          <w:tab w:val="clear" w:pos="720"/>
          <w:tab w:val="num" w:pos="700"/>
        </w:tabs>
        <w:overflowPunct w:val="0"/>
        <w:autoSpaceDE w:val="0"/>
        <w:autoSpaceDN w:val="0"/>
        <w:adjustRightInd w:val="0"/>
        <w:spacing w:after="0" w:line="239" w:lineRule="auto"/>
        <w:ind w:left="700" w:hanging="416"/>
        <w:jc w:val="both"/>
        <w:rPr>
          <w:rFonts w:ascii="Arial" w:hAnsi="Arial" w:cs="Arial"/>
        </w:rPr>
      </w:pPr>
      <w:r>
        <w:rPr>
          <w:rFonts w:ascii="Arial" w:hAnsi="Arial" w:cs="Arial"/>
        </w:rPr>
        <w:t xml:space="preserve">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may, prior to the award of the bid, cancel the bid if: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1"/>
          <w:numId w:val="138"/>
        </w:numPr>
        <w:tabs>
          <w:tab w:val="clear" w:pos="1440"/>
          <w:tab w:val="num" w:pos="1080"/>
        </w:tabs>
        <w:overflowPunct w:val="0"/>
        <w:autoSpaceDE w:val="0"/>
        <w:autoSpaceDN w:val="0"/>
        <w:adjustRightInd w:val="0"/>
        <w:spacing w:after="0" w:line="317" w:lineRule="auto"/>
        <w:ind w:left="1080" w:right="280"/>
        <w:jc w:val="both"/>
        <w:rPr>
          <w:rFonts w:ascii="Arial" w:hAnsi="Arial" w:cs="Arial"/>
        </w:rPr>
      </w:pPr>
      <w:r>
        <w:rPr>
          <w:rFonts w:ascii="Arial" w:hAnsi="Arial" w:cs="Arial"/>
        </w:rPr>
        <w:t xml:space="preserve">due to changed circumstances there is no longer a need the goods or services for which the bids were solicited;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1"/>
          <w:numId w:val="138"/>
        </w:numPr>
        <w:tabs>
          <w:tab w:val="clear" w:pos="1440"/>
          <w:tab w:val="num" w:pos="1080"/>
        </w:tabs>
        <w:overflowPunct w:val="0"/>
        <w:autoSpaceDE w:val="0"/>
        <w:autoSpaceDN w:val="0"/>
        <w:adjustRightInd w:val="0"/>
        <w:spacing w:after="0" w:line="239" w:lineRule="auto"/>
        <w:ind w:left="1080"/>
        <w:jc w:val="both"/>
        <w:rPr>
          <w:rFonts w:ascii="Arial" w:hAnsi="Arial" w:cs="Arial"/>
        </w:rPr>
      </w:pPr>
      <w:r>
        <w:rPr>
          <w:rFonts w:ascii="Arial" w:hAnsi="Arial" w:cs="Arial"/>
        </w:rPr>
        <w:t xml:space="preserve">funds are no longer available to cover the total envisaged expenditure; or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1"/>
          <w:numId w:val="138"/>
        </w:numPr>
        <w:tabs>
          <w:tab w:val="clear" w:pos="1440"/>
          <w:tab w:val="num" w:pos="1080"/>
        </w:tabs>
        <w:overflowPunct w:val="0"/>
        <w:autoSpaceDE w:val="0"/>
        <w:autoSpaceDN w:val="0"/>
        <w:adjustRightInd w:val="0"/>
        <w:spacing w:after="0" w:line="239" w:lineRule="auto"/>
        <w:ind w:left="1080"/>
        <w:jc w:val="both"/>
        <w:rPr>
          <w:rFonts w:ascii="Arial" w:hAnsi="Arial" w:cs="Arial"/>
        </w:rPr>
      </w:pPr>
      <w:r>
        <w:rPr>
          <w:rFonts w:ascii="Arial" w:hAnsi="Arial" w:cs="Arial"/>
        </w:rPr>
        <w:t xml:space="preserve">no acceptable bids were received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138"/>
        </w:numPr>
        <w:tabs>
          <w:tab w:val="clear" w:pos="720"/>
          <w:tab w:val="num" w:pos="640"/>
        </w:tabs>
        <w:overflowPunct w:val="0"/>
        <w:autoSpaceDE w:val="0"/>
        <w:autoSpaceDN w:val="0"/>
        <w:adjustRightInd w:val="0"/>
        <w:spacing w:after="0" w:line="240" w:lineRule="auto"/>
        <w:ind w:left="640" w:hanging="356"/>
        <w:jc w:val="both"/>
        <w:rPr>
          <w:rFonts w:ascii="Arial" w:hAnsi="Arial" w:cs="Arial"/>
        </w:rPr>
      </w:pPr>
      <w:r>
        <w:rPr>
          <w:rFonts w:ascii="Arial" w:hAnsi="Arial" w:cs="Arial"/>
        </w:rPr>
        <w:t xml:space="preserve">The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may reject all bids if and when deemed necessary.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0"/>
          <w:numId w:val="138"/>
        </w:numPr>
        <w:tabs>
          <w:tab w:val="clear" w:pos="720"/>
          <w:tab w:val="num" w:pos="640"/>
        </w:tabs>
        <w:overflowPunct w:val="0"/>
        <w:autoSpaceDE w:val="0"/>
        <w:autoSpaceDN w:val="0"/>
        <w:adjustRightInd w:val="0"/>
        <w:spacing w:after="0" w:line="240" w:lineRule="auto"/>
        <w:ind w:left="640" w:hanging="356"/>
        <w:jc w:val="both"/>
        <w:rPr>
          <w:rFonts w:ascii="Arial" w:hAnsi="Arial" w:cs="Arial"/>
        </w:rPr>
      </w:pPr>
      <w:r>
        <w:rPr>
          <w:rFonts w:ascii="Arial" w:hAnsi="Arial" w:cs="Arial"/>
        </w:rPr>
        <w:t xml:space="preserve">For surety a retention of 5% will be applicable for all tenders.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0"/>
          <w:numId w:val="138"/>
        </w:numPr>
        <w:tabs>
          <w:tab w:val="clear" w:pos="720"/>
          <w:tab w:val="num" w:pos="640"/>
        </w:tabs>
        <w:overflowPunct w:val="0"/>
        <w:autoSpaceDE w:val="0"/>
        <w:autoSpaceDN w:val="0"/>
        <w:adjustRightInd w:val="0"/>
        <w:spacing w:after="0" w:line="319" w:lineRule="auto"/>
        <w:ind w:left="640" w:right="280" w:hanging="356"/>
        <w:jc w:val="both"/>
        <w:rPr>
          <w:rFonts w:ascii="Arial" w:hAnsi="Arial" w:cs="Arial"/>
        </w:rPr>
      </w:pPr>
      <w:r>
        <w:rPr>
          <w:rFonts w:ascii="Arial" w:hAnsi="Arial" w:cs="Arial"/>
        </w:rPr>
        <w:t xml:space="preserve">The winning tender document must be scanned and the SLA must be signed within 14 Days after appointment and before any payments is made.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1"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Contract Management</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139"/>
        </w:numPr>
        <w:overflowPunct w:val="0"/>
        <w:autoSpaceDE w:val="0"/>
        <w:autoSpaceDN w:val="0"/>
        <w:adjustRightInd w:val="0"/>
        <w:spacing w:after="0" w:line="240" w:lineRule="auto"/>
        <w:jc w:val="both"/>
        <w:rPr>
          <w:rFonts w:ascii="Arial" w:hAnsi="Arial" w:cs="Arial"/>
          <w:b/>
          <w:bCs/>
        </w:rPr>
      </w:pPr>
      <w:r>
        <w:rPr>
          <w:rFonts w:ascii="Arial" w:hAnsi="Arial" w:cs="Arial"/>
          <w:b/>
          <w:bCs/>
        </w:rPr>
        <w:t>(</w:t>
      </w:r>
      <w:proofErr w:type="spellStart"/>
      <w:r>
        <w:rPr>
          <w:rFonts w:ascii="Arial" w:hAnsi="Arial" w:cs="Arial"/>
        </w:rPr>
        <w:t>i</w:t>
      </w:r>
      <w:proofErr w:type="spellEnd"/>
      <w:r>
        <w:rPr>
          <w:rFonts w:ascii="Arial" w:hAnsi="Arial" w:cs="Arial"/>
          <w:b/>
          <w:bCs/>
        </w:rPr>
        <w:t xml:space="preserve">) </w:t>
      </w:r>
      <w:r>
        <w:rPr>
          <w:rFonts w:ascii="Arial" w:hAnsi="Arial" w:cs="Arial"/>
        </w:rPr>
        <w:t>All SLA’s must be must be signed before commencing with the project.</w:t>
      </w:r>
      <w:r>
        <w:rPr>
          <w:rFonts w:ascii="Arial" w:hAnsi="Arial" w:cs="Arial"/>
          <w:b/>
          <w:bCs/>
        </w:rPr>
        <w:t xml:space="preserve"> </w:t>
      </w:r>
    </w:p>
    <w:p w:rsidR="0044448E" w:rsidRDefault="0044448E">
      <w:pPr>
        <w:widowControl w:val="0"/>
        <w:autoSpaceDE w:val="0"/>
        <w:autoSpaceDN w:val="0"/>
        <w:adjustRightInd w:val="0"/>
        <w:spacing w:after="0" w:line="173" w:lineRule="exact"/>
        <w:rPr>
          <w:rFonts w:ascii="Arial" w:hAnsi="Arial" w:cs="Arial"/>
          <w:b/>
          <w:bCs/>
        </w:rPr>
      </w:pPr>
    </w:p>
    <w:p w:rsidR="0044448E" w:rsidRDefault="00726FDD">
      <w:pPr>
        <w:widowControl w:val="0"/>
        <w:numPr>
          <w:ilvl w:val="1"/>
          <w:numId w:val="139"/>
        </w:numPr>
        <w:tabs>
          <w:tab w:val="clear" w:pos="1440"/>
          <w:tab w:val="num" w:pos="1048"/>
        </w:tabs>
        <w:overflowPunct w:val="0"/>
        <w:autoSpaceDE w:val="0"/>
        <w:autoSpaceDN w:val="0"/>
        <w:adjustRightInd w:val="0"/>
        <w:spacing w:after="0" w:line="317" w:lineRule="auto"/>
        <w:ind w:left="720" w:right="280" w:firstLine="0"/>
        <w:jc w:val="both"/>
        <w:rPr>
          <w:rFonts w:ascii="Arial" w:hAnsi="Arial" w:cs="Arial"/>
        </w:rPr>
      </w:pPr>
      <w:r>
        <w:rPr>
          <w:rFonts w:ascii="Arial" w:hAnsi="Arial" w:cs="Arial"/>
        </w:rPr>
        <w:t xml:space="preserve">No payment will be made unless the SLA is duly signed by the Municipal Manager and the successful bidder.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39"/>
        </w:numPr>
        <w:tabs>
          <w:tab w:val="clear" w:pos="1440"/>
          <w:tab w:val="num" w:pos="1199"/>
        </w:tabs>
        <w:overflowPunct w:val="0"/>
        <w:autoSpaceDE w:val="0"/>
        <w:autoSpaceDN w:val="0"/>
        <w:adjustRightInd w:val="0"/>
        <w:spacing w:after="0" w:line="236" w:lineRule="auto"/>
        <w:ind w:left="720" w:right="360" w:firstLine="0"/>
        <w:jc w:val="both"/>
        <w:rPr>
          <w:rFonts w:ascii="Arial" w:hAnsi="Arial" w:cs="Arial"/>
        </w:rPr>
      </w:pPr>
      <w:r>
        <w:rPr>
          <w:rFonts w:ascii="Arial" w:hAnsi="Arial" w:cs="Arial"/>
        </w:rPr>
        <w:t xml:space="preserve">SLA “s must be verified and vetted by Legal Services before they are signed by the accounting </w:t>
      </w:r>
    </w:p>
    <w:p w:rsidR="0044448E" w:rsidRDefault="0044448E">
      <w:pPr>
        <w:widowControl w:val="0"/>
        <w:autoSpaceDE w:val="0"/>
        <w:autoSpaceDN w:val="0"/>
        <w:adjustRightInd w:val="0"/>
        <w:spacing w:after="0" w:line="41" w:lineRule="exact"/>
        <w:rPr>
          <w:rFonts w:ascii="Arial" w:hAnsi="Arial" w:cs="Arial"/>
        </w:rPr>
      </w:pPr>
    </w:p>
    <w:p w:rsidR="0044448E" w:rsidRDefault="00726FDD">
      <w:pPr>
        <w:widowControl w:val="0"/>
        <w:overflowPunct w:val="0"/>
        <w:autoSpaceDE w:val="0"/>
        <w:autoSpaceDN w:val="0"/>
        <w:adjustRightInd w:val="0"/>
        <w:spacing w:after="0" w:line="240" w:lineRule="auto"/>
        <w:ind w:left="1160"/>
        <w:jc w:val="both"/>
        <w:rPr>
          <w:rFonts w:ascii="Arial" w:hAnsi="Arial" w:cs="Arial"/>
        </w:rPr>
      </w:pPr>
      <w:r>
        <w:rPr>
          <w:rFonts w:ascii="Arial" w:hAnsi="Arial" w:cs="Arial"/>
        </w:rPr>
        <w:t xml:space="preserve">officer and the service provider. </w:t>
      </w:r>
    </w:p>
    <w:p w:rsidR="0044448E" w:rsidRDefault="0044448E">
      <w:pPr>
        <w:widowControl w:val="0"/>
        <w:autoSpaceDE w:val="0"/>
        <w:autoSpaceDN w:val="0"/>
        <w:adjustRightInd w:val="0"/>
        <w:spacing w:after="0" w:line="81" w:lineRule="exact"/>
        <w:rPr>
          <w:rFonts w:ascii="Arial" w:hAnsi="Arial" w:cs="Arial"/>
        </w:rPr>
      </w:pPr>
    </w:p>
    <w:p w:rsidR="0044448E" w:rsidRDefault="00726FDD">
      <w:pPr>
        <w:widowControl w:val="0"/>
        <w:numPr>
          <w:ilvl w:val="1"/>
          <w:numId w:val="139"/>
        </w:numPr>
        <w:tabs>
          <w:tab w:val="clear" w:pos="1440"/>
          <w:tab w:val="num" w:pos="1154"/>
        </w:tabs>
        <w:overflowPunct w:val="0"/>
        <w:autoSpaceDE w:val="0"/>
        <w:autoSpaceDN w:val="0"/>
        <w:adjustRightInd w:val="0"/>
        <w:spacing w:after="0" w:line="236" w:lineRule="auto"/>
        <w:ind w:left="1140" w:right="680" w:hanging="420"/>
        <w:jc w:val="both"/>
        <w:rPr>
          <w:rFonts w:ascii="Arial" w:hAnsi="Arial" w:cs="Arial"/>
        </w:rPr>
      </w:pPr>
      <w:r>
        <w:rPr>
          <w:rFonts w:ascii="Arial" w:hAnsi="Arial" w:cs="Arial"/>
        </w:rPr>
        <w:t xml:space="preserve">The SLA, Bid approval, bid documents and letter of award must be scanned and filed electronically and locked in a strong room and also filed electronically. </w:t>
      </w:r>
    </w:p>
    <w:p w:rsidR="0044448E" w:rsidRDefault="0044448E">
      <w:pPr>
        <w:widowControl w:val="0"/>
        <w:autoSpaceDE w:val="0"/>
        <w:autoSpaceDN w:val="0"/>
        <w:adjustRightInd w:val="0"/>
        <w:spacing w:after="0" w:line="38" w:lineRule="exact"/>
        <w:rPr>
          <w:rFonts w:ascii="Arial" w:hAnsi="Arial" w:cs="Arial"/>
        </w:rPr>
      </w:pPr>
    </w:p>
    <w:p w:rsidR="0044448E" w:rsidRDefault="00726FDD">
      <w:pPr>
        <w:widowControl w:val="0"/>
        <w:numPr>
          <w:ilvl w:val="1"/>
          <w:numId w:val="139"/>
        </w:numPr>
        <w:tabs>
          <w:tab w:val="clear" w:pos="1440"/>
          <w:tab w:val="num" w:pos="1280"/>
        </w:tabs>
        <w:overflowPunct w:val="0"/>
        <w:autoSpaceDE w:val="0"/>
        <w:autoSpaceDN w:val="0"/>
        <w:adjustRightInd w:val="0"/>
        <w:spacing w:after="0" w:line="239" w:lineRule="auto"/>
        <w:ind w:left="1280" w:hanging="560"/>
        <w:jc w:val="both"/>
        <w:rPr>
          <w:rFonts w:ascii="Arial" w:hAnsi="Arial" w:cs="Arial"/>
        </w:rPr>
      </w:pPr>
      <w:r>
        <w:rPr>
          <w:rFonts w:ascii="Arial" w:hAnsi="Arial" w:cs="Arial"/>
        </w:rPr>
        <w:t xml:space="preserve">Contract register monthly reports must be submitted to Senior Management </w:t>
      </w:r>
    </w:p>
    <w:p w:rsidR="0044448E" w:rsidRDefault="0044448E">
      <w:pPr>
        <w:widowControl w:val="0"/>
        <w:autoSpaceDE w:val="0"/>
        <w:autoSpaceDN w:val="0"/>
        <w:adjustRightInd w:val="0"/>
        <w:spacing w:after="0" w:line="85"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55" w:lineRule="auto"/>
        <w:ind w:left="1280" w:right="400" w:firstLine="163"/>
        <w:rPr>
          <w:rFonts w:ascii="Times New Roman" w:hAnsi="Times New Roman" w:cs="Times New Roman"/>
          <w:sz w:val="24"/>
          <w:szCs w:val="24"/>
        </w:rPr>
      </w:pPr>
      <w:r>
        <w:rPr>
          <w:rFonts w:ascii="Arial" w:hAnsi="Arial" w:cs="Arial"/>
          <w:sz w:val="21"/>
          <w:szCs w:val="21"/>
        </w:rPr>
        <w:t>Team (SMT) meetings and quarterly to project steering committees for oversight with a monthly record of how many contracts are due to expire in 6 months and or</w:t>
      </w:r>
    </w:p>
    <w:p w:rsidR="0044448E" w:rsidRDefault="0044448E">
      <w:pPr>
        <w:widowControl w:val="0"/>
        <w:autoSpaceDE w:val="0"/>
        <w:autoSpaceDN w:val="0"/>
        <w:adjustRightInd w:val="0"/>
        <w:spacing w:after="0" w:line="23" w:lineRule="exact"/>
        <w:rPr>
          <w:rFonts w:ascii="Times New Roman" w:hAnsi="Times New Roman" w:cs="Times New Roman"/>
          <w:sz w:val="24"/>
          <w:szCs w:val="24"/>
        </w:rPr>
      </w:pPr>
    </w:p>
    <w:p w:rsidR="0044448E" w:rsidRDefault="00726FDD">
      <w:pPr>
        <w:widowControl w:val="0"/>
        <w:numPr>
          <w:ilvl w:val="1"/>
          <w:numId w:val="140"/>
        </w:numPr>
        <w:tabs>
          <w:tab w:val="clear" w:pos="1440"/>
          <w:tab w:val="num" w:pos="1580"/>
        </w:tabs>
        <w:overflowPunct w:val="0"/>
        <w:autoSpaceDE w:val="0"/>
        <w:autoSpaceDN w:val="0"/>
        <w:adjustRightInd w:val="0"/>
        <w:spacing w:after="0" w:line="240" w:lineRule="auto"/>
        <w:ind w:left="1580" w:hanging="303"/>
        <w:jc w:val="both"/>
        <w:rPr>
          <w:rFonts w:ascii="Arial" w:hAnsi="Arial" w:cs="Arial"/>
        </w:rPr>
      </w:pPr>
      <w:r>
        <w:rPr>
          <w:rFonts w:ascii="Arial" w:hAnsi="Arial" w:cs="Arial"/>
        </w:rPr>
        <w:t xml:space="preserve">months. </w:t>
      </w:r>
    </w:p>
    <w:p w:rsidR="0044448E" w:rsidRDefault="0044448E">
      <w:pPr>
        <w:widowControl w:val="0"/>
        <w:autoSpaceDE w:val="0"/>
        <w:autoSpaceDN w:val="0"/>
        <w:adjustRightInd w:val="0"/>
        <w:spacing w:after="0" w:line="81" w:lineRule="exact"/>
        <w:rPr>
          <w:rFonts w:ascii="Arial" w:hAnsi="Arial" w:cs="Arial"/>
        </w:rPr>
      </w:pPr>
    </w:p>
    <w:p w:rsidR="0044448E" w:rsidRDefault="00726FDD">
      <w:pPr>
        <w:widowControl w:val="0"/>
        <w:numPr>
          <w:ilvl w:val="0"/>
          <w:numId w:val="141"/>
        </w:numPr>
        <w:tabs>
          <w:tab w:val="clear" w:pos="720"/>
          <w:tab w:val="num" w:pos="1440"/>
        </w:tabs>
        <w:overflowPunct w:val="0"/>
        <w:autoSpaceDE w:val="0"/>
        <w:autoSpaceDN w:val="0"/>
        <w:adjustRightInd w:val="0"/>
        <w:spacing w:after="0" w:line="255" w:lineRule="auto"/>
        <w:ind w:left="1440" w:right="340" w:hanging="720"/>
        <w:jc w:val="both"/>
        <w:rPr>
          <w:rFonts w:ascii="Arial" w:hAnsi="Arial" w:cs="Arial"/>
        </w:rPr>
      </w:pPr>
      <w:r>
        <w:rPr>
          <w:rFonts w:ascii="Arial" w:hAnsi="Arial" w:cs="Arial"/>
        </w:rPr>
        <w:t xml:space="preserve">All requests for contract variations and deviations reports must be recommended by BAC for approval by the Accounting officer in terms of Section 36 of the SCM regulations. </w:t>
      </w:r>
    </w:p>
    <w:p w:rsidR="0044448E" w:rsidRDefault="0044448E">
      <w:pPr>
        <w:widowControl w:val="0"/>
        <w:autoSpaceDE w:val="0"/>
        <w:autoSpaceDN w:val="0"/>
        <w:adjustRightInd w:val="0"/>
        <w:spacing w:after="0" w:line="67" w:lineRule="exact"/>
        <w:rPr>
          <w:rFonts w:ascii="Arial" w:hAnsi="Arial" w:cs="Arial"/>
        </w:rPr>
      </w:pPr>
    </w:p>
    <w:p w:rsidR="0044448E" w:rsidRDefault="00726FDD">
      <w:pPr>
        <w:widowControl w:val="0"/>
        <w:numPr>
          <w:ilvl w:val="0"/>
          <w:numId w:val="141"/>
        </w:numPr>
        <w:tabs>
          <w:tab w:val="clear" w:pos="720"/>
          <w:tab w:val="num" w:pos="1440"/>
        </w:tabs>
        <w:overflowPunct w:val="0"/>
        <w:autoSpaceDE w:val="0"/>
        <w:autoSpaceDN w:val="0"/>
        <w:adjustRightInd w:val="0"/>
        <w:spacing w:after="0" w:line="236" w:lineRule="auto"/>
        <w:ind w:left="1440" w:right="1080" w:hanging="720"/>
        <w:jc w:val="both"/>
        <w:rPr>
          <w:rFonts w:ascii="Arial" w:hAnsi="Arial" w:cs="Arial"/>
        </w:rPr>
      </w:pPr>
      <w:r>
        <w:rPr>
          <w:rFonts w:ascii="Arial" w:hAnsi="Arial" w:cs="Arial"/>
        </w:rPr>
        <w:t xml:space="preserve">Contract Management monthly consolidated report submitted to the SCM manager. </w:t>
      </w:r>
    </w:p>
    <w:p w:rsidR="0044448E" w:rsidRDefault="0044448E">
      <w:pPr>
        <w:widowControl w:val="0"/>
        <w:autoSpaceDE w:val="0"/>
        <w:autoSpaceDN w:val="0"/>
        <w:adjustRightInd w:val="0"/>
        <w:spacing w:after="0" w:line="8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237" w:lineRule="auto"/>
        <w:ind w:left="720" w:right="1160"/>
        <w:rPr>
          <w:rFonts w:ascii="Times New Roman" w:hAnsi="Times New Roman" w:cs="Times New Roman"/>
          <w:sz w:val="24"/>
          <w:szCs w:val="24"/>
        </w:rPr>
      </w:pPr>
      <w:r>
        <w:rPr>
          <w:rFonts w:ascii="Arial" w:hAnsi="Arial" w:cs="Arial"/>
        </w:rPr>
        <w:t>National Treasury Transversal Contracts will be considered by the BAC with the consultation and approval by GPT: PSCM.</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2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47</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7" w:name="page48"/>
      <w:bookmarkEnd w:id="47"/>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97664" behindDoc="1" locked="0" layoutInCell="0" allowOverlap="1" wp14:anchorId="2854CC68" wp14:editId="5832688D">
                <wp:simplePos x="0" y="0"/>
                <wp:positionH relativeFrom="column">
                  <wp:posOffset>0</wp:posOffset>
                </wp:positionH>
                <wp:positionV relativeFrom="paragraph">
                  <wp:posOffset>-6350</wp:posOffset>
                </wp:positionV>
                <wp:extent cx="6121400" cy="0"/>
                <wp:effectExtent l="0" t="0"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A1F9C5"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cg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Performance Management and Oversight</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6" w:lineRule="auto"/>
        <w:ind w:left="1140" w:right="280" w:hanging="1133"/>
        <w:jc w:val="both"/>
        <w:rPr>
          <w:rFonts w:ascii="Times New Roman" w:hAnsi="Times New Roman" w:cs="Times New Roman"/>
          <w:sz w:val="24"/>
          <w:szCs w:val="24"/>
        </w:rPr>
      </w:pPr>
      <w:r>
        <w:rPr>
          <w:rFonts w:ascii="Arial" w:hAnsi="Arial" w:cs="Arial"/>
          <w:b/>
          <w:bCs/>
        </w:rPr>
        <w:t xml:space="preserve">43. (1) </w:t>
      </w:r>
      <w:r>
        <w:rPr>
          <w:rFonts w:ascii="Arial" w:hAnsi="Arial" w:cs="Arial"/>
        </w:rPr>
        <w:t>The Accounting Officer must establish and implement an internal monitoring system</w:t>
      </w:r>
      <w:r>
        <w:rPr>
          <w:rFonts w:ascii="Arial" w:hAnsi="Arial" w:cs="Arial"/>
          <w:b/>
          <w:bCs/>
        </w:rPr>
        <w:t xml:space="preserve"> </w:t>
      </w:r>
      <w:r>
        <w:rPr>
          <w:rFonts w:ascii="Arial" w:hAnsi="Arial" w:cs="Arial"/>
        </w:rPr>
        <w:t xml:space="preserve">in order to determine, on the basis of a retrospective analysis, whether the </w:t>
      </w:r>
      <w:proofErr w:type="spellStart"/>
      <w:r>
        <w:rPr>
          <w:rFonts w:ascii="Arial" w:hAnsi="Arial" w:cs="Arial"/>
        </w:rPr>
        <w:t>authorised</w:t>
      </w:r>
      <w:proofErr w:type="spellEnd"/>
      <w:r>
        <w:rPr>
          <w:rFonts w:ascii="Arial" w:hAnsi="Arial" w:cs="Arial"/>
        </w:rPr>
        <w:t xml:space="preserve"> supply chain management processes were followed and whether the objectives of this Policy were achieved.</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2" w:lineRule="exact"/>
        <w:rPr>
          <w:rFonts w:ascii="Times New Roman" w:hAnsi="Times New Roman" w:cs="Times New Roman"/>
          <w:sz w:val="24"/>
          <w:szCs w:val="24"/>
        </w:rPr>
      </w:pPr>
    </w:p>
    <w:p w:rsidR="0044448E" w:rsidRDefault="00726FDD">
      <w:pPr>
        <w:widowControl w:val="0"/>
        <w:numPr>
          <w:ilvl w:val="0"/>
          <w:numId w:val="142"/>
        </w:numPr>
        <w:tabs>
          <w:tab w:val="clear" w:pos="720"/>
          <w:tab w:val="num" w:pos="1070"/>
        </w:tabs>
        <w:overflowPunct w:val="0"/>
        <w:autoSpaceDE w:val="0"/>
        <w:autoSpaceDN w:val="0"/>
        <w:adjustRightInd w:val="0"/>
        <w:spacing w:after="0" w:line="338" w:lineRule="auto"/>
        <w:ind w:right="280" w:firstLine="0"/>
        <w:jc w:val="both"/>
        <w:rPr>
          <w:rFonts w:ascii="Arial" w:hAnsi="Arial" w:cs="Arial"/>
        </w:rPr>
      </w:pPr>
      <w:r>
        <w:rPr>
          <w:rFonts w:ascii="Arial" w:hAnsi="Arial" w:cs="Arial"/>
        </w:rPr>
        <w:t xml:space="preserve">In the monitoring of supply chain management performance, the Accounting Officer together with the Chief Financial Officer, must set goals and performance criteria for SCM officials against which performance can be measured, </w:t>
      </w:r>
    </w:p>
    <w:p w:rsidR="0044448E" w:rsidRDefault="0044448E">
      <w:pPr>
        <w:widowControl w:val="0"/>
        <w:autoSpaceDE w:val="0"/>
        <w:autoSpaceDN w:val="0"/>
        <w:adjustRightInd w:val="0"/>
        <w:spacing w:after="0" w:line="24" w:lineRule="exact"/>
        <w:rPr>
          <w:rFonts w:ascii="Arial" w:hAnsi="Arial" w:cs="Arial"/>
        </w:rPr>
      </w:pPr>
    </w:p>
    <w:p w:rsidR="0044448E" w:rsidRDefault="00726FDD">
      <w:pPr>
        <w:widowControl w:val="0"/>
        <w:numPr>
          <w:ilvl w:val="0"/>
          <w:numId w:val="142"/>
        </w:numPr>
        <w:tabs>
          <w:tab w:val="clear" w:pos="720"/>
          <w:tab w:val="num" w:pos="1060"/>
        </w:tabs>
        <w:overflowPunct w:val="0"/>
        <w:autoSpaceDE w:val="0"/>
        <w:autoSpaceDN w:val="0"/>
        <w:adjustRightInd w:val="0"/>
        <w:spacing w:after="0" w:line="239" w:lineRule="auto"/>
        <w:ind w:left="1060" w:hanging="340"/>
        <w:jc w:val="both"/>
        <w:rPr>
          <w:rFonts w:ascii="Arial" w:hAnsi="Arial" w:cs="Arial"/>
        </w:rPr>
      </w:pPr>
      <w:r>
        <w:rPr>
          <w:rFonts w:ascii="Arial" w:hAnsi="Arial" w:cs="Arial"/>
        </w:rPr>
        <w:t xml:space="preserve">Issues that need to be included in the relevant reviews include: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1"/>
          <w:numId w:val="142"/>
        </w:numPr>
        <w:tabs>
          <w:tab w:val="clear" w:pos="1440"/>
          <w:tab w:val="num" w:pos="1780"/>
        </w:tabs>
        <w:overflowPunct w:val="0"/>
        <w:autoSpaceDE w:val="0"/>
        <w:autoSpaceDN w:val="0"/>
        <w:adjustRightInd w:val="0"/>
        <w:spacing w:after="0" w:line="239" w:lineRule="auto"/>
        <w:ind w:left="1780" w:hanging="340"/>
        <w:jc w:val="both"/>
        <w:rPr>
          <w:rFonts w:ascii="Arial" w:hAnsi="Arial" w:cs="Arial"/>
        </w:rPr>
      </w:pPr>
      <w:r>
        <w:rPr>
          <w:rFonts w:ascii="Arial" w:hAnsi="Arial" w:cs="Arial"/>
        </w:rPr>
        <w:t xml:space="preserve">achievement of goals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1"/>
          <w:numId w:val="142"/>
        </w:numPr>
        <w:tabs>
          <w:tab w:val="clear" w:pos="1440"/>
          <w:tab w:val="num" w:pos="1780"/>
        </w:tabs>
        <w:overflowPunct w:val="0"/>
        <w:autoSpaceDE w:val="0"/>
        <w:autoSpaceDN w:val="0"/>
        <w:adjustRightInd w:val="0"/>
        <w:spacing w:after="0" w:line="240" w:lineRule="auto"/>
        <w:ind w:left="1780" w:hanging="340"/>
        <w:jc w:val="both"/>
        <w:rPr>
          <w:rFonts w:ascii="Arial" w:hAnsi="Arial" w:cs="Arial"/>
        </w:rPr>
      </w:pPr>
      <w:r>
        <w:rPr>
          <w:rFonts w:ascii="Arial" w:hAnsi="Arial" w:cs="Arial"/>
        </w:rPr>
        <w:t xml:space="preserve">compliance to norms and standards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42"/>
        </w:numPr>
        <w:tabs>
          <w:tab w:val="clear" w:pos="1440"/>
          <w:tab w:val="num" w:pos="1760"/>
        </w:tabs>
        <w:overflowPunct w:val="0"/>
        <w:autoSpaceDE w:val="0"/>
        <w:autoSpaceDN w:val="0"/>
        <w:adjustRightInd w:val="0"/>
        <w:spacing w:after="0" w:line="240" w:lineRule="auto"/>
        <w:ind w:left="1760" w:hanging="320"/>
        <w:jc w:val="both"/>
        <w:rPr>
          <w:rFonts w:ascii="Arial" w:hAnsi="Arial" w:cs="Arial"/>
        </w:rPr>
      </w:pPr>
      <w:r>
        <w:rPr>
          <w:rFonts w:ascii="Arial" w:hAnsi="Arial" w:cs="Arial"/>
        </w:rPr>
        <w:t xml:space="preserve">savings generated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42"/>
        </w:numPr>
        <w:tabs>
          <w:tab w:val="clear" w:pos="1440"/>
          <w:tab w:val="num" w:pos="1780"/>
        </w:tabs>
        <w:overflowPunct w:val="0"/>
        <w:autoSpaceDE w:val="0"/>
        <w:autoSpaceDN w:val="0"/>
        <w:adjustRightInd w:val="0"/>
        <w:spacing w:after="0" w:line="240" w:lineRule="auto"/>
        <w:ind w:left="1780" w:hanging="340"/>
        <w:jc w:val="both"/>
        <w:rPr>
          <w:rFonts w:ascii="Arial" w:hAnsi="Arial" w:cs="Arial"/>
        </w:rPr>
      </w:pPr>
      <w:r>
        <w:rPr>
          <w:rFonts w:ascii="Arial" w:hAnsi="Arial" w:cs="Arial"/>
        </w:rPr>
        <w:t xml:space="preserve">Stores efficiency </w:t>
      </w:r>
    </w:p>
    <w:p w:rsidR="0044448E" w:rsidRDefault="0044448E">
      <w:pPr>
        <w:widowControl w:val="0"/>
        <w:autoSpaceDE w:val="0"/>
        <w:autoSpaceDN w:val="0"/>
        <w:adjustRightInd w:val="0"/>
        <w:spacing w:after="0" w:line="128" w:lineRule="exact"/>
        <w:rPr>
          <w:rFonts w:ascii="Arial" w:hAnsi="Arial" w:cs="Arial"/>
        </w:rPr>
      </w:pPr>
    </w:p>
    <w:p w:rsidR="0044448E" w:rsidRDefault="00726FDD">
      <w:pPr>
        <w:widowControl w:val="0"/>
        <w:numPr>
          <w:ilvl w:val="1"/>
          <w:numId w:val="142"/>
        </w:numPr>
        <w:tabs>
          <w:tab w:val="clear" w:pos="1440"/>
          <w:tab w:val="num" w:pos="1780"/>
        </w:tabs>
        <w:overflowPunct w:val="0"/>
        <w:autoSpaceDE w:val="0"/>
        <w:autoSpaceDN w:val="0"/>
        <w:adjustRightInd w:val="0"/>
        <w:spacing w:after="0" w:line="240" w:lineRule="auto"/>
        <w:ind w:left="1780" w:hanging="340"/>
        <w:jc w:val="both"/>
        <w:rPr>
          <w:rFonts w:ascii="Arial" w:hAnsi="Arial" w:cs="Arial"/>
        </w:rPr>
      </w:pPr>
      <w:r>
        <w:rPr>
          <w:rFonts w:ascii="Arial" w:hAnsi="Arial" w:cs="Arial"/>
        </w:rPr>
        <w:t xml:space="preserve">cost variances per item and across business units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42"/>
        </w:numPr>
        <w:tabs>
          <w:tab w:val="clear" w:pos="1440"/>
          <w:tab w:val="num" w:pos="1720"/>
        </w:tabs>
        <w:overflowPunct w:val="0"/>
        <w:autoSpaceDE w:val="0"/>
        <w:autoSpaceDN w:val="0"/>
        <w:adjustRightInd w:val="0"/>
        <w:spacing w:after="0" w:line="240" w:lineRule="auto"/>
        <w:ind w:left="1720" w:hanging="280"/>
        <w:jc w:val="both"/>
        <w:rPr>
          <w:rFonts w:ascii="Arial" w:hAnsi="Arial" w:cs="Arial"/>
        </w:rPr>
      </w:pPr>
      <w:r>
        <w:rPr>
          <w:rFonts w:ascii="Arial" w:hAnsi="Arial" w:cs="Arial"/>
        </w:rPr>
        <w:t xml:space="preserve">contract management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42"/>
        </w:numPr>
        <w:tabs>
          <w:tab w:val="clear" w:pos="1440"/>
          <w:tab w:val="num" w:pos="1780"/>
        </w:tabs>
        <w:overflowPunct w:val="0"/>
        <w:autoSpaceDE w:val="0"/>
        <w:autoSpaceDN w:val="0"/>
        <w:adjustRightInd w:val="0"/>
        <w:spacing w:after="0" w:line="240" w:lineRule="auto"/>
        <w:ind w:left="1780" w:hanging="340"/>
        <w:jc w:val="both"/>
        <w:rPr>
          <w:rFonts w:ascii="Arial" w:hAnsi="Arial" w:cs="Arial"/>
        </w:rPr>
      </w:pPr>
      <w:r>
        <w:rPr>
          <w:rFonts w:ascii="Arial" w:hAnsi="Arial" w:cs="Arial"/>
        </w:rPr>
        <w:t xml:space="preserve">cost efficiency of the procurement process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1"/>
          <w:numId w:val="142"/>
        </w:numPr>
        <w:tabs>
          <w:tab w:val="clear" w:pos="1440"/>
          <w:tab w:val="num" w:pos="1795"/>
        </w:tabs>
        <w:overflowPunct w:val="0"/>
        <w:autoSpaceDE w:val="0"/>
        <w:autoSpaceDN w:val="0"/>
        <w:adjustRightInd w:val="0"/>
        <w:spacing w:after="0" w:line="317" w:lineRule="auto"/>
        <w:ind w:right="280" w:firstLine="0"/>
        <w:jc w:val="both"/>
        <w:rPr>
          <w:rFonts w:ascii="Arial" w:hAnsi="Arial" w:cs="Arial"/>
        </w:rPr>
      </w:pPr>
      <w:r>
        <w:rPr>
          <w:rFonts w:ascii="Arial" w:hAnsi="Arial" w:cs="Arial"/>
        </w:rPr>
        <w:t xml:space="preserve">supply chain management objectives in line with the provisions of the CIDB Act and regulations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42"/>
        </w:numPr>
        <w:tabs>
          <w:tab w:val="clear" w:pos="1440"/>
          <w:tab w:val="num" w:pos="1735"/>
        </w:tabs>
        <w:overflowPunct w:val="0"/>
        <w:autoSpaceDE w:val="0"/>
        <w:autoSpaceDN w:val="0"/>
        <w:adjustRightInd w:val="0"/>
        <w:spacing w:after="0" w:line="317" w:lineRule="auto"/>
        <w:ind w:right="280" w:firstLine="0"/>
        <w:jc w:val="both"/>
        <w:rPr>
          <w:rFonts w:ascii="Arial" w:hAnsi="Arial" w:cs="Arial"/>
        </w:rPr>
      </w:pPr>
      <w:r>
        <w:rPr>
          <w:rFonts w:ascii="Arial" w:hAnsi="Arial" w:cs="Arial"/>
        </w:rPr>
        <w:t xml:space="preserve">principles of co-operative governance as expounded in the Constitution are observed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1"/>
          <w:numId w:val="142"/>
        </w:numPr>
        <w:tabs>
          <w:tab w:val="clear" w:pos="1440"/>
          <w:tab w:val="num" w:pos="1700"/>
        </w:tabs>
        <w:overflowPunct w:val="0"/>
        <w:autoSpaceDE w:val="0"/>
        <w:autoSpaceDN w:val="0"/>
        <w:adjustRightInd w:val="0"/>
        <w:spacing w:after="0" w:line="240" w:lineRule="auto"/>
        <w:ind w:left="1700" w:hanging="260"/>
        <w:jc w:val="both"/>
        <w:rPr>
          <w:rFonts w:ascii="Arial" w:hAnsi="Arial" w:cs="Arial"/>
        </w:rPr>
      </w:pPr>
      <w:r>
        <w:rPr>
          <w:rFonts w:ascii="Arial" w:hAnsi="Arial" w:cs="Arial"/>
        </w:rPr>
        <w:t xml:space="preserve">regional economic disparities are being addressed and promoted.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9" w:lineRule="exact"/>
        <w:rPr>
          <w:rFonts w:ascii="Times New Roman" w:hAnsi="Times New Roman" w:cs="Times New Roman"/>
          <w:sz w:val="24"/>
          <w:szCs w:val="24"/>
        </w:rPr>
      </w:pPr>
    </w:p>
    <w:p w:rsidR="0044448E" w:rsidRDefault="00726FDD">
      <w:pPr>
        <w:widowControl w:val="0"/>
        <w:numPr>
          <w:ilvl w:val="0"/>
          <w:numId w:val="143"/>
        </w:numPr>
        <w:tabs>
          <w:tab w:val="clear" w:pos="720"/>
          <w:tab w:val="num" w:pos="1060"/>
        </w:tabs>
        <w:overflowPunct w:val="0"/>
        <w:autoSpaceDE w:val="0"/>
        <w:autoSpaceDN w:val="0"/>
        <w:adjustRightInd w:val="0"/>
        <w:spacing w:after="0" w:line="344" w:lineRule="auto"/>
        <w:ind w:left="1060" w:right="280" w:hanging="352"/>
        <w:jc w:val="both"/>
        <w:rPr>
          <w:rFonts w:ascii="Arial" w:hAnsi="Arial" w:cs="Arial"/>
          <w:sz w:val="24"/>
          <w:szCs w:val="24"/>
        </w:rPr>
      </w:pPr>
      <w:r>
        <w:rPr>
          <w:rFonts w:ascii="Arial" w:hAnsi="Arial" w:cs="Arial"/>
          <w:sz w:val="24"/>
          <w:szCs w:val="24"/>
        </w:rPr>
        <w:t xml:space="preserve">Monthly and or quarterly contract progress reports must be submitted to the end user by the service provider. The end user must submit monthly and or quarterly progress reports to the SCM Manager, Accounting officer, relevant portfolio committee and Council for monitoring and oversight. </w:t>
      </w:r>
    </w:p>
    <w:p w:rsidR="0044448E" w:rsidRDefault="0044448E">
      <w:pPr>
        <w:widowControl w:val="0"/>
        <w:autoSpaceDE w:val="0"/>
        <w:autoSpaceDN w:val="0"/>
        <w:adjustRightInd w:val="0"/>
        <w:spacing w:after="0" w:line="73" w:lineRule="exact"/>
        <w:rPr>
          <w:rFonts w:ascii="Arial" w:hAnsi="Arial" w:cs="Arial"/>
          <w:sz w:val="24"/>
          <w:szCs w:val="24"/>
        </w:rPr>
      </w:pPr>
    </w:p>
    <w:p w:rsidR="0044448E" w:rsidRDefault="00726FDD">
      <w:pPr>
        <w:widowControl w:val="0"/>
        <w:numPr>
          <w:ilvl w:val="0"/>
          <w:numId w:val="143"/>
        </w:numPr>
        <w:tabs>
          <w:tab w:val="clear" w:pos="720"/>
          <w:tab w:val="num" w:pos="1060"/>
        </w:tabs>
        <w:overflowPunct w:val="0"/>
        <w:autoSpaceDE w:val="0"/>
        <w:autoSpaceDN w:val="0"/>
        <w:adjustRightInd w:val="0"/>
        <w:spacing w:after="0" w:line="315" w:lineRule="auto"/>
        <w:ind w:left="1060" w:right="280" w:hanging="352"/>
        <w:jc w:val="both"/>
        <w:rPr>
          <w:rFonts w:ascii="Arial" w:hAnsi="Arial" w:cs="Arial"/>
          <w:sz w:val="24"/>
          <w:szCs w:val="24"/>
        </w:rPr>
      </w:pPr>
      <w:r>
        <w:rPr>
          <w:rFonts w:ascii="Arial" w:hAnsi="Arial" w:cs="Arial"/>
          <w:sz w:val="24"/>
          <w:szCs w:val="24"/>
        </w:rPr>
        <w:t xml:space="preserve">The reports must include the supplier performance score card, contract expenditure and or close out report </w:t>
      </w:r>
    </w:p>
    <w:p w:rsidR="0044448E" w:rsidRDefault="0044448E">
      <w:pPr>
        <w:widowControl w:val="0"/>
        <w:autoSpaceDE w:val="0"/>
        <w:autoSpaceDN w:val="0"/>
        <w:adjustRightInd w:val="0"/>
        <w:spacing w:after="0" w:line="101" w:lineRule="exact"/>
        <w:rPr>
          <w:rFonts w:ascii="Arial" w:hAnsi="Arial" w:cs="Arial"/>
          <w:sz w:val="24"/>
          <w:szCs w:val="24"/>
        </w:rPr>
      </w:pPr>
    </w:p>
    <w:p w:rsidR="0044448E" w:rsidRDefault="00726FDD">
      <w:pPr>
        <w:widowControl w:val="0"/>
        <w:numPr>
          <w:ilvl w:val="0"/>
          <w:numId w:val="143"/>
        </w:numPr>
        <w:tabs>
          <w:tab w:val="clear" w:pos="720"/>
          <w:tab w:val="num" w:pos="1060"/>
        </w:tabs>
        <w:overflowPunct w:val="0"/>
        <w:autoSpaceDE w:val="0"/>
        <w:autoSpaceDN w:val="0"/>
        <w:adjustRightInd w:val="0"/>
        <w:spacing w:after="0" w:line="316" w:lineRule="auto"/>
        <w:ind w:left="1060" w:right="280" w:hanging="352"/>
        <w:jc w:val="both"/>
        <w:rPr>
          <w:rFonts w:ascii="Arial" w:hAnsi="Arial" w:cs="Arial"/>
          <w:sz w:val="24"/>
          <w:szCs w:val="24"/>
        </w:rPr>
      </w:pPr>
      <w:r>
        <w:rPr>
          <w:rFonts w:ascii="Arial" w:hAnsi="Arial" w:cs="Arial"/>
          <w:sz w:val="24"/>
          <w:szCs w:val="24"/>
        </w:rPr>
        <w:t xml:space="preserve">Poor performance must be investigated by the end user department and SCM manager and agree on remedial actions with the service provider. </w:t>
      </w:r>
    </w:p>
    <w:p w:rsidR="0044448E" w:rsidRDefault="0044448E">
      <w:pPr>
        <w:widowControl w:val="0"/>
        <w:autoSpaceDE w:val="0"/>
        <w:autoSpaceDN w:val="0"/>
        <w:adjustRightInd w:val="0"/>
        <w:spacing w:after="0" w:line="101" w:lineRule="exact"/>
        <w:rPr>
          <w:rFonts w:ascii="Arial" w:hAnsi="Arial" w:cs="Arial"/>
          <w:sz w:val="24"/>
          <w:szCs w:val="24"/>
        </w:rPr>
      </w:pPr>
    </w:p>
    <w:p w:rsidR="0044448E" w:rsidRDefault="00726FDD">
      <w:pPr>
        <w:widowControl w:val="0"/>
        <w:numPr>
          <w:ilvl w:val="0"/>
          <w:numId w:val="143"/>
        </w:numPr>
        <w:tabs>
          <w:tab w:val="clear" w:pos="720"/>
          <w:tab w:val="num" w:pos="1060"/>
        </w:tabs>
        <w:overflowPunct w:val="0"/>
        <w:autoSpaceDE w:val="0"/>
        <w:autoSpaceDN w:val="0"/>
        <w:adjustRightInd w:val="0"/>
        <w:spacing w:after="0" w:line="316" w:lineRule="auto"/>
        <w:ind w:left="1060" w:right="280" w:hanging="352"/>
        <w:jc w:val="both"/>
        <w:rPr>
          <w:rFonts w:ascii="Arial" w:hAnsi="Arial" w:cs="Arial"/>
          <w:sz w:val="24"/>
          <w:szCs w:val="24"/>
        </w:rPr>
      </w:pPr>
      <w:r>
        <w:rPr>
          <w:rFonts w:ascii="Arial" w:hAnsi="Arial" w:cs="Arial"/>
          <w:sz w:val="24"/>
          <w:szCs w:val="24"/>
        </w:rPr>
        <w:t xml:space="preserve">The User department must monitor poor performance and follow dispute and resolution procedure and apply relevant penalties where applicable. </w:t>
      </w:r>
    </w:p>
    <w:p w:rsidR="0044448E" w:rsidRDefault="0044448E">
      <w:pPr>
        <w:widowControl w:val="0"/>
        <w:autoSpaceDE w:val="0"/>
        <w:autoSpaceDN w:val="0"/>
        <w:adjustRightInd w:val="0"/>
        <w:spacing w:after="0" w:line="31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48</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60"/>
        </w:tabs>
        <w:autoSpaceDE w:val="0"/>
        <w:autoSpaceDN w:val="0"/>
        <w:adjustRightInd w:val="0"/>
        <w:spacing w:after="0" w:line="240" w:lineRule="auto"/>
        <w:ind w:left="20"/>
        <w:rPr>
          <w:rFonts w:ascii="Times New Roman" w:hAnsi="Times New Roman" w:cs="Times New Roman"/>
          <w:sz w:val="24"/>
          <w:szCs w:val="24"/>
        </w:rPr>
      </w:pPr>
      <w:bookmarkStart w:id="48" w:name="page49"/>
      <w:bookmarkEnd w:id="48"/>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699712" behindDoc="1" locked="0" layoutInCell="0" allowOverlap="1" wp14:anchorId="43D50EF3" wp14:editId="5FAB4B21">
                <wp:simplePos x="0" y="0"/>
                <wp:positionH relativeFrom="column">
                  <wp:posOffset>12700</wp:posOffset>
                </wp:positionH>
                <wp:positionV relativeFrom="paragraph">
                  <wp:posOffset>-6350</wp:posOffset>
                </wp:positionV>
                <wp:extent cx="6121400" cy="0"/>
                <wp:effectExtent l="0" t="0" r="0" b="0"/>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A7C3D8"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4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B0HgIAAEM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64" w:lineRule="exact"/>
        <w:rPr>
          <w:rFonts w:ascii="Times New Roman" w:hAnsi="Times New Roman" w:cs="Times New Roman"/>
          <w:sz w:val="24"/>
          <w:szCs w:val="24"/>
        </w:rPr>
      </w:pPr>
    </w:p>
    <w:p w:rsidR="0044448E" w:rsidRDefault="00726FDD">
      <w:pPr>
        <w:widowControl w:val="0"/>
        <w:numPr>
          <w:ilvl w:val="0"/>
          <w:numId w:val="144"/>
        </w:numPr>
        <w:tabs>
          <w:tab w:val="clear" w:pos="720"/>
          <w:tab w:val="num" w:pos="1080"/>
        </w:tabs>
        <w:overflowPunct w:val="0"/>
        <w:autoSpaceDE w:val="0"/>
        <w:autoSpaceDN w:val="0"/>
        <w:adjustRightInd w:val="0"/>
        <w:spacing w:after="0" w:line="315" w:lineRule="auto"/>
        <w:ind w:left="1080" w:right="280" w:hanging="352"/>
        <w:jc w:val="both"/>
        <w:rPr>
          <w:rFonts w:ascii="Arial" w:hAnsi="Arial" w:cs="Arial"/>
        </w:rPr>
      </w:pPr>
      <w:r>
        <w:rPr>
          <w:rFonts w:ascii="Arial" w:hAnsi="Arial" w:cs="Arial"/>
          <w:sz w:val="24"/>
          <w:szCs w:val="24"/>
        </w:rPr>
        <w:t>Non- performing contractors will be reported to Council and National Treasury and also be blacklisted on the internal database as defaulters</w:t>
      </w:r>
      <w:r>
        <w:rPr>
          <w:rFonts w:ascii="Arial" w:hAnsi="Arial" w:cs="Arial"/>
        </w:rPr>
        <w:t>.</w:t>
      </w:r>
      <w:r>
        <w:rPr>
          <w:rFonts w:ascii="Arial" w:hAnsi="Arial" w:cs="Arial"/>
          <w:sz w:val="24"/>
          <w:szCs w:val="24"/>
        </w:rPr>
        <w:t xml:space="preserv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30"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Part 4: Other matters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6"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Prohibition on awards to persons whose tax matters are not in order (MFMA Circular 90)</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0"/>
          <w:numId w:val="145"/>
        </w:numPr>
        <w:tabs>
          <w:tab w:val="clear" w:pos="720"/>
          <w:tab w:val="num" w:pos="740"/>
        </w:tabs>
        <w:overflowPunct w:val="0"/>
        <w:autoSpaceDE w:val="0"/>
        <w:autoSpaceDN w:val="0"/>
        <w:adjustRightInd w:val="0"/>
        <w:spacing w:after="0" w:line="340" w:lineRule="auto"/>
        <w:ind w:left="740" w:right="280" w:hanging="720"/>
        <w:jc w:val="both"/>
        <w:rPr>
          <w:rFonts w:ascii="Arial" w:hAnsi="Arial" w:cs="Arial"/>
          <w:b/>
          <w:bCs/>
        </w:rPr>
      </w:pPr>
      <w:r>
        <w:rPr>
          <w:rFonts w:ascii="Arial" w:hAnsi="Arial" w:cs="Arial"/>
        </w:rPr>
        <w:t xml:space="preserve">(1)No award will be made in terms of this policy to a person whose tax matters after verification with the South African Revenue Service have not been declared non-compliant) </w:t>
      </w:r>
    </w:p>
    <w:p w:rsidR="0044448E" w:rsidRDefault="0044448E">
      <w:pPr>
        <w:widowControl w:val="0"/>
        <w:autoSpaceDE w:val="0"/>
        <w:autoSpaceDN w:val="0"/>
        <w:adjustRightInd w:val="0"/>
        <w:spacing w:after="0" w:line="200" w:lineRule="exact"/>
        <w:rPr>
          <w:rFonts w:ascii="Arial" w:hAnsi="Arial" w:cs="Arial"/>
          <w:b/>
          <w:bCs/>
        </w:rPr>
      </w:pPr>
    </w:p>
    <w:p w:rsidR="0044448E" w:rsidRDefault="0044448E">
      <w:pPr>
        <w:widowControl w:val="0"/>
        <w:autoSpaceDE w:val="0"/>
        <w:autoSpaceDN w:val="0"/>
        <w:adjustRightInd w:val="0"/>
        <w:spacing w:after="0" w:line="247" w:lineRule="exact"/>
        <w:rPr>
          <w:rFonts w:ascii="Arial" w:hAnsi="Arial" w:cs="Arial"/>
          <w:b/>
          <w:bCs/>
        </w:rPr>
      </w:pPr>
    </w:p>
    <w:p w:rsidR="0044448E" w:rsidRDefault="00726FDD">
      <w:pPr>
        <w:widowControl w:val="0"/>
        <w:numPr>
          <w:ilvl w:val="1"/>
          <w:numId w:val="145"/>
        </w:numPr>
        <w:tabs>
          <w:tab w:val="clear" w:pos="1440"/>
          <w:tab w:val="num" w:pos="1146"/>
        </w:tabs>
        <w:overflowPunct w:val="0"/>
        <w:autoSpaceDE w:val="0"/>
        <w:autoSpaceDN w:val="0"/>
        <w:adjustRightInd w:val="0"/>
        <w:spacing w:after="0" w:line="317" w:lineRule="auto"/>
        <w:ind w:left="740" w:right="280" w:firstLine="0"/>
        <w:jc w:val="both"/>
        <w:rPr>
          <w:rFonts w:ascii="Arial" w:hAnsi="Arial" w:cs="Arial"/>
        </w:rPr>
      </w:pPr>
      <w:r>
        <w:rPr>
          <w:rFonts w:ascii="Arial" w:hAnsi="Arial" w:cs="Arial"/>
        </w:rPr>
        <w:t xml:space="preserve">Before making an award to a person the Accounting Officer must verify the person’s tax status on CSD.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1"/>
          <w:numId w:val="145"/>
        </w:numPr>
        <w:tabs>
          <w:tab w:val="clear" w:pos="1440"/>
          <w:tab w:val="num" w:pos="1071"/>
        </w:tabs>
        <w:overflowPunct w:val="0"/>
        <w:autoSpaceDE w:val="0"/>
        <w:autoSpaceDN w:val="0"/>
        <w:adjustRightInd w:val="0"/>
        <w:spacing w:after="0" w:line="349" w:lineRule="auto"/>
        <w:ind w:left="740" w:right="280" w:firstLine="0"/>
        <w:jc w:val="both"/>
        <w:rPr>
          <w:rFonts w:ascii="Arial" w:hAnsi="Arial" w:cs="Arial"/>
        </w:rPr>
      </w:pPr>
      <w:r>
        <w:rPr>
          <w:rFonts w:ascii="Arial" w:hAnsi="Arial" w:cs="Arial"/>
        </w:rPr>
        <w:t xml:space="preserve">Where the recommended bidder is not tax compliant, the bidder should be notified of their non-compliant status and the bidder must be requested to submit to the municipality or municipal entity, within 7 working days, written proof from </w:t>
      </w:r>
      <w:proofErr w:type="spellStart"/>
      <w:r>
        <w:rPr>
          <w:rFonts w:ascii="Arial" w:hAnsi="Arial" w:cs="Arial"/>
        </w:rPr>
        <w:t>Sars</w:t>
      </w:r>
      <w:proofErr w:type="spellEnd"/>
      <w:r>
        <w:rPr>
          <w:rFonts w:ascii="Arial" w:hAnsi="Arial" w:cs="Arial"/>
        </w:rPr>
        <w:t xml:space="preserve"> of their tax compliance status of proof from </w:t>
      </w:r>
      <w:proofErr w:type="spellStart"/>
      <w:r>
        <w:rPr>
          <w:rFonts w:ascii="Arial" w:hAnsi="Arial" w:cs="Arial"/>
        </w:rPr>
        <w:t>Sars</w:t>
      </w:r>
      <w:proofErr w:type="spellEnd"/>
      <w:r>
        <w:rPr>
          <w:rFonts w:ascii="Arial" w:hAnsi="Arial" w:cs="Arial"/>
        </w:rPr>
        <w:t xml:space="preserve"> that they have made arrangement to meet their outstanding tax obligations </w:t>
      </w:r>
    </w:p>
    <w:p w:rsidR="0044448E" w:rsidRDefault="0044448E">
      <w:pPr>
        <w:widowControl w:val="0"/>
        <w:autoSpaceDE w:val="0"/>
        <w:autoSpaceDN w:val="0"/>
        <w:adjustRightInd w:val="0"/>
        <w:spacing w:after="0" w:line="59" w:lineRule="exact"/>
        <w:rPr>
          <w:rFonts w:ascii="Arial" w:hAnsi="Arial" w:cs="Arial"/>
        </w:rPr>
      </w:pPr>
    </w:p>
    <w:p w:rsidR="0044448E" w:rsidRDefault="00726FDD">
      <w:pPr>
        <w:widowControl w:val="0"/>
        <w:numPr>
          <w:ilvl w:val="1"/>
          <w:numId w:val="145"/>
        </w:numPr>
        <w:tabs>
          <w:tab w:val="clear" w:pos="1440"/>
          <w:tab w:val="num" w:pos="1107"/>
        </w:tabs>
        <w:overflowPunct w:val="0"/>
        <w:autoSpaceDE w:val="0"/>
        <w:autoSpaceDN w:val="0"/>
        <w:adjustRightInd w:val="0"/>
        <w:spacing w:after="0" w:line="317" w:lineRule="auto"/>
        <w:ind w:left="740" w:right="280" w:firstLine="0"/>
        <w:jc w:val="both"/>
        <w:rPr>
          <w:rFonts w:ascii="Arial" w:hAnsi="Arial" w:cs="Arial"/>
        </w:rPr>
      </w:pPr>
      <w:r>
        <w:rPr>
          <w:rFonts w:ascii="Arial" w:hAnsi="Arial" w:cs="Arial"/>
        </w:rPr>
        <w:t xml:space="preserve">The proof of tax compliance status submitted by the bidder to the municipality or municipal entity must be verified via CSD or e-Filing.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Prohibition on awards to persons in the service of the state</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46"/>
        </w:numPr>
        <w:tabs>
          <w:tab w:val="clear" w:pos="720"/>
          <w:tab w:val="num" w:pos="386"/>
        </w:tabs>
        <w:overflowPunct w:val="0"/>
        <w:autoSpaceDE w:val="0"/>
        <w:autoSpaceDN w:val="0"/>
        <w:adjustRightInd w:val="0"/>
        <w:spacing w:after="0" w:line="319" w:lineRule="auto"/>
        <w:ind w:left="400" w:right="1680" w:hanging="392"/>
        <w:jc w:val="both"/>
        <w:rPr>
          <w:rFonts w:ascii="Arial" w:hAnsi="Arial" w:cs="Arial"/>
          <w:b/>
          <w:bCs/>
        </w:rPr>
      </w:pPr>
      <w:r>
        <w:rPr>
          <w:rFonts w:ascii="Arial" w:hAnsi="Arial" w:cs="Arial"/>
        </w:rPr>
        <w:t xml:space="preserve">Irrespective of the procurement process followed, no award may be made to a person in terms of this Policy– </w:t>
      </w:r>
    </w:p>
    <w:p w:rsidR="0044448E" w:rsidRDefault="0044448E">
      <w:pPr>
        <w:widowControl w:val="0"/>
        <w:autoSpaceDE w:val="0"/>
        <w:autoSpaceDN w:val="0"/>
        <w:adjustRightInd w:val="0"/>
        <w:spacing w:after="0" w:line="44" w:lineRule="exact"/>
        <w:rPr>
          <w:rFonts w:ascii="Times New Roman" w:hAnsi="Times New Roman" w:cs="Times New Roman"/>
          <w:sz w:val="24"/>
          <w:szCs w:val="24"/>
        </w:rPr>
      </w:pPr>
    </w:p>
    <w:p w:rsidR="0044448E" w:rsidRDefault="00726FDD">
      <w:pPr>
        <w:widowControl w:val="0"/>
        <w:numPr>
          <w:ilvl w:val="0"/>
          <w:numId w:val="147"/>
        </w:numPr>
        <w:tabs>
          <w:tab w:val="clear" w:pos="720"/>
          <w:tab w:val="num" w:pos="340"/>
        </w:tabs>
        <w:overflowPunct w:val="0"/>
        <w:autoSpaceDE w:val="0"/>
        <w:autoSpaceDN w:val="0"/>
        <w:adjustRightInd w:val="0"/>
        <w:spacing w:after="0" w:line="240" w:lineRule="auto"/>
        <w:ind w:left="340" w:hanging="332"/>
        <w:jc w:val="both"/>
        <w:rPr>
          <w:rFonts w:ascii="Arial" w:hAnsi="Arial" w:cs="Arial"/>
        </w:rPr>
      </w:pPr>
      <w:r>
        <w:rPr>
          <w:rFonts w:ascii="Arial" w:hAnsi="Arial" w:cs="Arial"/>
        </w:rPr>
        <w:t xml:space="preserve">who is in the service of the state;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0"/>
          <w:numId w:val="147"/>
        </w:numPr>
        <w:tabs>
          <w:tab w:val="clear" w:pos="720"/>
          <w:tab w:val="num" w:pos="353"/>
        </w:tabs>
        <w:overflowPunct w:val="0"/>
        <w:autoSpaceDE w:val="0"/>
        <w:autoSpaceDN w:val="0"/>
        <w:adjustRightInd w:val="0"/>
        <w:spacing w:after="0" w:line="319" w:lineRule="auto"/>
        <w:ind w:left="300" w:right="280" w:hanging="292"/>
        <w:jc w:val="both"/>
        <w:rPr>
          <w:rFonts w:ascii="Arial" w:hAnsi="Arial" w:cs="Arial"/>
        </w:rPr>
      </w:pPr>
      <w:r>
        <w:rPr>
          <w:rFonts w:ascii="Arial" w:hAnsi="Arial" w:cs="Arial"/>
        </w:rPr>
        <w:t xml:space="preserve">if that person is not a natural person, of which any director, manager, principal shareholder or stakeholder is a person in the service of the state; or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numPr>
          <w:ilvl w:val="0"/>
          <w:numId w:val="147"/>
        </w:numPr>
        <w:tabs>
          <w:tab w:val="clear" w:pos="720"/>
          <w:tab w:val="num" w:pos="300"/>
        </w:tabs>
        <w:overflowPunct w:val="0"/>
        <w:autoSpaceDE w:val="0"/>
        <w:autoSpaceDN w:val="0"/>
        <w:adjustRightInd w:val="0"/>
        <w:spacing w:after="0" w:line="240" w:lineRule="auto"/>
        <w:ind w:left="300" w:hanging="292"/>
        <w:jc w:val="both"/>
        <w:rPr>
          <w:rFonts w:ascii="Arial" w:hAnsi="Arial" w:cs="Arial"/>
        </w:rPr>
      </w:pPr>
      <w:r>
        <w:rPr>
          <w:rFonts w:ascii="Arial" w:hAnsi="Arial" w:cs="Arial"/>
        </w:rPr>
        <w:t xml:space="preserve">a person who is an advisor or consultant contracted with the municipality.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0"/>
          <w:numId w:val="147"/>
        </w:numPr>
        <w:tabs>
          <w:tab w:val="clear" w:pos="720"/>
          <w:tab w:val="num" w:pos="374"/>
        </w:tabs>
        <w:overflowPunct w:val="0"/>
        <w:autoSpaceDE w:val="0"/>
        <w:autoSpaceDN w:val="0"/>
        <w:adjustRightInd w:val="0"/>
        <w:spacing w:after="0" w:line="338" w:lineRule="auto"/>
        <w:ind w:left="300" w:right="280" w:hanging="292"/>
        <w:jc w:val="both"/>
        <w:rPr>
          <w:rFonts w:ascii="Arial" w:hAnsi="Arial" w:cs="Arial"/>
        </w:rPr>
      </w:pPr>
      <w:r>
        <w:rPr>
          <w:rFonts w:ascii="Arial" w:hAnsi="Arial" w:cs="Arial"/>
        </w:rPr>
        <w:t xml:space="preserve">The state employee’s data PERSAL system will be used to facilitate the identification of companies that have tendered for contracts in municipalities while they are owned by employees of national or provincial government departments.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0"/>
          <w:numId w:val="147"/>
        </w:numPr>
        <w:tabs>
          <w:tab w:val="clear" w:pos="720"/>
          <w:tab w:val="num" w:pos="632"/>
        </w:tabs>
        <w:overflowPunct w:val="0"/>
        <w:autoSpaceDE w:val="0"/>
        <w:autoSpaceDN w:val="0"/>
        <w:adjustRightInd w:val="0"/>
        <w:spacing w:after="0" w:line="338" w:lineRule="auto"/>
        <w:ind w:left="740" w:right="280" w:hanging="732"/>
        <w:jc w:val="both"/>
        <w:rPr>
          <w:rFonts w:ascii="Arial" w:hAnsi="Arial" w:cs="Arial"/>
        </w:rPr>
      </w:pPr>
      <w:r>
        <w:rPr>
          <w:rFonts w:ascii="Arial" w:hAnsi="Arial" w:cs="Arial"/>
        </w:rPr>
        <w:t xml:space="preserve">Municipalities and Municipal Entities must complete the Request for Verification with </w:t>
      </w:r>
      <w:proofErr w:type="spellStart"/>
      <w:r>
        <w:rPr>
          <w:rFonts w:ascii="Arial" w:hAnsi="Arial" w:cs="Arial"/>
        </w:rPr>
        <w:t>detailsof</w:t>
      </w:r>
      <w:proofErr w:type="spellEnd"/>
      <w:r>
        <w:rPr>
          <w:rFonts w:ascii="Arial" w:hAnsi="Arial" w:cs="Arial"/>
        </w:rPr>
        <w:t xml:space="preserve"> shortlisted or recommended vendor’s shareholders/directors/members before adjudication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6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60"/>
        <w:rPr>
          <w:rFonts w:ascii="Times New Roman" w:hAnsi="Times New Roman" w:cs="Times New Roman"/>
          <w:sz w:val="24"/>
          <w:szCs w:val="24"/>
        </w:rPr>
      </w:pPr>
      <w:r>
        <w:rPr>
          <w:rFonts w:ascii="Arial" w:hAnsi="Arial" w:cs="Arial"/>
          <w:sz w:val="24"/>
          <w:szCs w:val="24"/>
        </w:rPr>
        <w:t>49</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20" w:header="720" w:footer="720" w:gutter="0"/>
          <w:cols w:space="720" w:equalWidth="0">
            <w:col w:w="966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49" w:name="page50"/>
      <w:bookmarkEnd w:id="49"/>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01760" behindDoc="1" locked="0" layoutInCell="0" allowOverlap="1" wp14:anchorId="7A7E787D" wp14:editId="60E14693">
                <wp:simplePos x="0" y="0"/>
                <wp:positionH relativeFrom="column">
                  <wp:posOffset>0</wp:posOffset>
                </wp:positionH>
                <wp:positionV relativeFrom="paragraph">
                  <wp:posOffset>-6350</wp:posOffset>
                </wp:positionV>
                <wp:extent cx="6121400" cy="0"/>
                <wp:effectExtent l="0" t="0" r="0" b="0"/>
                <wp:wrapNone/>
                <wp:docPr id="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2B4029"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FIRO1c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720" w:right="280" w:hanging="732"/>
        <w:jc w:val="both"/>
        <w:rPr>
          <w:rFonts w:ascii="Times New Roman" w:hAnsi="Times New Roman" w:cs="Times New Roman"/>
          <w:sz w:val="24"/>
          <w:szCs w:val="24"/>
        </w:rPr>
      </w:pPr>
      <w:r>
        <w:rPr>
          <w:rFonts w:ascii="Arial" w:hAnsi="Arial" w:cs="Arial"/>
        </w:rPr>
        <w:t>(f) The completed form must be signed by the Head of Supply Chain Management Unit or delegate and sent to the Gauteng Provincial Treasury on the following address:</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E03398">
      <w:pPr>
        <w:widowControl w:val="0"/>
        <w:autoSpaceDE w:val="0"/>
        <w:autoSpaceDN w:val="0"/>
        <w:adjustRightInd w:val="0"/>
        <w:spacing w:after="0" w:line="239" w:lineRule="auto"/>
        <w:ind w:left="600"/>
        <w:rPr>
          <w:rFonts w:ascii="Times New Roman" w:hAnsi="Times New Roman" w:cs="Times New Roman"/>
          <w:sz w:val="24"/>
          <w:szCs w:val="24"/>
        </w:rPr>
      </w:pPr>
      <w:hyperlink r:id="rId6" w:history="1">
        <w:r w:rsidR="00726FDD">
          <w:rPr>
            <w:rFonts w:ascii="Arial" w:hAnsi="Arial" w:cs="Arial"/>
          </w:rPr>
          <w:t xml:space="preserve"> </w:t>
        </w:r>
        <w:r w:rsidR="00726FDD">
          <w:rPr>
            <w:rFonts w:ascii="Arial" w:hAnsi="Arial" w:cs="Arial"/>
            <w:u w:val="single"/>
          </w:rPr>
          <w:t>SCM.Verifications@gauteng.gov.za</w:t>
        </w:r>
      </w:hyperlink>
      <w:r w:rsidR="00726FDD">
        <w:rPr>
          <w:rFonts w:ascii="Arial" w:hAnsi="Arial" w:cs="Arial"/>
        </w:rPr>
        <w:t xml:space="preserve"> of fax number: 086 658 2613.</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4"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Awards to close family members of persons in the service of the state</w:t>
      </w:r>
    </w:p>
    <w:p w:rsidR="0044448E" w:rsidRDefault="0044448E">
      <w:pPr>
        <w:widowControl w:val="0"/>
        <w:autoSpaceDE w:val="0"/>
        <w:autoSpaceDN w:val="0"/>
        <w:adjustRightInd w:val="0"/>
        <w:spacing w:after="0" w:line="174"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6" w:lineRule="auto"/>
        <w:ind w:right="280"/>
        <w:jc w:val="both"/>
        <w:rPr>
          <w:rFonts w:ascii="Times New Roman" w:hAnsi="Times New Roman" w:cs="Times New Roman"/>
          <w:sz w:val="24"/>
          <w:szCs w:val="24"/>
        </w:rPr>
      </w:pPr>
      <w:r>
        <w:rPr>
          <w:rFonts w:ascii="Arial" w:hAnsi="Arial" w:cs="Arial"/>
          <w:b/>
          <w:bCs/>
        </w:rPr>
        <w:t xml:space="preserve">46. </w:t>
      </w:r>
      <w:r>
        <w:rPr>
          <w:rFonts w:ascii="Arial" w:hAnsi="Arial" w:cs="Arial"/>
        </w:rPr>
        <w:t>The accounting officer must ensure that the notes to the annual financial statements</w:t>
      </w:r>
      <w:r>
        <w:rPr>
          <w:rFonts w:ascii="Arial" w:hAnsi="Arial" w:cs="Arial"/>
          <w:b/>
          <w:bCs/>
        </w:rPr>
        <w:t xml:space="preserve"> </w:t>
      </w:r>
      <w:r>
        <w:rPr>
          <w:rFonts w:ascii="Arial" w:hAnsi="Arial" w:cs="Arial"/>
        </w:rPr>
        <w:t>disclose particulars of any award of more than R2000 to a person who is a spouse, child or parent of a person in the service of the state, or has been in the service of the state in the previous twelve months, including –</w:t>
      </w:r>
    </w:p>
    <w:p w:rsidR="0044448E" w:rsidRDefault="0044448E">
      <w:pPr>
        <w:widowControl w:val="0"/>
        <w:autoSpaceDE w:val="0"/>
        <w:autoSpaceDN w:val="0"/>
        <w:adjustRightInd w:val="0"/>
        <w:spacing w:after="0" w:line="16" w:lineRule="exact"/>
        <w:rPr>
          <w:rFonts w:ascii="Times New Roman" w:hAnsi="Times New Roman" w:cs="Times New Roman"/>
          <w:sz w:val="24"/>
          <w:szCs w:val="24"/>
        </w:rPr>
      </w:pPr>
    </w:p>
    <w:p w:rsidR="0044448E" w:rsidRDefault="00726FDD">
      <w:pPr>
        <w:widowControl w:val="0"/>
        <w:numPr>
          <w:ilvl w:val="0"/>
          <w:numId w:val="148"/>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name of that person;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148"/>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capacity in which that person is in the service of the state; and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148"/>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amount of the award.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Ethical standards</w:t>
      </w:r>
    </w:p>
    <w:p w:rsidR="0044448E" w:rsidRDefault="0044448E">
      <w:pPr>
        <w:widowControl w:val="0"/>
        <w:autoSpaceDE w:val="0"/>
        <w:autoSpaceDN w:val="0"/>
        <w:adjustRightInd w:val="0"/>
        <w:spacing w:after="0" w:line="17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6" w:lineRule="auto"/>
        <w:ind w:left="680" w:right="1800" w:hanging="674"/>
        <w:rPr>
          <w:rFonts w:ascii="Times New Roman" w:hAnsi="Times New Roman" w:cs="Times New Roman"/>
          <w:sz w:val="24"/>
          <w:szCs w:val="24"/>
        </w:rPr>
      </w:pPr>
      <w:r>
        <w:rPr>
          <w:rFonts w:ascii="Arial" w:hAnsi="Arial" w:cs="Arial"/>
          <w:b/>
          <w:bCs/>
          <w:sz w:val="21"/>
          <w:szCs w:val="21"/>
        </w:rPr>
        <w:t xml:space="preserve">47. </w:t>
      </w:r>
      <w:r>
        <w:rPr>
          <w:rFonts w:ascii="Arial" w:hAnsi="Arial" w:cs="Arial"/>
          <w:sz w:val="21"/>
          <w:szCs w:val="21"/>
        </w:rPr>
        <w:t>(1) A code of ethical standards as set out in the</w:t>
      </w:r>
      <w:r>
        <w:rPr>
          <w:rFonts w:ascii="Arial" w:hAnsi="Arial" w:cs="Arial"/>
          <w:b/>
          <w:bCs/>
          <w:sz w:val="21"/>
          <w:szCs w:val="21"/>
        </w:rPr>
        <w:t xml:space="preserve"> </w:t>
      </w:r>
      <w:r>
        <w:rPr>
          <w:rFonts w:ascii="Arial" w:hAnsi="Arial" w:cs="Arial"/>
          <w:sz w:val="21"/>
          <w:szCs w:val="21"/>
        </w:rPr>
        <w:t>National Treasury’s code of</w:t>
      </w:r>
      <w:r>
        <w:rPr>
          <w:rFonts w:ascii="Arial" w:hAnsi="Arial" w:cs="Arial"/>
          <w:b/>
          <w:bCs/>
          <w:sz w:val="21"/>
          <w:szCs w:val="21"/>
        </w:rPr>
        <w:t xml:space="preserve"> </w:t>
      </w:r>
      <w:r>
        <w:rPr>
          <w:rFonts w:ascii="Arial" w:hAnsi="Arial" w:cs="Arial"/>
          <w:sz w:val="21"/>
          <w:szCs w:val="21"/>
        </w:rPr>
        <w:t>conduct for supply chain management practitioners and other role players</w:t>
      </w:r>
    </w:p>
    <w:p w:rsidR="0044448E" w:rsidRDefault="0044448E">
      <w:pPr>
        <w:widowControl w:val="0"/>
        <w:autoSpaceDE w:val="0"/>
        <w:autoSpaceDN w:val="0"/>
        <w:adjustRightInd w:val="0"/>
        <w:spacing w:after="0" w:line="65"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left="680" w:right="1060"/>
        <w:rPr>
          <w:rFonts w:ascii="Times New Roman" w:hAnsi="Times New Roman" w:cs="Times New Roman"/>
          <w:sz w:val="24"/>
          <w:szCs w:val="24"/>
        </w:rPr>
      </w:pPr>
      <w:r>
        <w:rPr>
          <w:rFonts w:ascii="Arial" w:hAnsi="Arial" w:cs="Arial"/>
        </w:rPr>
        <w:t>involved in supply chain management is hereby established for officials and other role players in the supply chain management system of the municipality in order to promote –</w:t>
      </w:r>
    </w:p>
    <w:p w:rsidR="0044448E" w:rsidRDefault="0044448E">
      <w:pPr>
        <w:widowControl w:val="0"/>
        <w:autoSpaceDE w:val="0"/>
        <w:autoSpaceDN w:val="0"/>
        <w:adjustRightInd w:val="0"/>
        <w:spacing w:after="0" w:line="25" w:lineRule="exact"/>
        <w:rPr>
          <w:rFonts w:ascii="Times New Roman" w:hAnsi="Times New Roman" w:cs="Times New Roman"/>
          <w:sz w:val="24"/>
          <w:szCs w:val="24"/>
        </w:rPr>
      </w:pPr>
    </w:p>
    <w:p w:rsidR="0044448E" w:rsidRDefault="00726FDD">
      <w:pPr>
        <w:widowControl w:val="0"/>
        <w:numPr>
          <w:ilvl w:val="2"/>
          <w:numId w:val="149"/>
        </w:numPr>
        <w:tabs>
          <w:tab w:val="clear" w:pos="2160"/>
          <w:tab w:val="num" w:pos="1060"/>
        </w:tabs>
        <w:overflowPunct w:val="0"/>
        <w:autoSpaceDE w:val="0"/>
        <w:autoSpaceDN w:val="0"/>
        <w:adjustRightInd w:val="0"/>
        <w:spacing w:after="0" w:line="240" w:lineRule="auto"/>
        <w:ind w:left="1060" w:hanging="385"/>
        <w:jc w:val="both"/>
        <w:rPr>
          <w:rFonts w:ascii="Arial" w:hAnsi="Arial" w:cs="Arial"/>
        </w:rPr>
      </w:pPr>
      <w:r>
        <w:rPr>
          <w:rFonts w:ascii="Arial" w:hAnsi="Arial" w:cs="Arial"/>
        </w:rPr>
        <w:t xml:space="preserve">mutual trust and respect; and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149"/>
        </w:numPr>
        <w:tabs>
          <w:tab w:val="clear" w:pos="2160"/>
          <w:tab w:val="num" w:pos="1064"/>
        </w:tabs>
        <w:overflowPunct w:val="0"/>
        <w:autoSpaceDE w:val="0"/>
        <w:autoSpaceDN w:val="0"/>
        <w:adjustRightInd w:val="0"/>
        <w:spacing w:after="0" w:line="317" w:lineRule="auto"/>
        <w:ind w:left="1040" w:right="1180" w:hanging="365"/>
        <w:jc w:val="both"/>
        <w:rPr>
          <w:rFonts w:ascii="Arial" w:hAnsi="Arial" w:cs="Arial"/>
        </w:rPr>
      </w:pPr>
      <w:r>
        <w:rPr>
          <w:rFonts w:ascii="Arial" w:hAnsi="Arial" w:cs="Arial"/>
        </w:rPr>
        <w:t xml:space="preserve">an environment where business can be conducted with integrity and in a fair and reasonable manner. </w:t>
      </w:r>
    </w:p>
    <w:p w:rsidR="0044448E" w:rsidRDefault="0044448E">
      <w:pPr>
        <w:widowControl w:val="0"/>
        <w:autoSpaceDE w:val="0"/>
        <w:autoSpaceDN w:val="0"/>
        <w:adjustRightInd w:val="0"/>
        <w:spacing w:after="0" w:line="300" w:lineRule="exact"/>
        <w:rPr>
          <w:rFonts w:ascii="Arial" w:hAnsi="Arial" w:cs="Arial"/>
        </w:rPr>
      </w:pPr>
    </w:p>
    <w:p w:rsidR="0044448E" w:rsidRDefault="00726FDD">
      <w:pPr>
        <w:widowControl w:val="0"/>
        <w:numPr>
          <w:ilvl w:val="1"/>
          <w:numId w:val="150"/>
        </w:numPr>
        <w:tabs>
          <w:tab w:val="clear" w:pos="1440"/>
          <w:tab w:val="num" w:pos="760"/>
        </w:tabs>
        <w:overflowPunct w:val="0"/>
        <w:autoSpaceDE w:val="0"/>
        <w:autoSpaceDN w:val="0"/>
        <w:adjustRightInd w:val="0"/>
        <w:spacing w:after="0" w:line="240" w:lineRule="auto"/>
        <w:ind w:left="760" w:hanging="330"/>
        <w:jc w:val="both"/>
        <w:rPr>
          <w:rFonts w:ascii="Arial" w:hAnsi="Arial" w:cs="Arial"/>
        </w:rPr>
      </w:pPr>
      <w:r>
        <w:rPr>
          <w:rFonts w:ascii="Arial" w:hAnsi="Arial" w:cs="Arial"/>
        </w:rPr>
        <w:t xml:space="preserve">General Principles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2" w:lineRule="exact"/>
        <w:rPr>
          <w:rFonts w:ascii="Arial" w:hAnsi="Arial" w:cs="Arial"/>
        </w:rPr>
      </w:pPr>
    </w:p>
    <w:p w:rsidR="0044448E" w:rsidRDefault="00726FDD">
      <w:pPr>
        <w:widowControl w:val="0"/>
        <w:numPr>
          <w:ilvl w:val="3"/>
          <w:numId w:val="150"/>
        </w:numPr>
        <w:tabs>
          <w:tab w:val="clear" w:pos="2880"/>
          <w:tab w:val="num" w:pos="1160"/>
        </w:tabs>
        <w:overflowPunct w:val="0"/>
        <w:autoSpaceDE w:val="0"/>
        <w:autoSpaceDN w:val="0"/>
        <w:adjustRightInd w:val="0"/>
        <w:spacing w:after="0" w:line="351" w:lineRule="auto"/>
        <w:ind w:left="1160" w:right="280" w:hanging="440"/>
        <w:jc w:val="both"/>
        <w:rPr>
          <w:rFonts w:ascii="Arial" w:hAnsi="Arial" w:cs="Arial"/>
        </w:rPr>
      </w:pPr>
      <w:r>
        <w:rPr>
          <w:rFonts w:ascii="Arial" w:hAnsi="Arial" w:cs="Arial"/>
        </w:rPr>
        <w:t xml:space="preserve">the municipality commits itself to a policy of fair dealing and integrity in the conducting of its business. Officials and other role players involved in Supply Chain Management (SCM) are in a position of trust, implying a duty to act in the public interest. Officials and other role players should not perform their duties to unlawfully gain any form of compensation, payment or gratuities from any person, or provider/contractor for themselves, their family or their friends. </w:t>
      </w:r>
    </w:p>
    <w:p w:rsidR="0044448E" w:rsidRDefault="0044448E">
      <w:pPr>
        <w:widowControl w:val="0"/>
        <w:autoSpaceDE w:val="0"/>
        <w:autoSpaceDN w:val="0"/>
        <w:adjustRightInd w:val="0"/>
        <w:spacing w:after="0" w:line="310" w:lineRule="exact"/>
        <w:rPr>
          <w:rFonts w:ascii="Arial" w:hAnsi="Arial" w:cs="Arial"/>
        </w:rPr>
      </w:pPr>
    </w:p>
    <w:p w:rsidR="0044448E" w:rsidRDefault="00726FDD">
      <w:pPr>
        <w:widowControl w:val="0"/>
        <w:numPr>
          <w:ilvl w:val="0"/>
          <w:numId w:val="151"/>
        </w:numPr>
        <w:tabs>
          <w:tab w:val="clear" w:pos="720"/>
          <w:tab w:val="num" w:pos="780"/>
        </w:tabs>
        <w:overflowPunct w:val="0"/>
        <w:autoSpaceDE w:val="0"/>
        <w:autoSpaceDN w:val="0"/>
        <w:adjustRightInd w:val="0"/>
        <w:spacing w:after="0" w:line="339" w:lineRule="auto"/>
        <w:ind w:left="0" w:right="280" w:firstLine="0"/>
        <w:jc w:val="both"/>
        <w:rPr>
          <w:rFonts w:ascii="Arial" w:hAnsi="Arial" w:cs="Arial"/>
        </w:rPr>
      </w:pPr>
      <w:r>
        <w:rPr>
          <w:rFonts w:ascii="Arial" w:hAnsi="Arial" w:cs="Arial"/>
        </w:rPr>
        <w:t xml:space="preserve">Officials and other role players involved in SCM should ensure that they perform their duties efficiently, effectively and with integrity, in accordance with the relevant legislation, policies and guidelines. They should ensure that public resources are administered responsibly. </w:t>
      </w:r>
    </w:p>
    <w:p w:rsidR="0044448E" w:rsidRDefault="0044448E">
      <w:pPr>
        <w:widowControl w:val="0"/>
        <w:autoSpaceDE w:val="0"/>
        <w:autoSpaceDN w:val="0"/>
        <w:adjustRightInd w:val="0"/>
        <w:spacing w:after="0" w:line="24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50</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50" w:name="page51"/>
      <w:bookmarkEnd w:id="50"/>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03808" behindDoc="1" locked="0" layoutInCell="0" allowOverlap="1" wp14:anchorId="3D345C80" wp14:editId="1CCD70F8">
                <wp:simplePos x="0" y="0"/>
                <wp:positionH relativeFrom="column">
                  <wp:posOffset>0</wp:posOffset>
                </wp:positionH>
                <wp:positionV relativeFrom="paragraph">
                  <wp:posOffset>-6350</wp:posOffset>
                </wp:positionV>
                <wp:extent cx="6121400" cy="0"/>
                <wp:effectExtent l="0" t="0" r="0" b="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3408A26"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wlHQIAAEM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" o:allowincell="f" strokeweight=".6pt"/>
            </w:pict>
          </mc:Fallback>
        </mc:AlternateConten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10"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6" w:lineRule="auto"/>
        <w:ind w:right="280"/>
        <w:jc w:val="both"/>
        <w:rPr>
          <w:rFonts w:ascii="Times New Roman" w:hAnsi="Times New Roman" w:cs="Times New Roman"/>
          <w:sz w:val="24"/>
          <w:szCs w:val="24"/>
        </w:rPr>
      </w:pPr>
      <w:r>
        <w:rPr>
          <w:rFonts w:ascii="Arial" w:hAnsi="Arial" w:cs="Arial"/>
        </w:rPr>
        <w:t>(b) Officials and other role players involved in SCM should be fair and impartial in the performance of their functions. They should at no time afford any undue preferential treatment to any group or individual or unfairly discriminate against any group or individual. They should not abuse the power and authority vested in them.</w:t>
      </w:r>
    </w:p>
    <w:p w:rsidR="0044448E" w:rsidRDefault="0044448E">
      <w:pPr>
        <w:widowControl w:val="0"/>
        <w:autoSpaceDE w:val="0"/>
        <w:autoSpaceDN w:val="0"/>
        <w:adjustRightInd w:val="0"/>
        <w:spacing w:after="0" w:line="395" w:lineRule="exact"/>
        <w:rPr>
          <w:rFonts w:ascii="Times New Roman" w:hAnsi="Times New Roman" w:cs="Times New Roman"/>
          <w:sz w:val="24"/>
          <w:szCs w:val="24"/>
        </w:rPr>
      </w:pPr>
    </w:p>
    <w:p w:rsidR="0044448E" w:rsidRDefault="00726FDD">
      <w:pPr>
        <w:widowControl w:val="0"/>
        <w:numPr>
          <w:ilvl w:val="0"/>
          <w:numId w:val="152"/>
        </w:numPr>
        <w:tabs>
          <w:tab w:val="clear" w:pos="720"/>
          <w:tab w:val="num" w:pos="780"/>
        </w:tabs>
        <w:overflowPunct w:val="0"/>
        <w:autoSpaceDE w:val="0"/>
        <w:autoSpaceDN w:val="0"/>
        <w:adjustRightInd w:val="0"/>
        <w:spacing w:after="0" w:line="239" w:lineRule="auto"/>
        <w:ind w:left="780" w:hanging="780"/>
        <w:jc w:val="both"/>
        <w:rPr>
          <w:rFonts w:ascii="Arial" w:hAnsi="Arial" w:cs="Arial"/>
        </w:rPr>
      </w:pPr>
      <w:r>
        <w:rPr>
          <w:rFonts w:ascii="Arial" w:hAnsi="Arial" w:cs="Arial"/>
        </w:rPr>
        <w:t xml:space="preserve">Conflict of interest </w:t>
      </w:r>
    </w:p>
    <w:p w:rsidR="0044448E" w:rsidRDefault="0044448E">
      <w:pPr>
        <w:widowControl w:val="0"/>
        <w:autoSpaceDE w:val="0"/>
        <w:autoSpaceDN w:val="0"/>
        <w:adjustRightInd w:val="0"/>
        <w:spacing w:after="0" w:line="379"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An official or other role player involved with supply chain management –</w:t>
      </w:r>
    </w:p>
    <w:p w:rsidR="0044448E" w:rsidRDefault="0044448E">
      <w:pPr>
        <w:widowControl w:val="0"/>
        <w:autoSpaceDE w:val="0"/>
        <w:autoSpaceDN w:val="0"/>
        <w:adjustRightInd w:val="0"/>
        <w:spacing w:after="0" w:line="254" w:lineRule="exact"/>
        <w:rPr>
          <w:rFonts w:ascii="Times New Roman" w:hAnsi="Times New Roman" w:cs="Times New Roman"/>
          <w:sz w:val="24"/>
          <w:szCs w:val="24"/>
        </w:rPr>
      </w:pPr>
    </w:p>
    <w:p w:rsidR="0044448E" w:rsidRDefault="00726FDD">
      <w:pPr>
        <w:widowControl w:val="0"/>
        <w:numPr>
          <w:ilvl w:val="0"/>
          <w:numId w:val="153"/>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must treat all providers and potential providers equitably; </w:t>
      </w:r>
    </w:p>
    <w:p w:rsidR="0044448E" w:rsidRDefault="0044448E">
      <w:pPr>
        <w:widowControl w:val="0"/>
        <w:autoSpaceDE w:val="0"/>
        <w:autoSpaceDN w:val="0"/>
        <w:adjustRightInd w:val="0"/>
        <w:spacing w:after="0" w:line="172"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279" w:lineRule="auto"/>
        <w:ind w:left="0" w:right="280" w:firstLine="0"/>
        <w:jc w:val="both"/>
        <w:rPr>
          <w:rFonts w:ascii="Arial" w:hAnsi="Arial" w:cs="Arial"/>
        </w:rPr>
      </w:pPr>
      <w:r>
        <w:rPr>
          <w:rFonts w:ascii="Arial" w:hAnsi="Arial" w:cs="Arial"/>
        </w:rPr>
        <w:t xml:space="preserve">may not use his or her position for private gain or to improperly benefit another person;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6"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338" w:lineRule="auto"/>
        <w:ind w:left="0" w:right="280" w:firstLine="0"/>
        <w:jc w:val="both"/>
        <w:rPr>
          <w:rFonts w:ascii="Arial" w:hAnsi="Arial" w:cs="Arial"/>
        </w:rPr>
      </w:pPr>
      <w:r>
        <w:rPr>
          <w:rFonts w:ascii="Arial" w:hAnsi="Arial" w:cs="Arial"/>
        </w:rPr>
        <w:t xml:space="preserve">may not accept any reward, gift, </w:t>
      </w:r>
      <w:proofErr w:type="spellStart"/>
      <w:r>
        <w:rPr>
          <w:rFonts w:ascii="Arial" w:hAnsi="Arial" w:cs="Arial"/>
        </w:rPr>
        <w:t>favour</w:t>
      </w:r>
      <w:proofErr w:type="spellEnd"/>
      <w:r>
        <w:rPr>
          <w:rFonts w:ascii="Arial" w:hAnsi="Arial" w:cs="Arial"/>
        </w:rPr>
        <w:t xml:space="preserve">, hospitality or other benefit directly or indirectly, including to any close family member, partner or associate of that person, of a value more than R350;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338" w:lineRule="auto"/>
        <w:ind w:left="0" w:right="280" w:firstLine="0"/>
        <w:jc w:val="both"/>
        <w:rPr>
          <w:rFonts w:ascii="Arial" w:hAnsi="Arial" w:cs="Arial"/>
        </w:rPr>
      </w:pPr>
      <w:r>
        <w:rPr>
          <w:rFonts w:ascii="Arial" w:hAnsi="Arial" w:cs="Arial"/>
        </w:rPr>
        <w:t xml:space="preserve">must declare to the accounting officer details of any reward, gift, </w:t>
      </w:r>
      <w:proofErr w:type="spellStart"/>
      <w:r>
        <w:rPr>
          <w:rFonts w:ascii="Arial" w:hAnsi="Arial" w:cs="Arial"/>
        </w:rPr>
        <w:t>favour</w:t>
      </w:r>
      <w:proofErr w:type="spellEnd"/>
      <w:r>
        <w:rPr>
          <w:rFonts w:ascii="Arial" w:hAnsi="Arial" w:cs="Arial"/>
        </w:rPr>
        <w:t xml:space="preserve">, hospitality or other benefit promised, offered or granted to that person or to any close family member, partner or associate of that person;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340" w:lineRule="auto"/>
        <w:ind w:left="0" w:right="280" w:firstLine="0"/>
        <w:jc w:val="both"/>
        <w:rPr>
          <w:rFonts w:ascii="Arial" w:hAnsi="Arial" w:cs="Arial"/>
        </w:rPr>
      </w:pPr>
      <w:r>
        <w:rPr>
          <w:rFonts w:ascii="Arial" w:hAnsi="Arial" w:cs="Arial"/>
        </w:rPr>
        <w:t xml:space="preserve">must declare to the accounting officer details of any private or business interest which that person, or any close family member, partner or associate, may have in any proposed procurement or disposal process, or in any award of a contract by the municipality; </w:t>
      </w:r>
    </w:p>
    <w:p w:rsidR="0044448E" w:rsidRDefault="0044448E">
      <w:pPr>
        <w:widowControl w:val="0"/>
        <w:autoSpaceDE w:val="0"/>
        <w:autoSpaceDN w:val="0"/>
        <w:adjustRightInd w:val="0"/>
        <w:spacing w:after="0" w:line="65"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338" w:lineRule="auto"/>
        <w:ind w:left="0" w:right="280" w:firstLine="0"/>
        <w:jc w:val="both"/>
        <w:rPr>
          <w:rFonts w:ascii="Arial" w:hAnsi="Arial" w:cs="Arial"/>
        </w:rPr>
      </w:pPr>
      <w:r>
        <w:rPr>
          <w:rFonts w:ascii="Arial" w:hAnsi="Arial" w:cs="Arial"/>
        </w:rP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317" w:lineRule="auto"/>
        <w:ind w:left="0" w:right="280" w:firstLine="0"/>
        <w:jc w:val="both"/>
        <w:rPr>
          <w:rFonts w:ascii="Arial" w:hAnsi="Arial" w:cs="Arial"/>
        </w:rPr>
      </w:pPr>
      <w:r>
        <w:rPr>
          <w:rFonts w:ascii="Arial" w:hAnsi="Arial" w:cs="Arial"/>
        </w:rPr>
        <w:t xml:space="preserve">must declare any business, commercial and financial interests or activities undertaken for financial gain that may raise a possible conflict of interest;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317" w:lineRule="auto"/>
        <w:ind w:left="0" w:right="280" w:firstLine="0"/>
        <w:jc w:val="both"/>
        <w:rPr>
          <w:rFonts w:ascii="Arial" w:hAnsi="Arial" w:cs="Arial"/>
        </w:rPr>
      </w:pPr>
      <w:r>
        <w:rPr>
          <w:rFonts w:ascii="Arial" w:hAnsi="Arial" w:cs="Arial"/>
        </w:rPr>
        <w:t xml:space="preserve">should not place him/herself under any financial or other obligation to outside individuals or organizations that might seek to influence them in the performance of their official duties; and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53"/>
        </w:numPr>
        <w:overflowPunct w:val="0"/>
        <w:autoSpaceDE w:val="0"/>
        <w:autoSpaceDN w:val="0"/>
        <w:adjustRightInd w:val="0"/>
        <w:spacing w:after="0" w:line="320" w:lineRule="auto"/>
        <w:ind w:left="0" w:right="280" w:firstLine="0"/>
        <w:jc w:val="both"/>
        <w:rPr>
          <w:rFonts w:ascii="Arial" w:hAnsi="Arial" w:cs="Arial"/>
        </w:rPr>
      </w:pPr>
      <w:r>
        <w:rPr>
          <w:rFonts w:ascii="Arial" w:hAnsi="Arial" w:cs="Arial"/>
        </w:rPr>
        <w:t xml:space="preserve">should not take improper advantage of their previous office after leaving their official position. </w:t>
      </w:r>
    </w:p>
    <w:p w:rsidR="0044448E" w:rsidRDefault="0044448E">
      <w:pPr>
        <w:widowControl w:val="0"/>
        <w:autoSpaceDE w:val="0"/>
        <w:autoSpaceDN w:val="0"/>
        <w:adjustRightInd w:val="0"/>
        <w:spacing w:after="0" w:line="294"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  Accountability</w:t>
      </w:r>
    </w:p>
    <w:p w:rsidR="0044448E" w:rsidRDefault="0044448E">
      <w:pPr>
        <w:widowControl w:val="0"/>
        <w:autoSpaceDE w:val="0"/>
        <w:autoSpaceDN w:val="0"/>
        <w:adjustRightInd w:val="0"/>
        <w:spacing w:after="0" w:line="253" w:lineRule="exact"/>
        <w:rPr>
          <w:rFonts w:ascii="Times New Roman" w:hAnsi="Times New Roman" w:cs="Times New Roman"/>
          <w:sz w:val="24"/>
          <w:szCs w:val="24"/>
        </w:rPr>
      </w:pPr>
    </w:p>
    <w:p w:rsidR="0044448E" w:rsidRDefault="00726FDD">
      <w:pPr>
        <w:widowControl w:val="0"/>
        <w:numPr>
          <w:ilvl w:val="0"/>
          <w:numId w:val="154"/>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Practitioners are accountable for their decisions and actions to the public. </w:t>
      </w:r>
    </w:p>
    <w:p w:rsidR="0044448E" w:rsidRDefault="0044448E">
      <w:pPr>
        <w:widowControl w:val="0"/>
        <w:autoSpaceDE w:val="0"/>
        <w:autoSpaceDN w:val="0"/>
        <w:adjustRightInd w:val="0"/>
        <w:spacing w:after="0" w:line="253" w:lineRule="exact"/>
        <w:rPr>
          <w:rFonts w:ascii="Arial" w:hAnsi="Arial" w:cs="Arial"/>
        </w:rPr>
      </w:pPr>
    </w:p>
    <w:p w:rsidR="0044448E" w:rsidRDefault="00726FDD">
      <w:pPr>
        <w:widowControl w:val="0"/>
        <w:numPr>
          <w:ilvl w:val="0"/>
          <w:numId w:val="154"/>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Practitioners should use public property scrupulously. </w:t>
      </w:r>
    </w:p>
    <w:p w:rsidR="0044448E" w:rsidRDefault="0044448E">
      <w:pPr>
        <w:widowControl w:val="0"/>
        <w:autoSpaceDE w:val="0"/>
        <w:autoSpaceDN w:val="0"/>
        <w:adjustRightInd w:val="0"/>
        <w:spacing w:after="0" w:line="35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51</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51" w:name="page52"/>
      <w:bookmarkEnd w:id="51"/>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05856" behindDoc="1" locked="0" layoutInCell="0" allowOverlap="1" wp14:anchorId="08ECE457" wp14:editId="030088C5">
                <wp:simplePos x="0" y="0"/>
                <wp:positionH relativeFrom="column">
                  <wp:posOffset>0</wp:posOffset>
                </wp:positionH>
                <wp:positionV relativeFrom="paragraph">
                  <wp:posOffset>-6350</wp:posOffset>
                </wp:positionV>
                <wp:extent cx="6121400" cy="0"/>
                <wp:effectExtent l="0" t="0" r="0" b="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8850FC6"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CMg5wY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37" w:lineRule="exact"/>
        <w:rPr>
          <w:rFonts w:ascii="Times New Roman" w:hAnsi="Times New Roman" w:cs="Times New Roman"/>
          <w:sz w:val="24"/>
          <w:szCs w:val="24"/>
        </w:rPr>
      </w:pPr>
    </w:p>
    <w:p w:rsidR="0044448E" w:rsidRDefault="00726FDD">
      <w:pPr>
        <w:widowControl w:val="0"/>
        <w:numPr>
          <w:ilvl w:val="0"/>
          <w:numId w:val="155"/>
        </w:numPr>
        <w:tabs>
          <w:tab w:val="clear" w:pos="720"/>
          <w:tab w:val="num" w:pos="726"/>
        </w:tabs>
        <w:overflowPunct w:val="0"/>
        <w:autoSpaceDE w:val="0"/>
        <w:autoSpaceDN w:val="0"/>
        <w:adjustRightInd w:val="0"/>
        <w:spacing w:after="0" w:line="596" w:lineRule="auto"/>
        <w:ind w:left="680" w:right="1400" w:hanging="680"/>
        <w:rPr>
          <w:rFonts w:ascii="Arial" w:hAnsi="Arial" w:cs="Arial"/>
          <w:sz w:val="21"/>
          <w:szCs w:val="21"/>
        </w:rPr>
      </w:pPr>
      <w:r>
        <w:rPr>
          <w:rFonts w:ascii="Arial" w:hAnsi="Arial" w:cs="Arial"/>
          <w:sz w:val="21"/>
          <w:szCs w:val="21"/>
        </w:rPr>
        <w:t xml:space="preserve">Only accounting officers or their delegates have the authority to commit the municipality to any transaction for the procurement of goods and / or services. </w:t>
      </w:r>
    </w:p>
    <w:p w:rsidR="0044448E" w:rsidRDefault="0044448E">
      <w:pPr>
        <w:widowControl w:val="0"/>
        <w:autoSpaceDE w:val="0"/>
        <w:autoSpaceDN w:val="0"/>
        <w:adjustRightInd w:val="0"/>
        <w:spacing w:after="0" w:line="192" w:lineRule="exact"/>
        <w:rPr>
          <w:rFonts w:ascii="Arial" w:hAnsi="Arial" w:cs="Arial"/>
          <w:sz w:val="21"/>
          <w:szCs w:val="21"/>
        </w:rPr>
      </w:pPr>
    </w:p>
    <w:p w:rsidR="0044448E" w:rsidRDefault="00726FDD">
      <w:pPr>
        <w:widowControl w:val="0"/>
        <w:numPr>
          <w:ilvl w:val="0"/>
          <w:numId w:val="155"/>
        </w:numPr>
        <w:overflowPunct w:val="0"/>
        <w:autoSpaceDE w:val="0"/>
        <w:autoSpaceDN w:val="0"/>
        <w:adjustRightInd w:val="0"/>
        <w:spacing w:after="0" w:line="338" w:lineRule="auto"/>
        <w:ind w:left="0" w:right="280" w:firstLine="0"/>
        <w:jc w:val="both"/>
        <w:rPr>
          <w:rFonts w:ascii="Arial" w:hAnsi="Arial" w:cs="Arial"/>
        </w:rPr>
      </w:pPr>
      <w:r>
        <w:rPr>
          <w:rFonts w:ascii="Arial" w:hAnsi="Arial" w:cs="Arial"/>
        </w:rPr>
        <w:t xml:space="preserve">All transactions conducted by a practitioner should be recorded and accounted for in an appropriate accounting system. Practitioners should not make any false or misleading entries into such a system for any reason whatsoever.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3" w:lineRule="exact"/>
        <w:rPr>
          <w:rFonts w:ascii="Arial" w:hAnsi="Arial" w:cs="Arial"/>
        </w:rPr>
      </w:pPr>
    </w:p>
    <w:p w:rsidR="0044448E" w:rsidRDefault="00726FDD">
      <w:pPr>
        <w:widowControl w:val="0"/>
        <w:numPr>
          <w:ilvl w:val="0"/>
          <w:numId w:val="155"/>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Practitioners must assist the accounting officer in combating fraud, corruption, </w:t>
      </w:r>
    </w:p>
    <w:p w:rsidR="0044448E" w:rsidRDefault="0044448E">
      <w:pPr>
        <w:widowControl w:val="0"/>
        <w:autoSpaceDE w:val="0"/>
        <w:autoSpaceDN w:val="0"/>
        <w:adjustRightInd w:val="0"/>
        <w:spacing w:after="0" w:line="172" w:lineRule="exact"/>
        <w:rPr>
          <w:rFonts w:ascii="Arial" w:hAnsi="Arial" w:cs="Arial"/>
        </w:rPr>
      </w:pPr>
    </w:p>
    <w:p w:rsidR="0044448E" w:rsidRDefault="00726FDD">
      <w:pPr>
        <w:widowControl w:val="0"/>
        <w:numPr>
          <w:ilvl w:val="0"/>
          <w:numId w:val="155"/>
        </w:numPr>
        <w:overflowPunct w:val="0"/>
        <w:autoSpaceDE w:val="0"/>
        <w:autoSpaceDN w:val="0"/>
        <w:adjustRightInd w:val="0"/>
        <w:spacing w:after="0" w:line="319" w:lineRule="auto"/>
        <w:ind w:right="1400" w:hanging="720"/>
        <w:jc w:val="both"/>
        <w:rPr>
          <w:rFonts w:ascii="Arial" w:hAnsi="Arial" w:cs="Arial"/>
        </w:rPr>
      </w:pPr>
      <w:r>
        <w:rPr>
          <w:rFonts w:ascii="Arial" w:hAnsi="Arial" w:cs="Arial"/>
        </w:rPr>
        <w:t xml:space="preserve">Favoritism and unfair and irregular practices in the supply chain management system.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7" w:lineRule="exact"/>
        <w:rPr>
          <w:rFonts w:ascii="Arial" w:hAnsi="Arial" w:cs="Arial"/>
        </w:rPr>
      </w:pPr>
    </w:p>
    <w:p w:rsidR="0044448E" w:rsidRDefault="00726FDD">
      <w:pPr>
        <w:widowControl w:val="0"/>
        <w:numPr>
          <w:ilvl w:val="0"/>
          <w:numId w:val="155"/>
        </w:numPr>
        <w:overflowPunct w:val="0"/>
        <w:autoSpaceDE w:val="0"/>
        <w:autoSpaceDN w:val="0"/>
        <w:adjustRightInd w:val="0"/>
        <w:spacing w:after="0" w:line="317" w:lineRule="auto"/>
        <w:ind w:left="0" w:right="280" w:firstLine="0"/>
        <w:jc w:val="both"/>
        <w:rPr>
          <w:rFonts w:ascii="Arial" w:hAnsi="Arial" w:cs="Arial"/>
        </w:rPr>
      </w:pPr>
      <w:r>
        <w:rPr>
          <w:rFonts w:ascii="Arial" w:hAnsi="Arial" w:cs="Arial"/>
        </w:rPr>
        <w:t xml:space="preserve">Practitioners must report to the accounting officer any alleged irregular conduct in the supply chain management system which that person may become aware of, including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4" w:lineRule="exact"/>
        <w:rPr>
          <w:rFonts w:ascii="Arial" w:hAnsi="Arial" w:cs="Arial"/>
        </w:rPr>
      </w:pPr>
    </w:p>
    <w:p w:rsidR="0044448E" w:rsidRDefault="00726FDD">
      <w:pPr>
        <w:widowControl w:val="0"/>
        <w:numPr>
          <w:ilvl w:val="2"/>
          <w:numId w:val="155"/>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any alleged fraud, corruption, favoritism or unfair conduct;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2"/>
          <w:numId w:val="155"/>
        </w:numPr>
        <w:tabs>
          <w:tab w:val="clear" w:pos="2160"/>
          <w:tab w:val="num" w:pos="1440"/>
        </w:tabs>
        <w:overflowPunct w:val="0"/>
        <w:autoSpaceDE w:val="0"/>
        <w:autoSpaceDN w:val="0"/>
        <w:adjustRightInd w:val="0"/>
        <w:spacing w:after="0" w:line="317" w:lineRule="auto"/>
        <w:ind w:left="1440" w:right="480" w:hanging="720"/>
        <w:rPr>
          <w:rFonts w:ascii="Arial" w:hAnsi="Arial" w:cs="Arial"/>
        </w:rPr>
      </w:pPr>
      <w:r>
        <w:rPr>
          <w:rFonts w:ascii="Arial" w:hAnsi="Arial" w:cs="Arial"/>
        </w:rPr>
        <w:t xml:space="preserve">any alleged contravention of the policy on inducements, rewards, gifts and </w:t>
      </w:r>
      <w:proofErr w:type="spellStart"/>
      <w:r>
        <w:rPr>
          <w:rFonts w:ascii="Arial" w:hAnsi="Arial" w:cs="Arial"/>
        </w:rPr>
        <w:t>favours</w:t>
      </w:r>
      <w:proofErr w:type="spellEnd"/>
      <w:r>
        <w:rPr>
          <w:rFonts w:ascii="Arial" w:hAnsi="Arial" w:cs="Arial"/>
        </w:rPr>
        <w:t xml:space="preserve"> to municipalities or municipal entities, officials or other role players; and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2"/>
          <w:numId w:val="155"/>
        </w:numPr>
        <w:tabs>
          <w:tab w:val="clear" w:pos="2160"/>
          <w:tab w:val="num" w:pos="1440"/>
        </w:tabs>
        <w:overflowPunct w:val="0"/>
        <w:autoSpaceDE w:val="0"/>
        <w:autoSpaceDN w:val="0"/>
        <w:adjustRightInd w:val="0"/>
        <w:spacing w:after="0" w:line="240" w:lineRule="auto"/>
        <w:ind w:left="1440" w:hanging="720"/>
        <w:jc w:val="both"/>
        <w:rPr>
          <w:rFonts w:ascii="Arial" w:hAnsi="Arial" w:cs="Arial"/>
        </w:rPr>
      </w:pPr>
      <w:r>
        <w:rPr>
          <w:rFonts w:ascii="Arial" w:hAnsi="Arial" w:cs="Arial"/>
        </w:rPr>
        <w:t xml:space="preserve">any alleged breach of this code of conduct.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52" w:lineRule="exact"/>
        <w:rPr>
          <w:rFonts w:ascii="Arial" w:hAnsi="Arial" w:cs="Arial"/>
        </w:rPr>
      </w:pPr>
    </w:p>
    <w:p w:rsidR="0044448E" w:rsidRDefault="00726FDD">
      <w:pPr>
        <w:widowControl w:val="0"/>
        <w:numPr>
          <w:ilvl w:val="1"/>
          <w:numId w:val="155"/>
        </w:numPr>
        <w:tabs>
          <w:tab w:val="clear" w:pos="1440"/>
          <w:tab w:val="num" w:pos="720"/>
        </w:tabs>
        <w:overflowPunct w:val="0"/>
        <w:autoSpaceDE w:val="0"/>
        <w:autoSpaceDN w:val="0"/>
        <w:adjustRightInd w:val="0"/>
        <w:spacing w:after="0" w:line="338" w:lineRule="auto"/>
        <w:ind w:left="0" w:right="280" w:firstLine="12"/>
        <w:jc w:val="both"/>
        <w:rPr>
          <w:rFonts w:ascii="Arial" w:hAnsi="Arial" w:cs="Arial"/>
        </w:rPr>
      </w:pPr>
      <w:r>
        <w:rPr>
          <w:rFonts w:ascii="Arial" w:hAnsi="Arial" w:cs="Arial"/>
        </w:rPr>
        <w:t xml:space="preserve">Any declarations made must be recorded in a register which the accounting officer must keep for this purpose. Any declarations made by the accounting officer must be made to the mayor who must ensure that such declaration is recorded in the register.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4" w:lineRule="exact"/>
        <w:rPr>
          <w:rFonts w:ascii="Times New Roman" w:hAnsi="Times New Roman" w:cs="Times New Roman"/>
          <w:sz w:val="24"/>
          <w:szCs w:val="24"/>
        </w:rPr>
      </w:pPr>
    </w:p>
    <w:p w:rsidR="0044448E" w:rsidRDefault="00726FDD">
      <w:pPr>
        <w:widowControl w:val="0"/>
        <w:numPr>
          <w:ilvl w:val="0"/>
          <w:numId w:val="156"/>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Openness </w:t>
      </w:r>
    </w:p>
    <w:p w:rsidR="0044448E" w:rsidRDefault="0044448E">
      <w:pPr>
        <w:widowControl w:val="0"/>
        <w:autoSpaceDE w:val="0"/>
        <w:autoSpaceDN w:val="0"/>
        <w:adjustRightInd w:val="0"/>
        <w:spacing w:after="0" w:line="253" w:lineRule="exact"/>
        <w:rPr>
          <w:rFonts w:ascii="Arial" w:hAnsi="Arial" w:cs="Arial"/>
        </w:rPr>
      </w:pPr>
    </w:p>
    <w:p w:rsidR="0044448E" w:rsidRDefault="00726FDD">
      <w:pPr>
        <w:widowControl w:val="0"/>
        <w:numPr>
          <w:ilvl w:val="1"/>
          <w:numId w:val="156"/>
        </w:numPr>
        <w:tabs>
          <w:tab w:val="clear" w:pos="1440"/>
          <w:tab w:val="num" w:pos="940"/>
        </w:tabs>
        <w:overflowPunct w:val="0"/>
        <w:autoSpaceDE w:val="0"/>
        <w:autoSpaceDN w:val="0"/>
        <w:adjustRightInd w:val="0"/>
        <w:spacing w:after="0" w:line="240" w:lineRule="auto"/>
        <w:ind w:left="940" w:hanging="364"/>
        <w:jc w:val="both"/>
        <w:rPr>
          <w:rFonts w:ascii="Arial" w:hAnsi="Arial" w:cs="Arial"/>
        </w:rPr>
      </w:pPr>
      <w:r>
        <w:rPr>
          <w:rFonts w:ascii="Arial" w:hAnsi="Arial" w:cs="Arial"/>
        </w:rPr>
        <w:t xml:space="preserve">Practitioners should be as open as possible about all the decisions and actions that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940"/>
        <w:rPr>
          <w:rFonts w:ascii="Times New Roman" w:hAnsi="Times New Roman" w:cs="Times New Roman"/>
          <w:sz w:val="24"/>
          <w:szCs w:val="24"/>
        </w:rPr>
      </w:pPr>
      <w:r>
        <w:rPr>
          <w:rFonts w:ascii="Arial" w:hAnsi="Arial" w:cs="Arial"/>
        </w:rPr>
        <w:t>they</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8" w:lineRule="auto"/>
        <w:ind w:left="720" w:right="280"/>
        <w:rPr>
          <w:rFonts w:ascii="Times New Roman" w:hAnsi="Times New Roman" w:cs="Times New Roman"/>
          <w:sz w:val="24"/>
          <w:szCs w:val="24"/>
        </w:rPr>
      </w:pPr>
      <w:r>
        <w:rPr>
          <w:rFonts w:ascii="Arial" w:hAnsi="Arial" w:cs="Arial"/>
        </w:rPr>
        <w:t>take. They should give reasons for their decisions and restrict information only if it is in the public interest to do so.</w:t>
      </w:r>
    </w:p>
    <w:p w:rsidR="0044448E" w:rsidRDefault="0044448E">
      <w:pPr>
        <w:widowControl w:val="0"/>
        <w:autoSpaceDE w:val="0"/>
        <w:autoSpaceDN w:val="0"/>
        <w:adjustRightInd w:val="0"/>
        <w:spacing w:after="0" w:line="299"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680"/>
        <w:rPr>
          <w:rFonts w:ascii="Times New Roman" w:hAnsi="Times New Roman" w:cs="Times New Roman"/>
          <w:sz w:val="24"/>
          <w:szCs w:val="24"/>
        </w:rPr>
      </w:pPr>
      <w:r>
        <w:rPr>
          <w:rFonts w:ascii="Arial" w:hAnsi="Arial" w:cs="Arial"/>
        </w:rPr>
        <w:t>Confidentiality</w:t>
      </w:r>
    </w:p>
    <w:p w:rsidR="0044448E" w:rsidRDefault="0044448E">
      <w:pPr>
        <w:widowControl w:val="0"/>
        <w:autoSpaceDE w:val="0"/>
        <w:autoSpaceDN w:val="0"/>
        <w:adjustRightInd w:val="0"/>
        <w:spacing w:after="0" w:line="230" w:lineRule="exact"/>
        <w:rPr>
          <w:rFonts w:ascii="Times New Roman" w:hAnsi="Times New Roman" w:cs="Times New Roman"/>
          <w:sz w:val="24"/>
          <w:szCs w:val="24"/>
        </w:rPr>
      </w:pPr>
    </w:p>
    <w:p w:rsidR="0044448E" w:rsidRDefault="00726FDD">
      <w:pPr>
        <w:widowControl w:val="0"/>
        <w:numPr>
          <w:ilvl w:val="0"/>
          <w:numId w:val="157"/>
        </w:numPr>
        <w:tabs>
          <w:tab w:val="clear" w:pos="720"/>
          <w:tab w:val="num" w:pos="1160"/>
        </w:tabs>
        <w:overflowPunct w:val="0"/>
        <w:autoSpaceDE w:val="0"/>
        <w:autoSpaceDN w:val="0"/>
        <w:adjustRightInd w:val="0"/>
        <w:spacing w:after="0" w:line="240" w:lineRule="auto"/>
        <w:ind w:left="1160" w:hanging="718"/>
        <w:jc w:val="both"/>
        <w:rPr>
          <w:rFonts w:ascii="Arial" w:hAnsi="Arial" w:cs="Arial"/>
        </w:rPr>
      </w:pPr>
      <w:r>
        <w:rPr>
          <w:rFonts w:ascii="Arial" w:hAnsi="Arial" w:cs="Arial"/>
        </w:rPr>
        <w:t xml:space="preserve">Any information that is the property of the municipality or its providers should be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52</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52" w:name="page53"/>
      <w:bookmarkEnd w:id="52"/>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07904" behindDoc="1" locked="0" layoutInCell="0" allowOverlap="1" wp14:anchorId="6419D228" wp14:editId="4DA02FDB">
                <wp:simplePos x="0" y="0"/>
                <wp:positionH relativeFrom="column">
                  <wp:posOffset>0</wp:posOffset>
                </wp:positionH>
                <wp:positionV relativeFrom="paragraph">
                  <wp:posOffset>-6350</wp:posOffset>
                </wp:positionV>
                <wp:extent cx="6121400" cy="0"/>
                <wp:effectExtent l="0" t="0" r="0" b="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4D45A6F"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xUHg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ASBnFQ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38" w:lineRule="auto"/>
        <w:ind w:left="1160" w:right="360"/>
        <w:rPr>
          <w:rFonts w:ascii="Times New Roman" w:hAnsi="Times New Roman" w:cs="Times New Roman"/>
          <w:sz w:val="24"/>
          <w:szCs w:val="24"/>
        </w:rPr>
      </w:pPr>
      <w:r>
        <w:rPr>
          <w:rFonts w:ascii="Arial" w:hAnsi="Arial" w:cs="Arial"/>
        </w:rPr>
        <w:t>protected at all times. No information regarding any bid / contract / bidder / contractor may be revealed if such an action will infringe on the relevant bidder’s / contractor’s personal rights.</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8"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45" w:lineRule="auto"/>
        <w:ind w:left="1080" w:right="600" w:hanging="672"/>
        <w:rPr>
          <w:rFonts w:ascii="Times New Roman" w:hAnsi="Times New Roman" w:cs="Times New Roman"/>
          <w:sz w:val="24"/>
          <w:szCs w:val="24"/>
        </w:rPr>
      </w:pPr>
      <w:r>
        <w:rPr>
          <w:rFonts w:ascii="Arial" w:hAnsi="Arial" w:cs="Arial"/>
        </w:rPr>
        <w:t>(b) Matters of confidential nature in the possession of officials and other role players involved in SCM should be kept confidential unless legislation, the performance of duty or the provisions of law requires otherwise. Such restrictions also apply to officials and other role players involved in SCM after separation from service</w:t>
      </w:r>
      <w:r>
        <w:rPr>
          <w:rFonts w:ascii="Arial" w:hAnsi="Arial" w:cs="Arial"/>
          <w:b/>
          <w:bCs/>
        </w:rPr>
        <w:t>.</w:t>
      </w:r>
    </w:p>
    <w:p w:rsidR="0044448E" w:rsidRDefault="0044448E">
      <w:pPr>
        <w:widowControl w:val="0"/>
        <w:autoSpaceDE w:val="0"/>
        <w:autoSpaceDN w:val="0"/>
        <w:adjustRightInd w:val="0"/>
        <w:spacing w:after="0" w:line="272" w:lineRule="exact"/>
        <w:rPr>
          <w:rFonts w:ascii="Times New Roman" w:hAnsi="Times New Roman" w:cs="Times New Roman"/>
          <w:sz w:val="24"/>
          <w:szCs w:val="24"/>
        </w:rPr>
      </w:pPr>
    </w:p>
    <w:p w:rsidR="0044448E" w:rsidRDefault="00726FDD">
      <w:pPr>
        <w:widowControl w:val="0"/>
        <w:numPr>
          <w:ilvl w:val="0"/>
          <w:numId w:val="158"/>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Bid Specification / Evaluation / Adjudication Committees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53" w:lineRule="exact"/>
        <w:rPr>
          <w:rFonts w:ascii="Arial" w:hAnsi="Arial" w:cs="Arial"/>
        </w:rPr>
      </w:pPr>
    </w:p>
    <w:p w:rsidR="0044448E" w:rsidRDefault="00726FDD">
      <w:pPr>
        <w:widowControl w:val="0"/>
        <w:numPr>
          <w:ilvl w:val="1"/>
          <w:numId w:val="158"/>
        </w:numPr>
        <w:tabs>
          <w:tab w:val="clear" w:pos="1440"/>
          <w:tab w:val="num" w:pos="720"/>
        </w:tabs>
        <w:overflowPunct w:val="0"/>
        <w:autoSpaceDE w:val="0"/>
        <w:autoSpaceDN w:val="0"/>
        <w:adjustRightInd w:val="0"/>
        <w:spacing w:after="0" w:line="338" w:lineRule="auto"/>
        <w:ind w:left="720" w:right="280"/>
        <w:jc w:val="both"/>
        <w:rPr>
          <w:rFonts w:ascii="Arial" w:hAnsi="Arial" w:cs="Arial"/>
        </w:rPr>
      </w:pPr>
      <w:r>
        <w:rPr>
          <w:rFonts w:ascii="Arial" w:hAnsi="Arial" w:cs="Arial"/>
        </w:rPr>
        <w:t xml:space="preserve">Bid specification, evaluation and adjudication committees should implement supply chain management on behalf of the municipality in an honest, fair, impartial, transparent, cost-effective and accountable manner.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8" w:lineRule="exact"/>
        <w:rPr>
          <w:rFonts w:ascii="Times New Roman" w:hAnsi="Times New Roman" w:cs="Times New Roman"/>
          <w:sz w:val="24"/>
          <w:szCs w:val="24"/>
        </w:rPr>
      </w:pPr>
    </w:p>
    <w:p w:rsidR="0044448E" w:rsidRDefault="00726FDD">
      <w:pPr>
        <w:widowControl w:val="0"/>
        <w:numPr>
          <w:ilvl w:val="0"/>
          <w:numId w:val="159"/>
        </w:numPr>
        <w:overflowPunct w:val="0"/>
        <w:autoSpaceDE w:val="0"/>
        <w:autoSpaceDN w:val="0"/>
        <w:adjustRightInd w:val="0"/>
        <w:spacing w:after="0" w:line="338" w:lineRule="auto"/>
        <w:ind w:right="280" w:hanging="393"/>
        <w:jc w:val="both"/>
        <w:rPr>
          <w:rFonts w:ascii="Arial" w:hAnsi="Arial" w:cs="Arial"/>
        </w:rPr>
      </w:pPr>
      <w:r>
        <w:rPr>
          <w:rFonts w:ascii="Arial" w:hAnsi="Arial" w:cs="Arial"/>
        </w:rPr>
        <w:t xml:space="preserve">Bid evaluation / adjudication committees should be familiar with and adhere to the prescribed legislation, directives and procedures in respect of supply chain management in order to perform effectively and efficiently.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8" w:lineRule="exact"/>
        <w:rPr>
          <w:rFonts w:ascii="Times New Roman" w:hAnsi="Times New Roman" w:cs="Times New Roman"/>
          <w:sz w:val="24"/>
          <w:szCs w:val="24"/>
        </w:rPr>
      </w:pPr>
    </w:p>
    <w:p w:rsidR="0044448E" w:rsidRDefault="00726FDD">
      <w:pPr>
        <w:widowControl w:val="0"/>
        <w:numPr>
          <w:ilvl w:val="2"/>
          <w:numId w:val="160"/>
        </w:numPr>
        <w:tabs>
          <w:tab w:val="clear" w:pos="2160"/>
          <w:tab w:val="num" w:pos="653"/>
        </w:tabs>
        <w:overflowPunct w:val="0"/>
        <w:autoSpaceDE w:val="0"/>
        <w:autoSpaceDN w:val="0"/>
        <w:adjustRightInd w:val="0"/>
        <w:spacing w:after="0" w:line="340" w:lineRule="auto"/>
        <w:ind w:left="720" w:right="300" w:hanging="290"/>
        <w:rPr>
          <w:rFonts w:ascii="Arial" w:hAnsi="Arial" w:cs="Arial"/>
        </w:rPr>
      </w:pPr>
      <w:r>
        <w:rPr>
          <w:rFonts w:ascii="Arial" w:hAnsi="Arial" w:cs="Arial"/>
        </w:rPr>
        <w:t xml:space="preserve">All members of bid adjudication committees should be cleared by the accounting officer at the level of "CONFIDENTIAL" and should be required to declare their financial interest annually.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00" w:lineRule="exact"/>
        <w:rPr>
          <w:rFonts w:ascii="Arial" w:hAnsi="Arial" w:cs="Arial"/>
        </w:rPr>
      </w:pPr>
    </w:p>
    <w:p w:rsidR="0044448E" w:rsidRDefault="00726FDD">
      <w:pPr>
        <w:widowControl w:val="0"/>
        <w:numPr>
          <w:ilvl w:val="1"/>
          <w:numId w:val="160"/>
        </w:numPr>
        <w:tabs>
          <w:tab w:val="clear" w:pos="1440"/>
          <w:tab w:val="num" w:pos="720"/>
        </w:tabs>
        <w:overflowPunct w:val="0"/>
        <w:autoSpaceDE w:val="0"/>
        <w:autoSpaceDN w:val="0"/>
        <w:adjustRightInd w:val="0"/>
        <w:spacing w:after="0" w:line="240" w:lineRule="auto"/>
        <w:ind w:left="720" w:hanging="578"/>
        <w:jc w:val="both"/>
        <w:rPr>
          <w:rFonts w:ascii="Arial" w:hAnsi="Arial" w:cs="Arial"/>
        </w:rPr>
      </w:pPr>
      <w:r>
        <w:rPr>
          <w:rFonts w:ascii="Arial" w:hAnsi="Arial" w:cs="Arial"/>
        </w:rPr>
        <w:t xml:space="preserve">No person should-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5" w:lineRule="exact"/>
        <w:rPr>
          <w:rFonts w:ascii="Arial" w:hAnsi="Arial" w:cs="Arial"/>
        </w:rPr>
      </w:pPr>
    </w:p>
    <w:p w:rsidR="0044448E" w:rsidRDefault="00726FDD">
      <w:pPr>
        <w:widowControl w:val="0"/>
        <w:numPr>
          <w:ilvl w:val="3"/>
          <w:numId w:val="160"/>
        </w:numPr>
        <w:tabs>
          <w:tab w:val="clear" w:pos="288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interfere with the supply chain management system of the municipality; or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3"/>
          <w:numId w:val="160"/>
        </w:numPr>
        <w:tabs>
          <w:tab w:val="clear" w:pos="288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amend or tamper with any price quotation / bid after its submission.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305" w:lineRule="exact"/>
        <w:rPr>
          <w:rFonts w:ascii="Arial" w:hAnsi="Arial" w:cs="Arial"/>
        </w:rPr>
      </w:pPr>
    </w:p>
    <w:p w:rsidR="0044448E" w:rsidRDefault="00726FDD">
      <w:pPr>
        <w:widowControl w:val="0"/>
        <w:numPr>
          <w:ilvl w:val="0"/>
          <w:numId w:val="161"/>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Combative Practices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53" w:lineRule="exact"/>
        <w:rPr>
          <w:rFonts w:ascii="Times New Roman" w:hAnsi="Times New Roman" w:cs="Times New Roman"/>
          <w:sz w:val="24"/>
          <w:szCs w:val="24"/>
        </w:rPr>
      </w:pPr>
    </w:p>
    <w:p w:rsidR="0044448E" w:rsidRDefault="00726FDD">
      <w:pPr>
        <w:widowControl w:val="0"/>
        <w:numPr>
          <w:ilvl w:val="0"/>
          <w:numId w:val="162"/>
        </w:numPr>
        <w:overflowPunct w:val="0"/>
        <w:autoSpaceDE w:val="0"/>
        <w:autoSpaceDN w:val="0"/>
        <w:adjustRightInd w:val="0"/>
        <w:spacing w:after="0" w:line="317" w:lineRule="auto"/>
        <w:ind w:right="620" w:hanging="720"/>
        <w:jc w:val="both"/>
        <w:rPr>
          <w:rFonts w:ascii="Arial" w:hAnsi="Arial" w:cs="Arial"/>
        </w:rPr>
      </w:pPr>
      <w:r>
        <w:rPr>
          <w:rFonts w:ascii="Arial" w:hAnsi="Arial" w:cs="Arial"/>
        </w:rPr>
        <w:t xml:space="preserve">Combative practices are unethical and illegal and should be avoided at all cost. They include but are not limited to: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4" w:lineRule="exact"/>
        <w:rPr>
          <w:rFonts w:ascii="Arial" w:hAnsi="Arial" w:cs="Arial"/>
        </w:rPr>
      </w:pPr>
    </w:p>
    <w:p w:rsidR="0044448E" w:rsidRDefault="00726FDD">
      <w:pPr>
        <w:widowControl w:val="0"/>
        <w:numPr>
          <w:ilvl w:val="1"/>
          <w:numId w:val="162"/>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Suggestions to fictitious lower quotations;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7"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53</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53" w:name="page54"/>
      <w:bookmarkEnd w:id="53"/>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09952" behindDoc="1" locked="0" layoutInCell="0" allowOverlap="1" wp14:anchorId="04407274" wp14:editId="37737DF8">
                <wp:simplePos x="0" y="0"/>
                <wp:positionH relativeFrom="column">
                  <wp:posOffset>0</wp:posOffset>
                </wp:positionH>
                <wp:positionV relativeFrom="paragraph">
                  <wp:posOffset>-6350</wp:posOffset>
                </wp:positionV>
                <wp:extent cx="6121400" cy="0"/>
                <wp:effectExtent l="0" t="0" r="0" b="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0580F1"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xNHgIAAEMEAAAOAAAAZHJzL2Uyb0RvYy54bWysU82O2jAQvlfqO1i+QxKasm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Fc57E0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numPr>
          <w:ilvl w:val="0"/>
          <w:numId w:val="163"/>
        </w:numPr>
        <w:tabs>
          <w:tab w:val="clear" w:pos="72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Reference to non-existent competition; </w:t>
      </w:r>
    </w:p>
    <w:p w:rsidR="0044448E" w:rsidRDefault="0044448E">
      <w:pPr>
        <w:widowControl w:val="0"/>
        <w:autoSpaceDE w:val="0"/>
        <w:autoSpaceDN w:val="0"/>
        <w:adjustRightInd w:val="0"/>
        <w:spacing w:after="0" w:line="127" w:lineRule="exact"/>
        <w:rPr>
          <w:rFonts w:ascii="Arial" w:hAnsi="Arial" w:cs="Arial"/>
        </w:rPr>
      </w:pPr>
    </w:p>
    <w:p w:rsidR="0044448E" w:rsidRDefault="00726FDD">
      <w:pPr>
        <w:widowControl w:val="0"/>
        <w:numPr>
          <w:ilvl w:val="0"/>
          <w:numId w:val="163"/>
        </w:numPr>
        <w:tabs>
          <w:tab w:val="clear" w:pos="720"/>
          <w:tab w:val="num" w:pos="1440"/>
        </w:tabs>
        <w:overflowPunct w:val="0"/>
        <w:autoSpaceDE w:val="0"/>
        <w:autoSpaceDN w:val="0"/>
        <w:adjustRightInd w:val="0"/>
        <w:spacing w:after="0" w:line="239" w:lineRule="auto"/>
        <w:ind w:left="1440" w:hanging="720"/>
        <w:jc w:val="both"/>
        <w:rPr>
          <w:rFonts w:ascii="Arial" w:hAnsi="Arial" w:cs="Arial"/>
        </w:rPr>
      </w:pPr>
      <w:r>
        <w:rPr>
          <w:rFonts w:ascii="Arial" w:hAnsi="Arial" w:cs="Arial"/>
        </w:rPr>
        <w:t xml:space="preserve">Exploiting errors in price quotations / bids;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0"/>
          <w:numId w:val="163"/>
        </w:numPr>
        <w:tabs>
          <w:tab w:val="clear" w:pos="720"/>
          <w:tab w:val="num" w:pos="1440"/>
        </w:tabs>
        <w:overflowPunct w:val="0"/>
        <w:autoSpaceDE w:val="0"/>
        <w:autoSpaceDN w:val="0"/>
        <w:adjustRightInd w:val="0"/>
        <w:spacing w:after="0" w:line="317" w:lineRule="auto"/>
        <w:ind w:left="1440" w:right="400" w:hanging="720"/>
        <w:jc w:val="both"/>
        <w:rPr>
          <w:rFonts w:ascii="Arial" w:hAnsi="Arial" w:cs="Arial"/>
        </w:rPr>
      </w:pPr>
      <w:r>
        <w:rPr>
          <w:rFonts w:ascii="Arial" w:hAnsi="Arial" w:cs="Arial"/>
        </w:rPr>
        <w:t xml:space="preserve">Soliciting price quotations / bids from bidders / contractors whose names appear on the Register for Tender Defaulters.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7" w:lineRule="exact"/>
        <w:rPr>
          <w:rFonts w:ascii="Times New Roman" w:hAnsi="Times New Roman" w:cs="Times New Roman"/>
          <w:sz w:val="24"/>
          <w:szCs w:val="24"/>
        </w:rPr>
      </w:pPr>
    </w:p>
    <w:p w:rsidR="0044448E" w:rsidRDefault="00726FDD">
      <w:pPr>
        <w:widowControl w:val="0"/>
        <w:numPr>
          <w:ilvl w:val="0"/>
          <w:numId w:val="164"/>
        </w:numPr>
        <w:overflowPunct w:val="0"/>
        <w:autoSpaceDE w:val="0"/>
        <w:autoSpaceDN w:val="0"/>
        <w:adjustRightInd w:val="0"/>
        <w:spacing w:after="0" w:line="239" w:lineRule="auto"/>
        <w:ind w:hanging="556"/>
        <w:jc w:val="both"/>
        <w:rPr>
          <w:rFonts w:ascii="Arial" w:hAnsi="Arial" w:cs="Arial"/>
        </w:rPr>
      </w:pPr>
      <w:r>
        <w:rPr>
          <w:rFonts w:ascii="Arial" w:hAnsi="Arial" w:cs="Arial"/>
        </w:rPr>
        <w:t xml:space="preserve">A breach of the code of ethics must be dealt with as follows - </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0"/>
          <w:numId w:val="165"/>
        </w:numPr>
        <w:tabs>
          <w:tab w:val="clear" w:pos="720"/>
          <w:tab w:val="num" w:pos="712"/>
        </w:tabs>
        <w:overflowPunct w:val="0"/>
        <w:autoSpaceDE w:val="0"/>
        <w:autoSpaceDN w:val="0"/>
        <w:adjustRightInd w:val="0"/>
        <w:spacing w:after="0" w:line="317" w:lineRule="auto"/>
        <w:ind w:left="700" w:right="280" w:hanging="536"/>
        <w:jc w:val="both"/>
        <w:rPr>
          <w:rFonts w:ascii="Arial" w:hAnsi="Arial" w:cs="Arial"/>
        </w:rPr>
      </w:pPr>
      <w:r>
        <w:rPr>
          <w:rFonts w:ascii="Arial" w:hAnsi="Arial" w:cs="Arial"/>
        </w:rPr>
        <w:t xml:space="preserve">in the case of an employee, in terms of the disciplinary procedures of the municipality envisaged in section 67(1)(h) of the Municipal Systems Act; </w:t>
      </w:r>
    </w:p>
    <w:p w:rsidR="0044448E" w:rsidRDefault="0044448E">
      <w:pPr>
        <w:widowControl w:val="0"/>
        <w:autoSpaceDE w:val="0"/>
        <w:autoSpaceDN w:val="0"/>
        <w:adjustRightInd w:val="0"/>
        <w:spacing w:after="0" w:line="46" w:lineRule="exact"/>
        <w:rPr>
          <w:rFonts w:ascii="Times New Roman" w:hAnsi="Times New Roman" w:cs="Times New Roman"/>
          <w:sz w:val="24"/>
          <w:szCs w:val="24"/>
        </w:rPr>
      </w:pPr>
    </w:p>
    <w:p w:rsidR="0044448E" w:rsidRDefault="00726FDD">
      <w:pPr>
        <w:widowControl w:val="0"/>
        <w:tabs>
          <w:tab w:val="left" w:pos="7180"/>
        </w:tabs>
        <w:autoSpaceDE w:val="0"/>
        <w:autoSpaceDN w:val="0"/>
        <w:adjustRightInd w:val="0"/>
        <w:spacing w:after="0" w:line="239" w:lineRule="auto"/>
        <w:ind w:left="500"/>
        <w:rPr>
          <w:rFonts w:ascii="Times New Roman" w:hAnsi="Times New Roman" w:cs="Times New Roman"/>
          <w:sz w:val="24"/>
          <w:szCs w:val="24"/>
        </w:rPr>
      </w:pPr>
      <w:proofErr w:type="spellStart"/>
      <w:r>
        <w:rPr>
          <w:rFonts w:ascii="Arial" w:hAnsi="Arial" w:cs="Arial"/>
        </w:rPr>
        <w:t>i</w:t>
      </w:r>
      <w:proofErr w:type="spellEnd"/>
      <w:r>
        <w:rPr>
          <w:rFonts w:ascii="Arial" w:hAnsi="Arial" w:cs="Arial"/>
        </w:rPr>
        <w:t>. in the case a role player who is not an employee, through other</w:t>
      </w:r>
      <w:r>
        <w:rPr>
          <w:rFonts w:ascii="Times New Roman" w:hAnsi="Times New Roman" w:cs="Times New Roman"/>
          <w:sz w:val="24"/>
          <w:szCs w:val="24"/>
        </w:rPr>
        <w:tab/>
      </w:r>
      <w:r>
        <w:rPr>
          <w:rFonts w:ascii="Arial" w:hAnsi="Arial" w:cs="Arial"/>
        </w:rPr>
        <w:t>appropriate</w:t>
      </w:r>
    </w:p>
    <w:p w:rsidR="0044448E" w:rsidRDefault="0044448E">
      <w:pPr>
        <w:widowControl w:val="0"/>
        <w:autoSpaceDE w:val="0"/>
        <w:autoSpaceDN w:val="0"/>
        <w:adjustRightInd w:val="0"/>
        <w:spacing w:after="0" w:line="127"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680"/>
        <w:rPr>
          <w:rFonts w:ascii="Times New Roman" w:hAnsi="Times New Roman" w:cs="Times New Roman"/>
          <w:sz w:val="24"/>
          <w:szCs w:val="24"/>
        </w:rPr>
      </w:pPr>
      <w:r>
        <w:rPr>
          <w:rFonts w:ascii="Arial" w:hAnsi="Arial" w:cs="Arial"/>
        </w:rPr>
        <w:t>means in recognition of the severity of the breach.</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620" w:right="1140" w:hanging="185"/>
        <w:rPr>
          <w:rFonts w:ascii="Times New Roman" w:hAnsi="Times New Roman" w:cs="Times New Roman"/>
          <w:sz w:val="24"/>
          <w:szCs w:val="24"/>
        </w:rPr>
      </w:pPr>
      <w:r>
        <w:rPr>
          <w:rFonts w:ascii="Arial" w:hAnsi="Arial" w:cs="Arial"/>
        </w:rPr>
        <w:t>ii. In all cases, financial misconduct must be dealt with in terms of chapter 15 of the Act.</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23"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Inducements, rewards, gifts and </w:t>
      </w:r>
      <w:proofErr w:type="spellStart"/>
      <w:r>
        <w:rPr>
          <w:rFonts w:ascii="Arial" w:hAnsi="Arial" w:cs="Arial"/>
          <w:b/>
          <w:bCs/>
        </w:rPr>
        <w:t>favours</w:t>
      </w:r>
      <w:proofErr w:type="spellEnd"/>
      <w:r>
        <w:rPr>
          <w:rFonts w:ascii="Arial" w:hAnsi="Arial" w:cs="Arial"/>
          <w:b/>
          <w:bCs/>
        </w:rPr>
        <w:t xml:space="preserve"> to municipalities, officials and other role players</w:t>
      </w:r>
    </w:p>
    <w:p w:rsidR="0044448E" w:rsidRDefault="0044448E">
      <w:pPr>
        <w:widowControl w:val="0"/>
        <w:autoSpaceDE w:val="0"/>
        <w:autoSpaceDN w:val="0"/>
        <w:adjustRightInd w:val="0"/>
        <w:spacing w:after="0" w:line="129" w:lineRule="exact"/>
        <w:rPr>
          <w:rFonts w:ascii="Times New Roman" w:hAnsi="Times New Roman" w:cs="Times New Roman"/>
          <w:sz w:val="24"/>
          <w:szCs w:val="24"/>
        </w:rPr>
      </w:pPr>
    </w:p>
    <w:p w:rsidR="0044448E" w:rsidRDefault="00726FDD">
      <w:pPr>
        <w:widowControl w:val="0"/>
        <w:numPr>
          <w:ilvl w:val="0"/>
          <w:numId w:val="166"/>
        </w:numPr>
        <w:overflowPunct w:val="0"/>
        <w:autoSpaceDE w:val="0"/>
        <w:autoSpaceDN w:val="0"/>
        <w:adjustRightInd w:val="0"/>
        <w:spacing w:after="0" w:line="240" w:lineRule="auto"/>
        <w:ind w:hanging="720"/>
        <w:jc w:val="both"/>
        <w:rPr>
          <w:rFonts w:ascii="Arial" w:hAnsi="Arial" w:cs="Arial"/>
          <w:b/>
          <w:bCs/>
        </w:rPr>
      </w:pPr>
      <w:r>
        <w:rPr>
          <w:rFonts w:ascii="Arial" w:hAnsi="Arial" w:cs="Arial"/>
        </w:rPr>
        <w:t xml:space="preserve">(1) No person who is a provider or prospective provider of goods or services, or a </w:t>
      </w:r>
    </w:p>
    <w:p w:rsidR="0044448E" w:rsidRDefault="0044448E">
      <w:pPr>
        <w:widowControl w:val="0"/>
        <w:autoSpaceDE w:val="0"/>
        <w:autoSpaceDN w:val="0"/>
        <w:adjustRightInd w:val="0"/>
        <w:spacing w:after="0" w:line="17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720" w:right="280"/>
        <w:rPr>
          <w:rFonts w:ascii="Times New Roman" w:hAnsi="Times New Roman" w:cs="Times New Roman"/>
          <w:sz w:val="24"/>
          <w:szCs w:val="24"/>
        </w:rPr>
      </w:pPr>
      <w:r>
        <w:rPr>
          <w:rFonts w:ascii="Arial" w:hAnsi="Arial" w:cs="Arial"/>
        </w:rPr>
        <w:t>recipient or prospective recipient of goods disposed or to be disposed of may either directly or through a representative or intermediary promise, offer or grant –</w:t>
      </w:r>
    </w:p>
    <w:p w:rsidR="0044448E" w:rsidRDefault="0044448E">
      <w:pPr>
        <w:widowControl w:val="0"/>
        <w:autoSpaceDE w:val="0"/>
        <w:autoSpaceDN w:val="0"/>
        <w:adjustRightInd w:val="0"/>
        <w:spacing w:after="0" w:line="90" w:lineRule="exact"/>
        <w:rPr>
          <w:rFonts w:ascii="Times New Roman" w:hAnsi="Times New Roman" w:cs="Times New Roman"/>
          <w:sz w:val="24"/>
          <w:szCs w:val="24"/>
        </w:rPr>
      </w:pPr>
    </w:p>
    <w:p w:rsidR="0044448E" w:rsidRDefault="00726FDD">
      <w:pPr>
        <w:widowControl w:val="0"/>
        <w:numPr>
          <w:ilvl w:val="0"/>
          <w:numId w:val="167"/>
        </w:numPr>
        <w:tabs>
          <w:tab w:val="clear" w:pos="720"/>
          <w:tab w:val="num" w:pos="700"/>
        </w:tabs>
        <w:overflowPunct w:val="0"/>
        <w:autoSpaceDE w:val="0"/>
        <w:autoSpaceDN w:val="0"/>
        <w:adjustRightInd w:val="0"/>
        <w:spacing w:after="0" w:line="317" w:lineRule="auto"/>
        <w:ind w:left="700" w:right="280" w:hanging="700"/>
        <w:jc w:val="both"/>
        <w:rPr>
          <w:rFonts w:ascii="Arial" w:hAnsi="Arial" w:cs="Arial"/>
        </w:rPr>
      </w:pPr>
      <w:r>
        <w:rPr>
          <w:rFonts w:ascii="Arial" w:hAnsi="Arial" w:cs="Arial"/>
        </w:rPr>
        <w:t xml:space="preserve">any inducement or reward to the municipality for or in connection with the award of a contract; or </w:t>
      </w:r>
    </w:p>
    <w:p w:rsidR="0044448E" w:rsidRDefault="0044448E">
      <w:pPr>
        <w:widowControl w:val="0"/>
        <w:autoSpaceDE w:val="0"/>
        <w:autoSpaceDN w:val="0"/>
        <w:adjustRightInd w:val="0"/>
        <w:spacing w:after="0" w:line="46" w:lineRule="exact"/>
        <w:rPr>
          <w:rFonts w:ascii="Arial" w:hAnsi="Arial" w:cs="Arial"/>
        </w:rPr>
      </w:pPr>
    </w:p>
    <w:p w:rsidR="0044448E" w:rsidRDefault="00726FDD">
      <w:pPr>
        <w:widowControl w:val="0"/>
        <w:numPr>
          <w:ilvl w:val="0"/>
          <w:numId w:val="16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any reward, gift, </w:t>
      </w:r>
      <w:proofErr w:type="spellStart"/>
      <w:r>
        <w:rPr>
          <w:rFonts w:ascii="Arial" w:hAnsi="Arial" w:cs="Arial"/>
        </w:rPr>
        <w:t>favour</w:t>
      </w:r>
      <w:proofErr w:type="spellEnd"/>
      <w:r>
        <w:rPr>
          <w:rFonts w:ascii="Arial" w:hAnsi="Arial" w:cs="Arial"/>
        </w:rPr>
        <w:t xml:space="preserve"> or hospitality to –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6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any official; or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6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any other role player involved in the implementation of this Policy.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8" w:lineRule="exact"/>
        <w:rPr>
          <w:rFonts w:ascii="Times New Roman" w:hAnsi="Times New Roman" w:cs="Times New Roman"/>
          <w:sz w:val="24"/>
          <w:szCs w:val="24"/>
        </w:rPr>
      </w:pPr>
    </w:p>
    <w:p w:rsidR="0044448E" w:rsidRDefault="00726FDD">
      <w:pPr>
        <w:widowControl w:val="0"/>
        <w:numPr>
          <w:ilvl w:val="0"/>
          <w:numId w:val="168"/>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accounting officer must promptly report any alleged contravention of subparagraph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numPr>
          <w:ilvl w:val="1"/>
          <w:numId w:val="168"/>
        </w:numPr>
        <w:tabs>
          <w:tab w:val="clear" w:pos="1440"/>
          <w:tab w:val="num" w:pos="1104"/>
        </w:tabs>
        <w:overflowPunct w:val="0"/>
        <w:autoSpaceDE w:val="0"/>
        <w:autoSpaceDN w:val="0"/>
        <w:adjustRightInd w:val="0"/>
        <w:spacing w:after="0" w:line="345" w:lineRule="auto"/>
        <w:ind w:left="720" w:right="280" w:firstLine="0"/>
        <w:jc w:val="both"/>
        <w:rPr>
          <w:rFonts w:ascii="Arial" w:hAnsi="Arial" w:cs="Arial"/>
        </w:rPr>
      </w:pPr>
      <w:r>
        <w:rPr>
          <w:rFonts w:ascii="Arial" w:hAnsi="Arial" w:cs="Arial"/>
        </w:rPr>
        <w:t xml:space="preserve">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44448E" w:rsidRDefault="0044448E">
      <w:pPr>
        <w:widowControl w:val="0"/>
        <w:autoSpaceDE w:val="0"/>
        <w:autoSpaceDN w:val="0"/>
        <w:adjustRightInd w:val="0"/>
        <w:spacing w:after="0" w:line="17" w:lineRule="exact"/>
        <w:rPr>
          <w:rFonts w:ascii="Arial" w:hAnsi="Arial" w:cs="Arial"/>
        </w:rPr>
      </w:pPr>
    </w:p>
    <w:p w:rsidR="0044448E" w:rsidRDefault="00726FDD">
      <w:pPr>
        <w:widowControl w:val="0"/>
        <w:numPr>
          <w:ilvl w:val="0"/>
          <w:numId w:val="168"/>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Subparagraph (1) does not apply to gifts less than R350 in value.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49"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54</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54" w:name="page55"/>
      <w:bookmarkEnd w:id="54"/>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12000" behindDoc="1" locked="0" layoutInCell="0" allowOverlap="1" wp14:anchorId="23D0A88F" wp14:editId="16DF30D9">
                <wp:simplePos x="0" y="0"/>
                <wp:positionH relativeFrom="column">
                  <wp:posOffset>0</wp:posOffset>
                </wp:positionH>
                <wp:positionV relativeFrom="paragraph">
                  <wp:posOffset>-6350</wp:posOffset>
                </wp:positionV>
                <wp:extent cx="61214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756D98D"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qIHg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M+iuog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11"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Objections and Complaints</w:t>
      </w:r>
    </w:p>
    <w:p w:rsidR="0044448E" w:rsidRDefault="0044448E">
      <w:pPr>
        <w:widowControl w:val="0"/>
        <w:autoSpaceDE w:val="0"/>
        <w:autoSpaceDN w:val="0"/>
        <w:adjustRightInd w:val="0"/>
        <w:spacing w:after="0" w:line="128" w:lineRule="exact"/>
        <w:rPr>
          <w:rFonts w:ascii="Times New Roman" w:hAnsi="Times New Roman" w:cs="Times New Roman"/>
          <w:sz w:val="24"/>
          <w:szCs w:val="24"/>
        </w:rPr>
      </w:pPr>
    </w:p>
    <w:p w:rsidR="0044448E" w:rsidRDefault="00726FDD">
      <w:pPr>
        <w:widowControl w:val="0"/>
        <w:numPr>
          <w:ilvl w:val="0"/>
          <w:numId w:val="169"/>
        </w:numPr>
        <w:overflowPunct w:val="0"/>
        <w:autoSpaceDE w:val="0"/>
        <w:autoSpaceDN w:val="0"/>
        <w:adjustRightInd w:val="0"/>
        <w:spacing w:after="0" w:line="240" w:lineRule="auto"/>
        <w:ind w:hanging="708"/>
        <w:jc w:val="both"/>
        <w:rPr>
          <w:rFonts w:ascii="Arial" w:hAnsi="Arial" w:cs="Arial"/>
          <w:b/>
          <w:bCs/>
        </w:rPr>
      </w:pPr>
      <w:r>
        <w:rPr>
          <w:rFonts w:ascii="Arial" w:hAnsi="Arial" w:cs="Arial"/>
        </w:rPr>
        <w:t xml:space="preserve">(1) </w:t>
      </w:r>
      <w:r>
        <w:rPr>
          <w:rFonts w:ascii="Arial" w:hAnsi="Arial" w:cs="Arial"/>
          <w:sz w:val="21"/>
          <w:szCs w:val="21"/>
        </w:rPr>
        <w:t xml:space="preserve">Persons aggrieved by decisions or actions taken in the implementation of this </w:t>
      </w:r>
    </w:p>
    <w:p w:rsidR="0044448E" w:rsidRDefault="0044448E">
      <w:pPr>
        <w:widowControl w:val="0"/>
        <w:autoSpaceDE w:val="0"/>
        <w:autoSpaceDN w:val="0"/>
        <w:adjustRightInd w:val="0"/>
        <w:spacing w:after="0" w:line="173" w:lineRule="exact"/>
        <w:rPr>
          <w:rFonts w:ascii="Times New Roman" w:hAnsi="Times New Roman" w:cs="Times New Roman"/>
          <w:sz w:val="24"/>
          <w:szCs w:val="24"/>
        </w:rPr>
      </w:pPr>
    </w:p>
    <w:p w:rsidR="0044448E" w:rsidRDefault="00726FDD">
      <w:pPr>
        <w:widowControl w:val="0"/>
        <w:overflowPunct w:val="0"/>
        <w:autoSpaceDE w:val="0"/>
        <w:autoSpaceDN w:val="0"/>
        <w:adjustRightInd w:val="0"/>
        <w:spacing w:after="0" w:line="317" w:lineRule="auto"/>
        <w:ind w:left="1440" w:right="280" w:firstLine="60"/>
        <w:rPr>
          <w:rFonts w:ascii="Times New Roman" w:hAnsi="Times New Roman" w:cs="Times New Roman"/>
          <w:sz w:val="24"/>
          <w:szCs w:val="24"/>
        </w:rPr>
      </w:pPr>
      <w:r>
        <w:rPr>
          <w:rFonts w:ascii="Arial" w:hAnsi="Arial" w:cs="Arial"/>
        </w:rPr>
        <w:t>supply chain management system, may lodge within 14 days of the decision or action, a written objection or complaint against the decision or action.</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72" w:lineRule="exact"/>
        <w:rPr>
          <w:rFonts w:ascii="Times New Roman" w:hAnsi="Times New Roman" w:cs="Times New Roman"/>
          <w:sz w:val="24"/>
          <w:szCs w:val="24"/>
        </w:rPr>
      </w:pPr>
    </w:p>
    <w:p w:rsidR="0044448E" w:rsidRDefault="00726FDD">
      <w:pPr>
        <w:widowControl w:val="0"/>
        <w:numPr>
          <w:ilvl w:val="0"/>
          <w:numId w:val="170"/>
        </w:numPr>
        <w:tabs>
          <w:tab w:val="clear" w:pos="720"/>
          <w:tab w:val="num" w:pos="1440"/>
        </w:tabs>
        <w:overflowPunct w:val="0"/>
        <w:autoSpaceDE w:val="0"/>
        <w:autoSpaceDN w:val="0"/>
        <w:adjustRightInd w:val="0"/>
        <w:spacing w:after="0" w:line="338" w:lineRule="auto"/>
        <w:ind w:left="1440" w:right="280" w:hanging="720"/>
        <w:jc w:val="both"/>
        <w:rPr>
          <w:rFonts w:ascii="Arial" w:hAnsi="Arial" w:cs="Arial"/>
        </w:rPr>
      </w:pPr>
      <w:r>
        <w:rPr>
          <w:rFonts w:ascii="Arial" w:hAnsi="Arial" w:cs="Arial"/>
        </w:rPr>
        <w:t xml:space="preserve">Any person lodging a written objection or complaint in terms of subparagraph 49(1) of this policy shall provide, in a form acceptable to the Accounting Officer, security for the costs of the prosecution of such objection or complaint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0"/>
          <w:numId w:val="170"/>
        </w:numPr>
        <w:tabs>
          <w:tab w:val="clear" w:pos="720"/>
          <w:tab w:val="num" w:pos="1440"/>
        </w:tabs>
        <w:overflowPunct w:val="0"/>
        <w:autoSpaceDE w:val="0"/>
        <w:autoSpaceDN w:val="0"/>
        <w:adjustRightInd w:val="0"/>
        <w:spacing w:after="0" w:line="345" w:lineRule="auto"/>
        <w:ind w:left="1440" w:right="280" w:hanging="720"/>
        <w:jc w:val="both"/>
        <w:rPr>
          <w:rFonts w:ascii="Arial" w:hAnsi="Arial" w:cs="Arial"/>
        </w:rPr>
      </w:pPr>
      <w:r>
        <w:rPr>
          <w:rFonts w:ascii="Arial" w:hAnsi="Arial" w:cs="Arial"/>
        </w:rPr>
        <w:t xml:space="preserve">The amount to be provided under subparagraph 49(1) of this policy shall be determined by the Accounting Officer having regard to the value of the bid, the complexity of the issues and the costs to the municipality of appointing the person referred to in paragraph 50 (1) of this policy. </w:t>
      </w:r>
    </w:p>
    <w:p w:rsidR="0044448E" w:rsidRDefault="0044448E">
      <w:pPr>
        <w:widowControl w:val="0"/>
        <w:autoSpaceDE w:val="0"/>
        <w:autoSpaceDN w:val="0"/>
        <w:adjustRightInd w:val="0"/>
        <w:spacing w:after="0" w:line="62" w:lineRule="exact"/>
        <w:rPr>
          <w:rFonts w:ascii="Arial" w:hAnsi="Arial" w:cs="Arial"/>
        </w:rPr>
      </w:pPr>
    </w:p>
    <w:p w:rsidR="0044448E" w:rsidRDefault="00726FDD">
      <w:pPr>
        <w:widowControl w:val="0"/>
        <w:numPr>
          <w:ilvl w:val="0"/>
          <w:numId w:val="170"/>
        </w:numPr>
        <w:tabs>
          <w:tab w:val="clear" w:pos="720"/>
          <w:tab w:val="num" w:pos="1440"/>
        </w:tabs>
        <w:overflowPunct w:val="0"/>
        <w:autoSpaceDE w:val="0"/>
        <w:autoSpaceDN w:val="0"/>
        <w:adjustRightInd w:val="0"/>
        <w:spacing w:after="0" w:line="349" w:lineRule="auto"/>
        <w:ind w:left="1440" w:right="280" w:hanging="720"/>
        <w:jc w:val="both"/>
        <w:rPr>
          <w:rFonts w:ascii="Arial" w:hAnsi="Arial" w:cs="Arial"/>
        </w:rPr>
      </w:pPr>
      <w:r>
        <w:rPr>
          <w:rFonts w:ascii="Arial" w:hAnsi="Arial" w:cs="Arial"/>
        </w:rPr>
        <w:t xml:space="preserve">Any person aggrieved by the amount of security determined by the Accounting Officer in terms of subparagraph 49(3) of this policy shall notify the Accounting Officer accordingly and the Accounting Officer shall refer the matter to the Chief Magistrate, Heidelberg, who shall determine the amount of the security to be provided and the decision of the Chief Magistrate shall be final </w:t>
      </w:r>
    </w:p>
    <w:p w:rsidR="0044448E" w:rsidRDefault="0044448E">
      <w:pPr>
        <w:widowControl w:val="0"/>
        <w:autoSpaceDE w:val="0"/>
        <w:autoSpaceDN w:val="0"/>
        <w:adjustRightInd w:val="0"/>
        <w:spacing w:after="0" w:line="39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Resolution of disputes, objections, complaints and queries</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71"/>
        </w:numPr>
        <w:tabs>
          <w:tab w:val="clear" w:pos="720"/>
          <w:tab w:val="num" w:pos="852"/>
        </w:tabs>
        <w:overflowPunct w:val="0"/>
        <w:autoSpaceDE w:val="0"/>
        <w:autoSpaceDN w:val="0"/>
        <w:adjustRightInd w:val="0"/>
        <w:spacing w:after="0" w:line="319" w:lineRule="auto"/>
        <w:ind w:left="1440" w:right="580" w:hanging="1440"/>
        <w:jc w:val="both"/>
        <w:rPr>
          <w:rFonts w:ascii="Arial" w:hAnsi="Arial" w:cs="Arial"/>
          <w:b/>
          <w:bCs/>
        </w:rPr>
      </w:pPr>
      <w:r>
        <w:rPr>
          <w:rFonts w:ascii="Arial" w:hAnsi="Arial" w:cs="Arial"/>
        </w:rPr>
        <w:t xml:space="preserve">(1) The Accounting Officer must appoint an independent and impartial person, not directly involved in the supply chain management processes – </w:t>
      </w:r>
    </w:p>
    <w:p w:rsidR="0044448E" w:rsidRDefault="0044448E">
      <w:pPr>
        <w:widowControl w:val="0"/>
        <w:autoSpaceDE w:val="0"/>
        <w:autoSpaceDN w:val="0"/>
        <w:adjustRightInd w:val="0"/>
        <w:spacing w:after="0" w:line="88" w:lineRule="exact"/>
        <w:rPr>
          <w:rFonts w:ascii="Arial" w:hAnsi="Arial" w:cs="Arial"/>
          <w:b/>
          <w:bCs/>
        </w:rPr>
      </w:pPr>
    </w:p>
    <w:p w:rsidR="0044448E" w:rsidRDefault="00726FDD">
      <w:pPr>
        <w:widowControl w:val="0"/>
        <w:numPr>
          <w:ilvl w:val="1"/>
          <w:numId w:val="171"/>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to assist in the resolution of disputes between the municipality and other persons regarding - </w:t>
      </w:r>
    </w:p>
    <w:p w:rsidR="0044448E" w:rsidRDefault="0044448E">
      <w:pPr>
        <w:widowControl w:val="0"/>
        <w:autoSpaceDE w:val="0"/>
        <w:autoSpaceDN w:val="0"/>
        <w:adjustRightInd w:val="0"/>
        <w:spacing w:after="0" w:line="93" w:lineRule="exact"/>
        <w:rPr>
          <w:rFonts w:ascii="Times New Roman" w:hAnsi="Times New Roman" w:cs="Times New Roman"/>
          <w:sz w:val="24"/>
          <w:szCs w:val="24"/>
        </w:rPr>
      </w:pPr>
    </w:p>
    <w:p w:rsidR="0044448E" w:rsidRDefault="00726FDD">
      <w:pPr>
        <w:widowControl w:val="0"/>
        <w:numPr>
          <w:ilvl w:val="2"/>
          <w:numId w:val="172"/>
        </w:numPr>
        <w:tabs>
          <w:tab w:val="clear" w:pos="216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any decisions or actions taken in the implementation of the supply chain management system; or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2"/>
          <w:numId w:val="172"/>
        </w:numPr>
        <w:tabs>
          <w:tab w:val="clear" w:pos="2160"/>
          <w:tab w:val="num" w:pos="1440"/>
        </w:tabs>
        <w:overflowPunct w:val="0"/>
        <w:autoSpaceDE w:val="0"/>
        <w:autoSpaceDN w:val="0"/>
        <w:adjustRightInd w:val="0"/>
        <w:spacing w:after="0" w:line="317" w:lineRule="auto"/>
        <w:ind w:left="1440" w:right="280" w:hanging="720"/>
        <w:jc w:val="both"/>
        <w:rPr>
          <w:rFonts w:ascii="Arial" w:hAnsi="Arial" w:cs="Arial"/>
        </w:rPr>
      </w:pPr>
      <w:r>
        <w:rPr>
          <w:rFonts w:ascii="Arial" w:hAnsi="Arial" w:cs="Arial"/>
        </w:rPr>
        <w:t xml:space="preserve">any matter arising from a contract awarded in the course of the supply chain management system; or </w:t>
      </w:r>
    </w:p>
    <w:p w:rsidR="0044448E" w:rsidRDefault="0044448E">
      <w:pPr>
        <w:widowControl w:val="0"/>
        <w:autoSpaceDE w:val="0"/>
        <w:autoSpaceDN w:val="0"/>
        <w:adjustRightInd w:val="0"/>
        <w:spacing w:after="0" w:line="90" w:lineRule="exact"/>
        <w:rPr>
          <w:rFonts w:ascii="Arial" w:hAnsi="Arial" w:cs="Arial"/>
        </w:rPr>
      </w:pPr>
    </w:p>
    <w:p w:rsidR="0044448E" w:rsidRDefault="00726FDD">
      <w:pPr>
        <w:widowControl w:val="0"/>
        <w:numPr>
          <w:ilvl w:val="0"/>
          <w:numId w:val="173"/>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to deal with objections, complaints or queries regarding any such decisions or actions or any matters arising from such contract.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1"/>
          <w:numId w:val="173"/>
        </w:numPr>
        <w:tabs>
          <w:tab w:val="clear" w:pos="1440"/>
          <w:tab w:val="num" w:pos="700"/>
        </w:tabs>
        <w:overflowPunct w:val="0"/>
        <w:autoSpaceDE w:val="0"/>
        <w:autoSpaceDN w:val="0"/>
        <w:adjustRightInd w:val="0"/>
        <w:spacing w:after="0" w:line="317" w:lineRule="auto"/>
        <w:ind w:left="700" w:right="280" w:hanging="666"/>
        <w:jc w:val="both"/>
        <w:rPr>
          <w:rFonts w:ascii="Arial" w:hAnsi="Arial" w:cs="Arial"/>
        </w:rPr>
      </w:pPr>
      <w:r>
        <w:rPr>
          <w:rFonts w:ascii="Arial" w:hAnsi="Arial" w:cs="Arial"/>
        </w:rPr>
        <w:t xml:space="preserve">On conclusion of the process referred to in (a) and (b) above, make an appropriate Order as to the costs of the objection or complaint.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30"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55</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55" w:name="page56"/>
      <w:bookmarkEnd w:id="55"/>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14048" behindDoc="1" locked="0" layoutInCell="0" allowOverlap="1" wp14:anchorId="7DBD30B1" wp14:editId="5E020064">
                <wp:simplePos x="0" y="0"/>
                <wp:positionH relativeFrom="column">
                  <wp:posOffset>0</wp:posOffset>
                </wp:positionH>
                <wp:positionV relativeFrom="paragraph">
                  <wp:posOffset>-6350</wp:posOffset>
                </wp:positionV>
                <wp:extent cx="6121400" cy="0"/>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AF1D4AF"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KwHgIAAEM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" o:allowincell="f" strokeweight=".6pt"/>
            </w:pict>
          </mc:Fallback>
        </mc:AlternateContent>
      </w:r>
    </w:p>
    <w:p w:rsidR="0044448E" w:rsidRDefault="0044448E">
      <w:pPr>
        <w:widowControl w:val="0"/>
        <w:autoSpaceDE w:val="0"/>
        <w:autoSpaceDN w:val="0"/>
        <w:adjustRightInd w:val="0"/>
        <w:spacing w:after="0" w:line="357" w:lineRule="exact"/>
        <w:rPr>
          <w:rFonts w:ascii="Times New Roman" w:hAnsi="Times New Roman" w:cs="Times New Roman"/>
          <w:sz w:val="24"/>
          <w:szCs w:val="24"/>
        </w:rPr>
      </w:pPr>
    </w:p>
    <w:p w:rsidR="0044448E" w:rsidRDefault="00726FDD">
      <w:pPr>
        <w:widowControl w:val="0"/>
        <w:numPr>
          <w:ilvl w:val="0"/>
          <w:numId w:val="174"/>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The Accounting Officer, or another official designated by the Accounting Officer, is responsible for assisting the appointed person to perform his or her functions effectively.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25" w:lineRule="exact"/>
        <w:rPr>
          <w:rFonts w:ascii="Arial" w:hAnsi="Arial" w:cs="Arial"/>
        </w:rPr>
      </w:pPr>
    </w:p>
    <w:p w:rsidR="0044448E" w:rsidRDefault="00726FDD">
      <w:pPr>
        <w:widowControl w:val="0"/>
        <w:numPr>
          <w:ilvl w:val="0"/>
          <w:numId w:val="174"/>
        </w:numPr>
        <w:overflowPunct w:val="0"/>
        <w:autoSpaceDE w:val="0"/>
        <w:autoSpaceDN w:val="0"/>
        <w:adjustRightInd w:val="0"/>
        <w:spacing w:after="0" w:line="239" w:lineRule="auto"/>
        <w:ind w:hanging="720"/>
        <w:jc w:val="both"/>
        <w:rPr>
          <w:rFonts w:ascii="Arial" w:hAnsi="Arial" w:cs="Arial"/>
        </w:rPr>
      </w:pPr>
      <w:r>
        <w:rPr>
          <w:rFonts w:ascii="Arial" w:hAnsi="Arial" w:cs="Arial"/>
        </w:rPr>
        <w:t xml:space="preserve">The person appointed must – </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0"/>
          <w:numId w:val="175"/>
        </w:numPr>
        <w:overflowPunct w:val="0"/>
        <w:autoSpaceDE w:val="0"/>
        <w:autoSpaceDN w:val="0"/>
        <w:adjustRightInd w:val="0"/>
        <w:spacing w:after="0" w:line="319" w:lineRule="auto"/>
        <w:ind w:right="2760" w:hanging="720"/>
        <w:jc w:val="both"/>
        <w:rPr>
          <w:rFonts w:ascii="Arial" w:hAnsi="Arial" w:cs="Arial"/>
        </w:rPr>
      </w:pPr>
      <w:r>
        <w:rPr>
          <w:rFonts w:ascii="Arial" w:hAnsi="Arial" w:cs="Arial"/>
        </w:rPr>
        <w:t xml:space="preserve">strive to resolve promptly all disputes, objections, complaints or queries received; and </w:t>
      </w:r>
    </w:p>
    <w:p w:rsidR="0044448E" w:rsidRDefault="0044448E">
      <w:pPr>
        <w:widowControl w:val="0"/>
        <w:autoSpaceDE w:val="0"/>
        <w:autoSpaceDN w:val="0"/>
        <w:adjustRightInd w:val="0"/>
        <w:spacing w:after="0" w:line="88" w:lineRule="exact"/>
        <w:rPr>
          <w:rFonts w:ascii="Arial" w:hAnsi="Arial" w:cs="Arial"/>
        </w:rPr>
      </w:pPr>
    </w:p>
    <w:p w:rsidR="0044448E" w:rsidRDefault="00726FDD">
      <w:pPr>
        <w:widowControl w:val="0"/>
        <w:numPr>
          <w:ilvl w:val="0"/>
          <w:numId w:val="175"/>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submit monthly reports to the accounting officer on all disputes, objections, complaints or queries received, attended to or resolved.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69" w:lineRule="exact"/>
        <w:rPr>
          <w:rFonts w:ascii="Times New Roman" w:hAnsi="Times New Roman" w:cs="Times New Roman"/>
          <w:sz w:val="24"/>
          <w:szCs w:val="24"/>
        </w:rPr>
      </w:pPr>
    </w:p>
    <w:p w:rsidR="0044448E" w:rsidRDefault="00726FDD">
      <w:pPr>
        <w:widowControl w:val="0"/>
        <w:numPr>
          <w:ilvl w:val="0"/>
          <w:numId w:val="176"/>
        </w:numPr>
        <w:overflowPunct w:val="0"/>
        <w:autoSpaceDE w:val="0"/>
        <w:autoSpaceDN w:val="0"/>
        <w:adjustRightInd w:val="0"/>
        <w:spacing w:after="0" w:line="318" w:lineRule="auto"/>
        <w:ind w:right="2840" w:hanging="720"/>
        <w:jc w:val="both"/>
        <w:rPr>
          <w:rFonts w:ascii="Arial" w:hAnsi="Arial" w:cs="Arial"/>
        </w:rPr>
      </w:pPr>
      <w:r>
        <w:rPr>
          <w:rFonts w:ascii="Arial" w:hAnsi="Arial" w:cs="Arial"/>
        </w:rPr>
        <w:t xml:space="preserve">A dispute, objection, complaint or query may be referred to the relevant provincial treasury if – </w:t>
      </w:r>
    </w:p>
    <w:p w:rsidR="0044448E" w:rsidRDefault="0044448E">
      <w:pPr>
        <w:widowControl w:val="0"/>
        <w:autoSpaceDE w:val="0"/>
        <w:autoSpaceDN w:val="0"/>
        <w:adjustRightInd w:val="0"/>
        <w:spacing w:after="0" w:line="44" w:lineRule="exact"/>
        <w:rPr>
          <w:rFonts w:ascii="Times New Roman" w:hAnsi="Times New Roman" w:cs="Times New Roman"/>
          <w:sz w:val="24"/>
          <w:szCs w:val="24"/>
        </w:rPr>
      </w:pPr>
    </w:p>
    <w:p w:rsidR="0044448E" w:rsidRDefault="00726FDD">
      <w:pPr>
        <w:widowControl w:val="0"/>
        <w:numPr>
          <w:ilvl w:val="0"/>
          <w:numId w:val="17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dispute, objection, complaint or query is not resolved within 60 days; or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0"/>
          <w:numId w:val="17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no response is forthcoming within 60 days.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8" w:lineRule="exact"/>
        <w:rPr>
          <w:rFonts w:ascii="Times New Roman" w:hAnsi="Times New Roman" w:cs="Times New Roman"/>
          <w:sz w:val="24"/>
          <w:szCs w:val="24"/>
        </w:rPr>
      </w:pPr>
    </w:p>
    <w:p w:rsidR="0044448E" w:rsidRDefault="00726FDD">
      <w:pPr>
        <w:widowControl w:val="0"/>
        <w:numPr>
          <w:ilvl w:val="0"/>
          <w:numId w:val="178"/>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If the provincial treasury does not or cannot resolve the matter, the </w:t>
      </w:r>
    </w:p>
    <w:p w:rsidR="0044448E" w:rsidRDefault="0044448E">
      <w:pPr>
        <w:widowControl w:val="0"/>
        <w:autoSpaceDE w:val="0"/>
        <w:autoSpaceDN w:val="0"/>
        <w:adjustRightInd w:val="0"/>
        <w:spacing w:after="0" w:line="170" w:lineRule="exact"/>
        <w:rPr>
          <w:rFonts w:ascii="Arial" w:hAnsi="Arial" w:cs="Arial"/>
        </w:rPr>
      </w:pPr>
    </w:p>
    <w:p w:rsidR="0044448E" w:rsidRDefault="00726FDD">
      <w:pPr>
        <w:widowControl w:val="0"/>
        <w:overflowPunct w:val="0"/>
        <w:autoSpaceDE w:val="0"/>
        <w:autoSpaceDN w:val="0"/>
        <w:adjustRightInd w:val="0"/>
        <w:spacing w:after="0" w:line="317" w:lineRule="auto"/>
        <w:ind w:left="720" w:right="280"/>
        <w:jc w:val="both"/>
        <w:rPr>
          <w:rFonts w:ascii="Arial" w:hAnsi="Arial" w:cs="Arial"/>
        </w:rPr>
      </w:pPr>
      <w:r>
        <w:rPr>
          <w:rFonts w:ascii="Arial" w:hAnsi="Arial" w:cs="Arial"/>
        </w:rPr>
        <w:t xml:space="preserve">dispute, objection, complaint or query may be referred to the National Treasury for resolution. </w:t>
      </w:r>
    </w:p>
    <w:p w:rsidR="0044448E" w:rsidRDefault="0044448E">
      <w:pPr>
        <w:widowControl w:val="0"/>
        <w:autoSpaceDE w:val="0"/>
        <w:autoSpaceDN w:val="0"/>
        <w:adjustRightInd w:val="0"/>
        <w:spacing w:after="0" w:line="200" w:lineRule="exact"/>
        <w:rPr>
          <w:rFonts w:ascii="Arial" w:hAnsi="Arial" w:cs="Arial"/>
        </w:rPr>
      </w:pPr>
    </w:p>
    <w:p w:rsidR="0044448E" w:rsidRDefault="0044448E">
      <w:pPr>
        <w:widowControl w:val="0"/>
        <w:autoSpaceDE w:val="0"/>
        <w:autoSpaceDN w:val="0"/>
        <w:adjustRightInd w:val="0"/>
        <w:spacing w:after="0" w:line="269" w:lineRule="exact"/>
        <w:rPr>
          <w:rFonts w:ascii="Arial" w:hAnsi="Arial" w:cs="Arial"/>
        </w:rPr>
      </w:pPr>
    </w:p>
    <w:p w:rsidR="0044448E" w:rsidRDefault="00726FDD">
      <w:pPr>
        <w:widowControl w:val="0"/>
        <w:numPr>
          <w:ilvl w:val="0"/>
          <w:numId w:val="178"/>
        </w:numPr>
        <w:overflowPunct w:val="0"/>
        <w:autoSpaceDE w:val="0"/>
        <w:autoSpaceDN w:val="0"/>
        <w:adjustRightInd w:val="0"/>
        <w:spacing w:after="0" w:line="317" w:lineRule="auto"/>
        <w:ind w:right="280" w:hanging="720"/>
        <w:jc w:val="both"/>
        <w:rPr>
          <w:rFonts w:ascii="Arial" w:hAnsi="Arial" w:cs="Arial"/>
        </w:rPr>
      </w:pPr>
      <w:r>
        <w:rPr>
          <w:rFonts w:ascii="Arial" w:hAnsi="Arial" w:cs="Arial"/>
        </w:rPr>
        <w:t xml:space="preserve">This paragraph must not be read as affecting a person’s rights to approach a court at any time.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84"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Contracts providing for compensation based on turnover</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0"/>
          <w:numId w:val="179"/>
        </w:numPr>
        <w:overflowPunct w:val="0"/>
        <w:autoSpaceDE w:val="0"/>
        <w:autoSpaceDN w:val="0"/>
        <w:adjustRightInd w:val="0"/>
        <w:spacing w:after="0" w:line="349" w:lineRule="auto"/>
        <w:ind w:right="280" w:hanging="720"/>
        <w:jc w:val="both"/>
        <w:rPr>
          <w:rFonts w:ascii="Arial" w:hAnsi="Arial" w:cs="Arial"/>
          <w:b/>
          <w:bCs/>
        </w:rPr>
      </w:pPr>
      <w:r>
        <w:rPr>
          <w:rFonts w:ascii="Arial" w:hAnsi="Arial" w:cs="Arial"/>
        </w:rPr>
        <w:t xml:space="preserve">If a service provider acts on behalf of </w:t>
      </w:r>
      <w:proofErr w:type="spellStart"/>
      <w:r w:rsidR="006568C1">
        <w:rPr>
          <w:rFonts w:ascii="Arial" w:hAnsi="Arial" w:cs="Arial"/>
        </w:rPr>
        <w:t>Inxuba</w:t>
      </w:r>
      <w:proofErr w:type="spellEnd"/>
      <w:r w:rsidR="006568C1">
        <w:rPr>
          <w:rFonts w:ascii="Arial" w:hAnsi="Arial" w:cs="Arial"/>
        </w:rPr>
        <w:t xml:space="preserve"> Yethemba </w:t>
      </w:r>
      <w:r>
        <w:rPr>
          <w:rFonts w:ascii="Arial" w:hAnsi="Arial" w:cs="Arial"/>
        </w:rPr>
        <w:t xml:space="preserve">Local Municipality to provide any service or </w:t>
      </w:r>
      <w:proofErr w:type="spellStart"/>
      <w:r>
        <w:rPr>
          <w:rFonts w:ascii="Arial" w:hAnsi="Arial" w:cs="Arial"/>
        </w:rPr>
        <w:t>ct</w:t>
      </w:r>
      <w:proofErr w:type="spellEnd"/>
      <w:r>
        <w:rPr>
          <w:rFonts w:ascii="Arial" w:hAnsi="Arial" w:cs="Arial"/>
        </w:rPr>
        <w:t xml:space="preserve"> as a collector of fees, service charges or taxes and the compensation payable to the service provider is fixed as an agreed percentage of turnover for the service or the amount collected, the contract between the service provider and the municipality must stipulate – </w:t>
      </w:r>
    </w:p>
    <w:p w:rsidR="0044448E" w:rsidRDefault="0044448E">
      <w:pPr>
        <w:widowControl w:val="0"/>
        <w:autoSpaceDE w:val="0"/>
        <w:autoSpaceDN w:val="0"/>
        <w:adjustRightInd w:val="0"/>
        <w:spacing w:after="0" w:line="15" w:lineRule="exact"/>
        <w:rPr>
          <w:rFonts w:ascii="Arial" w:hAnsi="Arial" w:cs="Arial"/>
          <w:b/>
          <w:bCs/>
        </w:rPr>
      </w:pPr>
    </w:p>
    <w:p w:rsidR="0044448E" w:rsidRDefault="00726FDD">
      <w:pPr>
        <w:widowControl w:val="0"/>
        <w:numPr>
          <w:ilvl w:val="1"/>
          <w:numId w:val="179"/>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a cap on the compensation payable to the service provider; and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79"/>
        </w:numPr>
        <w:tabs>
          <w:tab w:val="clear" w:pos="1440"/>
          <w:tab w:val="num" w:pos="1420"/>
        </w:tabs>
        <w:overflowPunct w:val="0"/>
        <w:autoSpaceDE w:val="0"/>
        <w:autoSpaceDN w:val="0"/>
        <w:adjustRightInd w:val="0"/>
        <w:spacing w:after="0" w:line="240" w:lineRule="auto"/>
        <w:ind w:left="1420" w:hanging="700"/>
        <w:jc w:val="both"/>
        <w:rPr>
          <w:rFonts w:ascii="Arial" w:hAnsi="Arial" w:cs="Arial"/>
        </w:rPr>
      </w:pPr>
      <w:r>
        <w:rPr>
          <w:rFonts w:ascii="Arial" w:hAnsi="Arial" w:cs="Arial"/>
        </w:rPr>
        <w:t xml:space="preserve">that such compensation must be performance based. </w:t>
      </w: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05"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Cancellation and Re-Invitation of Bids</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52. </w:t>
      </w:r>
      <w:r>
        <w:rPr>
          <w:rFonts w:ascii="Arial" w:hAnsi="Arial" w:cs="Arial"/>
        </w:rPr>
        <w:t>(1) (a) In the event that, in the application of the 80/20 preference point system as stipulated</w:t>
      </w:r>
    </w:p>
    <w:p w:rsidR="0044448E" w:rsidRDefault="0044448E">
      <w:pPr>
        <w:widowControl w:val="0"/>
        <w:autoSpaceDE w:val="0"/>
        <w:autoSpaceDN w:val="0"/>
        <w:adjustRightInd w:val="0"/>
        <w:spacing w:after="0" w:line="352" w:lineRule="exact"/>
        <w:rPr>
          <w:rFonts w:ascii="Times New Roman" w:hAnsi="Times New Roman" w:cs="Times New Roman"/>
          <w:sz w:val="24"/>
          <w:szCs w:val="24"/>
        </w:rPr>
      </w:pPr>
    </w:p>
    <w:p w:rsidR="0044448E"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56</w:t>
      </w:r>
    </w:p>
    <w:p w:rsidR="0044448E" w:rsidRDefault="0044448E">
      <w:pPr>
        <w:widowControl w:val="0"/>
        <w:autoSpaceDE w:val="0"/>
        <w:autoSpaceDN w:val="0"/>
        <w:adjustRightInd w:val="0"/>
        <w:spacing w:after="0" w:line="240" w:lineRule="auto"/>
        <w:rPr>
          <w:rFonts w:ascii="Times New Roman" w:hAnsi="Times New Roman" w:cs="Times New Roman"/>
          <w:sz w:val="24"/>
          <w:szCs w:val="24"/>
        </w:rPr>
        <w:sectPr w:rsidR="0044448E">
          <w:pgSz w:w="12240" w:h="15840"/>
          <w:pgMar w:top="717" w:right="1160" w:bottom="723" w:left="1440" w:header="720" w:footer="720" w:gutter="0"/>
          <w:cols w:space="720" w:equalWidth="0">
            <w:col w:w="9640"/>
          </w:cols>
          <w:noEndnote/>
        </w:sectPr>
      </w:pPr>
    </w:p>
    <w:p w:rsidR="0044448E" w:rsidRDefault="006568C1">
      <w:pPr>
        <w:widowControl w:val="0"/>
        <w:tabs>
          <w:tab w:val="left" w:pos="7440"/>
        </w:tabs>
        <w:autoSpaceDE w:val="0"/>
        <w:autoSpaceDN w:val="0"/>
        <w:adjustRightInd w:val="0"/>
        <w:spacing w:after="0" w:line="240" w:lineRule="auto"/>
        <w:rPr>
          <w:rFonts w:ascii="Times New Roman" w:hAnsi="Times New Roman" w:cs="Times New Roman"/>
          <w:sz w:val="24"/>
          <w:szCs w:val="24"/>
        </w:rPr>
      </w:pPr>
      <w:bookmarkStart w:id="56" w:name="page57"/>
      <w:bookmarkEnd w:id="56"/>
      <w:proofErr w:type="spellStart"/>
      <w:r>
        <w:rPr>
          <w:rFonts w:ascii="Arial" w:hAnsi="Arial" w:cs="Arial"/>
          <w:sz w:val="18"/>
          <w:szCs w:val="18"/>
        </w:rPr>
        <w:lastRenderedPageBreak/>
        <w:t>Inxuba</w:t>
      </w:r>
      <w:proofErr w:type="spellEnd"/>
      <w:r>
        <w:rPr>
          <w:rFonts w:ascii="Arial" w:hAnsi="Arial" w:cs="Arial"/>
          <w:sz w:val="18"/>
          <w:szCs w:val="18"/>
        </w:rPr>
        <w:t xml:space="preserve"> Yethemba </w:t>
      </w:r>
      <w:r w:rsidR="00726FDD">
        <w:rPr>
          <w:rFonts w:ascii="Arial" w:hAnsi="Arial" w:cs="Arial"/>
          <w:sz w:val="18"/>
          <w:szCs w:val="18"/>
        </w:rPr>
        <w:t>Local Municipality</w:t>
      </w:r>
      <w:r w:rsidR="00726FDD">
        <w:rPr>
          <w:rFonts w:ascii="Times New Roman" w:hAnsi="Times New Roman" w:cs="Times New Roman"/>
          <w:sz w:val="24"/>
          <w:szCs w:val="24"/>
        </w:rPr>
        <w:tab/>
      </w:r>
      <w:r w:rsidR="00726FDD">
        <w:rPr>
          <w:rFonts w:ascii="Arial" w:hAnsi="Arial" w:cs="Arial"/>
          <w:sz w:val="17"/>
          <w:szCs w:val="17"/>
        </w:rPr>
        <w:t>Supply Management Policy</w:t>
      </w:r>
    </w:p>
    <w:p w:rsidR="0044448E" w:rsidRDefault="00087DDE">
      <w:pPr>
        <w:widowControl w:val="0"/>
        <w:autoSpaceDE w:val="0"/>
        <w:autoSpaceDN w:val="0"/>
        <w:adjustRightInd w:val="0"/>
        <w:spacing w:after="0" w:line="200" w:lineRule="exact"/>
        <w:rPr>
          <w:rFonts w:ascii="Times New Roman" w:hAnsi="Times New Roman" w:cs="Times New Roman"/>
          <w:sz w:val="24"/>
          <w:szCs w:val="24"/>
        </w:rPr>
      </w:pPr>
      <w:r>
        <w:rPr>
          <w:noProof/>
          <w:lang w:val="en-ZA" w:eastAsia="en-ZA"/>
        </w:rPr>
        <mc:AlternateContent>
          <mc:Choice Requires="wps">
            <w:drawing>
              <wp:anchor distT="0" distB="0" distL="114300" distR="114300" simplePos="0" relativeHeight="251716096" behindDoc="1" locked="0" layoutInCell="0" allowOverlap="1">
                <wp:simplePos x="0" y="0"/>
                <wp:positionH relativeFrom="column">
                  <wp:posOffset>0</wp:posOffset>
                </wp:positionH>
                <wp:positionV relativeFrom="paragraph">
                  <wp:posOffset>-6350</wp:posOffset>
                </wp:positionV>
                <wp:extent cx="6121400" cy="0"/>
                <wp:effectExtent l="0" t="0" r="0" b="0"/>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F5AAB03"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" o:allowincell="f" strokeweight=".6pt"/>
            </w:pict>
          </mc:Fallback>
        </mc:AlternateContent>
      </w:r>
    </w:p>
    <w:p w:rsidR="0044448E" w:rsidRDefault="0044448E">
      <w:pPr>
        <w:widowControl w:val="0"/>
        <w:autoSpaceDE w:val="0"/>
        <w:autoSpaceDN w:val="0"/>
        <w:adjustRightInd w:val="0"/>
        <w:spacing w:after="0" w:line="313" w:lineRule="exact"/>
        <w:rPr>
          <w:rFonts w:ascii="Times New Roman" w:hAnsi="Times New Roman" w:cs="Times New Roman"/>
          <w:sz w:val="24"/>
          <w:szCs w:val="24"/>
        </w:rPr>
      </w:pPr>
    </w:p>
    <w:p w:rsidR="0044448E" w:rsidRDefault="00726FDD">
      <w:pPr>
        <w:widowControl w:val="0"/>
        <w:autoSpaceDE w:val="0"/>
        <w:autoSpaceDN w:val="0"/>
        <w:adjustRightInd w:val="0"/>
        <w:spacing w:after="0" w:line="239" w:lineRule="auto"/>
        <w:ind w:left="1000"/>
        <w:rPr>
          <w:rFonts w:ascii="Times New Roman" w:hAnsi="Times New Roman" w:cs="Times New Roman"/>
          <w:sz w:val="24"/>
          <w:szCs w:val="24"/>
        </w:rPr>
      </w:pPr>
      <w:r>
        <w:rPr>
          <w:rFonts w:ascii="Arial" w:hAnsi="Arial" w:cs="Arial"/>
        </w:rPr>
        <w:t>in the tender documents, all tenders received that exceed the estimated Rand value</w:t>
      </w:r>
    </w:p>
    <w:p w:rsidR="0044448E" w:rsidRDefault="0044448E">
      <w:pPr>
        <w:widowControl w:val="0"/>
        <w:autoSpaceDE w:val="0"/>
        <w:autoSpaceDN w:val="0"/>
        <w:adjustRightInd w:val="0"/>
        <w:spacing w:after="0" w:line="128" w:lineRule="exact"/>
        <w:rPr>
          <w:rFonts w:ascii="Times New Roman" w:hAnsi="Times New Roman" w:cs="Times New Roman"/>
          <w:sz w:val="24"/>
          <w:szCs w:val="24"/>
        </w:rPr>
      </w:pPr>
    </w:p>
    <w:p w:rsidR="0044448E" w:rsidRDefault="00726FDD">
      <w:pPr>
        <w:widowControl w:val="0"/>
        <w:tabs>
          <w:tab w:val="left" w:pos="1400"/>
        </w:tabs>
        <w:autoSpaceDE w:val="0"/>
        <w:autoSpaceDN w:val="0"/>
        <w:adjustRightInd w:val="0"/>
        <w:spacing w:after="0" w:line="239" w:lineRule="auto"/>
        <w:ind w:left="1000"/>
        <w:rPr>
          <w:rFonts w:ascii="Times New Roman" w:hAnsi="Times New Roman" w:cs="Times New Roman"/>
          <w:sz w:val="24"/>
          <w:szCs w:val="24"/>
        </w:rPr>
      </w:pPr>
      <w:r>
        <w:rPr>
          <w:rFonts w:ascii="Arial" w:hAnsi="Arial" w:cs="Arial"/>
        </w:rPr>
        <w:t>of</w:t>
      </w:r>
      <w:r>
        <w:rPr>
          <w:rFonts w:ascii="Times New Roman" w:hAnsi="Times New Roman" w:cs="Times New Roman"/>
          <w:sz w:val="24"/>
          <w:szCs w:val="24"/>
        </w:rPr>
        <w:tab/>
      </w:r>
      <w:r>
        <w:rPr>
          <w:rFonts w:ascii="Arial" w:hAnsi="Arial" w:cs="Arial"/>
        </w:rPr>
        <w:t>R50 000 000 000, the tender invitation must be cancelled and be re-advertised.</w:t>
      </w:r>
    </w:p>
    <w:p w:rsidR="0044448E" w:rsidRDefault="0044448E">
      <w:pPr>
        <w:widowControl w:val="0"/>
        <w:autoSpaceDE w:val="0"/>
        <w:autoSpaceDN w:val="0"/>
        <w:adjustRightInd w:val="0"/>
        <w:spacing w:after="0" w:line="172" w:lineRule="exact"/>
        <w:rPr>
          <w:rFonts w:ascii="Times New Roman" w:hAnsi="Times New Roman" w:cs="Times New Roman"/>
          <w:sz w:val="24"/>
          <w:szCs w:val="24"/>
        </w:rPr>
      </w:pPr>
    </w:p>
    <w:p w:rsidR="0044448E" w:rsidRDefault="00726FDD">
      <w:pPr>
        <w:widowControl w:val="0"/>
        <w:numPr>
          <w:ilvl w:val="1"/>
          <w:numId w:val="180"/>
        </w:numPr>
        <w:tabs>
          <w:tab w:val="clear" w:pos="1440"/>
          <w:tab w:val="num" w:pos="1065"/>
        </w:tabs>
        <w:overflowPunct w:val="0"/>
        <w:autoSpaceDE w:val="0"/>
        <w:autoSpaceDN w:val="0"/>
        <w:adjustRightInd w:val="0"/>
        <w:spacing w:after="0" w:line="338" w:lineRule="auto"/>
        <w:ind w:left="1140" w:right="280" w:hanging="420"/>
        <w:jc w:val="both"/>
        <w:rPr>
          <w:rFonts w:ascii="Arial" w:hAnsi="Arial" w:cs="Arial"/>
        </w:rPr>
      </w:pPr>
      <w:r>
        <w:rPr>
          <w:rFonts w:ascii="Arial" w:hAnsi="Arial" w:cs="Arial"/>
        </w:rPr>
        <w:t xml:space="preserve">If one or more of the acceptable tenders received are within the prescribed threshold of R50 000 000, 00 all the tenders must be evaluated on the 80/20 preference point system. </w:t>
      </w:r>
    </w:p>
    <w:p w:rsidR="0044448E" w:rsidRDefault="0044448E">
      <w:pPr>
        <w:widowControl w:val="0"/>
        <w:autoSpaceDE w:val="0"/>
        <w:autoSpaceDN w:val="0"/>
        <w:adjustRightInd w:val="0"/>
        <w:spacing w:after="0" w:line="71" w:lineRule="exact"/>
        <w:rPr>
          <w:rFonts w:ascii="Arial" w:hAnsi="Arial" w:cs="Arial"/>
        </w:rPr>
      </w:pPr>
    </w:p>
    <w:p w:rsidR="0044448E" w:rsidRDefault="00726FDD">
      <w:pPr>
        <w:widowControl w:val="0"/>
        <w:numPr>
          <w:ilvl w:val="0"/>
          <w:numId w:val="181"/>
        </w:numPr>
        <w:tabs>
          <w:tab w:val="clear" w:pos="720"/>
          <w:tab w:val="num" w:pos="697"/>
        </w:tabs>
        <w:overflowPunct w:val="0"/>
        <w:autoSpaceDE w:val="0"/>
        <w:autoSpaceDN w:val="0"/>
        <w:adjustRightInd w:val="0"/>
        <w:spacing w:after="0" w:line="338" w:lineRule="auto"/>
        <w:ind w:left="1000" w:right="280" w:hanging="640"/>
        <w:jc w:val="both"/>
        <w:rPr>
          <w:rFonts w:ascii="Arial" w:hAnsi="Arial" w:cs="Arial"/>
        </w:rPr>
      </w:pPr>
      <w:r>
        <w:rPr>
          <w:rFonts w:ascii="Arial" w:hAnsi="Arial" w:cs="Arial"/>
        </w:rPr>
        <w:t xml:space="preserve">(a) In the event that, in the application of the 90/10 preference point system as stipulated in the tender documents, all tenders received are equal to, or below R50 000 000,00 the tender must be cancelled and be re-advertised. </w:t>
      </w:r>
    </w:p>
    <w:p w:rsidR="0044448E" w:rsidRDefault="0044448E">
      <w:pPr>
        <w:widowControl w:val="0"/>
        <w:autoSpaceDE w:val="0"/>
        <w:autoSpaceDN w:val="0"/>
        <w:adjustRightInd w:val="0"/>
        <w:spacing w:after="0" w:line="68" w:lineRule="exact"/>
        <w:rPr>
          <w:rFonts w:ascii="Arial" w:hAnsi="Arial" w:cs="Arial"/>
        </w:rPr>
      </w:pPr>
    </w:p>
    <w:p w:rsidR="0044448E" w:rsidRDefault="00726FDD">
      <w:pPr>
        <w:widowControl w:val="0"/>
        <w:numPr>
          <w:ilvl w:val="1"/>
          <w:numId w:val="181"/>
        </w:numPr>
        <w:tabs>
          <w:tab w:val="clear" w:pos="1440"/>
          <w:tab w:val="num" w:pos="1062"/>
        </w:tabs>
        <w:overflowPunct w:val="0"/>
        <w:autoSpaceDE w:val="0"/>
        <w:autoSpaceDN w:val="0"/>
        <w:adjustRightInd w:val="0"/>
        <w:spacing w:after="0" w:line="338" w:lineRule="auto"/>
        <w:ind w:left="1000" w:right="280" w:hanging="280"/>
        <w:jc w:val="both"/>
        <w:rPr>
          <w:rFonts w:ascii="Arial" w:hAnsi="Arial" w:cs="Arial"/>
        </w:rPr>
      </w:pPr>
      <w:r>
        <w:rPr>
          <w:rFonts w:ascii="Arial" w:hAnsi="Arial" w:cs="Arial"/>
        </w:rPr>
        <w:t xml:space="preserve">If one or more of the acceptable tenders received are above the prescribed threshold of R50 000 000,00 all the tenders received must be evaluated on the 90/10 preference point system. </w:t>
      </w:r>
    </w:p>
    <w:p w:rsidR="0044448E" w:rsidRDefault="0044448E">
      <w:pPr>
        <w:widowControl w:val="0"/>
        <w:autoSpaceDE w:val="0"/>
        <w:autoSpaceDN w:val="0"/>
        <w:adjustRightInd w:val="0"/>
        <w:spacing w:after="0" w:line="69" w:lineRule="exact"/>
        <w:rPr>
          <w:rFonts w:ascii="Arial" w:hAnsi="Arial" w:cs="Arial"/>
        </w:rPr>
      </w:pPr>
    </w:p>
    <w:p w:rsidR="0044448E" w:rsidRDefault="00726FDD">
      <w:pPr>
        <w:widowControl w:val="0"/>
        <w:numPr>
          <w:ilvl w:val="0"/>
          <w:numId w:val="181"/>
        </w:numPr>
        <w:tabs>
          <w:tab w:val="clear" w:pos="720"/>
          <w:tab w:val="num" w:pos="743"/>
        </w:tabs>
        <w:overflowPunct w:val="0"/>
        <w:autoSpaceDE w:val="0"/>
        <w:autoSpaceDN w:val="0"/>
        <w:adjustRightInd w:val="0"/>
        <w:spacing w:after="0" w:line="338" w:lineRule="auto"/>
        <w:ind w:left="700" w:right="280" w:hanging="340"/>
        <w:jc w:val="both"/>
        <w:rPr>
          <w:rFonts w:ascii="Arial" w:hAnsi="Arial" w:cs="Arial"/>
        </w:rPr>
      </w:pPr>
      <w:r>
        <w:rPr>
          <w:rFonts w:ascii="Arial" w:hAnsi="Arial" w:cs="Arial"/>
        </w:rPr>
        <w:t xml:space="preserve">An organ of state which has canceled a tender invitation as contemplated in sub-regulations (1)(a) and (2)(a) must re-invite tenders and must, in the tender documents, stipulate the correct preference point system to be applied. </w:t>
      </w:r>
    </w:p>
    <w:p w:rsidR="0044448E" w:rsidRDefault="0044448E">
      <w:pPr>
        <w:widowControl w:val="0"/>
        <w:autoSpaceDE w:val="0"/>
        <w:autoSpaceDN w:val="0"/>
        <w:adjustRightInd w:val="0"/>
        <w:spacing w:after="0" w:line="26" w:lineRule="exact"/>
        <w:rPr>
          <w:rFonts w:ascii="Arial" w:hAnsi="Arial" w:cs="Arial"/>
        </w:rPr>
      </w:pPr>
    </w:p>
    <w:p w:rsidR="0044448E" w:rsidRDefault="00726FDD">
      <w:pPr>
        <w:widowControl w:val="0"/>
        <w:numPr>
          <w:ilvl w:val="0"/>
          <w:numId w:val="181"/>
        </w:numPr>
        <w:tabs>
          <w:tab w:val="clear" w:pos="720"/>
          <w:tab w:val="num" w:pos="700"/>
        </w:tabs>
        <w:overflowPunct w:val="0"/>
        <w:autoSpaceDE w:val="0"/>
        <w:autoSpaceDN w:val="0"/>
        <w:adjustRightInd w:val="0"/>
        <w:spacing w:after="0" w:line="240" w:lineRule="auto"/>
        <w:ind w:left="700" w:hanging="340"/>
        <w:jc w:val="both"/>
        <w:rPr>
          <w:rFonts w:ascii="Arial" w:hAnsi="Arial" w:cs="Arial"/>
        </w:rPr>
      </w:pPr>
      <w:r>
        <w:rPr>
          <w:rFonts w:ascii="Arial" w:hAnsi="Arial" w:cs="Arial"/>
        </w:rPr>
        <w:t xml:space="preserve">An organ of state may, prior to the award of a tender, cancel a tender if: </w:t>
      </w:r>
    </w:p>
    <w:p w:rsidR="0044448E" w:rsidRDefault="0044448E">
      <w:pPr>
        <w:widowControl w:val="0"/>
        <w:autoSpaceDE w:val="0"/>
        <w:autoSpaceDN w:val="0"/>
        <w:adjustRightInd w:val="0"/>
        <w:spacing w:after="0" w:line="171" w:lineRule="exact"/>
        <w:rPr>
          <w:rFonts w:ascii="Times New Roman" w:hAnsi="Times New Roman" w:cs="Times New Roman"/>
          <w:sz w:val="24"/>
          <w:szCs w:val="24"/>
        </w:rPr>
      </w:pPr>
    </w:p>
    <w:p w:rsidR="0044448E" w:rsidRDefault="00726FDD">
      <w:pPr>
        <w:widowControl w:val="0"/>
        <w:numPr>
          <w:ilvl w:val="1"/>
          <w:numId w:val="182"/>
        </w:numPr>
        <w:tabs>
          <w:tab w:val="clear" w:pos="1440"/>
          <w:tab w:val="num" w:pos="1080"/>
        </w:tabs>
        <w:overflowPunct w:val="0"/>
        <w:autoSpaceDE w:val="0"/>
        <w:autoSpaceDN w:val="0"/>
        <w:adjustRightInd w:val="0"/>
        <w:spacing w:after="0" w:line="317" w:lineRule="auto"/>
        <w:ind w:left="1080" w:right="280"/>
        <w:jc w:val="both"/>
        <w:rPr>
          <w:rFonts w:ascii="Arial" w:hAnsi="Arial" w:cs="Arial"/>
        </w:rPr>
      </w:pPr>
      <w:r>
        <w:rPr>
          <w:rFonts w:ascii="Arial" w:hAnsi="Arial" w:cs="Arial"/>
        </w:rPr>
        <w:t xml:space="preserve">due to changed circumstances, there is no longer a need for the services, works or goods requested; or </w:t>
      </w:r>
    </w:p>
    <w:p w:rsidR="0044448E" w:rsidRDefault="0044448E">
      <w:pPr>
        <w:widowControl w:val="0"/>
        <w:autoSpaceDE w:val="0"/>
        <w:autoSpaceDN w:val="0"/>
        <w:adjustRightInd w:val="0"/>
        <w:spacing w:after="0" w:line="45" w:lineRule="exact"/>
        <w:rPr>
          <w:rFonts w:ascii="Arial" w:hAnsi="Arial" w:cs="Arial"/>
        </w:rPr>
      </w:pPr>
    </w:p>
    <w:p w:rsidR="0044448E" w:rsidRDefault="00726FDD">
      <w:pPr>
        <w:widowControl w:val="0"/>
        <w:numPr>
          <w:ilvl w:val="1"/>
          <w:numId w:val="182"/>
        </w:numPr>
        <w:tabs>
          <w:tab w:val="clear" w:pos="144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funds are no longer available to cover the total envisaged expenditure; or </w:t>
      </w:r>
    </w:p>
    <w:p w:rsidR="0044448E" w:rsidRDefault="0044448E">
      <w:pPr>
        <w:widowControl w:val="0"/>
        <w:autoSpaceDE w:val="0"/>
        <w:autoSpaceDN w:val="0"/>
        <w:adjustRightInd w:val="0"/>
        <w:spacing w:after="0" w:line="126" w:lineRule="exact"/>
        <w:rPr>
          <w:rFonts w:ascii="Arial" w:hAnsi="Arial" w:cs="Arial"/>
        </w:rPr>
      </w:pPr>
    </w:p>
    <w:p w:rsidR="0044448E" w:rsidRDefault="00726FDD">
      <w:pPr>
        <w:widowControl w:val="0"/>
        <w:numPr>
          <w:ilvl w:val="1"/>
          <w:numId w:val="182"/>
        </w:numPr>
        <w:tabs>
          <w:tab w:val="clear" w:pos="144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no acceptable tenders are received. </w:t>
      </w:r>
    </w:p>
    <w:p w:rsidR="0044448E" w:rsidRDefault="0044448E">
      <w:pPr>
        <w:widowControl w:val="0"/>
        <w:autoSpaceDE w:val="0"/>
        <w:autoSpaceDN w:val="0"/>
        <w:adjustRightInd w:val="0"/>
        <w:spacing w:after="0" w:line="171" w:lineRule="exact"/>
        <w:rPr>
          <w:rFonts w:ascii="Arial" w:hAnsi="Arial" w:cs="Arial"/>
        </w:rPr>
      </w:pPr>
    </w:p>
    <w:p w:rsidR="0044448E" w:rsidRDefault="00726FDD">
      <w:pPr>
        <w:widowControl w:val="0"/>
        <w:numPr>
          <w:ilvl w:val="0"/>
          <w:numId w:val="183"/>
        </w:numPr>
        <w:tabs>
          <w:tab w:val="clear" w:pos="720"/>
          <w:tab w:val="num" w:pos="460"/>
        </w:tabs>
        <w:overflowPunct w:val="0"/>
        <w:autoSpaceDE w:val="0"/>
        <w:autoSpaceDN w:val="0"/>
        <w:adjustRightInd w:val="0"/>
        <w:spacing w:after="0" w:line="317" w:lineRule="auto"/>
        <w:ind w:left="0" w:right="280" w:firstLine="0"/>
        <w:jc w:val="both"/>
        <w:rPr>
          <w:rFonts w:ascii="Arial" w:hAnsi="Arial" w:cs="Arial"/>
        </w:rPr>
      </w:pPr>
      <w:r>
        <w:rPr>
          <w:rFonts w:ascii="Arial" w:hAnsi="Arial" w:cs="Arial"/>
        </w:rPr>
        <w:t xml:space="preserve">The decision to cancel a tender in terms of sub-regulation (4) must be published in the Government Tender Bulletin or the media in which the original tender was advertised. </w:t>
      </w:r>
    </w:p>
    <w:p w:rsidR="0044448E" w:rsidRDefault="0044448E">
      <w:pPr>
        <w:widowControl w:val="0"/>
        <w:autoSpaceDE w:val="0"/>
        <w:autoSpaceDN w:val="0"/>
        <w:adjustRightInd w:val="0"/>
        <w:spacing w:after="0" w:line="43" w:lineRule="exact"/>
        <w:rPr>
          <w:rFonts w:ascii="Arial" w:hAnsi="Arial" w:cs="Arial"/>
        </w:rPr>
      </w:pPr>
    </w:p>
    <w:p w:rsidR="0044448E" w:rsidRDefault="00726FDD">
      <w:pPr>
        <w:widowControl w:val="0"/>
        <w:overflowPunct w:val="0"/>
        <w:autoSpaceDE w:val="0"/>
        <w:autoSpaceDN w:val="0"/>
        <w:adjustRightInd w:val="0"/>
        <w:spacing w:after="0" w:line="240" w:lineRule="auto"/>
        <w:jc w:val="both"/>
        <w:rPr>
          <w:rFonts w:ascii="Arial" w:hAnsi="Arial" w:cs="Arial"/>
        </w:rPr>
      </w:pPr>
      <w:r>
        <w:rPr>
          <w:rFonts w:ascii="Arial" w:hAnsi="Arial" w:cs="Arial"/>
          <w:b/>
          <w:bCs/>
        </w:rPr>
        <w:t xml:space="preserve">Commencement </w:t>
      </w:r>
    </w:p>
    <w:p w:rsidR="0044448E" w:rsidRDefault="0044448E">
      <w:pPr>
        <w:widowControl w:val="0"/>
        <w:autoSpaceDE w:val="0"/>
        <w:autoSpaceDN w:val="0"/>
        <w:adjustRightInd w:val="0"/>
        <w:spacing w:after="0" w:line="126" w:lineRule="exact"/>
        <w:rPr>
          <w:rFonts w:ascii="Times New Roman" w:hAnsi="Times New Roman" w:cs="Times New Roman"/>
          <w:sz w:val="24"/>
          <w:szCs w:val="24"/>
        </w:rPr>
      </w:pPr>
    </w:p>
    <w:p w:rsidR="0044448E" w:rsidRDefault="00726FDD">
      <w:pPr>
        <w:widowControl w:val="0"/>
        <w:numPr>
          <w:ilvl w:val="0"/>
          <w:numId w:val="184"/>
        </w:numPr>
        <w:overflowPunct w:val="0"/>
        <w:autoSpaceDE w:val="0"/>
        <w:autoSpaceDN w:val="0"/>
        <w:adjustRightInd w:val="0"/>
        <w:spacing w:after="0" w:line="240" w:lineRule="auto"/>
        <w:ind w:hanging="720"/>
        <w:jc w:val="both"/>
        <w:rPr>
          <w:rFonts w:ascii="Arial" w:hAnsi="Arial" w:cs="Arial"/>
          <w:b/>
          <w:bCs/>
        </w:rPr>
      </w:pPr>
      <w:r>
        <w:rPr>
          <w:rFonts w:ascii="Arial" w:hAnsi="Arial" w:cs="Arial"/>
        </w:rPr>
        <w:t>This Policy takes effect on …</w:t>
      </w:r>
      <w:r w:rsidR="00661945">
        <w:rPr>
          <w:rFonts w:ascii="Arial" w:hAnsi="Arial" w:cs="Arial"/>
          <w:b/>
          <w:bCs/>
          <w:u w:val="single"/>
        </w:rPr>
        <w:t>1 July</w:t>
      </w:r>
      <w:r w:rsidR="00E03398">
        <w:rPr>
          <w:rFonts w:ascii="Arial" w:hAnsi="Arial" w:cs="Arial"/>
          <w:b/>
          <w:bCs/>
          <w:u w:val="single"/>
        </w:rPr>
        <w:t xml:space="preserve"> 2020</w:t>
      </w:r>
      <w:bookmarkStart w:id="57" w:name="_GoBack"/>
      <w:bookmarkEnd w:id="57"/>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200" w:lineRule="exact"/>
        <w:rPr>
          <w:rFonts w:ascii="Times New Roman" w:hAnsi="Times New Roman" w:cs="Times New Roman"/>
          <w:sz w:val="24"/>
          <w:szCs w:val="24"/>
        </w:rPr>
      </w:pPr>
    </w:p>
    <w:p w:rsidR="0044448E" w:rsidRDefault="0044448E">
      <w:pPr>
        <w:widowControl w:val="0"/>
        <w:autoSpaceDE w:val="0"/>
        <w:autoSpaceDN w:val="0"/>
        <w:adjustRightInd w:val="0"/>
        <w:spacing w:after="0" w:line="329" w:lineRule="exact"/>
        <w:rPr>
          <w:rFonts w:ascii="Times New Roman" w:hAnsi="Times New Roman" w:cs="Times New Roman"/>
          <w:sz w:val="24"/>
          <w:szCs w:val="24"/>
        </w:rPr>
      </w:pPr>
    </w:p>
    <w:p w:rsidR="00726FDD" w:rsidRDefault="00726FDD">
      <w:pPr>
        <w:widowControl w:val="0"/>
        <w:autoSpaceDE w:val="0"/>
        <w:autoSpaceDN w:val="0"/>
        <w:adjustRightInd w:val="0"/>
        <w:spacing w:after="0" w:line="240" w:lineRule="auto"/>
        <w:ind w:left="4540"/>
        <w:rPr>
          <w:rFonts w:ascii="Times New Roman" w:hAnsi="Times New Roman" w:cs="Times New Roman"/>
          <w:sz w:val="24"/>
          <w:szCs w:val="24"/>
        </w:rPr>
      </w:pPr>
      <w:r>
        <w:rPr>
          <w:rFonts w:ascii="Arial" w:hAnsi="Arial" w:cs="Arial"/>
          <w:sz w:val="24"/>
          <w:szCs w:val="24"/>
        </w:rPr>
        <w:t>57</w:t>
      </w:r>
    </w:p>
    <w:sectPr w:rsidR="00726FDD">
      <w:pgSz w:w="12240" w:h="15840"/>
      <w:pgMar w:top="717" w:right="1160" w:bottom="723" w:left="14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hybridMultilevel"/>
    <w:tmpl w:val="00005427"/>
    <w:lvl w:ilvl="0" w:tplc="00006303">
      <w:start w:val="51"/>
      <w:numFmt w:val="decimal"/>
      <w:lvlText w:val="%1."/>
      <w:lvlJc w:val="left"/>
      <w:pPr>
        <w:tabs>
          <w:tab w:val="num" w:pos="720"/>
        </w:tabs>
        <w:ind w:left="720" w:hanging="360"/>
      </w:pPr>
    </w:lvl>
    <w:lvl w:ilvl="1" w:tplc="0000082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35"/>
    <w:multiLevelType w:val="hybridMultilevel"/>
    <w:tmpl w:val="000007CF"/>
    <w:lvl w:ilvl="0" w:tplc="00006732">
      <w:start w:val="11"/>
      <w:numFmt w:val="decimal"/>
      <w:lvlText w:val="%1."/>
      <w:lvlJc w:val="left"/>
      <w:pPr>
        <w:tabs>
          <w:tab w:val="num" w:pos="720"/>
        </w:tabs>
        <w:ind w:left="720" w:hanging="360"/>
      </w:pPr>
    </w:lvl>
    <w:lvl w:ilvl="1" w:tplc="00006D22">
      <w:start w:val="1"/>
      <w:numFmt w:val="decimal"/>
      <w:lvlText w:val="(%2)"/>
      <w:lvlJc w:val="left"/>
      <w:pPr>
        <w:tabs>
          <w:tab w:val="num" w:pos="1440"/>
        </w:tabs>
        <w:ind w:left="1440" w:hanging="360"/>
      </w:pPr>
    </w:lvl>
    <w:lvl w:ilvl="2" w:tplc="00001AF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8E"/>
    <w:multiLevelType w:val="hybridMultilevel"/>
    <w:tmpl w:val="00004346"/>
    <w:lvl w:ilvl="0" w:tplc="00007A36">
      <w:start w:val="1"/>
      <w:numFmt w:val="decimal"/>
      <w:lvlText w:val="%1"/>
      <w:lvlJc w:val="left"/>
      <w:pPr>
        <w:tabs>
          <w:tab w:val="num" w:pos="720"/>
        </w:tabs>
        <w:ind w:left="720" w:hanging="360"/>
      </w:pPr>
    </w:lvl>
    <w:lvl w:ilvl="1" w:tplc="00003308">
      <w:start w:val="2"/>
      <w:numFmt w:val="lowerLetter"/>
      <w:lvlText w:val="(%2)"/>
      <w:lvlJc w:val="left"/>
      <w:pPr>
        <w:tabs>
          <w:tab w:val="num" w:pos="1440"/>
        </w:tabs>
        <w:ind w:left="1440" w:hanging="360"/>
      </w:pPr>
    </w:lvl>
    <w:lvl w:ilvl="2" w:tplc="00001EDC">
      <w:start w:val="1"/>
      <w:numFmt w:val="lowerRoman"/>
      <w:lvlText w:val="(%3)"/>
      <w:lvlJc w:val="left"/>
      <w:pPr>
        <w:tabs>
          <w:tab w:val="num" w:pos="2160"/>
        </w:tabs>
        <w:ind w:left="2160" w:hanging="360"/>
      </w:pPr>
    </w:lvl>
    <w:lvl w:ilvl="3" w:tplc="00004AF3">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45"/>
      <w:numFmt w:val="decimal"/>
      <w:lvlText w:val="%1."/>
      <w:lvlJc w:val="left"/>
      <w:pPr>
        <w:tabs>
          <w:tab w:val="num" w:pos="720"/>
        </w:tabs>
        <w:ind w:left="720" w:hanging="360"/>
      </w:pPr>
    </w:lvl>
    <w:lvl w:ilvl="1" w:tplc="0000440D">
      <w:start w:val="5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1"/>
    <w:multiLevelType w:val="hybridMultilevel"/>
    <w:tmpl w:val="00001030"/>
    <w:lvl w:ilvl="0" w:tplc="00005A9C">
      <w:start w:val="23"/>
      <w:numFmt w:val="decimal"/>
      <w:lvlText w:val="%1."/>
      <w:lvlJc w:val="left"/>
      <w:pPr>
        <w:tabs>
          <w:tab w:val="num" w:pos="720"/>
        </w:tabs>
        <w:ind w:left="720" w:hanging="360"/>
      </w:pPr>
    </w:lvl>
    <w:lvl w:ilvl="1" w:tplc="00004EF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EB"/>
    <w:multiLevelType w:val="hybridMultilevel"/>
    <w:tmpl w:val="00000BB3"/>
    <w:lvl w:ilvl="0" w:tplc="00002EA6">
      <w:start w:val="22"/>
      <w:numFmt w:val="decimal"/>
      <w:lvlText w:val="%1."/>
      <w:lvlJc w:val="left"/>
      <w:pPr>
        <w:tabs>
          <w:tab w:val="num" w:pos="720"/>
        </w:tabs>
        <w:ind w:left="720" w:hanging="360"/>
      </w:pPr>
    </w:lvl>
    <w:lvl w:ilvl="1" w:tplc="000012DB">
      <w:start w:val="2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260"/>
    <w:multiLevelType w:val="hybridMultilevel"/>
    <w:tmpl w:val="00007D3C"/>
    <w:lvl w:ilvl="0" w:tplc="000052E5">
      <w:start w:val="1"/>
      <w:numFmt w:val="decimal"/>
      <w:lvlText w:val="%1"/>
      <w:lvlJc w:val="left"/>
      <w:pPr>
        <w:tabs>
          <w:tab w:val="num" w:pos="720"/>
        </w:tabs>
        <w:ind w:left="720" w:hanging="360"/>
      </w:pPr>
    </w:lvl>
    <w:lvl w:ilvl="1" w:tplc="000006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2EE"/>
    <w:multiLevelType w:val="hybridMultilevel"/>
    <w:tmpl w:val="00006275"/>
    <w:lvl w:ilvl="0" w:tplc="0000136F">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36B"/>
    <w:multiLevelType w:val="hybridMultilevel"/>
    <w:tmpl w:val="00004E68"/>
    <w:lvl w:ilvl="0" w:tplc="00003212">
      <w:start w:val="44"/>
      <w:numFmt w:val="decimal"/>
      <w:lvlText w:val="%1."/>
      <w:lvlJc w:val="left"/>
      <w:pPr>
        <w:tabs>
          <w:tab w:val="num" w:pos="720"/>
        </w:tabs>
        <w:ind w:left="720" w:hanging="360"/>
      </w:pPr>
    </w:lvl>
    <w:lvl w:ilvl="1" w:tplc="0000026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3F9"/>
    <w:multiLevelType w:val="hybridMultilevel"/>
    <w:tmpl w:val="00003A54"/>
    <w:lvl w:ilvl="0" w:tplc="00006DD0">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603"/>
    <w:multiLevelType w:val="hybridMultilevel"/>
    <w:tmpl w:val="0000012F"/>
    <w:lvl w:ilvl="0" w:tplc="00002C9E">
      <w:start w:val="1"/>
      <w:numFmt w:val="lowerLetter"/>
      <w:lvlText w:val="(%1)"/>
      <w:lvlJc w:val="left"/>
      <w:pPr>
        <w:tabs>
          <w:tab w:val="num" w:pos="720"/>
        </w:tabs>
        <w:ind w:left="720" w:hanging="360"/>
      </w:pPr>
    </w:lvl>
    <w:lvl w:ilvl="1" w:tplc="0000526A">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65A"/>
    <w:multiLevelType w:val="hybridMultilevel"/>
    <w:tmpl w:val="00007CBE"/>
    <w:lvl w:ilvl="0" w:tplc="0000214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665"/>
    <w:multiLevelType w:val="hybridMultilevel"/>
    <w:tmpl w:val="000067A6"/>
    <w:lvl w:ilvl="0" w:tplc="000015B4">
      <w:start w:val="19"/>
      <w:numFmt w:val="lowerLetter"/>
      <w:lvlText w:val="(%1)"/>
      <w:lvlJc w:val="left"/>
      <w:pPr>
        <w:tabs>
          <w:tab w:val="num" w:pos="720"/>
        </w:tabs>
        <w:ind w:left="720" w:hanging="360"/>
      </w:pPr>
    </w:lvl>
    <w:lvl w:ilvl="1" w:tplc="000007C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677"/>
    <w:multiLevelType w:val="hybridMultilevel"/>
    <w:tmpl w:val="00004402"/>
    <w:lvl w:ilvl="0" w:tplc="000018D7">
      <w:start w:val="1"/>
      <w:numFmt w:val="decimal"/>
      <w:lvlText w:val="%1"/>
      <w:lvlJc w:val="left"/>
      <w:pPr>
        <w:tabs>
          <w:tab w:val="num" w:pos="720"/>
        </w:tabs>
        <w:ind w:left="720" w:hanging="360"/>
      </w:pPr>
    </w:lvl>
    <w:lvl w:ilvl="1" w:tplc="00006BE8">
      <w:start w:val="3"/>
      <w:numFmt w:val="decimal"/>
      <w:lvlText w:val="(%2)"/>
      <w:lvlJc w:val="left"/>
      <w:pPr>
        <w:tabs>
          <w:tab w:val="num" w:pos="1440"/>
        </w:tabs>
        <w:ind w:left="1440" w:hanging="360"/>
      </w:pPr>
    </w:lvl>
    <w:lvl w:ilvl="2" w:tplc="0000503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6D8"/>
    <w:multiLevelType w:val="hybridMultilevel"/>
    <w:tmpl w:val="0000480B"/>
    <w:lvl w:ilvl="0" w:tplc="00006E8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784"/>
    <w:multiLevelType w:val="hybridMultilevel"/>
    <w:tmpl w:val="00002B0F"/>
    <w:lvl w:ilvl="0" w:tplc="0000751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84D"/>
    <w:multiLevelType w:val="hybridMultilevel"/>
    <w:tmpl w:val="000067D0"/>
    <w:lvl w:ilvl="0" w:tplc="000054BE">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93B"/>
    <w:multiLevelType w:val="hybridMultilevel"/>
    <w:tmpl w:val="00002332"/>
    <w:lvl w:ilvl="0" w:tplc="0000569B">
      <w:start w:val="1"/>
      <w:numFmt w:val="lowerLetter"/>
      <w:lvlText w:val="(%1)"/>
      <w:lvlJc w:val="left"/>
      <w:pPr>
        <w:tabs>
          <w:tab w:val="num" w:pos="720"/>
        </w:tabs>
        <w:ind w:left="720" w:hanging="360"/>
      </w:pPr>
    </w:lvl>
    <w:lvl w:ilvl="1" w:tplc="00006B61">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940"/>
    <w:multiLevelType w:val="hybridMultilevel"/>
    <w:tmpl w:val="00007014"/>
    <w:lvl w:ilvl="0" w:tplc="000053B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A28"/>
    <w:multiLevelType w:val="hybridMultilevel"/>
    <w:tmpl w:val="000009CE"/>
    <w:lvl w:ilvl="0" w:tplc="0000520B">
      <w:start w:val="19"/>
      <w:numFmt w:val="decimal"/>
      <w:lvlText w:val="%1."/>
      <w:lvlJc w:val="left"/>
      <w:pPr>
        <w:tabs>
          <w:tab w:val="num" w:pos="720"/>
        </w:tabs>
        <w:ind w:left="720" w:hanging="360"/>
      </w:pPr>
    </w:lvl>
    <w:lvl w:ilvl="1" w:tplc="000068F5">
      <w:start w:val="1"/>
      <w:numFmt w:val="lowerLetter"/>
      <w:lvlText w:val="%2"/>
      <w:lvlJc w:val="left"/>
      <w:pPr>
        <w:tabs>
          <w:tab w:val="num" w:pos="1440"/>
        </w:tabs>
        <w:ind w:left="1440" w:hanging="360"/>
      </w:pPr>
    </w:lvl>
    <w:lvl w:ilvl="2" w:tplc="000045C5">
      <w:start w:val="1"/>
      <w:numFmt w:val="decimal"/>
      <w:lvlText w:val="(%3)"/>
      <w:lvlJc w:val="left"/>
      <w:pPr>
        <w:tabs>
          <w:tab w:val="num" w:pos="2160"/>
        </w:tabs>
        <w:ind w:left="2160" w:hanging="360"/>
      </w:pPr>
    </w:lvl>
    <w:lvl w:ilvl="3" w:tplc="00003960">
      <w:start w:val="1"/>
      <w:numFmt w:val="lowerRoman"/>
      <w:lvlText w:val="%4"/>
      <w:lvlJc w:val="left"/>
      <w:pPr>
        <w:tabs>
          <w:tab w:val="num" w:pos="2880"/>
        </w:tabs>
        <w:ind w:left="2880" w:hanging="360"/>
      </w:pPr>
    </w:lvl>
    <w:lvl w:ilvl="4" w:tplc="00003459">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A2F"/>
    <w:multiLevelType w:val="hybridMultilevel"/>
    <w:tmpl w:val="000009B3"/>
    <w:lvl w:ilvl="0" w:tplc="0000038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A6E"/>
    <w:multiLevelType w:val="hybridMultilevel"/>
    <w:tmpl w:val="0000673C"/>
    <w:lvl w:ilvl="0" w:tplc="00006D7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B7F"/>
    <w:multiLevelType w:val="hybridMultilevel"/>
    <w:tmpl w:val="0000315D"/>
    <w:lvl w:ilvl="0" w:tplc="00005789">
      <w:start w:val="1"/>
      <w:numFmt w:val="decimal"/>
      <w:lvlText w:val="%1"/>
      <w:lvlJc w:val="left"/>
      <w:pPr>
        <w:tabs>
          <w:tab w:val="num" w:pos="720"/>
        </w:tabs>
        <w:ind w:left="720" w:hanging="360"/>
      </w:pPr>
    </w:lvl>
    <w:lvl w:ilvl="1" w:tplc="0000675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C1E"/>
    <w:multiLevelType w:val="hybridMultilevel"/>
    <w:tmpl w:val="00002120"/>
    <w:lvl w:ilvl="0" w:tplc="0000721D">
      <w:start w:val="29"/>
      <w:numFmt w:val="decimal"/>
      <w:lvlText w:val="%1."/>
      <w:lvlJc w:val="left"/>
      <w:pPr>
        <w:tabs>
          <w:tab w:val="num" w:pos="720"/>
        </w:tabs>
        <w:ind w:left="720" w:hanging="360"/>
      </w:pPr>
    </w:lvl>
    <w:lvl w:ilvl="1" w:tplc="00001DCB">
      <w:start w:val="1"/>
      <w:numFmt w:val="decimal"/>
      <w:lvlText w:val="(%2)"/>
      <w:lvlJc w:val="left"/>
      <w:pPr>
        <w:tabs>
          <w:tab w:val="num" w:pos="1440"/>
        </w:tabs>
        <w:ind w:left="1440" w:hanging="360"/>
      </w:pPr>
    </w:lvl>
    <w:lvl w:ilvl="2" w:tplc="000012C2">
      <w:start w:val="1"/>
      <w:numFmt w:val="lowerLetter"/>
      <w:lvlText w:val="(%3)"/>
      <w:lvlJc w:val="left"/>
      <w:pPr>
        <w:tabs>
          <w:tab w:val="num" w:pos="2160"/>
        </w:tabs>
        <w:ind w:left="2160" w:hanging="360"/>
      </w:pPr>
    </w:lvl>
    <w:lvl w:ilvl="3" w:tplc="00001003">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C7B"/>
    <w:multiLevelType w:val="hybridMultilevel"/>
    <w:tmpl w:val="00005005"/>
    <w:lvl w:ilvl="0" w:tplc="00000C15">
      <w:start w:val="1"/>
      <w:numFmt w:val="lowerLetter"/>
      <w:lvlText w:val="(%1)"/>
      <w:lvlJc w:val="left"/>
      <w:pPr>
        <w:tabs>
          <w:tab w:val="num" w:pos="720"/>
        </w:tabs>
        <w:ind w:left="720" w:hanging="360"/>
      </w:pPr>
    </w:lvl>
    <w:lvl w:ilvl="1" w:tplc="00003807">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D9F"/>
    <w:multiLevelType w:val="hybridMultilevel"/>
    <w:tmpl w:val="00007389"/>
    <w:lvl w:ilvl="0" w:tplc="0000388A">
      <w:start w:val="2"/>
      <w:numFmt w:val="decimal"/>
      <w:lvlText w:val="(%1)"/>
      <w:lvlJc w:val="left"/>
      <w:pPr>
        <w:tabs>
          <w:tab w:val="num" w:pos="720"/>
        </w:tabs>
        <w:ind w:left="720" w:hanging="360"/>
      </w:pPr>
    </w:lvl>
    <w:lvl w:ilvl="1" w:tplc="00000A41">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ECC"/>
    <w:multiLevelType w:val="hybridMultilevel"/>
    <w:tmpl w:val="000046CF"/>
    <w:lvl w:ilvl="0" w:tplc="000001D3">
      <w:start w:val="1"/>
      <w:numFmt w:val="decimal"/>
      <w:lvlText w:val="%1"/>
      <w:lvlJc w:val="left"/>
      <w:pPr>
        <w:tabs>
          <w:tab w:val="num" w:pos="720"/>
        </w:tabs>
        <w:ind w:left="720" w:hanging="360"/>
      </w:pPr>
    </w:lvl>
    <w:lvl w:ilvl="1" w:tplc="00000E90">
      <w:start w:val="1"/>
      <w:numFmt w:val="decimal"/>
      <w:lvlText w:val="%2"/>
      <w:lvlJc w:val="left"/>
      <w:pPr>
        <w:tabs>
          <w:tab w:val="num" w:pos="1440"/>
        </w:tabs>
        <w:ind w:left="1440" w:hanging="360"/>
      </w:pPr>
    </w:lvl>
    <w:lvl w:ilvl="2" w:tplc="00003A2D">
      <w:start w:val="1"/>
      <w:numFmt w:val="decimal"/>
      <w:lvlText w:val="%3"/>
      <w:lvlJc w:val="left"/>
      <w:pPr>
        <w:tabs>
          <w:tab w:val="num" w:pos="2160"/>
        </w:tabs>
        <w:ind w:left="2160" w:hanging="360"/>
      </w:pPr>
    </w:lvl>
    <w:lvl w:ilvl="3" w:tplc="00006048">
      <w:start w:val="1"/>
      <w:numFmt w:val="lowerLetter"/>
      <w:lvlText w:val="(%4)"/>
      <w:lvlJc w:val="left"/>
      <w:pPr>
        <w:tabs>
          <w:tab w:val="num" w:pos="2880"/>
        </w:tabs>
        <w:ind w:left="2880" w:hanging="360"/>
      </w:pPr>
    </w:lvl>
    <w:lvl w:ilvl="4" w:tplc="000057D3">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EF5"/>
    <w:multiLevelType w:val="hybridMultilevel"/>
    <w:tmpl w:val="00005CDF"/>
    <w:lvl w:ilvl="0" w:tplc="0000508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FF4"/>
    <w:multiLevelType w:val="hybridMultilevel"/>
    <w:tmpl w:val="0000275B"/>
    <w:lvl w:ilvl="0" w:tplc="00004962">
      <w:start w:val="1"/>
      <w:numFmt w:val="decimal"/>
      <w:lvlText w:val="%1"/>
      <w:lvlJc w:val="left"/>
      <w:pPr>
        <w:tabs>
          <w:tab w:val="num" w:pos="720"/>
        </w:tabs>
        <w:ind w:left="720" w:hanging="360"/>
      </w:pPr>
    </w:lvl>
    <w:lvl w:ilvl="1" w:tplc="00003C8A">
      <w:start w:val="1"/>
      <w:numFmt w:val="lowerLetter"/>
      <w:lvlText w:val="(%2)"/>
      <w:lvlJc w:val="left"/>
      <w:pPr>
        <w:tabs>
          <w:tab w:val="num" w:pos="1440"/>
        </w:tabs>
        <w:ind w:left="1440" w:hanging="360"/>
      </w:pPr>
    </w:lvl>
    <w:lvl w:ilvl="2" w:tplc="0000618A">
      <w:start w:val="1"/>
      <w:numFmt w:val="bullet"/>
      <w:lvlText w:val="©"/>
      <w:lvlJc w:val="left"/>
      <w:pPr>
        <w:tabs>
          <w:tab w:val="num" w:pos="2160"/>
        </w:tabs>
        <w:ind w:left="2160" w:hanging="360"/>
      </w:pPr>
    </w:lvl>
    <w:lvl w:ilvl="3" w:tplc="0000188F">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13E"/>
    <w:multiLevelType w:val="hybridMultilevel"/>
    <w:tmpl w:val="00002462"/>
    <w:lvl w:ilvl="0" w:tplc="000064E0">
      <w:start w:val="27"/>
      <w:numFmt w:val="decimal"/>
      <w:lvlText w:val="%1."/>
      <w:lvlJc w:val="left"/>
      <w:pPr>
        <w:tabs>
          <w:tab w:val="num" w:pos="720"/>
        </w:tabs>
        <w:ind w:left="720" w:hanging="360"/>
      </w:pPr>
    </w:lvl>
    <w:lvl w:ilvl="1" w:tplc="00007296">
      <w:start w:val="1"/>
      <w:numFmt w:val="decimal"/>
      <w:lvlText w:val="(%2)"/>
      <w:lvlJc w:val="left"/>
      <w:pPr>
        <w:tabs>
          <w:tab w:val="num" w:pos="1440"/>
        </w:tabs>
        <w:ind w:left="1440" w:hanging="360"/>
      </w:pPr>
    </w:lvl>
    <w:lvl w:ilvl="2" w:tplc="00006512">
      <w:start w:val="2"/>
      <w:numFmt w:val="decimal"/>
      <w:lvlText w:val="(%3)"/>
      <w:lvlJc w:val="left"/>
      <w:pPr>
        <w:tabs>
          <w:tab w:val="num" w:pos="2160"/>
        </w:tabs>
        <w:ind w:left="2160" w:hanging="360"/>
      </w:pPr>
    </w:lvl>
    <w:lvl w:ilvl="3" w:tplc="00005F34">
      <w:start w:val="1"/>
      <w:numFmt w:val="decimal"/>
      <w:lvlText w:val="(%4)"/>
      <w:lvlJc w:val="left"/>
      <w:pPr>
        <w:tabs>
          <w:tab w:val="num" w:pos="2880"/>
        </w:tabs>
        <w:ind w:left="2880" w:hanging="360"/>
      </w:pPr>
    </w:lvl>
    <w:lvl w:ilvl="4" w:tplc="00004EBF">
      <w:start w:val="4"/>
      <w:numFmt w:val="lowerLetter"/>
      <w:lvlText w:val="(%5)"/>
      <w:lvlJc w:val="left"/>
      <w:pPr>
        <w:tabs>
          <w:tab w:val="num" w:pos="3600"/>
        </w:tabs>
        <w:ind w:left="3600" w:hanging="360"/>
      </w:pPr>
    </w:lvl>
    <w:lvl w:ilvl="5" w:tplc="00002E39">
      <w:start w:val="3"/>
      <w:numFmt w:val="lowerLetter"/>
      <w:lvlText w:val="(%6)"/>
      <w:lvlJc w:val="left"/>
      <w:pPr>
        <w:tabs>
          <w:tab w:val="num" w:pos="4320"/>
        </w:tabs>
        <w:ind w:left="4320" w:hanging="360"/>
      </w:pPr>
    </w:lvl>
    <w:lvl w:ilvl="6" w:tplc="00006DA6">
      <w:start w:val="1"/>
      <w:numFmt w:val="lowerLetter"/>
      <w:lvlText w:val="(%7)"/>
      <w:lvlJc w:val="left"/>
      <w:pPr>
        <w:tabs>
          <w:tab w:val="num" w:pos="5040"/>
        </w:tabs>
        <w:ind w:left="5040" w:hanging="360"/>
      </w:pPr>
    </w:lvl>
    <w:lvl w:ilvl="7" w:tplc="00001D3F">
      <w:start w:val="6"/>
      <w:numFmt w:val="lowerLetter"/>
      <w:lvlText w:val="(%8)"/>
      <w:lvlJc w:val="left"/>
      <w:pPr>
        <w:tabs>
          <w:tab w:val="num" w:pos="5760"/>
        </w:tabs>
        <w:ind w:left="5760" w:hanging="360"/>
      </w:pPr>
    </w:lvl>
    <w:lvl w:ilvl="8" w:tplc="FFFFFFFF">
      <w:numFmt w:val="decimal"/>
      <w:lvlText w:val=""/>
      <w:lvlJc w:val="left"/>
    </w:lvl>
  </w:abstractNum>
  <w:abstractNum w:abstractNumId="31">
    <w:nsid w:val="0000123B"/>
    <w:multiLevelType w:val="hybridMultilevel"/>
    <w:tmpl w:val="00001C75"/>
    <w:lvl w:ilvl="0" w:tplc="00003106">
      <w:start w:val="1"/>
      <w:numFmt w:val="decimal"/>
      <w:lvlText w:val="%1"/>
      <w:lvlJc w:val="left"/>
      <w:pPr>
        <w:tabs>
          <w:tab w:val="num" w:pos="720"/>
        </w:tabs>
        <w:ind w:left="720" w:hanging="360"/>
      </w:pPr>
    </w:lvl>
    <w:lvl w:ilvl="1" w:tplc="0000008C">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243"/>
    <w:multiLevelType w:val="hybridMultilevel"/>
    <w:tmpl w:val="0000328A"/>
    <w:lvl w:ilvl="0" w:tplc="000008AF">
      <w:start w:val="2"/>
      <w:numFmt w:val="decimal"/>
      <w:lvlText w:val="(%1)"/>
      <w:lvlJc w:val="left"/>
      <w:pPr>
        <w:tabs>
          <w:tab w:val="num" w:pos="720"/>
        </w:tabs>
        <w:ind w:left="720" w:hanging="360"/>
      </w:pPr>
    </w:lvl>
    <w:lvl w:ilvl="1" w:tplc="000056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289"/>
    <w:multiLevelType w:val="hybridMultilevel"/>
    <w:tmpl w:val="000050A9"/>
    <w:lvl w:ilvl="0" w:tplc="00003382">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366"/>
    <w:multiLevelType w:val="hybridMultilevel"/>
    <w:tmpl w:val="00001CD0"/>
    <w:lvl w:ilvl="0" w:tplc="0000366B">
      <w:start w:val="1"/>
      <w:numFmt w:val="decimal"/>
      <w:lvlText w:val="%1"/>
      <w:lvlJc w:val="left"/>
      <w:pPr>
        <w:tabs>
          <w:tab w:val="num" w:pos="720"/>
        </w:tabs>
        <w:ind w:left="720" w:hanging="360"/>
      </w:pPr>
    </w:lvl>
    <w:lvl w:ilvl="1" w:tplc="000066C4">
      <w:start w:val="4"/>
      <w:numFmt w:val="decimal"/>
      <w:lvlText w:val="(%2)"/>
      <w:lvlJc w:val="left"/>
      <w:pPr>
        <w:tabs>
          <w:tab w:val="num" w:pos="1440"/>
        </w:tabs>
        <w:ind w:left="1440" w:hanging="360"/>
      </w:pPr>
    </w:lvl>
    <w:lvl w:ilvl="2" w:tplc="00004230">
      <w:start w:val="1"/>
      <w:numFmt w:val="decimal"/>
      <w:lvlText w:val="%3"/>
      <w:lvlJc w:val="left"/>
      <w:pPr>
        <w:tabs>
          <w:tab w:val="num" w:pos="2160"/>
        </w:tabs>
        <w:ind w:left="2160" w:hanging="360"/>
      </w:pPr>
    </w:lvl>
    <w:lvl w:ilvl="3" w:tplc="00007EB7">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38A"/>
    <w:multiLevelType w:val="hybridMultilevel"/>
    <w:tmpl w:val="00002959"/>
    <w:lvl w:ilvl="0" w:tplc="00005E7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3B9"/>
    <w:multiLevelType w:val="hybridMultilevel"/>
    <w:tmpl w:val="00001249"/>
    <w:lvl w:ilvl="0" w:tplc="00000634">
      <w:start w:val="2"/>
      <w:numFmt w:val="decimal"/>
      <w:lvlText w:val="(%1)"/>
      <w:lvlJc w:val="left"/>
      <w:pPr>
        <w:tabs>
          <w:tab w:val="num" w:pos="720"/>
        </w:tabs>
        <w:ind w:left="720" w:hanging="360"/>
      </w:pPr>
    </w:lvl>
    <w:lvl w:ilvl="1" w:tplc="00002C4E">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3F5"/>
    <w:multiLevelType w:val="hybridMultilevel"/>
    <w:tmpl w:val="00001ECA"/>
    <w:lvl w:ilvl="0" w:tplc="000042BE">
      <w:start w:val="34"/>
      <w:numFmt w:val="decimal"/>
      <w:lvlText w:val="%1."/>
      <w:lvlJc w:val="left"/>
      <w:pPr>
        <w:tabs>
          <w:tab w:val="num" w:pos="720"/>
        </w:tabs>
        <w:ind w:left="720" w:hanging="360"/>
      </w:pPr>
    </w:lvl>
    <w:lvl w:ilvl="1" w:tplc="000073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53C"/>
    <w:multiLevelType w:val="hybridMultilevel"/>
    <w:tmpl w:val="00007E87"/>
    <w:lvl w:ilvl="0" w:tplc="0000390C">
      <w:start w:val="27"/>
      <w:numFmt w:val="decimal"/>
      <w:lvlText w:val="%1."/>
      <w:lvlJc w:val="left"/>
      <w:pPr>
        <w:tabs>
          <w:tab w:val="num" w:pos="720"/>
        </w:tabs>
        <w:ind w:left="720" w:hanging="360"/>
      </w:pPr>
    </w:lvl>
    <w:lvl w:ilvl="1" w:tplc="00000F3E">
      <w:start w:val="2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643"/>
    <w:multiLevelType w:val="hybridMultilevel"/>
    <w:tmpl w:val="00000DE5"/>
    <w:lvl w:ilvl="0" w:tplc="00006F3C">
      <w:start w:val="1"/>
      <w:numFmt w:val="decimal"/>
      <w:lvlText w:val="%1"/>
      <w:lvlJc w:val="left"/>
      <w:pPr>
        <w:tabs>
          <w:tab w:val="num" w:pos="720"/>
        </w:tabs>
        <w:ind w:left="720" w:hanging="360"/>
      </w:pPr>
    </w:lvl>
    <w:lvl w:ilvl="1" w:tplc="00006CF4">
      <w:start w:val="7"/>
      <w:numFmt w:val="lowerLetter"/>
      <w:lvlText w:val="(%2)"/>
      <w:lvlJc w:val="left"/>
      <w:pPr>
        <w:tabs>
          <w:tab w:val="num" w:pos="1440"/>
        </w:tabs>
        <w:ind w:left="1440" w:hanging="360"/>
      </w:pPr>
    </w:lvl>
    <w:lvl w:ilvl="2" w:tplc="00005F45">
      <w:start w:val="1"/>
      <w:numFmt w:val="decimal"/>
      <w:lvlText w:val="%3"/>
      <w:lvlJc w:val="left"/>
      <w:pPr>
        <w:tabs>
          <w:tab w:val="num" w:pos="2160"/>
        </w:tabs>
        <w:ind w:left="2160" w:hanging="360"/>
      </w:pPr>
    </w:lvl>
    <w:lvl w:ilvl="3" w:tplc="000013D3">
      <w:start w:val="1"/>
      <w:numFmt w:val="lowerRoman"/>
      <w:lvlText w:val="(%4)"/>
      <w:lvlJc w:val="left"/>
      <w:pPr>
        <w:tabs>
          <w:tab w:val="num" w:pos="2880"/>
        </w:tabs>
        <w:ind w:left="2880" w:hanging="360"/>
      </w:pPr>
    </w:lvl>
    <w:lvl w:ilvl="4" w:tplc="000029D8">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6D4"/>
    <w:multiLevelType w:val="hybridMultilevel"/>
    <w:tmpl w:val="00007F61"/>
    <w:lvl w:ilvl="0" w:tplc="00003A8D">
      <w:start w:val="13"/>
      <w:numFmt w:val="decimal"/>
      <w:lvlText w:val="%1."/>
      <w:lvlJc w:val="left"/>
      <w:pPr>
        <w:tabs>
          <w:tab w:val="num" w:pos="720"/>
        </w:tabs>
        <w:ind w:left="720" w:hanging="360"/>
      </w:pPr>
    </w:lvl>
    <w:lvl w:ilvl="1" w:tplc="00007FB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796"/>
    <w:multiLevelType w:val="hybridMultilevel"/>
    <w:tmpl w:val="00005E73"/>
    <w:lvl w:ilvl="0" w:tplc="0000470E">
      <w:start w:val="16"/>
      <w:numFmt w:val="decimal"/>
      <w:lvlText w:val="%1."/>
      <w:lvlJc w:val="left"/>
      <w:pPr>
        <w:tabs>
          <w:tab w:val="num" w:pos="720"/>
        </w:tabs>
        <w:ind w:left="720" w:hanging="360"/>
      </w:pPr>
    </w:lvl>
    <w:lvl w:ilvl="1" w:tplc="000073D9">
      <w:start w:val="1"/>
      <w:numFmt w:val="lowerLetter"/>
      <w:lvlText w:val="(%2)"/>
      <w:lvlJc w:val="left"/>
      <w:pPr>
        <w:tabs>
          <w:tab w:val="num" w:pos="1440"/>
        </w:tabs>
        <w:ind w:left="1440" w:hanging="360"/>
      </w:pPr>
    </w:lvl>
    <w:lvl w:ilvl="2" w:tplc="00001F1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82F"/>
    <w:multiLevelType w:val="hybridMultilevel"/>
    <w:tmpl w:val="00004D67"/>
    <w:lvl w:ilvl="0" w:tplc="00005968">
      <w:start w:val="1"/>
      <w:numFmt w:val="decimal"/>
      <w:lvlText w:val="%1"/>
      <w:lvlJc w:val="left"/>
      <w:pPr>
        <w:tabs>
          <w:tab w:val="num" w:pos="720"/>
        </w:tabs>
        <w:ind w:left="720" w:hanging="360"/>
      </w:pPr>
    </w:lvl>
    <w:lvl w:ilvl="1" w:tplc="00004AD4">
      <w:start w:val="1"/>
      <w:numFmt w:val="lowerLetter"/>
      <w:lvlText w:val="%2"/>
      <w:lvlJc w:val="left"/>
      <w:pPr>
        <w:tabs>
          <w:tab w:val="num" w:pos="1440"/>
        </w:tabs>
        <w:ind w:left="1440" w:hanging="360"/>
      </w:pPr>
    </w:lvl>
    <w:lvl w:ilvl="2" w:tplc="00002CF7">
      <w:start w:val="5"/>
      <w:numFmt w:val="lowerLetter"/>
      <w:lvlText w:val="(%3)"/>
      <w:lvlJc w:val="left"/>
      <w:pPr>
        <w:tabs>
          <w:tab w:val="num" w:pos="2160"/>
        </w:tabs>
        <w:ind w:left="2160" w:hanging="360"/>
      </w:pPr>
    </w:lvl>
    <w:lvl w:ilvl="3" w:tplc="00003F4A">
      <w:start w:val="1"/>
      <w:numFmt w:val="decimal"/>
      <w:lvlText w:val="%4"/>
      <w:lvlJc w:val="left"/>
      <w:pPr>
        <w:tabs>
          <w:tab w:val="num" w:pos="2880"/>
        </w:tabs>
        <w:ind w:left="2880" w:hanging="360"/>
      </w:pPr>
    </w:lvl>
    <w:lvl w:ilvl="4" w:tplc="00000A4A">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943"/>
    <w:multiLevelType w:val="hybridMultilevel"/>
    <w:tmpl w:val="00007365"/>
    <w:lvl w:ilvl="0" w:tplc="00006611">
      <w:start w:val="3"/>
      <w:numFmt w:val="lowerLetter"/>
      <w:lvlText w:val="(%1)"/>
      <w:lvlJc w:val="left"/>
      <w:pPr>
        <w:tabs>
          <w:tab w:val="num" w:pos="720"/>
        </w:tabs>
        <w:ind w:left="720" w:hanging="360"/>
      </w:pPr>
    </w:lvl>
    <w:lvl w:ilvl="1" w:tplc="00007A08">
      <w:start w:val="7"/>
      <w:numFmt w:val="lowerLetter"/>
      <w:lvlText w:val="(%2)"/>
      <w:lvlJc w:val="left"/>
      <w:pPr>
        <w:tabs>
          <w:tab w:val="num" w:pos="1440"/>
        </w:tabs>
        <w:ind w:left="1440" w:hanging="360"/>
      </w:pPr>
    </w:lvl>
    <w:lvl w:ilvl="2" w:tplc="00006CA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94D"/>
    <w:multiLevelType w:val="hybridMultilevel"/>
    <w:tmpl w:val="000013F4"/>
    <w:lvl w:ilvl="0" w:tplc="0000527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A30"/>
    <w:multiLevelType w:val="hybridMultilevel"/>
    <w:tmpl w:val="00007C4A"/>
    <w:lvl w:ilvl="0" w:tplc="0000241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BD9"/>
    <w:multiLevelType w:val="hybridMultilevel"/>
    <w:tmpl w:val="00000871"/>
    <w:lvl w:ilvl="0" w:tplc="0000159F">
      <w:start w:val="1"/>
      <w:numFmt w:val="lowerLetter"/>
      <w:lvlText w:val="(%1)"/>
      <w:lvlJc w:val="left"/>
      <w:pPr>
        <w:tabs>
          <w:tab w:val="num" w:pos="720"/>
        </w:tabs>
        <w:ind w:left="720" w:hanging="360"/>
      </w:pPr>
    </w:lvl>
    <w:lvl w:ilvl="1" w:tplc="00004FE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DC0"/>
    <w:multiLevelType w:val="hybridMultilevel"/>
    <w:tmpl w:val="000049F7"/>
    <w:lvl w:ilvl="0" w:tplc="0000442B">
      <w:start w:val="1"/>
      <w:numFmt w:val="decimal"/>
      <w:lvlText w:val="%1"/>
      <w:lvlJc w:val="left"/>
      <w:pPr>
        <w:tabs>
          <w:tab w:val="num" w:pos="720"/>
        </w:tabs>
        <w:ind w:left="720" w:hanging="360"/>
      </w:pPr>
    </w:lvl>
    <w:lvl w:ilvl="1" w:tplc="00005078">
      <w:start w:val="1"/>
      <w:numFmt w:val="decimal"/>
      <w:lvlText w:val="%2"/>
      <w:lvlJc w:val="left"/>
      <w:pPr>
        <w:tabs>
          <w:tab w:val="num" w:pos="1440"/>
        </w:tabs>
        <w:ind w:left="1440" w:hanging="360"/>
      </w:pPr>
    </w:lvl>
    <w:lvl w:ilvl="2" w:tplc="00001481">
      <w:start w:val="3"/>
      <w:numFmt w:val="decimal"/>
      <w:lvlText w:val="(%3)"/>
      <w:lvlJc w:val="left"/>
      <w:pPr>
        <w:tabs>
          <w:tab w:val="num" w:pos="2160"/>
        </w:tabs>
        <w:ind w:left="2160" w:hanging="360"/>
      </w:pPr>
    </w:lvl>
    <w:lvl w:ilvl="3" w:tplc="00004087">
      <w:start w:val="1"/>
      <w:numFmt w:val="lowerLetter"/>
      <w:lvlText w:val="%4"/>
      <w:lvlJc w:val="left"/>
      <w:pPr>
        <w:tabs>
          <w:tab w:val="num" w:pos="2880"/>
        </w:tabs>
        <w:ind w:left="2880" w:hanging="360"/>
      </w:pPr>
    </w:lvl>
    <w:lvl w:ilvl="4" w:tplc="00007B44">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DC3"/>
    <w:multiLevelType w:val="hybridMultilevel"/>
    <w:tmpl w:val="000051B1"/>
    <w:lvl w:ilvl="0" w:tplc="00001DA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F0D"/>
    <w:multiLevelType w:val="hybridMultilevel"/>
    <w:tmpl w:val="0000322B"/>
    <w:lvl w:ilvl="0" w:tplc="000053B6">
      <w:start w:val="5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044"/>
    <w:multiLevelType w:val="hybridMultilevel"/>
    <w:tmpl w:val="0000183A"/>
    <w:lvl w:ilvl="0" w:tplc="00001FB4">
      <w:start w:val="1"/>
      <w:numFmt w:val="decimal"/>
      <w:lvlText w:val="%1"/>
      <w:lvlJc w:val="left"/>
      <w:pPr>
        <w:tabs>
          <w:tab w:val="num" w:pos="720"/>
        </w:tabs>
        <w:ind w:left="720" w:hanging="360"/>
      </w:pPr>
    </w:lvl>
    <w:lvl w:ilvl="1" w:tplc="000013A6">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079"/>
    <w:multiLevelType w:val="hybridMultilevel"/>
    <w:tmpl w:val="0000117A"/>
    <w:lvl w:ilvl="0" w:tplc="00006D76">
      <w:start w:val="1"/>
      <w:numFmt w:val="decimal"/>
      <w:lvlText w:val="%1"/>
      <w:lvlJc w:val="left"/>
      <w:pPr>
        <w:tabs>
          <w:tab w:val="num" w:pos="720"/>
        </w:tabs>
        <w:ind w:left="720" w:hanging="360"/>
      </w:pPr>
    </w:lvl>
    <w:lvl w:ilvl="1" w:tplc="00000878">
      <w:start w:val="3"/>
      <w:numFmt w:val="decimal"/>
      <w:lvlText w:val="(%2)"/>
      <w:lvlJc w:val="left"/>
      <w:pPr>
        <w:tabs>
          <w:tab w:val="num" w:pos="1440"/>
        </w:tabs>
        <w:ind w:left="1440" w:hanging="360"/>
      </w:pPr>
    </w:lvl>
    <w:lvl w:ilvl="2" w:tplc="000036C2">
      <w:start w:val="1"/>
      <w:numFmt w:val="decimal"/>
      <w:lvlText w:val="%3"/>
      <w:lvlJc w:val="left"/>
      <w:pPr>
        <w:tabs>
          <w:tab w:val="num" w:pos="2160"/>
        </w:tabs>
        <w:ind w:left="2160" w:hanging="360"/>
      </w:pPr>
    </w:lvl>
    <w:lvl w:ilvl="3" w:tplc="00004963">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0A8"/>
    <w:multiLevelType w:val="hybridMultilevel"/>
    <w:tmpl w:val="0000578D"/>
    <w:lvl w:ilvl="0" w:tplc="000078FE">
      <w:start w:val="6"/>
      <w:numFmt w:val="decimal"/>
      <w:lvlText w:val="(%1)"/>
      <w:lvlJc w:val="left"/>
      <w:pPr>
        <w:tabs>
          <w:tab w:val="num" w:pos="720"/>
        </w:tabs>
        <w:ind w:left="720" w:hanging="360"/>
      </w:pPr>
    </w:lvl>
    <w:lvl w:ilvl="1" w:tplc="000037BE">
      <w:start w:val="1"/>
      <w:numFmt w:val="lowerLetter"/>
      <w:lvlText w:val="%2"/>
      <w:lvlJc w:val="left"/>
      <w:pPr>
        <w:tabs>
          <w:tab w:val="num" w:pos="1440"/>
        </w:tabs>
        <w:ind w:left="1440" w:hanging="360"/>
      </w:pPr>
    </w:lvl>
    <w:lvl w:ilvl="2" w:tplc="000071F2">
      <w:start w:val="1"/>
      <w:numFmt w:val="lowerRoman"/>
      <w:lvlText w:val="%3"/>
      <w:lvlJc w:val="left"/>
      <w:pPr>
        <w:tabs>
          <w:tab w:val="num" w:pos="2160"/>
        </w:tabs>
        <w:ind w:left="2160" w:hanging="360"/>
      </w:pPr>
    </w:lvl>
    <w:lvl w:ilvl="3" w:tplc="000000EB">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1EB"/>
    <w:multiLevelType w:val="hybridMultilevel"/>
    <w:tmpl w:val="00002015"/>
    <w:lvl w:ilvl="0" w:tplc="00005DB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237"/>
    <w:multiLevelType w:val="hybridMultilevel"/>
    <w:tmpl w:val="00002BB8"/>
    <w:lvl w:ilvl="0" w:tplc="00001DB5">
      <w:start w:val="1"/>
      <w:numFmt w:val="lowerLetter"/>
      <w:lvlText w:val="(%1)"/>
      <w:lvlJc w:val="left"/>
      <w:pPr>
        <w:tabs>
          <w:tab w:val="num" w:pos="720"/>
        </w:tabs>
        <w:ind w:left="720" w:hanging="360"/>
      </w:pPr>
    </w:lvl>
    <w:lvl w:ilvl="1" w:tplc="000062B0">
      <w:start w:val="1"/>
      <w:numFmt w:val="decimal"/>
      <w:lvlText w:val="%2"/>
      <w:lvlJc w:val="left"/>
      <w:pPr>
        <w:tabs>
          <w:tab w:val="num" w:pos="1440"/>
        </w:tabs>
        <w:ind w:left="1440" w:hanging="360"/>
      </w:pPr>
    </w:lvl>
    <w:lvl w:ilvl="2" w:tplc="00002F95">
      <w:start w:val="1"/>
      <w:numFmt w:val="lowerLetter"/>
      <w:lvlText w:val="%3"/>
      <w:lvlJc w:val="left"/>
      <w:pPr>
        <w:tabs>
          <w:tab w:val="num" w:pos="2160"/>
        </w:tabs>
        <w:ind w:left="2160" w:hanging="360"/>
      </w:pPr>
    </w:lvl>
    <w:lvl w:ilvl="3" w:tplc="00006F57">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2E4"/>
    <w:multiLevelType w:val="hybridMultilevel"/>
    <w:tmpl w:val="00005718"/>
    <w:lvl w:ilvl="0" w:tplc="0000749F">
      <w:start w:val="1"/>
      <w:numFmt w:val="lowerLetter"/>
      <w:lvlText w:val="%1"/>
      <w:lvlJc w:val="left"/>
      <w:pPr>
        <w:tabs>
          <w:tab w:val="num" w:pos="720"/>
        </w:tabs>
        <w:ind w:left="720" w:hanging="360"/>
      </w:pPr>
    </w:lvl>
    <w:lvl w:ilvl="1" w:tplc="00002F1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00006B36">
      <w:start w:val="1"/>
      <w:numFmt w:val="decimal"/>
      <w:lvlText w:val="%3"/>
      <w:lvlJc w:val="left"/>
      <w:pPr>
        <w:tabs>
          <w:tab w:val="num" w:pos="2160"/>
        </w:tabs>
        <w:ind w:left="2160" w:hanging="360"/>
      </w:pPr>
    </w:lvl>
    <w:lvl w:ilvl="3" w:tplc="00005CFD">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249E"/>
    <w:multiLevelType w:val="hybridMultilevel"/>
    <w:tmpl w:val="00002B0C"/>
    <w:lvl w:ilvl="0" w:tplc="000011F4">
      <w:start w:val="10"/>
      <w:numFmt w:val="decimal"/>
      <w:lvlText w:val="%1."/>
      <w:lvlJc w:val="left"/>
      <w:pPr>
        <w:tabs>
          <w:tab w:val="num" w:pos="720"/>
        </w:tabs>
        <w:ind w:left="720" w:hanging="360"/>
      </w:pPr>
    </w:lvl>
    <w:lvl w:ilvl="1" w:tplc="00005DD5">
      <w:start w:val="1"/>
      <w:numFmt w:val="decimal"/>
      <w:lvlText w:val="(%2)"/>
      <w:lvlJc w:val="left"/>
      <w:pPr>
        <w:tabs>
          <w:tab w:val="num" w:pos="1440"/>
        </w:tabs>
        <w:ind w:left="1440" w:hanging="360"/>
      </w:pPr>
    </w:lvl>
    <w:lvl w:ilvl="2" w:tplc="00006AD4">
      <w:start w:val="1"/>
      <w:numFmt w:val="decimal"/>
      <w:lvlText w:val="(%3)"/>
      <w:lvlJc w:val="left"/>
      <w:pPr>
        <w:tabs>
          <w:tab w:val="num" w:pos="2160"/>
        </w:tabs>
        <w:ind w:left="2160" w:hanging="360"/>
      </w:pPr>
    </w:lvl>
    <w:lvl w:ilvl="3" w:tplc="00005A9F">
      <w:start w:val="1"/>
      <w:numFmt w:val="lowerLetter"/>
      <w:lvlText w:val="(%4)"/>
      <w:lvlJc w:val="left"/>
      <w:pPr>
        <w:tabs>
          <w:tab w:val="num" w:pos="2880"/>
        </w:tabs>
        <w:ind w:left="2880" w:hanging="360"/>
      </w:pPr>
    </w:lvl>
    <w:lvl w:ilvl="4" w:tplc="00004CD4">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63D"/>
    <w:multiLevelType w:val="hybridMultilevel"/>
    <w:tmpl w:val="00003B97"/>
    <w:lvl w:ilvl="0" w:tplc="00004027">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6B1"/>
    <w:multiLevelType w:val="hybridMultilevel"/>
    <w:tmpl w:val="00004626"/>
    <w:lvl w:ilvl="0" w:tplc="00001CDF">
      <w:start w:val="26"/>
      <w:numFmt w:val="decimal"/>
      <w:lvlText w:val="%1."/>
      <w:lvlJc w:val="left"/>
      <w:pPr>
        <w:tabs>
          <w:tab w:val="num" w:pos="720"/>
        </w:tabs>
        <w:ind w:left="720" w:hanging="360"/>
      </w:pPr>
    </w:lvl>
    <w:lvl w:ilvl="1" w:tplc="000027DA">
      <w:start w:val="1"/>
      <w:numFmt w:val="decimal"/>
      <w:lvlText w:val="%2"/>
      <w:lvlJc w:val="left"/>
      <w:pPr>
        <w:tabs>
          <w:tab w:val="num" w:pos="1440"/>
        </w:tabs>
        <w:ind w:left="1440" w:hanging="360"/>
      </w:pPr>
    </w:lvl>
    <w:lvl w:ilvl="2" w:tplc="00000E29">
      <w:start w:val="1"/>
      <w:numFmt w:val="decimal"/>
      <w:lvlText w:val="(%3)"/>
      <w:lvlJc w:val="left"/>
      <w:pPr>
        <w:tabs>
          <w:tab w:val="num" w:pos="2160"/>
        </w:tabs>
        <w:ind w:left="2160" w:hanging="360"/>
      </w:pPr>
    </w:lvl>
    <w:lvl w:ilvl="3" w:tplc="0000676D">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6CA"/>
    <w:multiLevelType w:val="hybridMultilevel"/>
    <w:tmpl w:val="00003699"/>
    <w:lvl w:ilvl="0" w:tplc="00000902">
      <w:start w:val="1"/>
      <w:numFmt w:val="decimal"/>
      <w:lvlText w:val="%1"/>
      <w:lvlJc w:val="left"/>
      <w:pPr>
        <w:tabs>
          <w:tab w:val="num" w:pos="720"/>
        </w:tabs>
        <w:ind w:left="720" w:hanging="360"/>
      </w:pPr>
    </w:lvl>
    <w:lvl w:ilvl="1" w:tplc="00007BB9">
      <w:start w:val="2"/>
      <w:numFmt w:val="decimal"/>
      <w:lvlText w:val="(%2)"/>
      <w:lvlJc w:val="left"/>
      <w:pPr>
        <w:tabs>
          <w:tab w:val="num" w:pos="1440"/>
        </w:tabs>
        <w:ind w:left="1440" w:hanging="360"/>
      </w:pPr>
    </w:lvl>
    <w:lvl w:ilvl="2" w:tplc="00005772">
      <w:start w:val="4"/>
      <w:numFmt w:val="decimal"/>
      <w:lvlText w:val="(%3)"/>
      <w:lvlJc w:val="left"/>
      <w:pPr>
        <w:tabs>
          <w:tab w:val="num" w:pos="2160"/>
        </w:tabs>
        <w:ind w:left="2160" w:hanging="360"/>
      </w:pPr>
    </w:lvl>
    <w:lvl w:ilvl="3" w:tplc="0000139D">
      <w:start w:val="1"/>
      <w:numFmt w:val="lowerLetter"/>
      <w:lvlText w:val="%4"/>
      <w:lvlJc w:val="left"/>
      <w:pPr>
        <w:tabs>
          <w:tab w:val="num" w:pos="2880"/>
        </w:tabs>
        <w:ind w:left="2880" w:hanging="360"/>
      </w:pPr>
    </w:lvl>
    <w:lvl w:ilvl="4" w:tplc="00007049">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780"/>
    <w:multiLevelType w:val="hybridMultilevel"/>
    <w:tmpl w:val="000031AD"/>
    <w:lvl w:ilvl="0" w:tplc="00004908">
      <w:start w:val="1"/>
      <w:numFmt w:val="decimal"/>
      <w:lvlText w:val="%1"/>
      <w:lvlJc w:val="left"/>
      <w:pPr>
        <w:tabs>
          <w:tab w:val="num" w:pos="720"/>
        </w:tabs>
        <w:ind w:left="720" w:hanging="360"/>
      </w:pPr>
    </w:lvl>
    <w:lvl w:ilvl="1" w:tplc="00002D41">
      <w:start w:val="2"/>
      <w:numFmt w:val="decimal"/>
      <w:lvlText w:val="(%2)"/>
      <w:lvlJc w:val="left"/>
      <w:pPr>
        <w:tabs>
          <w:tab w:val="num" w:pos="1440"/>
        </w:tabs>
        <w:ind w:left="1440" w:hanging="360"/>
      </w:pPr>
    </w:lvl>
    <w:lvl w:ilvl="2" w:tplc="00005DE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7C0"/>
    <w:multiLevelType w:val="hybridMultilevel"/>
    <w:tmpl w:val="00006469"/>
    <w:lvl w:ilvl="0" w:tplc="00001B32">
      <w:start w:val="42"/>
      <w:numFmt w:val="decimal"/>
      <w:lvlText w:val="%1"/>
      <w:lvlJc w:val="left"/>
      <w:pPr>
        <w:tabs>
          <w:tab w:val="num" w:pos="720"/>
        </w:tabs>
        <w:ind w:left="720" w:hanging="360"/>
      </w:pPr>
    </w:lvl>
    <w:lvl w:ilvl="1" w:tplc="00002934">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82D"/>
    <w:multiLevelType w:val="hybridMultilevel"/>
    <w:tmpl w:val="000069D0"/>
    <w:lvl w:ilvl="0" w:tplc="00007AC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852"/>
    <w:multiLevelType w:val="hybridMultilevel"/>
    <w:tmpl w:val="000048DB"/>
    <w:lvl w:ilvl="0" w:tplc="00002725">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88F"/>
    <w:multiLevelType w:val="hybridMultilevel"/>
    <w:tmpl w:val="00003A61"/>
    <w:lvl w:ilvl="0" w:tplc="000022CD">
      <w:start w:val="4"/>
      <w:numFmt w:val="decimal"/>
      <w:lvlText w:val="(%1)"/>
      <w:lvlJc w:val="left"/>
      <w:pPr>
        <w:tabs>
          <w:tab w:val="num" w:pos="720"/>
        </w:tabs>
        <w:ind w:left="720" w:hanging="360"/>
      </w:pPr>
    </w:lvl>
    <w:lvl w:ilvl="1" w:tplc="00007DD1">
      <w:start w:val="1"/>
      <w:numFmt w:val="lowerLetter"/>
      <w:lvlText w:val="(%2)"/>
      <w:lvlJc w:val="left"/>
      <w:pPr>
        <w:tabs>
          <w:tab w:val="num" w:pos="1440"/>
        </w:tabs>
        <w:ind w:left="1440" w:hanging="360"/>
      </w:pPr>
    </w:lvl>
    <w:lvl w:ilvl="2" w:tplc="0000261E">
      <w:start w:val="1"/>
      <w:numFmt w:val="lowerLetter"/>
      <w:lvlText w:val="(%3)"/>
      <w:lvlJc w:val="left"/>
      <w:pPr>
        <w:tabs>
          <w:tab w:val="num" w:pos="2160"/>
        </w:tabs>
        <w:ind w:left="2160" w:hanging="360"/>
      </w:pPr>
    </w:lvl>
    <w:lvl w:ilvl="3" w:tplc="00005E9D">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93B"/>
    <w:multiLevelType w:val="hybridMultilevel"/>
    <w:tmpl w:val="00000D6A"/>
    <w:lvl w:ilvl="0" w:tplc="000040A5">
      <w:start w:val="1"/>
      <w:numFmt w:val="lowerRoman"/>
      <w:lvlText w:val="%1"/>
      <w:lvlJc w:val="left"/>
      <w:pPr>
        <w:tabs>
          <w:tab w:val="num" w:pos="720"/>
        </w:tabs>
        <w:ind w:left="720" w:hanging="360"/>
      </w:pPr>
    </w:lvl>
    <w:lvl w:ilvl="1" w:tplc="00001D11">
      <w:start w:val="1"/>
      <w:numFmt w:val="lowerRoman"/>
      <w:lvlText w:val="%2"/>
      <w:lvlJc w:val="left"/>
      <w:pPr>
        <w:tabs>
          <w:tab w:val="num" w:pos="1440"/>
        </w:tabs>
        <w:ind w:left="1440" w:hanging="360"/>
      </w:pPr>
    </w:lvl>
    <w:lvl w:ilvl="2" w:tplc="00002528">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BA5"/>
    <w:multiLevelType w:val="hybridMultilevel"/>
    <w:tmpl w:val="000028E2"/>
    <w:lvl w:ilvl="0" w:tplc="00002F0C">
      <w:start w:val="3"/>
      <w:numFmt w:val="lowerLetter"/>
      <w:lvlText w:val="(%1)"/>
      <w:lvlJc w:val="left"/>
      <w:pPr>
        <w:tabs>
          <w:tab w:val="num" w:pos="720"/>
        </w:tabs>
        <w:ind w:left="720" w:hanging="360"/>
      </w:pPr>
    </w:lvl>
    <w:lvl w:ilvl="1" w:tplc="0000549B">
      <w:start w:val="2"/>
      <w:numFmt w:val="lowerRoman"/>
      <w:lvlText w:val="(%2)"/>
      <w:lvlJc w:val="left"/>
      <w:pPr>
        <w:tabs>
          <w:tab w:val="num" w:pos="1440"/>
        </w:tabs>
        <w:ind w:left="1440" w:hanging="360"/>
      </w:pPr>
    </w:lvl>
    <w:lvl w:ilvl="2" w:tplc="000066B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2BEF"/>
    <w:multiLevelType w:val="hybridMultilevel"/>
    <w:tmpl w:val="00003510"/>
    <w:lvl w:ilvl="0" w:tplc="00003550">
      <w:start w:val="2"/>
      <w:numFmt w:val="decimal"/>
      <w:lvlText w:val="(%1)"/>
      <w:lvlJc w:val="left"/>
      <w:pPr>
        <w:tabs>
          <w:tab w:val="num" w:pos="720"/>
        </w:tabs>
        <w:ind w:left="720" w:hanging="360"/>
      </w:pPr>
    </w:lvl>
    <w:lvl w:ilvl="1" w:tplc="00000B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2D12"/>
    <w:multiLevelType w:val="hybridMultilevel"/>
    <w:tmpl w:val="0000074D"/>
    <w:lvl w:ilvl="0" w:tplc="00004DC8">
      <w:start w:val="1"/>
      <w:numFmt w:val="lowerLetter"/>
      <w:lvlText w:val="(%1)"/>
      <w:lvlJc w:val="left"/>
      <w:pPr>
        <w:tabs>
          <w:tab w:val="num" w:pos="720"/>
        </w:tabs>
        <w:ind w:left="720" w:hanging="360"/>
      </w:pPr>
    </w:lvl>
    <w:lvl w:ilvl="1" w:tplc="0000644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2D73"/>
    <w:multiLevelType w:val="hybridMultilevel"/>
    <w:tmpl w:val="00002753"/>
    <w:lvl w:ilvl="0" w:tplc="0000594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2DB5"/>
    <w:multiLevelType w:val="hybridMultilevel"/>
    <w:tmpl w:val="00007A54"/>
    <w:lvl w:ilvl="0" w:tplc="000050BF">
      <w:start w:val="8"/>
      <w:numFmt w:val="lowerLetter"/>
      <w:lvlText w:val="(%1)"/>
      <w:lvlJc w:val="left"/>
      <w:pPr>
        <w:tabs>
          <w:tab w:val="num" w:pos="720"/>
        </w:tabs>
        <w:ind w:left="720" w:hanging="360"/>
      </w:pPr>
    </w:lvl>
    <w:lvl w:ilvl="1" w:tplc="0000169A">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2FE7"/>
    <w:multiLevelType w:val="hybridMultilevel"/>
    <w:tmpl w:val="000010D9"/>
    <w:lvl w:ilvl="0" w:tplc="00005F2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3087"/>
    <w:multiLevelType w:val="hybridMultilevel"/>
    <w:tmpl w:val="00003F97"/>
    <w:lvl w:ilvl="0" w:tplc="0000658C">
      <w:start w:val="4"/>
      <w:numFmt w:val="lowerRoman"/>
      <w:lvlText w:val="(%1)"/>
      <w:lvlJc w:val="left"/>
      <w:pPr>
        <w:tabs>
          <w:tab w:val="num" w:pos="720"/>
        </w:tabs>
        <w:ind w:left="720" w:hanging="360"/>
      </w:pPr>
    </w:lvl>
    <w:lvl w:ilvl="1" w:tplc="0000412F">
      <w:start w:val="1"/>
      <w:numFmt w:val="lowerRoman"/>
      <w:lvlText w:val="%2"/>
      <w:lvlJc w:val="left"/>
      <w:pPr>
        <w:tabs>
          <w:tab w:val="num" w:pos="1440"/>
        </w:tabs>
        <w:ind w:left="1440" w:hanging="360"/>
      </w:pPr>
    </w:lvl>
    <w:lvl w:ilvl="2" w:tplc="000030F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3181"/>
    <w:multiLevelType w:val="hybridMultilevel"/>
    <w:tmpl w:val="00002738"/>
    <w:lvl w:ilvl="0" w:tplc="00002461">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32C1"/>
    <w:multiLevelType w:val="hybridMultilevel"/>
    <w:tmpl w:val="00006AF8"/>
    <w:lvl w:ilvl="0" w:tplc="00004BCD">
      <w:start w:val="1"/>
      <w:numFmt w:val="decimal"/>
      <w:lvlText w:val="%1"/>
      <w:lvlJc w:val="left"/>
      <w:pPr>
        <w:tabs>
          <w:tab w:val="num" w:pos="720"/>
        </w:tabs>
        <w:ind w:left="720" w:hanging="360"/>
      </w:pPr>
    </w:lvl>
    <w:lvl w:ilvl="1" w:tplc="0000198C">
      <w:start w:val="6"/>
      <w:numFmt w:val="lowerLetter"/>
      <w:lvlText w:val="(%2)"/>
      <w:lvlJc w:val="left"/>
      <w:pPr>
        <w:tabs>
          <w:tab w:val="num" w:pos="1440"/>
        </w:tabs>
        <w:ind w:left="1440" w:hanging="360"/>
      </w:pPr>
    </w:lvl>
    <w:lvl w:ilvl="2" w:tplc="000079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305"/>
    <w:multiLevelType w:val="hybridMultilevel"/>
    <w:tmpl w:val="00003765"/>
    <w:lvl w:ilvl="0" w:tplc="0000791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3CD"/>
    <w:multiLevelType w:val="hybridMultilevel"/>
    <w:tmpl w:val="000027D3"/>
    <w:lvl w:ilvl="0" w:tplc="00007F0D">
      <w:start w:val="3"/>
      <w:numFmt w:val="decimal"/>
      <w:lvlText w:val="(%1)"/>
      <w:lvlJc w:val="left"/>
      <w:pPr>
        <w:tabs>
          <w:tab w:val="num" w:pos="720"/>
        </w:tabs>
        <w:ind w:left="720" w:hanging="360"/>
      </w:pPr>
    </w:lvl>
    <w:lvl w:ilvl="1" w:tplc="000004F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42D"/>
    <w:multiLevelType w:val="hybridMultilevel"/>
    <w:tmpl w:val="00007299"/>
    <w:lvl w:ilvl="0" w:tplc="00005AE7">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57E"/>
    <w:multiLevelType w:val="hybridMultilevel"/>
    <w:tmpl w:val="00000A87"/>
    <w:lvl w:ilvl="0" w:tplc="00005478">
      <w:start w:val="2"/>
      <w:numFmt w:val="decimal"/>
      <w:lvlText w:val="(%1)"/>
      <w:lvlJc w:val="left"/>
      <w:pPr>
        <w:tabs>
          <w:tab w:val="num" w:pos="720"/>
        </w:tabs>
        <w:ind w:left="720" w:hanging="360"/>
      </w:pPr>
    </w:lvl>
    <w:lvl w:ilvl="1" w:tplc="00006D7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6A1"/>
    <w:multiLevelType w:val="hybridMultilevel"/>
    <w:tmpl w:val="00006E81"/>
    <w:lvl w:ilvl="0" w:tplc="00003E48">
      <w:start w:val="1"/>
      <w:numFmt w:val="lowerLetter"/>
      <w:lvlText w:val="%1"/>
      <w:lvlJc w:val="left"/>
      <w:pPr>
        <w:tabs>
          <w:tab w:val="num" w:pos="720"/>
        </w:tabs>
        <w:ind w:left="720" w:hanging="360"/>
      </w:pPr>
    </w:lvl>
    <w:lvl w:ilvl="1" w:tplc="00000B31">
      <w:start w:val="1"/>
      <w:numFmt w:val="lowerLetter"/>
      <w:lvlText w:val="%2"/>
      <w:lvlJc w:val="left"/>
      <w:pPr>
        <w:tabs>
          <w:tab w:val="num" w:pos="1440"/>
        </w:tabs>
        <w:ind w:left="1440" w:hanging="360"/>
      </w:pPr>
    </w:lvl>
    <w:lvl w:ilvl="2" w:tplc="0000486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3857"/>
    <w:multiLevelType w:val="hybridMultilevel"/>
    <w:tmpl w:val="00000DC7"/>
    <w:lvl w:ilvl="0" w:tplc="00002D5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39CE"/>
    <w:multiLevelType w:val="hybridMultilevel"/>
    <w:tmpl w:val="00003BB1"/>
    <w:lvl w:ilvl="0" w:tplc="00004C85">
      <w:start w:val="1"/>
      <w:numFmt w:val="decimal"/>
      <w:lvlText w:val="%1"/>
      <w:lvlJc w:val="left"/>
      <w:pPr>
        <w:tabs>
          <w:tab w:val="num" w:pos="720"/>
        </w:tabs>
        <w:ind w:left="720" w:hanging="360"/>
      </w:pPr>
    </w:lvl>
    <w:lvl w:ilvl="1" w:tplc="0000513E">
      <w:start w:val="1"/>
      <w:numFmt w:val="decimal"/>
      <w:lvlText w:val="(%2)"/>
      <w:lvlJc w:val="left"/>
      <w:pPr>
        <w:tabs>
          <w:tab w:val="num" w:pos="1440"/>
        </w:tabs>
        <w:ind w:left="1440" w:hanging="360"/>
      </w:pPr>
    </w:lvl>
    <w:lvl w:ilvl="2" w:tplc="00006D6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3A27"/>
    <w:multiLevelType w:val="hybridMultilevel"/>
    <w:tmpl w:val="00004D59"/>
    <w:lvl w:ilvl="0" w:tplc="00005942">
      <w:start w:val="38"/>
      <w:numFmt w:val="decimal"/>
      <w:lvlText w:val="%1."/>
      <w:lvlJc w:val="left"/>
      <w:pPr>
        <w:tabs>
          <w:tab w:val="num" w:pos="720"/>
        </w:tabs>
        <w:ind w:left="720" w:hanging="360"/>
      </w:pPr>
    </w:lvl>
    <w:lvl w:ilvl="1" w:tplc="0000387C">
      <w:start w:val="1"/>
      <w:numFmt w:val="lowerLetter"/>
      <w:lvlText w:val="(%2)"/>
      <w:lvlJc w:val="left"/>
      <w:pPr>
        <w:tabs>
          <w:tab w:val="num" w:pos="1440"/>
        </w:tabs>
        <w:ind w:left="1440" w:hanging="360"/>
      </w:pPr>
    </w:lvl>
    <w:lvl w:ilvl="2" w:tplc="0000579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3A72"/>
    <w:multiLevelType w:val="hybridMultilevel"/>
    <w:tmpl w:val="0000007B"/>
    <w:lvl w:ilvl="0" w:tplc="00006014">
      <w:start w:val="1"/>
      <w:numFmt w:val="decimal"/>
      <w:lvlText w:val="%1"/>
      <w:lvlJc w:val="left"/>
      <w:pPr>
        <w:tabs>
          <w:tab w:val="num" w:pos="720"/>
        </w:tabs>
        <w:ind w:left="720" w:hanging="360"/>
      </w:pPr>
    </w:lvl>
    <w:lvl w:ilvl="1" w:tplc="00000E9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3CD6"/>
    <w:multiLevelType w:val="hybridMultilevel"/>
    <w:tmpl w:val="00000FBF"/>
    <w:lvl w:ilvl="0" w:tplc="00002F14">
      <w:start w:val="1"/>
      <w:numFmt w:val="decimal"/>
      <w:lvlText w:val="%1"/>
      <w:lvlJc w:val="left"/>
      <w:pPr>
        <w:tabs>
          <w:tab w:val="num" w:pos="720"/>
        </w:tabs>
        <w:ind w:left="720" w:hanging="360"/>
      </w:pPr>
    </w:lvl>
    <w:lvl w:ilvl="1" w:tplc="00006AD6">
      <w:start w:val="3"/>
      <w:numFmt w:val="lowerLetter"/>
      <w:lvlText w:val="(%2)"/>
      <w:lvlJc w:val="left"/>
      <w:pPr>
        <w:tabs>
          <w:tab w:val="num" w:pos="1440"/>
        </w:tabs>
        <w:ind w:left="1440" w:hanging="360"/>
      </w:pPr>
    </w:lvl>
    <w:lvl w:ilvl="2" w:tplc="0000047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3E09"/>
    <w:multiLevelType w:val="hybridMultilevel"/>
    <w:tmpl w:val="0000012C"/>
    <w:lvl w:ilvl="0" w:tplc="0000384D">
      <w:start w:val="1"/>
      <w:numFmt w:val="lowerRoman"/>
      <w:lvlText w:val="%1"/>
      <w:lvlJc w:val="left"/>
      <w:pPr>
        <w:tabs>
          <w:tab w:val="num" w:pos="720"/>
        </w:tabs>
        <w:ind w:left="720" w:hanging="360"/>
      </w:pPr>
    </w:lvl>
    <w:lvl w:ilvl="1" w:tplc="00004101">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3E12"/>
    <w:multiLevelType w:val="hybridMultilevel"/>
    <w:tmpl w:val="00001A49"/>
    <w:lvl w:ilvl="0" w:tplc="00005F32">
      <w:start w:val="3"/>
      <w:numFmt w:val="decimal"/>
      <w:lvlText w:val="%1."/>
      <w:lvlJc w:val="left"/>
      <w:pPr>
        <w:tabs>
          <w:tab w:val="num" w:pos="720"/>
        </w:tabs>
        <w:ind w:left="720" w:hanging="360"/>
      </w:pPr>
    </w:lvl>
    <w:lvl w:ilvl="1" w:tplc="00003BF6">
      <w:start w:val="1"/>
      <w:numFmt w:val="lowerLetter"/>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3F9A"/>
    <w:multiLevelType w:val="hybridMultilevel"/>
    <w:tmpl w:val="000030A7"/>
    <w:lvl w:ilvl="0" w:tplc="00006486">
      <w:start w:val="1"/>
      <w:numFmt w:val="lowerLetter"/>
      <w:lvlText w:val="%1"/>
      <w:lvlJc w:val="left"/>
      <w:pPr>
        <w:tabs>
          <w:tab w:val="num" w:pos="720"/>
        </w:tabs>
        <w:ind w:left="720" w:hanging="360"/>
      </w:pPr>
    </w:lvl>
    <w:lvl w:ilvl="1" w:tplc="000046C2">
      <w:start w:val="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decimal"/>
      <w:lvlText w:val="%2"/>
      <w:lvlJc w:val="left"/>
      <w:pPr>
        <w:tabs>
          <w:tab w:val="num" w:pos="1440"/>
        </w:tabs>
        <w:ind w:left="1440" w:hanging="360"/>
      </w:pPr>
    </w:lvl>
    <w:lvl w:ilvl="2" w:tplc="0000494A">
      <w:start w:val="2"/>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080"/>
    <w:multiLevelType w:val="hybridMultilevel"/>
    <w:tmpl w:val="00005DB2"/>
    <w:lvl w:ilvl="0" w:tplc="000033EA">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422D"/>
    <w:multiLevelType w:val="hybridMultilevel"/>
    <w:tmpl w:val="000054DC"/>
    <w:lvl w:ilvl="0" w:tplc="0000368E">
      <w:start w:val="3"/>
      <w:numFmt w:val="decimal"/>
      <w:lvlText w:val="(%1)"/>
      <w:lvlJc w:val="left"/>
      <w:pPr>
        <w:tabs>
          <w:tab w:val="num" w:pos="720"/>
        </w:tabs>
        <w:ind w:left="720" w:hanging="360"/>
      </w:pPr>
    </w:lvl>
    <w:lvl w:ilvl="1" w:tplc="00000D66">
      <w:start w:val="1"/>
      <w:numFmt w:val="lowerLetter"/>
      <w:lvlText w:val="%2"/>
      <w:lvlJc w:val="left"/>
      <w:pPr>
        <w:tabs>
          <w:tab w:val="num" w:pos="1440"/>
        </w:tabs>
        <w:ind w:left="1440" w:hanging="360"/>
      </w:pPr>
    </w:lvl>
    <w:lvl w:ilvl="2" w:tplc="0000798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4242"/>
    <w:multiLevelType w:val="hybridMultilevel"/>
    <w:tmpl w:val="00000E00"/>
    <w:lvl w:ilvl="0" w:tplc="00007426">
      <w:start w:val="2"/>
      <w:numFmt w:val="lowerLetter"/>
      <w:lvlText w:val="(%1)"/>
      <w:lvlJc w:val="left"/>
      <w:pPr>
        <w:tabs>
          <w:tab w:val="num" w:pos="720"/>
        </w:tabs>
        <w:ind w:left="720" w:hanging="360"/>
      </w:pPr>
    </w:lvl>
    <w:lvl w:ilvl="1" w:tplc="000019F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424C"/>
    <w:multiLevelType w:val="hybridMultilevel"/>
    <w:tmpl w:val="000053D1"/>
    <w:lvl w:ilvl="0" w:tplc="00003821">
      <w:start w:val="41"/>
      <w:numFmt w:val="decimal"/>
      <w:lvlText w:val="%1."/>
      <w:lvlJc w:val="left"/>
      <w:pPr>
        <w:tabs>
          <w:tab w:val="num" w:pos="720"/>
        </w:tabs>
        <w:ind w:left="720" w:hanging="360"/>
      </w:pPr>
    </w:lvl>
    <w:lvl w:ilvl="1" w:tplc="00005804">
      <w:start w:val="1"/>
      <w:numFmt w:val="lowerLetter"/>
      <w:lvlText w:val="(%2)"/>
      <w:lvlJc w:val="left"/>
      <w:pPr>
        <w:tabs>
          <w:tab w:val="num" w:pos="1440"/>
        </w:tabs>
        <w:ind w:left="1440" w:hanging="360"/>
      </w:pPr>
    </w:lvl>
    <w:lvl w:ilvl="2" w:tplc="00000B9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456D"/>
    <w:multiLevelType w:val="hybridMultilevel"/>
    <w:tmpl w:val="00007E0E"/>
    <w:lvl w:ilvl="0" w:tplc="000006E3">
      <w:start w:val="28"/>
      <w:numFmt w:val="decimal"/>
      <w:lvlText w:val="%1."/>
      <w:lvlJc w:val="left"/>
      <w:pPr>
        <w:tabs>
          <w:tab w:val="num" w:pos="720"/>
        </w:tabs>
        <w:ind w:left="720" w:hanging="360"/>
      </w:pPr>
    </w:lvl>
    <w:lvl w:ilvl="1" w:tplc="00000A6C">
      <w:start w:val="1"/>
      <w:numFmt w:val="decimal"/>
      <w:lvlText w:val="(%2)"/>
      <w:lvlJc w:val="left"/>
      <w:pPr>
        <w:tabs>
          <w:tab w:val="num" w:pos="1440"/>
        </w:tabs>
        <w:ind w:left="1440" w:hanging="360"/>
      </w:pPr>
    </w:lvl>
    <w:lvl w:ilvl="2" w:tplc="00004328">
      <w:start w:val="1"/>
      <w:numFmt w:val="lowerLetter"/>
      <w:lvlText w:val="(%3)"/>
      <w:lvlJc w:val="left"/>
      <w:pPr>
        <w:tabs>
          <w:tab w:val="num" w:pos="2160"/>
        </w:tabs>
        <w:ind w:left="2160" w:hanging="360"/>
      </w:pPr>
    </w:lvl>
    <w:lvl w:ilvl="3" w:tplc="000036A1">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458F"/>
    <w:multiLevelType w:val="hybridMultilevel"/>
    <w:tmpl w:val="00000975"/>
    <w:lvl w:ilvl="0" w:tplc="000037E6">
      <w:start w:val="12"/>
      <w:numFmt w:val="decimal"/>
      <w:lvlText w:val="%1."/>
      <w:lvlJc w:val="left"/>
      <w:pPr>
        <w:tabs>
          <w:tab w:val="num" w:pos="720"/>
        </w:tabs>
        <w:ind w:left="720" w:hanging="360"/>
      </w:pPr>
    </w:lvl>
    <w:lvl w:ilvl="1" w:tplc="000019D9">
      <w:start w:val="1"/>
      <w:numFmt w:val="decimal"/>
      <w:lvlText w:val="(%2)"/>
      <w:lvlJc w:val="left"/>
      <w:pPr>
        <w:tabs>
          <w:tab w:val="num" w:pos="1440"/>
        </w:tabs>
        <w:ind w:left="1440" w:hanging="360"/>
      </w:pPr>
    </w:lvl>
    <w:lvl w:ilvl="2" w:tplc="0000591D">
      <w:start w:val="1"/>
      <w:numFmt w:val="decimal"/>
      <w:lvlText w:val="(%3)"/>
      <w:lvlJc w:val="left"/>
      <w:pPr>
        <w:tabs>
          <w:tab w:val="num" w:pos="2160"/>
        </w:tabs>
        <w:ind w:left="2160" w:hanging="360"/>
      </w:pPr>
    </w:lvl>
    <w:lvl w:ilvl="3" w:tplc="0000252A">
      <w:start w:val="1"/>
      <w:numFmt w:val="lowerLetter"/>
      <w:lvlText w:val="(%4)"/>
      <w:lvlJc w:val="left"/>
      <w:pPr>
        <w:tabs>
          <w:tab w:val="num" w:pos="2880"/>
        </w:tabs>
        <w:ind w:left="2880" w:hanging="360"/>
      </w:pPr>
    </w:lvl>
    <w:lvl w:ilvl="4" w:tplc="000037E5">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45C8"/>
    <w:multiLevelType w:val="hybridMultilevel"/>
    <w:tmpl w:val="00005981"/>
    <w:lvl w:ilvl="0" w:tplc="00002B43">
      <w:start w:val="4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4740"/>
    <w:multiLevelType w:val="hybridMultilevel"/>
    <w:tmpl w:val="00002F84"/>
    <w:lvl w:ilvl="0" w:tplc="000063C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489C"/>
    <w:multiLevelType w:val="hybridMultilevel"/>
    <w:tmpl w:val="00001916"/>
    <w:lvl w:ilvl="0" w:tplc="00006172">
      <w:start w:val="6"/>
      <w:numFmt w:val="decimal"/>
      <w:lvlText w:val="%1."/>
      <w:lvlJc w:val="left"/>
      <w:pPr>
        <w:tabs>
          <w:tab w:val="num" w:pos="720"/>
        </w:tabs>
        <w:ind w:left="720" w:hanging="360"/>
      </w:pPr>
    </w:lvl>
    <w:lvl w:ilvl="1" w:tplc="00006B72">
      <w:start w:val="1"/>
      <w:numFmt w:val="decimal"/>
      <w:lvlText w:val="(%2)"/>
      <w:lvlJc w:val="left"/>
      <w:pPr>
        <w:tabs>
          <w:tab w:val="num" w:pos="1440"/>
        </w:tabs>
        <w:ind w:left="1440" w:hanging="360"/>
      </w:pPr>
    </w:lvl>
    <w:lvl w:ilvl="2" w:tplc="000032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48E6"/>
    <w:multiLevelType w:val="hybridMultilevel"/>
    <w:tmpl w:val="00003605"/>
    <w:lvl w:ilvl="0" w:tplc="000078B4">
      <w:start w:val="2"/>
      <w:numFmt w:val="decimal"/>
      <w:lvlText w:val="(%1)"/>
      <w:lvlJc w:val="left"/>
      <w:pPr>
        <w:tabs>
          <w:tab w:val="num" w:pos="720"/>
        </w:tabs>
        <w:ind w:left="720" w:hanging="360"/>
      </w:pPr>
    </w:lvl>
    <w:lvl w:ilvl="1" w:tplc="0000453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48F6"/>
    <w:multiLevelType w:val="hybridMultilevel"/>
    <w:tmpl w:val="000006E9"/>
    <w:lvl w:ilvl="0" w:tplc="00003B9E">
      <w:start w:val="50"/>
      <w:numFmt w:val="decimal"/>
      <w:lvlText w:val="%1."/>
      <w:lvlJc w:val="left"/>
      <w:pPr>
        <w:tabs>
          <w:tab w:val="num" w:pos="720"/>
        </w:tabs>
        <w:ind w:left="720" w:hanging="360"/>
      </w:pPr>
    </w:lvl>
    <w:lvl w:ilvl="1" w:tplc="0000214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987"/>
    <w:multiLevelType w:val="hybridMultilevel"/>
    <w:tmpl w:val="00003895"/>
    <w:lvl w:ilvl="0" w:tplc="0000504C">
      <w:start w:val="39"/>
      <w:numFmt w:val="decimal"/>
      <w:lvlText w:val="%1."/>
      <w:lvlJc w:val="left"/>
      <w:pPr>
        <w:tabs>
          <w:tab w:val="num" w:pos="720"/>
        </w:tabs>
        <w:ind w:left="720" w:hanging="360"/>
      </w:pPr>
    </w:lvl>
    <w:lvl w:ilvl="1" w:tplc="00005A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A0E"/>
    <w:multiLevelType w:val="hybridMultilevel"/>
    <w:tmpl w:val="000044AA"/>
    <w:lvl w:ilvl="0" w:tplc="000020AD">
      <w:start w:val="37"/>
      <w:numFmt w:val="decimal"/>
      <w:lvlText w:val="%1."/>
      <w:lvlJc w:val="left"/>
      <w:pPr>
        <w:tabs>
          <w:tab w:val="num" w:pos="720"/>
        </w:tabs>
        <w:ind w:left="720" w:hanging="360"/>
      </w:pPr>
    </w:lvl>
    <w:lvl w:ilvl="1" w:tplc="000032CF">
      <w:start w:val="2"/>
      <w:numFmt w:val="decimal"/>
      <w:lvlText w:val="(%2)"/>
      <w:lvlJc w:val="left"/>
      <w:pPr>
        <w:tabs>
          <w:tab w:val="num" w:pos="1440"/>
        </w:tabs>
        <w:ind w:left="1440" w:hanging="360"/>
      </w:pPr>
    </w:lvl>
    <w:lvl w:ilvl="2" w:tplc="00002CD5">
      <w:start w:val="2"/>
      <w:numFmt w:val="decimal"/>
      <w:lvlText w:val="(%3)"/>
      <w:lvlJc w:val="left"/>
      <w:pPr>
        <w:tabs>
          <w:tab w:val="num" w:pos="2160"/>
        </w:tabs>
        <w:ind w:left="2160" w:hanging="360"/>
      </w:pPr>
    </w:lvl>
    <w:lvl w:ilvl="3" w:tplc="000004B0">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A92"/>
    <w:multiLevelType w:val="hybridMultilevel"/>
    <w:tmpl w:val="00004C29"/>
    <w:lvl w:ilvl="0" w:tplc="00000A1D">
      <w:start w:val="1"/>
      <w:numFmt w:val="lowerLetter"/>
      <w:lvlText w:val="%1"/>
      <w:lvlJc w:val="left"/>
      <w:pPr>
        <w:tabs>
          <w:tab w:val="num" w:pos="720"/>
        </w:tabs>
        <w:ind w:left="720" w:hanging="360"/>
      </w:pPr>
    </w:lvl>
    <w:lvl w:ilvl="1" w:tplc="00006586">
      <w:start w:val="1"/>
      <w:numFmt w:val="decimal"/>
      <w:lvlText w:val="%2"/>
      <w:lvlJc w:val="left"/>
      <w:pPr>
        <w:tabs>
          <w:tab w:val="num" w:pos="1440"/>
        </w:tabs>
        <w:ind w:left="1440" w:hanging="360"/>
      </w:pPr>
    </w:lvl>
    <w:lvl w:ilvl="2" w:tplc="00003B29">
      <w:start w:val="1"/>
      <w:numFmt w:val="lowerLetter"/>
      <w:lvlText w:val="(%3)"/>
      <w:lvlJc w:val="left"/>
      <w:pPr>
        <w:tabs>
          <w:tab w:val="num" w:pos="2160"/>
        </w:tabs>
        <w:ind w:left="2160" w:hanging="360"/>
      </w:pPr>
    </w:lvl>
    <w:lvl w:ilvl="3" w:tplc="00004B9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B72"/>
    <w:multiLevelType w:val="hybridMultilevel"/>
    <w:tmpl w:val="000048DB"/>
    <w:lvl w:ilvl="0" w:tplc="00006874">
      <w:start w:val="1"/>
      <w:numFmt w:val="lowerLetter"/>
      <w:lvlText w:val="%1"/>
      <w:lvlJc w:val="left"/>
      <w:pPr>
        <w:tabs>
          <w:tab w:val="num" w:pos="720"/>
        </w:tabs>
        <w:ind w:left="720" w:hanging="360"/>
      </w:pPr>
    </w:lvl>
    <w:lvl w:ilvl="1" w:tplc="0000561C">
      <w:start w:val="2"/>
      <w:numFmt w:val="decimal"/>
      <w:lvlText w:val="(%2)"/>
      <w:lvlJc w:val="left"/>
      <w:pPr>
        <w:tabs>
          <w:tab w:val="num" w:pos="1440"/>
        </w:tabs>
        <w:ind w:left="1440" w:hanging="360"/>
      </w:pPr>
    </w:lvl>
    <w:lvl w:ilvl="2" w:tplc="00002BFA">
      <w:start w:val="1"/>
      <w:numFmt w:val="lowerLetter"/>
      <w:lvlText w:val="%3"/>
      <w:lvlJc w:val="left"/>
      <w:pPr>
        <w:tabs>
          <w:tab w:val="num" w:pos="2160"/>
        </w:tabs>
        <w:ind w:left="2160" w:hanging="360"/>
      </w:pPr>
    </w:lvl>
    <w:lvl w:ilvl="3" w:tplc="0000014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4D8F"/>
    <w:multiLevelType w:val="hybridMultilevel"/>
    <w:tmpl w:val="00006117"/>
    <w:lvl w:ilvl="0" w:tplc="00003356">
      <w:start w:val="6"/>
      <w:numFmt w:val="lowerRoman"/>
      <w:lvlText w:val="(%1)"/>
      <w:lvlJc w:val="left"/>
      <w:pPr>
        <w:tabs>
          <w:tab w:val="num" w:pos="720"/>
        </w:tabs>
        <w:ind w:left="720" w:hanging="360"/>
      </w:pPr>
    </w:lvl>
    <w:lvl w:ilvl="1" w:tplc="00002CC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4E48"/>
    <w:multiLevelType w:val="hybridMultilevel"/>
    <w:tmpl w:val="00006778"/>
    <w:lvl w:ilvl="0" w:tplc="000070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4F66"/>
    <w:multiLevelType w:val="hybridMultilevel"/>
    <w:tmpl w:val="00007153"/>
    <w:lvl w:ilvl="0" w:tplc="00007833">
      <w:start w:val="5"/>
      <w:numFmt w:val="decimal"/>
      <w:lvlText w:val="(%1)"/>
      <w:lvlJc w:val="left"/>
      <w:pPr>
        <w:tabs>
          <w:tab w:val="num" w:pos="720"/>
        </w:tabs>
        <w:ind w:left="720" w:hanging="360"/>
      </w:pPr>
    </w:lvl>
    <w:lvl w:ilvl="1" w:tplc="0000190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527F"/>
    <w:multiLevelType w:val="hybridMultilevel"/>
    <w:tmpl w:val="00005A70"/>
    <w:lvl w:ilvl="0" w:tplc="00000AF0">
      <w:start w:val="1"/>
      <w:numFmt w:val="decimal"/>
      <w:lvlText w:val="%1"/>
      <w:lvlJc w:val="left"/>
      <w:pPr>
        <w:tabs>
          <w:tab w:val="num" w:pos="720"/>
        </w:tabs>
        <w:ind w:left="720" w:hanging="360"/>
      </w:pPr>
    </w:lvl>
    <w:lvl w:ilvl="1" w:tplc="000046A7">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53D3"/>
    <w:multiLevelType w:val="hybridMultilevel"/>
    <w:tmpl w:val="000045A1"/>
    <w:lvl w:ilvl="0" w:tplc="00000C95">
      <w:start w:val="15"/>
      <w:numFmt w:val="lowerLetter"/>
      <w:lvlText w:val="(%1)"/>
      <w:lvlJc w:val="left"/>
      <w:pPr>
        <w:tabs>
          <w:tab w:val="num" w:pos="720"/>
        </w:tabs>
        <w:ind w:left="720" w:hanging="360"/>
      </w:pPr>
    </w:lvl>
    <w:lvl w:ilvl="1" w:tplc="000045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5429"/>
    <w:multiLevelType w:val="hybridMultilevel"/>
    <w:tmpl w:val="00007028"/>
    <w:lvl w:ilvl="0" w:tplc="0000448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542C"/>
    <w:multiLevelType w:val="hybridMultilevel"/>
    <w:tmpl w:val="00001953"/>
    <w:lvl w:ilvl="0" w:tplc="00006BCB">
      <w:start w:val="7"/>
      <w:numFmt w:val="decimal"/>
      <w:lvlText w:val="%1."/>
      <w:lvlJc w:val="left"/>
      <w:pPr>
        <w:tabs>
          <w:tab w:val="num" w:pos="720"/>
        </w:tabs>
        <w:ind w:left="720" w:hanging="360"/>
      </w:pPr>
    </w:lvl>
    <w:lvl w:ilvl="1" w:tplc="00000FC9">
      <w:start w:val="1"/>
      <w:numFmt w:val="decimal"/>
      <w:lvlText w:val="(%2)"/>
      <w:lvlJc w:val="left"/>
      <w:pPr>
        <w:tabs>
          <w:tab w:val="num" w:pos="1440"/>
        </w:tabs>
        <w:ind w:left="1440" w:hanging="360"/>
      </w:pPr>
    </w:lvl>
    <w:lvl w:ilvl="2" w:tplc="00000E1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56AE"/>
    <w:multiLevelType w:val="hybridMultilevel"/>
    <w:tmpl w:val="00000732"/>
    <w:lvl w:ilvl="0" w:tplc="00000120">
      <w:start w:val="3"/>
      <w:numFmt w:val="decimal"/>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5815"/>
    <w:multiLevelType w:val="hybridMultilevel"/>
    <w:tmpl w:val="0000441D"/>
    <w:lvl w:ilvl="0" w:tplc="00004D9A">
      <w:start w:val="5"/>
      <w:numFmt w:val="lowerLetter"/>
      <w:lvlText w:val="(%1)"/>
      <w:lvlJc w:val="left"/>
      <w:pPr>
        <w:tabs>
          <w:tab w:val="num" w:pos="720"/>
        </w:tabs>
        <w:ind w:left="720" w:hanging="360"/>
      </w:pPr>
    </w:lvl>
    <w:lvl w:ilvl="1" w:tplc="00003295">
      <w:start w:val="7"/>
      <w:numFmt w:val="lowerLetter"/>
      <w:lvlText w:val="(%2)"/>
      <w:lvlJc w:val="left"/>
      <w:pPr>
        <w:tabs>
          <w:tab w:val="num" w:pos="1440"/>
        </w:tabs>
        <w:ind w:left="1440" w:hanging="360"/>
      </w:pPr>
    </w:lvl>
    <w:lvl w:ilvl="2" w:tplc="000000C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5841"/>
    <w:multiLevelType w:val="hybridMultilevel"/>
    <w:tmpl w:val="00005D2B"/>
    <w:lvl w:ilvl="0" w:tplc="0000638C">
      <w:start w:val="32"/>
      <w:numFmt w:val="decimal"/>
      <w:lvlText w:val="%1."/>
      <w:lvlJc w:val="left"/>
      <w:pPr>
        <w:tabs>
          <w:tab w:val="num" w:pos="720"/>
        </w:tabs>
        <w:ind w:left="720" w:hanging="360"/>
      </w:pPr>
    </w:lvl>
    <w:lvl w:ilvl="1" w:tplc="000003FA">
      <w:start w:val="1"/>
      <w:numFmt w:val="decimal"/>
      <w:lvlText w:val="(%2)"/>
      <w:lvlJc w:val="left"/>
      <w:pPr>
        <w:tabs>
          <w:tab w:val="num" w:pos="1440"/>
        </w:tabs>
        <w:ind w:left="1440" w:hanging="360"/>
      </w:pPr>
    </w:lvl>
    <w:lvl w:ilvl="2" w:tplc="00006F3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5882"/>
    <w:multiLevelType w:val="hybridMultilevel"/>
    <w:tmpl w:val="000066BE"/>
    <w:lvl w:ilvl="0" w:tplc="000043DB">
      <w:start w:val="1"/>
      <w:numFmt w:val="decimal"/>
      <w:lvlText w:val="%1"/>
      <w:lvlJc w:val="left"/>
      <w:pPr>
        <w:tabs>
          <w:tab w:val="num" w:pos="720"/>
        </w:tabs>
        <w:ind w:left="720" w:hanging="360"/>
      </w:pPr>
    </w:lvl>
    <w:lvl w:ilvl="1" w:tplc="000057C2">
      <w:start w:val="2"/>
      <w:numFmt w:val="decimal"/>
      <w:lvlText w:val="(%2)"/>
      <w:lvlJc w:val="left"/>
      <w:pPr>
        <w:tabs>
          <w:tab w:val="num" w:pos="1440"/>
        </w:tabs>
        <w:ind w:left="1440" w:hanging="360"/>
      </w:pPr>
    </w:lvl>
    <w:lvl w:ilvl="2" w:tplc="0000124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58AD"/>
    <w:multiLevelType w:val="hybridMultilevel"/>
    <w:tmpl w:val="00002FA1"/>
    <w:lvl w:ilvl="0" w:tplc="000031B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590E"/>
    <w:multiLevelType w:val="hybridMultilevel"/>
    <w:tmpl w:val="0000765F"/>
    <w:lvl w:ilvl="0" w:tplc="00001850">
      <w:start w:val="1"/>
      <w:numFmt w:val="decimal"/>
      <w:lvlText w:val="%1"/>
      <w:lvlJc w:val="left"/>
      <w:pPr>
        <w:tabs>
          <w:tab w:val="num" w:pos="720"/>
        </w:tabs>
        <w:ind w:left="720" w:hanging="360"/>
      </w:pPr>
    </w:lvl>
    <w:lvl w:ilvl="1" w:tplc="00002B00">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5991"/>
    <w:multiLevelType w:val="hybridMultilevel"/>
    <w:tmpl w:val="0000409D"/>
    <w:lvl w:ilvl="0" w:tplc="000012E1">
      <w:start w:val="1"/>
      <w:numFmt w:val="decimal"/>
      <w:lvlText w:val="%1"/>
      <w:lvlJc w:val="left"/>
      <w:pPr>
        <w:tabs>
          <w:tab w:val="num" w:pos="720"/>
        </w:tabs>
        <w:ind w:left="720" w:hanging="360"/>
      </w:pPr>
    </w:lvl>
    <w:lvl w:ilvl="1" w:tplc="0000798B">
      <w:start w:val="1"/>
      <w:numFmt w:val="decimal"/>
      <w:lvlText w:val="%2"/>
      <w:lvlJc w:val="left"/>
      <w:pPr>
        <w:tabs>
          <w:tab w:val="num" w:pos="1440"/>
        </w:tabs>
        <w:ind w:left="1440" w:hanging="360"/>
      </w:pPr>
    </w:lvl>
    <w:lvl w:ilvl="2" w:tplc="0000121F">
      <w:start w:val="1"/>
      <w:numFmt w:val="decimal"/>
      <w:lvlText w:val="%3"/>
      <w:lvlJc w:val="left"/>
      <w:pPr>
        <w:tabs>
          <w:tab w:val="num" w:pos="2160"/>
        </w:tabs>
        <w:ind w:left="2160" w:hanging="360"/>
      </w:pPr>
    </w:lvl>
    <w:lvl w:ilvl="3" w:tplc="000073DA">
      <w:start w:val="1"/>
      <w:numFmt w:val="lowerLetter"/>
      <w:lvlText w:val="(%4)"/>
      <w:lvlJc w:val="left"/>
      <w:pPr>
        <w:tabs>
          <w:tab w:val="num" w:pos="2880"/>
        </w:tabs>
        <w:ind w:left="2880" w:hanging="360"/>
      </w:pPr>
    </w:lvl>
    <w:lvl w:ilvl="4" w:tplc="000058B0">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5A9B"/>
    <w:multiLevelType w:val="hybridMultilevel"/>
    <w:tmpl w:val="00000CE1"/>
    <w:lvl w:ilvl="0" w:tplc="00004FC0">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5ACD"/>
    <w:multiLevelType w:val="hybridMultilevel"/>
    <w:tmpl w:val="000063A4"/>
    <w:lvl w:ilvl="0" w:tplc="00006E9E">
      <w:start w:val="2"/>
      <w:numFmt w:val="lowerLetter"/>
      <w:lvlText w:val="(%1)"/>
      <w:lvlJc w:val="left"/>
      <w:pPr>
        <w:tabs>
          <w:tab w:val="num" w:pos="720"/>
        </w:tabs>
        <w:ind w:left="720" w:hanging="360"/>
      </w:pPr>
    </w:lvl>
    <w:lvl w:ilvl="1" w:tplc="00006CDE">
      <w:start w:val="3"/>
      <w:numFmt w:val="lowerLetter"/>
      <w:lvlText w:val="(%2)"/>
      <w:lvlJc w:val="left"/>
      <w:pPr>
        <w:tabs>
          <w:tab w:val="num" w:pos="1440"/>
        </w:tabs>
        <w:ind w:left="1440" w:hanging="360"/>
      </w:pPr>
    </w:lvl>
    <w:lvl w:ilvl="2" w:tplc="0000258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5CCA"/>
    <w:multiLevelType w:val="hybridMultilevel"/>
    <w:tmpl w:val="0000196F"/>
    <w:lvl w:ilvl="0" w:tplc="000058D5">
      <w:start w:val="1"/>
      <w:numFmt w:val="lowerLetter"/>
      <w:lvlText w:val="%1"/>
      <w:lvlJc w:val="left"/>
      <w:pPr>
        <w:tabs>
          <w:tab w:val="num" w:pos="720"/>
        </w:tabs>
        <w:ind w:left="720" w:hanging="360"/>
      </w:pPr>
    </w:lvl>
    <w:lvl w:ilvl="1" w:tplc="00004ECF">
      <w:start w:val="1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5D27"/>
    <w:multiLevelType w:val="hybridMultilevel"/>
    <w:tmpl w:val="00007F5C"/>
    <w:lvl w:ilvl="0" w:tplc="000001F7">
      <w:start w:val="5"/>
      <w:numFmt w:val="decimal"/>
      <w:lvlText w:val="(%1)"/>
      <w:lvlJc w:val="left"/>
      <w:pPr>
        <w:tabs>
          <w:tab w:val="num" w:pos="720"/>
        </w:tabs>
        <w:ind w:left="720" w:hanging="360"/>
      </w:pPr>
    </w:lvl>
    <w:lvl w:ilvl="1" w:tplc="000052E5">
      <w:start w:val="1"/>
      <w:numFmt w:val="lowerLetter"/>
      <w:lvlText w:val="%2"/>
      <w:lvlJc w:val="left"/>
      <w:pPr>
        <w:tabs>
          <w:tab w:val="num" w:pos="1440"/>
        </w:tabs>
        <w:ind w:left="1440" w:hanging="360"/>
      </w:pPr>
    </w:lvl>
    <w:lvl w:ilvl="2" w:tplc="00005887">
      <w:start w:val="1"/>
      <w:numFmt w:val="bullet"/>
      <w:lvlText w:val="©"/>
      <w:lvlJc w:val="left"/>
      <w:pPr>
        <w:tabs>
          <w:tab w:val="num" w:pos="2160"/>
        </w:tabs>
        <w:ind w:left="2160" w:hanging="360"/>
      </w:pPr>
    </w:lvl>
    <w:lvl w:ilvl="3" w:tplc="0000164A">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5D3D"/>
    <w:multiLevelType w:val="hybridMultilevel"/>
    <w:tmpl w:val="000072B1"/>
    <w:lvl w:ilvl="0" w:tplc="00003260">
      <w:start w:val="1"/>
      <w:numFmt w:val="decimal"/>
      <w:lvlText w:val="%1"/>
      <w:lvlJc w:val="left"/>
      <w:pPr>
        <w:tabs>
          <w:tab w:val="num" w:pos="720"/>
        </w:tabs>
        <w:ind w:left="720" w:hanging="360"/>
      </w:pPr>
    </w:lvl>
    <w:lvl w:ilvl="1" w:tplc="000032DE">
      <w:start w:val="1"/>
      <w:numFmt w:val="decimal"/>
      <w:lvlText w:val="%2"/>
      <w:lvlJc w:val="left"/>
      <w:pPr>
        <w:tabs>
          <w:tab w:val="num" w:pos="1440"/>
        </w:tabs>
        <w:ind w:left="1440" w:hanging="360"/>
      </w:pPr>
    </w:lvl>
    <w:lvl w:ilvl="2" w:tplc="000073B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5E14"/>
    <w:multiLevelType w:val="hybridMultilevel"/>
    <w:tmpl w:val="00004DF2"/>
    <w:lvl w:ilvl="0" w:tplc="00004944">
      <w:start w:val="3"/>
      <w:numFmt w:val="decimal"/>
      <w:lvlText w:val="(%1)"/>
      <w:lvlJc w:val="left"/>
      <w:pPr>
        <w:tabs>
          <w:tab w:val="num" w:pos="720"/>
        </w:tabs>
        <w:ind w:left="720" w:hanging="360"/>
      </w:pPr>
    </w:lvl>
    <w:lvl w:ilvl="1" w:tplc="00002E4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5ED0"/>
    <w:multiLevelType w:val="hybridMultilevel"/>
    <w:tmpl w:val="00004E57"/>
    <w:lvl w:ilvl="0" w:tplc="00004F68">
      <w:start w:val="17"/>
      <w:numFmt w:val="decimal"/>
      <w:lvlText w:val="%1."/>
      <w:lvlJc w:val="left"/>
      <w:pPr>
        <w:tabs>
          <w:tab w:val="num" w:pos="720"/>
        </w:tabs>
        <w:ind w:left="720" w:hanging="360"/>
      </w:pPr>
    </w:lvl>
    <w:lvl w:ilvl="1" w:tplc="00005876">
      <w:start w:val="1"/>
      <w:numFmt w:val="lowerLetter"/>
      <w:lvlText w:val="(%2)"/>
      <w:lvlJc w:val="left"/>
      <w:pPr>
        <w:tabs>
          <w:tab w:val="num" w:pos="1440"/>
        </w:tabs>
        <w:ind w:left="1440" w:hanging="360"/>
      </w:pPr>
    </w:lvl>
    <w:lvl w:ilvl="2" w:tplc="000066FA">
      <w:start w:val="1"/>
      <w:numFmt w:val="lowerLetter"/>
      <w:lvlText w:val="(%3)"/>
      <w:lvlJc w:val="left"/>
      <w:pPr>
        <w:tabs>
          <w:tab w:val="num" w:pos="2160"/>
        </w:tabs>
        <w:ind w:left="2160" w:hanging="360"/>
      </w:pPr>
    </w:lvl>
    <w:lvl w:ilvl="3" w:tplc="00001316">
      <w:start w:val="1"/>
      <w:numFmt w:val="decimal"/>
      <w:lvlText w:val="(%4)"/>
      <w:lvlJc w:val="left"/>
      <w:pPr>
        <w:tabs>
          <w:tab w:val="num" w:pos="2880"/>
        </w:tabs>
        <w:ind w:left="2880" w:hanging="360"/>
      </w:pPr>
    </w:lvl>
    <w:lvl w:ilvl="4" w:tplc="000049BB">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5F1E"/>
    <w:multiLevelType w:val="hybridMultilevel"/>
    <w:tmpl w:val="00002833"/>
    <w:lvl w:ilvl="0" w:tplc="0000787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5F49"/>
    <w:multiLevelType w:val="hybridMultilevel"/>
    <w:tmpl w:val="00000DDC"/>
    <w:lvl w:ilvl="0" w:tplc="00004CAD">
      <w:start w:val="1"/>
      <w:numFmt w:val="decimal"/>
      <w:lvlText w:val="%1"/>
      <w:lvlJc w:val="left"/>
      <w:pPr>
        <w:tabs>
          <w:tab w:val="num" w:pos="720"/>
        </w:tabs>
        <w:ind w:left="720" w:hanging="360"/>
      </w:pPr>
    </w:lvl>
    <w:lvl w:ilvl="1" w:tplc="0000314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5F67"/>
    <w:multiLevelType w:val="hybridMultilevel"/>
    <w:tmpl w:val="00005E41"/>
    <w:lvl w:ilvl="0" w:tplc="00005EA5">
      <w:start w:val="7"/>
      <w:numFmt w:val="decimal"/>
      <w:lvlText w:val="(%1)"/>
      <w:lvlJc w:val="left"/>
      <w:pPr>
        <w:tabs>
          <w:tab w:val="num" w:pos="720"/>
        </w:tabs>
        <w:ind w:left="720" w:hanging="360"/>
      </w:pPr>
    </w:lvl>
    <w:lvl w:ilvl="1" w:tplc="000011D5">
      <w:start w:val="1"/>
      <w:numFmt w:val="decimal"/>
      <w:lvlText w:val="%2"/>
      <w:lvlJc w:val="left"/>
      <w:pPr>
        <w:tabs>
          <w:tab w:val="num" w:pos="1440"/>
        </w:tabs>
        <w:ind w:left="1440" w:hanging="360"/>
      </w:pPr>
    </w:lvl>
    <w:lvl w:ilvl="2" w:tplc="0000199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5FA4"/>
    <w:multiLevelType w:val="hybridMultilevel"/>
    <w:tmpl w:val="00002059"/>
    <w:lvl w:ilvl="0" w:tplc="0000127E">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6032"/>
    <w:multiLevelType w:val="hybridMultilevel"/>
    <w:tmpl w:val="00002C3B"/>
    <w:lvl w:ilvl="0" w:tplc="000015A1">
      <w:start w:val="4"/>
      <w:numFmt w:val="decimal"/>
      <w:lvlText w:val="%1."/>
      <w:lvlJc w:val="left"/>
      <w:pPr>
        <w:tabs>
          <w:tab w:val="num" w:pos="720"/>
        </w:tabs>
        <w:ind w:left="720" w:hanging="360"/>
      </w:pPr>
    </w:lvl>
    <w:lvl w:ilvl="1" w:tplc="00005422">
      <w:start w:val="1"/>
      <w:numFmt w:val="decimal"/>
      <w:lvlText w:val="%2"/>
      <w:lvlJc w:val="left"/>
      <w:pPr>
        <w:tabs>
          <w:tab w:val="num" w:pos="1440"/>
        </w:tabs>
        <w:ind w:left="1440" w:hanging="360"/>
      </w:pPr>
    </w:lvl>
    <w:lvl w:ilvl="2" w:tplc="00003EF6">
      <w:start w:val="1"/>
      <w:numFmt w:val="decimal"/>
      <w:lvlText w:val="(%3)"/>
      <w:lvlJc w:val="left"/>
      <w:pPr>
        <w:tabs>
          <w:tab w:val="num" w:pos="2160"/>
        </w:tabs>
        <w:ind w:left="2160" w:hanging="360"/>
      </w:pPr>
    </w:lvl>
    <w:lvl w:ilvl="3" w:tplc="000008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6270"/>
    <w:multiLevelType w:val="hybridMultilevel"/>
    <w:tmpl w:val="00003492"/>
    <w:lvl w:ilvl="0" w:tplc="000019DA">
      <w:start w:val="14"/>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00004D5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634F"/>
    <w:multiLevelType w:val="hybridMultilevel"/>
    <w:tmpl w:val="00006F68"/>
    <w:lvl w:ilvl="0" w:tplc="00001AF6">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63CB"/>
    <w:multiLevelType w:val="hybridMultilevel"/>
    <w:tmpl w:val="000052A1"/>
    <w:lvl w:ilvl="0" w:tplc="00005410">
      <w:start w:val="36"/>
      <w:numFmt w:val="decimal"/>
      <w:lvlText w:val="%1."/>
      <w:lvlJc w:val="left"/>
      <w:pPr>
        <w:tabs>
          <w:tab w:val="num" w:pos="720"/>
        </w:tabs>
        <w:ind w:left="720" w:hanging="360"/>
      </w:pPr>
    </w:lvl>
    <w:lvl w:ilvl="1" w:tplc="0000745E">
      <w:start w:val="1"/>
      <w:numFmt w:val="lowerLetter"/>
      <w:lvlText w:val="(%2)"/>
      <w:lvlJc w:val="left"/>
      <w:pPr>
        <w:tabs>
          <w:tab w:val="num" w:pos="1440"/>
        </w:tabs>
        <w:ind w:left="1440" w:hanging="360"/>
      </w:pPr>
    </w:lvl>
    <w:lvl w:ilvl="2" w:tplc="00003A4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641B"/>
    <w:multiLevelType w:val="hybridMultilevel"/>
    <w:tmpl w:val="000015FD"/>
    <w:lvl w:ilvl="0" w:tplc="00007CB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6479"/>
    <w:multiLevelType w:val="hybridMultilevel"/>
    <w:tmpl w:val="00004325"/>
    <w:lvl w:ilvl="0" w:tplc="00004E08">
      <w:start w:val="1"/>
      <w:numFmt w:val="lowerLetter"/>
      <w:lvlText w:val="(%1)"/>
      <w:lvlJc w:val="left"/>
      <w:pPr>
        <w:tabs>
          <w:tab w:val="num" w:pos="720"/>
        </w:tabs>
        <w:ind w:left="720" w:hanging="360"/>
      </w:pPr>
    </w:lvl>
    <w:lvl w:ilvl="1" w:tplc="00007A6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64E0"/>
    <w:multiLevelType w:val="hybridMultilevel"/>
    <w:tmpl w:val="000015E1"/>
    <w:lvl w:ilvl="0" w:tplc="00005B60">
      <w:start w:val="4"/>
      <w:numFmt w:val="decimal"/>
      <w:lvlText w:val="(%1)"/>
      <w:lvlJc w:val="left"/>
      <w:pPr>
        <w:tabs>
          <w:tab w:val="num" w:pos="720"/>
        </w:tabs>
        <w:ind w:left="720" w:hanging="360"/>
      </w:pPr>
    </w:lvl>
    <w:lvl w:ilvl="1" w:tplc="00003D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65CA"/>
    <w:multiLevelType w:val="hybridMultilevel"/>
    <w:tmpl w:val="00001927"/>
    <w:lvl w:ilvl="0" w:tplc="000008FF">
      <w:start w:val="1"/>
      <w:numFmt w:val="decimal"/>
      <w:lvlText w:val="%1"/>
      <w:lvlJc w:val="left"/>
      <w:pPr>
        <w:tabs>
          <w:tab w:val="num" w:pos="720"/>
        </w:tabs>
        <w:ind w:left="720" w:hanging="360"/>
      </w:pPr>
    </w:lvl>
    <w:lvl w:ilvl="1" w:tplc="000031D8">
      <w:start w:val="1"/>
      <w:numFmt w:val="decimal"/>
      <w:lvlText w:val="%2"/>
      <w:lvlJc w:val="left"/>
      <w:pPr>
        <w:tabs>
          <w:tab w:val="num" w:pos="1440"/>
        </w:tabs>
        <w:ind w:left="1440" w:hanging="360"/>
      </w:pPr>
    </w:lvl>
    <w:lvl w:ilvl="2" w:tplc="00004B9D">
      <w:start w:val="4"/>
      <w:numFmt w:val="decimal"/>
      <w:lvlText w:val="(%3)"/>
      <w:lvlJc w:val="left"/>
      <w:pPr>
        <w:tabs>
          <w:tab w:val="num" w:pos="2160"/>
        </w:tabs>
        <w:ind w:left="2160" w:hanging="360"/>
      </w:pPr>
    </w:lvl>
    <w:lvl w:ilvl="3" w:tplc="00000914">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66BB"/>
    <w:multiLevelType w:val="hybridMultilevel"/>
    <w:tmpl w:val="0000428B"/>
    <w:lvl w:ilvl="0" w:tplc="000026A6">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6747"/>
    <w:multiLevelType w:val="hybridMultilevel"/>
    <w:tmpl w:val="00004365"/>
    <w:lvl w:ilvl="0" w:tplc="00004E38">
      <w:start w:val="24"/>
      <w:numFmt w:val="decimal"/>
      <w:lvlText w:val="%1."/>
      <w:lvlJc w:val="left"/>
      <w:pPr>
        <w:tabs>
          <w:tab w:val="num" w:pos="720"/>
        </w:tabs>
        <w:ind w:left="720" w:hanging="360"/>
      </w:pPr>
    </w:lvl>
    <w:lvl w:ilvl="1" w:tplc="0000662A">
      <w:start w:val="1"/>
      <w:numFmt w:val="decimal"/>
      <w:lvlText w:val="(%2)"/>
      <w:lvlJc w:val="left"/>
      <w:pPr>
        <w:tabs>
          <w:tab w:val="num" w:pos="1440"/>
        </w:tabs>
        <w:ind w:left="1440" w:hanging="360"/>
      </w:pPr>
    </w:lvl>
    <w:lvl w:ilvl="2" w:tplc="0000734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6784"/>
    <w:multiLevelType w:val="hybridMultilevel"/>
    <w:tmpl w:val="00004AE1"/>
    <w:lvl w:ilvl="0" w:tplc="00003D6C">
      <w:start w:val="1"/>
      <w:numFmt w:val="decimal"/>
      <w:lvlText w:val="%1"/>
      <w:lvlJc w:val="left"/>
      <w:pPr>
        <w:tabs>
          <w:tab w:val="num" w:pos="720"/>
        </w:tabs>
        <w:ind w:left="720" w:hanging="360"/>
      </w:pPr>
    </w:lvl>
    <w:lvl w:ilvl="1" w:tplc="00002CD6">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692C"/>
    <w:multiLevelType w:val="hybridMultilevel"/>
    <w:tmpl w:val="00004A80"/>
    <w:lvl w:ilvl="0" w:tplc="0000187E">
      <w:start w:val="5"/>
      <w:numFmt w:val="decimal"/>
      <w:lvlText w:val="%1."/>
      <w:lvlJc w:val="left"/>
      <w:pPr>
        <w:tabs>
          <w:tab w:val="num" w:pos="720"/>
        </w:tabs>
        <w:ind w:left="720" w:hanging="360"/>
      </w:pPr>
    </w:lvl>
    <w:lvl w:ilvl="1" w:tplc="000016C5">
      <w:start w:val="1"/>
      <w:numFmt w:val="decimal"/>
      <w:lvlText w:val="(%2)"/>
      <w:lvlJc w:val="left"/>
      <w:pPr>
        <w:tabs>
          <w:tab w:val="num" w:pos="1440"/>
        </w:tabs>
        <w:ind w:left="1440" w:hanging="360"/>
      </w:pPr>
    </w:lvl>
    <w:lvl w:ilvl="2" w:tplc="00006899">
      <w:start w:val="1"/>
      <w:numFmt w:val="decimal"/>
      <w:lvlText w:val="%3"/>
      <w:lvlJc w:val="left"/>
      <w:pPr>
        <w:tabs>
          <w:tab w:val="num" w:pos="2160"/>
        </w:tabs>
        <w:ind w:left="2160" w:hanging="360"/>
      </w:pPr>
    </w:lvl>
    <w:lvl w:ilvl="3" w:tplc="00003CD5">
      <w:start w:val="1"/>
      <w:numFmt w:val="lowerLetter"/>
      <w:lvlText w:val="%4"/>
      <w:lvlJc w:val="left"/>
      <w:pPr>
        <w:tabs>
          <w:tab w:val="num" w:pos="2880"/>
        </w:tabs>
        <w:ind w:left="2880" w:hanging="360"/>
      </w:pPr>
    </w:lvl>
    <w:lvl w:ilvl="4" w:tplc="000013E9">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6959"/>
    <w:multiLevelType w:val="hybridMultilevel"/>
    <w:tmpl w:val="000036BF"/>
    <w:lvl w:ilvl="0" w:tplc="000015B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6A10"/>
    <w:multiLevelType w:val="hybridMultilevel"/>
    <w:tmpl w:val="000061FF"/>
    <w:lvl w:ilvl="0" w:tplc="00006F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6A15"/>
    <w:multiLevelType w:val="hybridMultilevel"/>
    <w:tmpl w:val="00004FF8"/>
    <w:lvl w:ilvl="0" w:tplc="00005C46">
      <w:start w:val="15"/>
      <w:numFmt w:val="decimal"/>
      <w:lvlText w:val="%1."/>
      <w:lvlJc w:val="left"/>
      <w:pPr>
        <w:tabs>
          <w:tab w:val="num" w:pos="720"/>
        </w:tabs>
        <w:ind w:left="720" w:hanging="360"/>
      </w:pPr>
    </w:lvl>
    <w:lvl w:ilvl="1" w:tplc="0000486A">
      <w:start w:val="1"/>
      <w:numFmt w:val="decimal"/>
      <w:lvlText w:val="%2"/>
      <w:lvlJc w:val="left"/>
      <w:pPr>
        <w:tabs>
          <w:tab w:val="num" w:pos="1440"/>
        </w:tabs>
        <w:ind w:left="1440" w:hanging="360"/>
      </w:pPr>
    </w:lvl>
    <w:lvl w:ilvl="2" w:tplc="0000300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6B28"/>
    <w:multiLevelType w:val="hybridMultilevel"/>
    <w:tmpl w:val="00004461"/>
    <w:lvl w:ilvl="0" w:tplc="00006BC9">
      <w:start w:val="1"/>
      <w:numFmt w:val="decimal"/>
      <w:lvlText w:val="%1"/>
      <w:lvlJc w:val="left"/>
      <w:pPr>
        <w:tabs>
          <w:tab w:val="num" w:pos="720"/>
        </w:tabs>
        <w:ind w:left="720" w:hanging="360"/>
      </w:pPr>
    </w:lvl>
    <w:lvl w:ilvl="1" w:tplc="000058C5">
      <w:start w:val="1"/>
      <w:numFmt w:val="lowerLetter"/>
      <w:lvlText w:val="%2"/>
      <w:lvlJc w:val="left"/>
      <w:pPr>
        <w:tabs>
          <w:tab w:val="num" w:pos="1440"/>
        </w:tabs>
        <w:ind w:left="1440" w:hanging="360"/>
      </w:pPr>
    </w:lvl>
    <w:lvl w:ilvl="2" w:tplc="000032E7">
      <w:start w:val="1"/>
      <w:numFmt w:val="lowerRoman"/>
      <w:lvlText w:val="%3"/>
      <w:lvlJc w:val="left"/>
      <w:pPr>
        <w:tabs>
          <w:tab w:val="num" w:pos="2160"/>
        </w:tabs>
        <w:ind w:left="2160" w:hanging="360"/>
      </w:pPr>
    </w:lvl>
    <w:lvl w:ilvl="3" w:tplc="0000212C">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6B89"/>
    <w:multiLevelType w:val="hybridMultilevel"/>
    <w:tmpl w:val="0000030A"/>
    <w:lvl w:ilvl="0" w:tplc="0000301C">
      <w:start w:val="1"/>
      <w:numFmt w:val="decimal"/>
      <w:lvlText w:val="%1"/>
      <w:lvlJc w:val="left"/>
      <w:pPr>
        <w:tabs>
          <w:tab w:val="num" w:pos="720"/>
        </w:tabs>
        <w:ind w:left="720" w:hanging="360"/>
      </w:pPr>
    </w:lvl>
    <w:lvl w:ilvl="1" w:tplc="00000BDB">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6BDB"/>
    <w:multiLevelType w:val="hybridMultilevel"/>
    <w:tmpl w:val="0000789D"/>
    <w:lvl w:ilvl="0" w:tplc="00004FC8">
      <w:start w:val="2"/>
      <w:numFmt w:val="decimal"/>
      <w:lvlText w:val="(%1)"/>
      <w:lvlJc w:val="left"/>
      <w:pPr>
        <w:tabs>
          <w:tab w:val="num" w:pos="720"/>
        </w:tabs>
        <w:ind w:left="720" w:hanging="360"/>
      </w:pPr>
    </w:lvl>
    <w:lvl w:ilvl="1" w:tplc="00007F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6DF1"/>
    <w:multiLevelType w:val="hybridMultilevel"/>
    <w:tmpl w:val="00005AF1"/>
    <w:lvl w:ilvl="0" w:tplc="000041BB">
      <w:start w:val="1"/>
      <w:numFmt w:val="decimal"/>
      <w:lvlText w:val="%1"/>
      <w:lvlJc w:val="left"/>
      <w:pPr>
        <w:tabs>
          <w:tab w:val="num" w:pos="720"/>
        </w:tabs>
        <w:ind w:left="720" w:hanging="360"/>
      </w:pPr>
    </w:lvl>
    <w:lvl w:ilvl="1" w:tplc="000026E9">
      <w:start w:val="1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6E7E"/>
    <w:multiLevelType w:val="hybridMultilevel"/>
    <w:tmpl w:val="00003EE9"/>
    <w:lvl w:ilvl="0" w:tplc="00005FA8">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6E89"/>
    <w:multiLevelType w:val="hybridMultilevel"/>
    <w:tmpl w:val="00001D5E"/>
    <w:lvl w:ilvl="0" w:tplc="00001F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6EA1"/>
    <w:multiLevelType w:val="hybridMultilevel"/>
    <w:tmpl w:val="00004C66"/>
    <w:lvl w:ilvl="0" w:tplc="00005C5E">
      <w:start w:val="1"/>
      <w:numFmt w:val="decimal"/>
      <w:lvlText w:val="%1"/>
      <w:lvlJc w:val="left"/>
      <w:pPr>
        <w:tabs>
          <w:tab w:val="num" w:pos="720"/>
        </w:tabs>
        <w:ind w:left="720" w:hanging="360"/>
      </w:pPr>
    </w:lvl>
    <w:lvl w:ilvl="1" w:tplc="00006D4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6EA3"/>
    <w:multiLevelType w:val="hybridMultilevel"/>
    <w:tmpl w:val="0000528C"/>
    <w:lvl w:ilvl="0" w:tplc="00005F9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6F11"/>
    <w:multiLevelType w:val="hybridMultilevel"/>
    <w:tmpl w:val="000074AD"/>
    <w:lvl w:ilvl="0" w:tplc="00004EAE">
      <w:start w:val="1"/>
      <w:numFmt w:val="decimal"/>
      <w:lvlText w:val="%1"/>
      <w:lvlJc w:val="left"/>
      <w:pPr>
        <w:tabs>
          <w:tab w:val="num" w:pos="720"/>
        </w:tabs>
        <w:ind w:left="720" w:hanging="360"/>
      </w:pPr>
    </w:lvl>
    <w:lvl w:ilvl="1" w:tplc="00005D24">
      <w:start w:val="1"/>
      <w:numFmt w:val="lowerLetter"/>
      <w:lvlText w:val="%2"/>
      <w:lvlJc w:val="left"/>
      <w:pPr>
        <w:tabs>
          <w:tab w:val="num" w:pos="1440"/>
        </w:tabs>
        <w:ind w:left="1440" w:hanging="360"/>
      </w:pPr>
    </w:lvl>
    <w:lvl w:ilvl="2" w:tplc="00000588">
      <w:start w:val="3"/>
      <w:numFmt w:val="lowerLetter"/>
      <w:lvlText w:val="(%3)"/>
      <w:lvlJc w:val="left"/>
      <w:pPr>
        <w:tabs>
          <w:tab w:val="num" w:pos="2160"/>
        </w:tabs>
        <w:ind w:left="2160" w:hanging="360"/>
      </w:pPr>
    </w:lvl>
    <w:lvl w:ilvl="3" w:tplc="00005579">
      <w:start w:val="1"/>
      <w:numFmt w:val="decimal"/>
      <w:lvlText w:val="%4"/>
      <w:lvlJc w:val="left"/>
      <w:pPr>
        <w:tabs>
          <w:tab w:val="num" w:pos="2880"/>
        </w:tabs>
        <w:ind w:left="2880" w:hanging="360"/>
      </w:pPr>
    </w:lvl>
    <w:lvl w:ilvl="4" w:tplc="00007CFE">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6FC9"/>
    <w:multiLevelType w:val="hybridMultilevel"/>
    <w:tmpl w:val="00005CCD"/>
    <w:lvl w:ilvl="0" w:tplc="0000266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701F"/>
    <w:multiLevelType w:val="hybridMultilevel"/>
    <w:tmpl w:val="00005D03"/>
    <w:lvl w:ilvl="0" w:tplc="00007A5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7020"/>
    <w:multiLevelType w:val="hybridMultilevel"/>
    <w:tmpl w:val="00003223"/>
    <w:lvl w:ilvl="0" w:tplc="00007E64">
      <w:start w:val="2"/>
      <w:numFmt w:val="decimal"/>
      <w:lvlText w:val="(%1)"/>
      <w:lvlJc w:val="left"/>
      <w:pPr>
        <w:tabs>
          <w:tab w:val="num" w:pos="720"/>
        </w:tabs>
        <w:ind w:left="720" w:hanging="360"/>
      </w:pPr>
    </w:lvl>
    <w:lvl w:ilvl="1" w:tplc="000017B8">
      <w:start w:val="6"/>
      <w:numFmt w:val="lowerLetter"/>
      <w:lvlText w:val="(%2)"/>
      <w:lvlJc w:val="left"/>
      <w:pPr>
        <w:tabs>
          <w:tab w:val="num" w:pos="1440"/>
        </w:tabs>
        <w:ind w:left="1440" w:hanging="360"/>
      </w:pPr>
    </w:lvl>
    <w:lvl w:ilvl="2" w:tplc="000072A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71F6"/>
    <w:multiLevelType w:val="hybridMultilevel"/>
    <w:tmpl w:val="00005079"/>
    <w:lvl w:ilvl="0" w:tplc="000017BD">
      <w:start w:val="3"/>
      <w:numFmt w:val="decimal"/>
      <w:lvlText w:val="(%1)"/>
      <w:lvlJc w:val="left"/>
      <w:pPr>
        <w:tabs>
          <w:tab w:val="num" w:pos="720"/>
        </w:tabs>
        <w:ind w:left="720" w:hanging="360"/>
      </w:pPr>
    </w:lvl>
    <w:lvl w:ilvl="1" w:tplc="00004EF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726C"/>
    <w:multiLevelType w:val="hybridMultilevel"/>
    <w:tmpl w:val="0000176D"/>
    <w:lvl w:ilvl="0" w:tplc="0000448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72AE"/>
    <w:multiLevelType w:val="hybridMultilevel"/>
    <w:tmpl w:val="00006952"/>
    <w:lvl w:ilvl="0" w:tplc="00005F90">
      <w:start w:val="18"/>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7374"/>
    <w:multiLevelType w:val="hybridMultilevel"/>
    <w:tmpl w:val="000063D9"/>
    <w:lvl w:ilvl="0" w:tplc="00007B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7443"/>
    <w:multiLevelType w:val="hybridMultilevel"/>
    <w:tmpl w:val="000074CD"/>
    <w:lvl w:ilvl="0" w:tplc="000042C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7502"/>
    <w:multiLevelType w:val="hybridMultilevel"/>
    <w:tmpl w:val="00005198"/>
    <w:lvl w:ilvl="0" w:tplc="00003742">
      <w:start w:val="5"/>
      <w:numFmt w:val="decimal"/>
      <w:lvlText w:val="(%1)"/>
      <w:lvlJc w:val="left"/>
      <w:pPr>
        <w:tabs>
          <w:tab w:val="num" w:pos="720"/>
        </w:tabs>
        <w:ind w:left="720" w:hanging="360"/>
      </w:pPr>
    </w:lvl>
    <w:lvl w:ilvl="1" w:tplc="000002B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75C1"/>
    <w:multiLevelType w:val="hybridMultilevel"/>
    <w:tmpl w:val="0000468C"/>
    <w:lvl w:ilvl="0" w:tplc="000054D6">
      <w:start w:val="1"/>
      <w:numFmt w:val="lowerRoman"/>
      <w:lvlText w:val="%1"/>
      <w:lvlJc w:val="left"/>
      <w:pPr>
        <w:tabs>
          <w:tab w:val="num" w:pos="720"/>
        </w:tabs>
        <w:ind w:left="720" w:hanging="360"/>
      </w:pPr>
    </w:lvl>
    <w:lvl w:ilvl="1" w:tplc="00000EA9">
      <w:start w:val="2"/>
      <w:numFmt w:val="lowerRoman"/>
      <w:lvlText w:val="(%2)"/>
      <w:lvlJc w:val="left"/>
      <w:pPr>
        <w:tabs>
          <w:tab w:val="num" w:pos="1440"/>
        </w:tabs>
        <w:ind w:left="1440" w:hanging="360"/>
      </w:pPr>
    </w:lvl>
    <w:lvl w:ilvl="2" w:tplc="00003F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75EC"/>
    <w:multiLevelType w:val="hybridMultilevel"/>
    <w:tmpl w:val="00005503"/>
    <w:lvl w:ilvl="0" w:tplc="0000134C">
      <w:start w:val="1"/>
      <w:numFmt w:val="decimal"/>
      <w:lvlText w:val="%1"/>
      <w:lvlJc w:val="left"/>
      <w:pPr>
        <w:tabs>
          <w:tab w:val="num" w:pos="720"/>
        </w:tabs>
        <w:ind w:left="720" w:hanging="360"/>
      </w:pPr>
    </w:lvl>
    <w:lvl w:ilvl="1" w:tplc="00005173">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75EF"/>
    <w:multiLevelType w:val="hybridMultilevel"/>
    <w:tmpl w:val="00004657"/>
    <w:lvl w:ilvl="0" w:tplc="00002C49">
      <w:start w:val="1"/>
      <w:numFmt w:val="decimal"/>
      <w:lvlText w:val="%1"/>
      <w:lvlJc w:val="left"/>
      <w:pPr>
        <w:tabs>
          <w:tab w:val="num" w:pos="720"/>
        </w:tabs>
        <w:ind w:left="720" w:hanging="360"/>
      </w:pPr>
    </w:lvl>
    <w:lvl w:ilvl="1" w:tplc="00003C61">
      <w:start w:val="1"/>
      <w:numFmt w:val="lowerLetter"/>
      <w:lvlText w:val="(%2)"/>
      <w:lvlJc w:val="left"/>
      <w:pPr>
        <w:tabs>
          <w:tab w:val="num" w:pos="1440"/>
        </w:tabs>
        <w:ind w:left="1440" w:hanging="360"/>
      </w:pPr>
    </w:lvl>
    <w:lvl w:ilvl="2" w:tplc="00002FFF">
      <w:start w:val="1"/>
      <w:numFmt w:val="lowerLetter"/>
      <w:lvlText w:val="%3"/>
      <w:lvlJc w:val="left"/>
      <w:pPr>
        <w:tabs>
          <w:tab w:val="num" w:pos="2160"/>
        </w:tabs>
        <w:ind w:left="2160" w:hanging="360"/>
      </w:pPr>
    </w:lvl>
    <w:lvl w:ilvl="3" w:tplc="00006C69">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7613"/>
    <w:multiLevelType w:val="hybridMultilevel"/>
    <w:tmpl w:val="00002F0B"/>
    <w:lvl w:ilvl="0" w:tplc="000058E6">
      <w:start w:val="33"/>
      <w:numFmt w:val="decimal"/>
      <w:lvlText w:val="%1."/>
      <w:lvlJc w:val="left"/>
      <w:pPr>
        <w:tabs>
          <w:tab w:val="num" w:pos="720"/>
        </w:tabs>
        <w:ind w:left="720" w:hanging="360"/>
      </w:pPr>
    </w:lvl>
    <w:lvl w:ilvl="1" w:tplc="00001BF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767D"/>
    <w:multiLevelType w:val="hybridMultilevel"/>
    <w:tmpl w:val="00004509"/>
    <w:lvl w:ilvl="0" w:tplc="0000123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773B"/>
    <w:multiLevelType w:val="hybridMultilevel"/>
    <w:tmpl w:val="00000633"/>
    <w:lvl w:ilvl="0" w:tplc="00007282">
      <w:start w:val="1"/>
      <w:numFmt w:val="decimal"/>
      <w:lvlText w:val="%1"/>
      <w:lvlJc w:val="left"/>
      <w:pPr>
        <w:tabs>
          <w:tab w:val="num" w:pos="720"/>
        </w:tabs>
        <w:ind w:left="720" w:hanging="360"/>
      </w:pPr>
    </w:lvl>
    <w:lvl w:ilvl="1" w:tplc="0000251F">
      <w:start w:val="2"/>
      <w:numFmt w:val="lowerLetter"/>
      <w:lvlText w:val="(%2)"/>
      <w:lvlJc w:val="left"/>
      <w:pPr>
        <w:tabs>
          <w:tab w:val="num" w:pos="1440"/>
        </w:tabs>
        <w:ind w:left="1440" w:hanging="360"/>
      </w:pPr>
    </w:lvl>
    <w:lvl w:ilvl="2" w:tplc="00001D1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773F"/>
    <w:multiLevelType w:val="hybridMultilevel"/>
    <w:tmpl w:val="00000A41"/>
    <w:lvl w:ilvl="0" w:tplc="0000060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77E7"/>
    <w:multiLevelType w:val="hybridMultilevel"/>
    <w:tmpl w:val="00003371"/>
    <w:lvl w:ilvl="0" w:tplc="00005D1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7871"/>
    <w:multiLevelType w:val="hybridMultilevel"/>
    <w:tmpl w:val="00004CFF"/>
    <w:lvl w:ilvl="0" w:tplc="000064A0">
      <w:start w:val="30"/>
      <w:numFmt w:val="decimal"/>
      <w:lvlText w:val="%1."/>
      <w:lvlJc w:val="left"/>
      <w:pPr>
        <w:tabs>
          <w:tab w:val="num" w:pos="720"/>
        </w:tabs>
        <w:ind w:left="720" w:hanging="360"/>
      </w:pPr>
    </w:lvl>
    <w:lvl w:ilvl="1" w:tplc="000049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78D4"/>
    <w:multiLevelType w:val="hybridMultilevel"/>
    <w:tmpl w:val="00001049"/>
    <w:lvl w:ilvl="0" w:tplc="0000086A">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7954"/>
    <w:multiLevelType w:val="hybridMultilevel"/>
    <w:tmpl w:val="00000786"/>
    <w:lvl w:ilvl="0" w:tplc="00002332">
      <w:start w:val="2"/>
      <w:numFmt w:val="decimal"/>
      <w:lvlText w:val="(%1)"/>
      <w:lvlJc w:val="left"/>
      <w:pPr>
        <w:tabs>
          <w:tab w:val="num" w:pos="720"/>
        </w:tabs>
        <w:ind w:left="720" w:hanging="360"/>
      </w:pPr>
    </w:lvl>
    <w:lvl w:ilvl="1" w:tplc="0000129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79D1"/>
    <w:multiLevelType w:val="hybridMultilevel"/>
    <w:tmpl w:val="00004E55"/>
    <w:lvl w:ilvl="0" w:tplc="00000390">
      <w:start w:val="21"/>
      <w:numFmt w:val="decimal"/>
      <w:lvlText w:val="%1."/>
      <w:lvlJc w:val="left"/>
      <w:pPr>
        <w:tabs>
          <w:tab w:val="num" w:pos="720"/>
        </w:tabs>
        <w:ind w:left="720" w:hanging="360"/>
      </w:pPr>
    </w:lvl>
    <w:lvl w:ilvl="1" w:tplc="00002A38">
      <w:start w:val="1"/>
      <w:numFmt w:val="bullet"/>
      <w:lvlText w:val=""/>
      <w:lvlJc w:val="left"/>
      <w:pPr>
        <w:tabs>
          <w:tab w:val="num" w:pos="1440"/>
        </w:tabs>
        <w:ind w:left="1440" w:hanging="360"/>
      </w:pPr>
    </w:lvl>
    <w:lvl w:ilvl="2" w:tplc="00000728">
      <w:start w:val="1"/>
      <w:numFmt w:val="decimal"/>
      <w:lvlText w:val="(%3)"/>
      <w:lvlJc w:val="left"/>
      <w:pPr>
        <w:tabs>
          <w:tab w:val="num" w:pos="2160"/>
        </w:tabs>
        <w:ind w:left="2160" w:hanging="360"/>
      </w:pPr>
    </w:lvl>
    <w:lvl w:ilvl="3" w:tplc="000051D1">
      <w:start w:val="1"/>
      <w:numFmt w:val="lowerLetter"/>
      <w:lvlText w:val="(%4)"/>
      <w:lvlJc w:val="left"/>
      <w:pPr>
        <w:tabs>
          <w:tab w:val="num" w:pos="2880"/>
        </w:tabs>
        <w:ind w:left="2880" w:hanging="360"/>
      </w:pPr>
    </w:lvl>
    <w:lvl w:ilvl="4" w:tplc="000010D9">
      <w:start w:val="1"/>
      <w:numFmt w:val="lowerLetter"/>
      <w:lvlText w:val="(%5)"/>
      <w:lvlJc w:val="left"/>
      <w:pPr>
        <w:tabs>
          <w:tab w:val="num" w:pos="3600"/>
        </w:tabs>
        <w:ind w:left="3600" w:hanging="360"/>
      </w:pPr>
    </w:lvl>
    <w:lvl w:ilvl="5" w:tplc="00006C6C">
      <w:start w:val="1"/>
      <w:numFmt w:val="lowerRoman"/>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7C27"/>
    <w:multiLevelType w:val="hybridMultilevel"/>
    <w:tmpl w:val="00005D2A"/>
    <w:lvl w:ilvl="0" w:tplc="000043F6">
      <w:start w:val="17"/>
      <w:numFmt w:val="lowerLetter"/>
      <w:lvlText w:val="(%1)"/>
      <w:lvlJc w:val="left"/>
      <w:pPr>
        <w:tabs>
          <w:tab w:val="num" w:pos="720"/>
        </w:tabs>
        <w:ind w:left="720" w:hanging="360"/>
      </w:pPr>
    </w:lvl>
    <w:lvl w:ilvl="1" w:tplc="00005707">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7DAA"/>
    <w:multiLevelType w:val="hybridMultilevel"/>
    <w:tmpl w:val="00004F5B"/>
    <w:lvl w:ilvl="0" w:tplc="0000256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7F96"/>
    <w:multiLevelType w:val="hybridMultilevel"/>
    <w:tmpl w:val="00007FF5"/>
    <w:lvl w:ilvl="0" w:tplc="00004E45">
      <w:start w:val="2"/>
      <w:numFmt w:val="decimal"/>
      <w:lvlText w:val="%1."/>
      <w:lvlJc w:val="left"/>
      <w:pPr>
        <w:tabs>
          <w:tab w:val="num" w:pos="720"/>
        </w:tabs>
        <w:ind w:left="720" w:hanging="360"/>
      </w:pPr>
    </w:lvl>
    <w:lvl w:ilvl="1" w:tplc="0000323B">
      <w:start w:val="1"/>
      <w:numFmt w:val="decimal"/>
      <w:lvlText w:val="(%2)"/>
      <w:lvlJc w:val="left"/>
      <w:pPr>
        <w:tabs>
          <w:tab w:val="num" w:pos="1440"/>
        </w:tabs>
        <w:ind w:left="1440" w:hanging="360"/>
      </w:pPr>
    </w:lvl>
    <w:lvl w:ilvl="2" w:tplc="00002213">
      <w:start w:val="1"/>
      <w:numFmt w:val="lowerLetter"/>
      <w:lvlText w:val="(%3)"/>
      <w:lvlJc w:val="left"/>
      <w:pPr>
        <w:tabs>
          <w:tab w:val="num" w:pos="2160"/>
        </w:tabs>
        <w:ind w:left="2160" w:hanging="360"/>
      </w:pPr>
    </w:lvl>
    <w:lvl w:ilvl="3" w:tplc="0000260D">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45"/>
  </w:num>
  <w:num w:numId="3">
    <w:abstractNumId w:val="164"/>
  </w:num>
  <w:num w:numId="4">
    <w:abstractNumId w:val="153"/>
  </w:num>
  <w:num w:numId="5">
    <w:abstractNumId w:val="6"/>
  </w:num>
  <w:num w:numId="6">
    <w:abstractNumId w:val="38"/>
  </w:num>
  <w:num w:numId="7">
    <w:abstractNumId w:val="4"/>
  </w:num>
  <w:num w:numId="8">
    <w:abstractNumId w:val="105"/>
  </w:num>
  <w:num w:numId="9">
    <w:abstractNumId w:val="39"/>
  </w:num>
  <w:num w:numId="10">
    <w:abstractNumId w:val="72"/>
  </w:num>
  <w:num w:numId="11">
    <w:abstractNumId w:val="143"/>
  </w:num>
  <w:num w:numId="12">
    <w:abstractNumId w:val="160"/>
  </w:num>
  <w:num w:numId="13">
    <w:abstractNumId w:val="172"/>
  </w:num>
  <w:num w:numId="14">
    <w:abstractNumId w:val="88"/>
  </w:num>
  <w:num w:numId="15">
    <w:abstractNumId w:val="47"/>
  </w:num>
  <w:num w:numId="16">
    <w:abstractNumId w:val="182"/>
  </w:num>
  <w:num w:numId="17">
    <w:abstractNumId w:val="151"/>
  </w:num>
  <w:num w:numId="18">
    <w:abstractNumId w:val="117"/>
  </w:num>
  <w:num w:numId="19">
    <w:abstractNumId w:val="58"/>
  </w:num>
  <w:num w:numId="20">
    <w:abstractNumId w:val="91"/>
  </w:num>
  <w:num w:numId="21">
    <w:abstractNumId w:val="132"/>
  </w:num>
  <w:num w:numId="22">
    <w:abstractNumId w:val="129"/>
  </w:num>
  <w:num w:numId="23">
    <w:abstractNumId w:val="34"/>
  </w:num>
  <w:num w:numId="24">
    <w:abstractNumId w:val="135"/>
  </w:num>
  <w:num w:numId="25">
    <w:abstractNumId w:val="123"/>
  </w:num>
  <w:num w:numId="26">
    <w:abstractNumId w:val="63"/>
  </w:num>
  <w:num w:numId="27">
    <w:abstractNumId w:val="146"/>
  </w:num>
  <w:num w:numId="28">
    <w:abstractNumId w:val="94"/>
  </w:num>
  <w:num w:numId="29">
    <w:abstractNumId w:val="59"/>
  </w:num>
  <w:num w:numId="30">
    <w:abstractNumId w:val="89"/>
  </w:num>
  <w:num w:numId="31">
    <w:abstractNumId w:val="95"/>
  </w:num>
  <w:num w:numId="32">
    <w:abstractNumId w:val="170"/>
  </w:num>
  <w:num w:numId="33">
    <w:abstractNumId w:val="68"/>
  </w:num>
  <w:num w:numId="34">
    <w:abstractNumId w:val="102"/>
  </w:num>
  <w:num w:numId="35">
    <w:abstractNumId w:val="93"/>
  </w:num>
  <w:num w:numId="36">
    <w:abstractNumId w:val="14"/>
  </w:num>
  <w:num w:numId="37">
    <w:abstractNumId w:val="116"/>
  </w:num>
  <w:num w:numId="38">
    <w:abstractNumId w:val="131"/>
  </w:num>
  <w:num w:numId="39">
    <w:abstractNumId w:val="60"/>
  </w:num>
  <w:num w:numId="40">
    <w:abstractNumId w:val="134"/>
  </w:num>
  <w:num w:numId="41">
    <w:abstractNumId w:val="2"/>
  </w:num>
  <w:num w:numId="42">
    <w:abstractNumId w:val="27"/>
  </w:num>
  <w:num w:numId="43">
    <w:abstractNumId w:val="99"/>
  </w:num>
  <w:num w:numId="44">
    <w:abstractNumId w:val="49"/>
  </w:num>
  <w:num w:numId="45">
    <w:abstractNumId w:val="122"/>
  </w:num>
  <w:num w:numId="46">
    <w:abstractNumId w:val="41"/>
  </w:num>
  <w:num w:numId="47">
    <w:abstractNumId w:val="25"/>
  </w:num>
  <w:num w:numId="48">
    <w:abstractNumId w:val="173"/>
  </w:num>
  <w:num w:numId="49">
    <w:abstractNumId w:val="136"/>
  </w:num>
  <w:num w:numId="50">
    <w:abstractNumId w:val="85"/>
  </w:num>
  <w:num w:numId="51">
    <w:abstractNumId w:val="149"/>
  </w:num>
  <w:num w:numId="52">
    <w:abstractNumId w:val="42"/>
  </w:num>
  <w:num w:numId="53">
    <w:abstractNumId w:val="43"/>
  </w:num>
  <w:num w:numId="54">
    <w:abstractNumId w:val="130"/>
  </w:num>
  <w:num w:numId="55">
    <w:abstractNumId w:val="158"/>
  </w:num>
  <w:num w:numId="56">
    <w:abstractNumId w:val="67"/>
  </w:num>
  <w:num w:numId="57">
    <w:abstractNumId w:val="40"/>
  </w:num>
  <w:num w:numId="58">
    <w:abstractNumId w:val="20"/>
  </w:num>
  <w:num w:numId="59">
    <w:abstractNumId w:val="61"/>
  </w:num>
  <w:num w:numId="60">
    <w:abstractNumId w:val="35"/>
  </w:num>
  <w:num w:numId="61">
    <w:abstractNumId w:val="66"/>
  </w:num>
  <w:num w:numId="62">
    <w:abstractNumId w:val="159"/>
  </w:num>
  <w:num w:numId="63">
    <w:abstractNumId w:val="177"/>
  </w:num>
  <w:num w:numId="64">
    <w:abstractNumId w:val="140"/>
  </w:num>
  <w:num w:numId="65">
    <w:abstractNumId w:val="19"/>
  </w:num>
  <w:num w:numId="66">
    <w:abstractNumId w:val="69"/>
  </w:num>
  <w:num w:numId="67">
    <w:abstractNumId w:val="168"/>
  </w:num>
  <w:num w:numId="68">
    <w:abstractNumId w:val="76"/>
  </w:num>
  <w:num w:numId="69">
    <w:abstractNumId w:val="118"/>
  </w:num>
  <w:num w:numId="70">
    <w:abstractNumId w:val="124"/>
  </w:num>
  <w:num w:numId="71">
    <w:abstractNumId w:val="154"/>
  </w:num>
  <w:num w:numId="72">
    <w:abstractNumId w:val="92"/>
  </w:num>
  <w:num w:numId="73">
    <w:abstractNumId w:val="74"/>
  </w:num>
  <w:num w:numId="74">
    <w:abstractNumId w:val="75"/>
  </w:num>
  <w:num w:numId="75">
    <w:abstractNumId w:val="179"/>
  </w:num>
  <w:num w:numId="76">
    <w:abstractNumId w:val="156"/>
  </w:num>
  <w:num w:numId="77">
    <w:abstractNumId w:val="5"/>
  </w:num>
  <w:num w:numId="78">
    <w:abstractNumId w:val="48"/>
  </w:num>
  <w:num w:numId="79">
    <w:abstractNumId w:val="70"/>
  </w:num>
  <w:num w:numId="80">
    <w:abstractNumId w:val="144"/>
  </w:num>
  <w:num w:numId="81">
    <w:abstractNumId w:val="33"/>
  </w:num>
  <w:num w:numId="82">
    <w:abstractNumId w:val="53"/>
  </w:num>
  <w:num w:numId="83">
    <w:abstractNumId w:val="62"/>
  </w:num>
  <w:num w:numId="84">
    <w:abstractNumId w:val="30"/>
  </w:num>
  <w:num w:numId="85">
    <w:abstractNumId w:val="155"/>
  </w:num>
  <w:num w:numId="86">
    <w:abstractNumId w:val="98"/>
  </w:num>
  <w:num w:numId="87">
    <w:abstractNumId w:val="24"/>
  </w:num>
  <w:num w:numId="88">
    <w:abstractNumId w:val="174"/>
  </w:num>
  <w:num w:numId="89">
    <w:abstractNumId w:val="16"/>
  </w:num>
  <w:num w:numId="90">
    <w:abstractNumId w:val="79"/>
  </w:num>
  <w:num w:numId="91">
    <w:abstractNumId w:val="150"/>
  </w:num>
  <w:num w:numId="92">
    <w:abstractNumId w:val="3"/>
  </w:num>
  <w:num w:numId="93">
    <w:abstractNumId w:val="54"/>
  </w:num>
  <w:num w:numId="94">
    <w:abstractNumId w:val="176"/>
  </w:num>
  <w:num w:numId="95">
    <w:abstractNumId w:val="31"/>
  </w:num>
  <w:num w:numId="96">
    <w:abstractNumId w:val="82"/>
  </w:num>
  <w:num w:numId="97">
    <w:abstractNumId w:val="17"/>
  </w:num>
  <w:num w:numId="98">
    <w:abstractNumId w:val="120"/>
  </w:num>
  <w:num w:numId="99">
    <w:abstractNumId w:val="119"/>
  </w:num>
  <w:num w:numId="100">
    <w:abstractNumId w:val="113"/>
  </w:num>
  <w:num w:numId="101">
    <w:abstractNumId w:val="178"/>
  </w:num>
  <w:num w:numId="102">
    <w:abstractNumId w:val="181"/>
  </w:num>
  <w:num w:numId="103">
    <w:abstractNumId w:val="171"/>
  </w:num>
  <w:num w:numId="104">
    <w:abstractNumId w:val="37"/>
  </w:num>
  <w:num w:numId="105">
    <w:abstractNumId w:val="26"/>
  </w:num>
  <w:num w:numId="106">
    <w:abstractNumId w:val="139"/>
  </w:num>
  <w:num w:numId="107">
    <w:abstractNumId w:val="137"/>
  </w:num>
  <w:num w:numId="108">
    <w:abstractNumId w:val="87"/>
  </w:num>
  <w:num w:numId="109">
    <w:abstractNumId w:val="80"/>
  </w:num>
  <w:num w:numId="110">
    <w:abstractNumId w:val="52"/>
  </w:num>
  <w:num w:numId="111">
    <w:abstractNumId w:val="112"/>
  </w:num>
  <w:num w:numId="112">
    <w:abstractNumId w:val="138"/>
  </w:num>
  <w:num w:numId="113">
    <w:abstractNumId w:val="169"/>
  </w:num>
  <w:num w:numId="114">
    <w:abstractNumId w:val="103"/>
  </w:num>
  <w:num w:numId="115">
    <w:abstractNumId w:val="107"/>
  </w:num>
  <w:num w:numId="116">
    <w:abstractNumId w:val="142"/>
  </w:num>
  <w:num w:numId="117">
    <w:abstractNumId w:val="45"/>
  </w:num>
  <w:num w:numId="118">
    <w:abstractNumId w:val="86"/>
  </w:num>
  <w:num w:numId="119">
    <w:abstractNumId w:val="78"/>
  </w:num>
  <w:num w:numId="120">
    <w:abstractNumId w:val="161"/>
  </w:num>
  <w:num w:numId="121">
    <w:abstractNumId w:val="106"/>
  </w:num>
  <w:num w:numId="122">
    <w:abstractNumId w:val="12"/>
  </w:num>
  <w:num w:numId="123">
    <w:abstractNumId w:val="81"/>
  </w:num>
  <w:num w:numId="124">
    <w:abstractNumId w:val="128"/>
  </w:num>
  <w:num w:numId="125">
    <w:abstractNumId w:val="64"/>
  </w:num>
  <w:num w:numId="126">
    <w:abstractNumId w:val="133"/>
  </w:num>
  <w:num w:numId="127">
    <w:abstractNumId w:val="57"/>
  </w:num>
  <w:num w:numId="128">
    <w:abstractNumId w:val="96"/>
  </w:num>
  <w:num w:numId="129">
    <w:abstractNumId w:val="97"/>
  </w:num>
  <w:num w:numId="130">
    <w:abstractNumId w:val="21"/>
  </w:num>
  <w:num w:numId="131">
    <w:abstractNumId w:val="73"/>
  </w:num>
  <w:num w:numId="132">
    <w:abstractNumId w:val="32"/>
  </w:num>
  <w:num w:numId="133">
    <w:abstractNumId w:val="126"/>
  </w:num>
  <w:num w:numId="134">
    <w:abstractNumId w:val="114"/>
  </w:num>
  <w:num w:numId="135">
    <w:abstractNumId w:val="12"/>
  </w:num>
  <w:num w:numId="136">
    <w:abstractNumId w:val="180"/>
  </w:num>
  <w:num w:numId="137">
    <w:abstractNumId w:val="121"/>
  </w:num>
  <w:num w:numId="138">
    <w:abstractNumId w:val="13"/>
  </w:num>
  <w:num w:numId="139">
    <w:abstractNumId w:val="65"/>
  </w:num>
  <w:num w:numId="140">
    <w:abstractNumId w:val="90"/>
  </w:num>
  <w:num w:numId="141">
    <w:abstractNumId w:val="110"/>
  </w:num>
  <w:num w:numId="142">
    <w:abstractNumId w:val="152"/>
  </w:num>
  <w:num w:numId="143">
    <w:abstractNumId w:val="15"/>
  </w:num>
  <w:num w:numId="144">
    <w:abstractNumId w:val="77"/>
  </w:num>
  <w:num w:numId="145">
    <w:abstractNumId w:val="9"/>
  </w:num>
  <w:num w:numId="146">
    <w:abstractNumId w:val="10"/>
  </w:num>
  <w:num w:numId="147">
    <w:abstractNumId w:val="175"/>
  </w:num>
  <w:num w:numId="148">
    <w:abstractNumId w:val="111"/>
  </w:num>
  <w:num w:numId="149">
    <w:abstractNumId w:val="108"/>
  </w:num>
  <w:num w:numId="150">
    <w:abstractNumId w:val="109"/>
  </w:num>
  <w:num w:numId="151">
    <w:abstractNumId w:val="56"/>
  </w:num>
  <w:num w:numId="152">
    <w:abstractNumId w:val="28"/>
  </w:num>
  <w:num w:numId="153">
    <w:abstractNumId w:val="163"/>
  </w:num>
  <w:num w:numId="154">
    <w:abstractNumId w:val="165"/>
  </w:num>
  <w:num w:numId="155">
    <w:abstractNumId w:val="44"/>
  </w:num>
  <w:num w:numId="156">
    <w:abstractNumId w:val="162"/>
  </w:num>
  <w:num w:numId="157">
    <w:abstractNumId w:val="55"/>
  </w:num>
  <w:num w:numId="158">
    <w:abstractNumId w:val="141"/>
  </w:num>
  <w:num w:numId="159">
    <w:abstractNumId w:val="22"/>
  </w:num>
  <w:num w:numId="160">
    <w:abstractNumId w:val="29"/>
  </w:num>
  <w:num w:numId="161">
    <w:abstractNumId w:val="127"/>
  </w:num>
  <w:num w:numId="162">
    <w:abstractNumId w:val="18"/>
  </w:num>
  <w:num w:numId="163">
    <w:abstractNumId w:val="101"/>
  </w:num>
  <w:num w:numId="164">
    <w:abstractNumId w:val="50"/>
  </w:num>
  <w:num w:numId="165">
    <w:abstractNumId w:val="46"/>
  </w:num>
  <w:num w:numId="166">
    <w:abstractNumId w:val="8"/>
  </w:num>
  <w:num w:numId="167">
    <w:abstractNumId w:val="11"/>
  </w:num>
  <w:num w:numId="168">
    <w:abstractNumId w:val="71"/>
  </w:num>
  <w:num w:numId="169">
    <w:abstractNumId w:val="100"/>
  </w:num>
  <w:num w:numId="170">
    <w:abstractNumId w:val="115"/>
  </w:num>
  <w:num w:numId="171">
    <w:abstractNumId w:val="104"/>
  </w:num>
  <w:num w:numId="172">
    <w:abstractNumId w:val="83"/>
  </w:num>
  <w:num w:numId="173">
    <w:abstractNumId w:val="125"/>
  </w:num>
  <w:num w:numId="174">
    <w:abstractNumId w:val="157"/>
  </w:num>
  <w:num w:numId="175">
    <w:abstractNumId w:val="148"/>
  </w:num>
  <w:num w:numId="176">
    <w:abstractNumId w:val="166"/>
  </w:num>
  <w:num w:numId="177">
    <w:abstractNumId w:val="84"/>
  </w:num>
  <w:num w:numId="178">
    <w:abstractNumId w:val="147"/>
  </w:num>
  <w:num w:numId="179">
    <w:abstractNumId w:val="0"/>
  </w:num>
  <w:num w:numId="180">
    <w:abstractNumId w:val="23"/>
  </w:num>
  <w:num w:numId="181">
    <w:abstractNumId w:val="36"/>
  </w:num>
  <w:num w:numId="182">
    <w:abstractNumId w:val="7"/>
  </w:num>
  <w:num w:numId="183">
    <w:abstractNumId w:val="167"/>
  </w:num>
  <w:num w:numId="184">
    <w:abstractNumId w:val="5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DE"/>
    <w:rsid w:val="00087DDE"/>
    <w:rsid w:val="00177644"/>
    <w:rsid w:val="00376D92"/>
    <w:rsid w:val="003D58DE"/>
    <w:rsid w:val="0044448E"/>
    <w:rsid w:val="00464AF9"/>
    <w:rsid w:val="00477ECB"/>
    <w:rsid w:val="005D30CC"/>
    <w:rsid w:val="006568C1"/>
    <w:rsid w:val="00661945"/>
    <w:rsid w:val="00726FDD"/>
    <w:rsid w:val="007F7B55"/>
    <w:rsid w:val="008916B1"/>
    <w:rsid w:val="008D5696"/>
    <w:rsid w:val="00903A33"/>
    <w:rsid w:val="00956669"/>
    <w:rsid w:val="00A376A6"/>
    <w:rsid w:val="00B46673"/>
    <w:rsid w:val="00BF3E81"/>
    <w:rsid w:val="00C51BE8"/>
    <w:rsid w:val="00E03398"/>
    <w:rsid w:val="00E93303"/>
    <w:rsid w:val="00F3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A7E4A7-F4CB-4502-9334-90154AA7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M.Verifications@gauteng.gov.z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9E7CA-84E0-4653-A57A-8C5F74D06DAA}"/>
</file>

<file path=customXml/itemProps2.xml><?xml version="1.0" encoding="utf-8"?>
<ds:datastoreItem xmlns:ds="http://schemas.openxmlformats.org/officeDocument/2006/customXml" ds:itemID="{FA3CB11F-1728-424C-AD05-A8A818F21182}"/>
</file>

<file path=customXml/itemProps3.xml><?xml version="1.0" encoding="utf-8"?>
<ds:datastoreItem xmlns:ds="http://schemas.openxmlformats.org/officeDocument/2006/customXml" ds:itemID="{F423B7FB-EF52-4883-B63C-E76AF225507B}"/>
</file>

<file path=docProps/app.xml><?xml version="1.0" encoding="utf-8"?>
<Properties xmlns="http://schemas.openxmlformats.org/officeDocument/2006/extended-properties" xmlns:vt="http://schemas.openxmlformats.org/officeDocument/2006/docPropsVTypes">
  <Template>Normal</Template>
  <TotalTime>1</TotalTime>
  <Pages>57</Pages>
  <Words>14690</Words>
  <Characters>83734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Ludwe Hanana</cp:lastModifiedBy>
  <cp:revision>2</cp:revision>
  <cp:lastPrinted>2019-03-14T13:18:00Z</cp:lastPrinted>
  <dcterms:created xsi:type="dcterms:W3CDTF">2020-03-09T08:18:00Z</dcterms:created>
  <dcterms:modified xsi:type="dcterms:W3CDTF">2020-03-09T08:18:00Z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Use">
    <vt:lpwstr>true</vt:lpwstr>
  </property>
  <property fmtid="{D5CDD505-2E9C-101B-9397-08002B2CF9AE}" pid="3" name="ContentTypeId">
    <vt:lpwstr>0x010100050DF7CEFED47C4081EBACCFBCE62303</vt:lpwstr>
  </property>
</Properties>
</file>