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680"/>
      </w:tblGrid>
      <w:tr w:rsidR="001154CE" w:rsidRPr="004236F7" w14:paraId="5675A964" w14:textId="77777777" w:rsidTr="006540D8">
        <w:trPr>
          <w:trHeight w:val="735"/>
        </w:trPr>
        <w:tc>
          <w:tcPr>
            <w:tcW w:w="8820" w:type="dxa"/>
            <w:gridSpan w:val="2"/>
          </w:tcPr>
          <w:p w14:paraId="01A1FBD6" w14:textId="77777777" w:rsidR="001154CE" w:rsidRPr="004236F7" w:rsidRDefault="001154CE" w:rsidP="006540D8">
            <w:pPr>
              <w:jc w:val="both"/>
              <w:rPr>
                <w:rFonts w:ascii="Arial" w:hAnsi="Arial" w:cs="Arial"/>
              </w:rPr>
            </w:pPr>
          </w:p>
          <w:p w14:paraId="3E46E04A" w14:textId="77777777" w:rsidR="001154CE" w:rsidRPr="004236F7" w:rsidRDefault="001154CE" w:rsidP="00654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50886CB5" wp14:editId="1CBF4BA0">
                  <wp:extent cx="885825" cy="1371600"/>
                  <wp:effectExtent l="0" t="0" r="0" b="0"/>
                  <wp:docPr id="1" name="Picture 1" descr="C:\Users\Ranthako\Documents\FINANCE\Sebata\Programs\Mantsopa logo - small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thako\Documents\FINANCE\Sebata\Programs\Mantsopa logo - small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73C6B" w14:textId="77777777" w:rsidR="001154CE" w:rsidRPr="004236F7" w:rsidRDefault="001154CE" w:rsidP="006540D8">
            <w:pPr>
              <w:jc w:val="both"/>
              <w:rPr>
                <w:rFonts w:ascii="Arial" w:hAnsi="Arial" w:cs="Arial"/>
              </w:rPr>
            </w:pPr>
          </w:p>
        </w:tc>
      </w:tr>
      <w:tr w:rsidR="001154CE" w:rsidRPr="004236F7" w14:paraId="128380CB" w14:textId="77777777" w:rsidTr="006540D8">
        <w:tc>
          <w:tcPr>
            <w:tcW w:w="4140" w:type="dxa"/>
            <w:vAlign w:val="center"/>
          </w:tcPr>
          <w:p w14:paraId="7AF036F8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  <w:p w14:paraId="6C79B988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4236F7">
              <w:rPr>
                <w:rFonts w:ascii="Arial" w:eastAsia="SimSun" w:hAnsi="Arial" w:cs="Arial"/>
                <w:b/>
                <w:bCs/>
                <w:lang w:eastAsia="zh-CN"/>
              </w:rPr>
              <w:t>TITLE OF POLICY</w:t>
            </w:r>
          </w:p>
          <w:p w14:paraId="14CF96E9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  <w:tc>
          <w:tcPr>
            <w:tcW w:w="4680" w:type="dxa"/>
            <w:vAlign w:val="center"/>
          </w:tcPr>
          <w:p w14:paraId="7ADD2FE6" w14:textId="77777777" w:rsidR="001154CE" w:rsidRPr="004236F7" w:rsidRDefault="001154CE" w:rsidP="00FF7C6A">
            <w:pPr>
              <w:jc w:val="both"/>
              <w:rPr>
                <w:rFonts w:ascii="Arial" w:hAnsi="Arial" w:cs="Arial"/>
                <w:b/>
                <w:bCs/>
              </w:rPr>
            </w:pPr>
            <w:r w:rsidRPr="001154CE">
              <w:rPr>
                <w:rFonts w:ascii="Arial,Italic" w:hAnsi="Arial,Italic" w:cs="Arial,Italic"/>
                <w:b/>
                <w:iCs/>
                <w:sz w:val="24"/>
                <w:szCs w:val="24"/>
              </w:rPr>
              <w:t xml:space="preserve">ASSET </w:t>
            </w:r>
            <w:r w:rsidR="00FF7C6A">
              <w:rPr>
                <w:rFonts w:ascii="Arial,Italic" w:hAnsi="Arial,Italic" w:cs="Arial,Italic"/>
                <w:b/>
                <w:iCs/>
                <w:sz w:val="24"/>
                <w:szCs w:val="24"/>
              </w:rPr>
              <w:t>MANAGEMENT</w:t>
            </w:r>
            <w:r w:rsidRPr="001154CE">
              <w:rPr>
                <w:rFonts w:ascii="Arial,Italic" w:hAnsi="Arial,Italic" w:cs="Arial,Italic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Arial,Italic" w:hAnsi="Arial,Italic" w:cs="Arial,Italic"/>
                <w:b/>
                <w:iCs/>
                <w:sz w:val="24"/>
                <w:szCs w:val="24"/>
              </w:rPr>
              <w:t>POLICY</w:t>
            </w:r>
          </w:p>
        </w:tc>
      </w:tr>
      <w:tr w:rsidR="001154CE" w:rsidRPr="004236F7" w14:paraId="1D06E5CB" w14:textId="77777777" w:rsidTr="006540D8">
        <w:tc>
          <w:tcPr>
            <w:tcW w:w="4140" w:type="dxa"/>
            <w:vAlign w:val="center"/>
          </w:tcPr>
          <w:p w14:paraId="59F0B77F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  <w:p w14:paraId="02BC757B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4236F7">
              <w:rPr>
                <w:rFonts w:ascii="Arial" w:eastAsia="SimSun" w:hAnsi="Arial" w:cs="Arial"/>
                <w:b/>
                <w:bCs/>
                <w:lang w:eastAsia="zh-CN"/>
              </w:rPr>
              <w:t>DEPARTMENT</w:t>
            </w:r>
          </w:p>
          <w:p w14:paraId="12F3AA35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  <w:tc>
          <w:tcPr>
            <w:tcW w:w="4680" w:type="dxa"/>
            <w:vAlign w:val="center"/>
          </w:tcPr>
          <w:p w14:paraId="28D5616A" w14:textId="77777777" w:rsidR="001154CE" w:rsidRPr="004236F7" w:rsidRDefault="001154CE" w:rsidP="006540D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 DEPARTMENTS</w:t>
            </w:r>
          </w:p>
        </w:tc>
      </w:tr>
      <w:tr w:rsidR="001154CE" w:rsidRPr="004236F7" w14:paraId="1F29F1D2" w14:textId="77777777" w:rsidTr="006540D8">
        <w:tc>
          <w:tcPr>
            <w:tcW w:w="4140" w:type="dxa"/>
            <w:vAlign w:val="center"/>
          </w:tcPr>
          <w:p w14:paraId="2CAA5EC2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  <w:p w14:paraId="1F02134B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4236F7">
              <w:rPr>
                <w:rFonts w:ascii="Arial" w:eastAsia="SimSun" w:hAnsi="Arial" w:cs="Arial"/>
                <w:b/>
                <w:bCs/>
                <w:lang w:eastAsia="zh-CN"/>
              </w:rPr>
              <w:t>CUSTODIAN</w:t>
            </w:r>
          </w:p>
          <w:p w14:paraId="2DAADD6B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  <w:tc>
          <w:tcPr>
            <w:tcW w:w="4680" w:type="dxa"/>
            <w:vAlign w:val="center"/>
          </w:tcPr>
          <w:p w14:paraId="0EFD1C0E" w14:textId="77777777" w:rsidR="001154CE" w:rsidRPr="004236F7" w:rsidRDefault="001154CE" w:rsidP="006540D8">
            <w:pPr>
              <w:jc w:val="both"/>
              <w:rPr>
                <w:rFonts w:ascii="Arial" w:hAnsi="Arial" w:cs="Arial"/>
                <w:b/>
                <w:bCs/>
              </w:rPr>
            </w:pPr>
            <w:r w:rsidRPr="004236F7">
              <w:rPr>
                <w:rFonts w:ascii="Arial" w:hAnsi="Arial" w:cs="Arial"/>
                <w:b/>
                <w:bCs/>
              </w:rPr>
              <w:t>CHIEF FINANCIAL OFFICER</w:t>
            </w:r>
          </w:p>
        </w:tc>
      </w:tr>
      <w:tr w:rsidR="001154CE" w:rsidRPr="004236F7" w14:paraId="17AD4CBE" w14:textId="77777777" w:rsidTr="006540D8">
        <w:tc>
          <w:tcPr>
            <w:tcW w:w="4140" w:type="dxa"/>
            <w:vAlign w:val="center"/>
          </w:tcPr>
          <w:p w14:paraId="272EC9A0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  <w:p w14:paraId="48F9CBC7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4236F7">
              <w:rPr>
                <w:rFonts w:ascii="Arial" w:eastAsia="SimSun" w:hAnsi="Arial" w:cs="Arial"/>
                <w:b/>
                <w:bCs/>
                <w:lang w:eastAsia="zh-CN"/>
              </w:rPr>
              <w:t>DATE OF APPROVAL</w:t>
            </w:r>
          </w:p>
          <w:p w14:paraId="320B642A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  <w:tc>
          <w:tcPr>
            <w:tcW w:w="4680" w:type="dxa"/>
            <w:vAlign w:val="center"/>
          </w:tcPr>
          <w:p w14:paraId="7A0E750C" w14:textId="77777777" w:rsidR="001154CE" w:rsidRPr="004236F7" w:rsidRDefault="001154CE" w:rsidP="006540D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154CE" w:rsidRPr="004236F7" w14:paraId="15CA7721" w14:textId="77777777" w:rsidTr="006540D8">
        <w:trPr>
          <w:trHeight w:val="758"/>
        </w:trPr>
        <w:tc>
          <w:tcPr>
            <w:tcW w:w="4140" w:type="dxa"/>
            <w:vAlign w:val="center"/>
          </w:tcPr>
          <w:p w14:paraId="6E65C068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  <w:p w14:paraId="50933623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4236F7">
              <w:rPr>
                <w:rFonts w:ascii="Arial" w:eastAsia="SimSun" w:hAnsi="Arial" w:cs="Arial"/>
                <w:b/>
                <w:bCs/>
                <w:lang w:eastAsia="zh-CN"/>
              </w:rPr>
              <w:t>EFFECTIVE DATE</w:t>
            </w:r>
          </w:p>
          <w:p w14:paraId="3A90CD55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  <w:tc>
          <w:tcPr>
            <w:tcW w:w="4680" w:type="dxa"/>
            <w:vAlign w:val="center"/>
          </w:tcPr>
          <w:p w14:paraId="60220FF1" w14:textId="7AD5B365" w:rsidR="001154CE" w:rsidRPr="004236F7" w:rsidRDefault="001154CE" w:rsidP="00E97F5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from 1 July 20</w:t>
            </w:r>
            <w:r w:rsidR="004E29DE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1154CE" w:rsidRPr="004236F7" w14:paraId="77C8117E" w14:textId="77777777" w:rsidTr="006540D8">
        <w:tc>
          <w:tcPr>
            <w:tcW w:w="4140" w:type="dxa"/>
            <w:vAlign w:val="center"/>
          </w:tcPr>
          <w:p w14:paraId="1348FA05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  <w:p w14:paraId="71AC3ACD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4236F7">
              <w:rPr>
                <w:rFonts w:ascii="Arial" w:eastAsia="SimSun" w:hAnsi="Arial" w:cs="Arial"/>
                <w:b/>
                <w:bCs/>
                <w:lang w:eastAsia="zh-CN"/>
              </w:rPr>
              <w:t>APPROVED BY</w:t>
            </w:r>
          </w:p>
          <w:p w14:paraId="7758B205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  <w:tc>
          <w:tcPr>
            <w:tcW w:w="4680" w:type="dxa"/>
            <w:vAlign w:val="center"/>
          </w:tcPr>
          <w:p w14:paraId="20B26B38" w14:textId="77777777" w:rsidR="001154CE" w:rsidRPr="004236F7" w:rsidRDefault="001154CE" w:rsidP="006540D8">
            <w:pPr>
              <w:jc w:val="both"/>
              <w:rPr>
                <w:rFonts w:ascii="Arial" w:hAnsi="Arial" w:cs="Arial"/>
                <w:b/>
                <w:bCs/>
              </w:rPr>
            </w:pPr>
            <w:r w:rsidRPr="004236F7">
              <w:rPr>
                <w:rFonts w:ascii="Arial" w:hAnsi="Arial" w:cs="Arial"/>
                <w:b/>
                <w:bCs/>
              </w:rPr>
              <w:t>MANTSOPA MUNICIPAL COUNCIL</w:t>
            </w:r>
          </w:p>
        </w:tc>
      </w:tr>
      <w:tr w:rsidR="001154CE" w:rsidRPr="004236F7" w14:paraId="64475884" w14:textId="77777777" w:rsidTr="006540D8">
        <w:tc>
          <w:tcPr>
            <w:tcW w:w="4140" w:type="dxa"/>
          </w:tcPr>
          <w:p w14:paraId="5153F9EC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  <w:p w14:paraId="1DA7A2FC" w14:textId="77777777" w:rsidR="001154CE" w:rsidRPr="004236F7" w:rsidRDefault="001154CE" w:rsidP="006540D8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4236F7">
              <w:rPr>
                <w:rFonts w:ascii="Arial" w:eastAsia="SimSun" w:hAnsi="Arial" w:cs="Arial"/>
                <w:b/>
                <w:bCs/>
                <w:lang w:eastAsia="zh-CN"/>
              </w:rPr>
              <w:t>VERSION</w:t>
            </w:r>
          </w:p>
        </w:tc>
        <w:tc>
          <w:tcPr>
            <w:tcW w:w="4680" w:type="dxa"/>
          </w:tcPr>
          <w:p w14:paraId="432465A1" w14:textId="77777777" w:rsidR="001154CE" w:rsidRPr="004236F7" w:rsidRDefault="001154CE" w:rsidP="006540D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65BA149" w14:textId="77402364" w:rsidR="001154CE" w:rsidRPr="004236F7" w:rsidRDefault="00E97F5C" w:rsidP="006540D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FB4CE5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FB4CE5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p w14:paraId="201BA87B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Cs/>
          <w:sz w:val="24"/>
          <w:szCs w:val="24"/>
        </w:rPr>
      </w:pPr>
    </w:p>
    <w:p w14:paraId="601B3912" w14:textId="77777777" w:rsidR="00513044" w:rsidRDefault="00513044" w:rsidP="001154C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sz w:val="48"/>
          <w:szCs w:val="48"/>
        </w:rPr>
      </w:pPr>
    </w:p>
    <w:p w14:paraId="0F693ED5" w14:textId="77777777" w:rsidR="001154CE" w:rsidRPr="00513044" w:rsidRDefault="001154CE" w:rsidP="001154C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  <w:sz w:val="36"/>
          <w:szCs w:val="36"/>
        </w:rPr>
      </w:pPr>
      <w:r w:rsidRPr="00513044">
        <w:rPr>
          <w:rFonts w:ascii="Arial,Italic" w:hAnsi="Arial,Italic" w:cs="Arial,Italic"/>
          <w:b/>
          <w:i/>
          <w:iCs/>
          <w:sz w:val="36"/>
          <w:szCs w:val="36"/>
        </w:rPr>
        <w:lastRenderedPageBreak/>
        <w:t>Table of Contents</w:t>
      </w:r>
    </w:p>
    <w:p w14:paraId="539C3C4E" w14:textId="77777777" w:rsidR="00513044" w:rsidRPr="00513044" w:rsidRDefault="00513044" w:rsidP="00513044">
      <w:pPr>
        <w:autoSpaceDE w:val="0"/>
        <w:autoSpaceDN w:val="0"/>
        <w:adjustRightInd w:val="0"/>
        <w:spacing w:line="240" w:lineRule="auto"/>
        <w:ind w:right="95"/>
        <w:rPr>
          <w:rFonts w:cs="Arial,BoldItalic"/>
          <w:b/>
          <w:bCs/>
          <w:iCs/>
          <w:sz w:val="16"/>
          <w:szCs w:val="16"/>
        </w:rPr>
      </w:pPr>
    </w:p>
    <w:p w14:paraId="2BC26EC1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ind w:right="95"/>
        <w:rPr>
          <w:rFonts w:cs="Arial,BoldItalic"/>
          <w:b/>
          <w:bCs/>
          <w:iCs/>
          <w:sz w:val="24"/>
          <w:szCs w:val="24"/>
        </w:rPr>
      </w:pPr>
      <w:r w:rsidRPr="001154CE">
        <w:rPr>
          <w:rFonts w:cs="Arial,BoldItalic"/>
          <w:b/>
          <w:bCs/>
          <w:iCs/>
          <w:sz w:val="24"/>
          <w:szCs w:val="24"/>
        </w:rPr>
        <w:t xml:space="preserve">1. OBJECTIVE </w:t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Pr="001154CE">
        <w:rPr>
          <w:rFonts w:cs="Arial,BoldItalic"/>
          <w:b/>
          <w:bCs/>
          <w:iCs/>
          <w:sz w:val="24"/>
          <w:szCs w:val="24"/>
        </w:rPr>
        <w:t xml:space="preserve"> </w:t>
      </w:r>
      <w:r w:rsidR="008D6A62">
        <w:rPr>
          <w:rFonts w:cs="Arial,BoldItalic"/>
          <w:b/>
          <w:bCs/>
          <w:iCs/>
          <w:sz w:val="24"/>
          <w:szCs w:val="24"/>
        </w:rPr>
        <w:tab/>
      </w:r>
      <w:r w:rsidR="008D6A62">
        <w:rPr>
          <w:rFonts w:cs="Arial,BoldItalic"/>
          <w:b/>
          <w:bCs/>
          <w:iCs/>
          <w:sz w:val="24"/>
          <w:szCs w:val="24"/>
        </w:rPr>
        <w:tab/>
      </w:r>
      <w:r w:rsidRPr="001154CE">
        <w:rPr>
          <w:rFonts w:cs="Arial,BoldItalic"/>
          <w:b/>
          <w:bCs/>
          <w:iCs/>
          <w:sz w:val="24"/>
          <w:szCs w:val="24"/>
        </w:rPr>
        <w:t>1</w:t>
      </w:r>
    </w:p>
    <w:p w14:paraId="5D1FA399" w14:textId="77777777" w:rsidR="001154CE" w:rsidRPr="001154CE" w:rsidRDefault="001B5285" w:rsidP="00513044">
      <w:pPr>
        <w:autoSpaceDE w:val="0"/>
        <w:autoSpaceDN w:val="0"/>
        <w:adjustRightInd w:val="0"/>
        <w:spacing w:line="240" w:lineRule="auto"/>
        <w:ind w:right="-46"/>
        <w:rPr>
          <w:rFonts w:cs="Arial,BoldItalic"/>
          <w:b/>
          <w:bCs/>
          <w:iCs/>
          <w:sz w:val="24"/>
          <w:szCs w:val="24"/>
        </w:rPr>
      </w:pPr>
      <w:r>
        <w:rPr>
          <w:rFonts w:cs="Arial,BoldItalic"/>
          <w:b/>
          <w:bCs/>
          <w:iCs/>
          <w:sz w:val="24"/>
          <w:szCs w:val="24"/>
        </w:rPr>
        <w:t xml:space="preserve">2. BACKGROUND </w:t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 w:rsidR="008D6A62">
        <w:rPr>
          <w:rFonts w:cs="Arial,BoldItalic"/>
          <w:b/>
          <w:bCs/>
          <w:iCs/>
          <w:sz w:val="24"/>
          <w:szCs w:val="24"/>
        </w:rPr>
        <w:tab/>
      </w:r>
      <w:r w:rsidR="001154CE" w:rsidRPr="001154CE">
        <w:rPr>
          <w:rFonts w:cs="Arial,BoldItalic"/>
          <w:b/>
          <w:bCs/>
          <w:iCs/>
          <w:sz w:val="24"/>
          <w:szCs w:val="24"/>
        </w:rPr>
        <w:t>1</w:t>
      </w:r>
    </w:p>
    <w:p w14:paraId="21D41B58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ind w:right="95"/>
        <w:rPr>
          <w:rFonts w:cs="Arial,BoldItalic"/>
          <w:b/>
          <w:bCs/>
          <w:iCs/>
          <w:sz w:val="24"/>
          <w:szCs w:val="24"/>
        </w:rPr>
      </w:pPr>
      <w:r w:rsidRPr="001154CE">
        <w:rPr>
          <w:rFonts w:cs="Arial,BoldItalic"/>
          <w:b/>
          <w:bCs/>
          <w:iCs/>
          <w:sz w:val="24"/>
          <w:szCs w:val="24"/>
        </w:rPr>
        <w:t>3</w:t>
      </w:r>
      <w:r w:rsidR="001B5285">
        <w:rPr>
          <w:rFonts w:cs="Arial,BoldItalic"/>
          <w:b/>
          <w:bCs/>
          <w:iCs/>
          <w:sz w:val="24"/>
          <w:szCs w:val="24"/>
        </w:rPr>
        <w:t xml:space="preserve">. DEFINITIONS </w:t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Pr="001154CE">
        <w:rPr>
          <w:rFonts w:cs="Arial,BoldItalic"/>
          <w:b/>
          <w:bCs/>
          <w:iCs/>
          <w:sz w:val="24"/>
          <w:szCs w:val="24"/>
        </w:rPr>
        <w:t>2</w:t>
      </w:r>
    </w:p>
    <w:p w14:paraId="6129D4FC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ind w:right="95"/>
        <w:rPr>
          <w:rFonts w:cs="Arial,BoldItalic"/>
          <w:b/>
          <w:bCs/>
          <w:iCs/>
          <w:sz w:val="24"/>
          <w:szCs w:val="24"/>
        </w:rPr>
      </w:pPr>
      <w:r w:rsidRPr="001154CE">
        <w:rPr>
          <w:rFonts w:cs="Arial,BoldItalic"/>
          <w:b/>
          <w:bCs/>
          <w:iCs/>
          <w:sz w:val="24"/>
          <w:szCs w:val="24"/>
        </w:rPr>
        <w:t>4. STATUTORY AND REGULATORY FRA</w:t>
      </w:r>
      <w:r w:rsidR="001B5285">
        <w:rPr>
          <w:rFonts w:cs="Arial,BoldItalic"/>
          <w:b/>
          <w:bCs/>
          <w:iCs/>
          <w:sz w:val="24"/>
          <w:szCs w:val="24"/>
        </w:rPr>
        <w:t xml:space="preserve">MEWORK </w:t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Pr="001154CE">
        <w:rPr>
          <w:rFonts w:cs="Arial,BoldItalic"/>
          <w:b/>
          <w:bCs/>
          <w:iCs/>
          <w:sz w:val="24"/>
          <w:szCs w:val="24"/>
        </w:rPr>
        <w:t>4</w:t>
      </w:r>
    </w:p>
    <w:p w14:paraId="1CDCB578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ind w:right="95"/>
        <w:rPr>
          <w:rFonts w:cs="Arial,BoldItalic"/>
          <w:b/>
          <w:bCs/>
          <w:iCs/>
          <w:sz w:val="24"/>
          <w:szCs w:val="24"/>
        </w:rPr>
      </w:pPr>
      <w:r w:rsidRPr="001154CE">
        <w:rPr>
          <w:rFonts w:cs="Arial,BoldItalic"/>
          <w:b/>
          <w:bCs/>
          <w:iCs/>
          <w:sz w:val="24"/>
          <w:szCs w:val="24"/>
        </w:rPr>
        <w:t>5. RESPONSIBILITIES AND ACCOUNTABIL</w:t>
      </w:r>
      <w:r w:rsidR="001B5285">
        <w:rPr>
          <w:rFonts w:cs="Arial,BoldItalic"/>
          <w:b/>
          <w:bCs/>
          <w:iCs/>
          <w:sz w:val="24"/>
          <w:szCs w:val="24"/>
        </w:rPr>
        <w:t>ITIE</w:t>
      </w:r>
      <w:r w:rsidR="002729FF">
        <w:rPr>
          <w:rFonts w:cs="Arial,BoldItalic"/>
          <w:b/>
          <w:bCs/>
          <w:iCs/>
          <w:sz w:val="24"/>
          <w:szCs w:val="24"/>
        </w:rPr>
        <w:t>S</w:t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Pr="001154CE">
        <w:rPr>
          <w:rFonts w:cs="Arial,BoldItalic"/>
          <w:b/>
          <w:bCs/>
          <w:iCs/>
          <w:sz w:val="24"/>
          <w:szCs w:val="24"/>
        </w:rPr>
        <w:t>5</w:t>
      </w:r>
    </w:p>
    <w:p w14:paraId="5A2A81FA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ind w:right="95"/>
        <w:rPr>
          <w:rFonts w:cs="Arial,BoldItalic"/>
          <w:b/>
          <w:bCs/>
          <w:i/>
          <w:iCs/>
          <w:sz w:val="24"/>
          <w:szCs w:val="24"/>
        </w:rPr>
      </w:pPr>
      <w:r w:rsidRPr="001154CE">
        <w:rPr>
          <w:rFonts w:cs="Arial,BoldItalic"/>
          <w:b/>
          <w:bCs/>
          <w:iCs/>
          <w:sz w:val="24"/>
          <w:szCs w:val="24"/>
        </w:rPr>
        <w:t>6. FINANCIAL MANAGEM</w:t>
      </w:r>
      <w:r w:rsidR="001B5285">
        <w:rPr>
          <w:rFonts w:cs="Arial,BoldItalic"/>
          <w:b/>
          <w:bCs/>
          <w:iCs/>
          <w:sz w:val="24"/>
          <w:szCs w:val="24"/>
        </w:rPr>
        <w:t xml:space="preserve">ENT </w:t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1B5285">
        <w:rPr>
          <w:rFonts w:cs="Arial,BoldItalic"/>
          <w:b/>
          <w:bCs/>
          <w:iCs/>
          <w:sz w:val="24"/>
          <w:szCs w:val="24"/>
        </w:rPr>
        <w:tab/>
      </w:r>
      <w:r w:rsidR="008D6A62">
        <w:rPr>
          <w:rFonts w:cs="Arial,BoldItalic"/>
          <w:b/>
          <w:bCs/>
          <w:iCs/>
          <w:sz w:val="24"/>
          <w:szCs w:val="24"/>
        </w:rPr>
        <w:tab/>
      </w:r>
      <w:r w:rsidR="008D6A62">
        <w:rPr>
          <w:rFonts w:cs="Arial,BoldItalic"/>
          <w:b/>
          <w:bCs/>
          <w:iCs/>
          <w:sz w:val="24"/>
          <w:szCs w:val="24"/>
        </w:rPr>
        <w:tab/>
      </w:r>
      <w:r w:rsidRPr="001154CE">
        <w:rPr>
          <w:rFonts w:cs="Arial,BoldItalic"/>
          <w:b/>
          <w:bCs/>
          <w:iCs/>
          <w:sz w:val="24"/>
          <w:szCs w:val="24"/>
        </w:rPr>
        <w:t>7</w:t>
      </w:r>
    </w:p>
    <w:p w14:paraId="2BC9354E" w14:textId="77777777" w:rsidR="001154CE" w:rsidRPr="00B421D6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B421D6">
        <w:rPr>
          <w:rFonts w:cs="Arial,Bold"/>
          <w:b/>
          <w:bCs/>
          <w:sz w:val="24"/>
          <w:szCs w:val="24"/>
        </w:rPr>
        <w:t xml:space="preserve">6.1 Pre-Acquisition Planning </w:t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Pr="00B421D6">
        <w:rPr>
          <w:rFonts w:cs="Arial,Bold"/>
          <w:b/>
          <w:bCs/>
          <w:sz w:val="24"/>
          <w:szCs w:val="24"/>
        </w:rPr>
        <w:t>7</w:t>
      </w:r>
    </w:p>
    <w:p w14:paraId="610EB0E0" w14:textId="77777777" w:rsidR="001154CE" w:rsidRPr="00B421D6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B421D6">
        <w:rPr>
          <w:rFonts w:cs="Arial,Bold"/>
          <w:b/>
          <w:bCs/>
          <w:sz w:val="24"/>
          <w:szCs w:val="24"/>
        </w:rPr>
        <w:t xml:space="preserve">6.2 Approval to Acquire Property Plant and equipment </w:t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Pr="00B421D6">
        <w:rPr>
          <w:rFonts w:cs="Arial,Bold"/>
          <w:b/>
          <w:bCs/>
          <w:sz w:val="24"/>
          <w:szCs w:val="24"/>
        </w:rPr>
        <w:t>8</w:t>
      </w:r>
    </w:p>
    <w:p w14:paraId="0BA45C6B" w14:textId="77777777" w:rsidR="001154CE" w:rsidRPr="00B421D6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B421D6">
        <w:rPr>
          <w:rFonts w:cs="Arial,Bold"/>
          <w:b/>
          <w:bCs/>
          <w:sz w:val="24"/>
          <w:szCs w:val="24"/>
        </w:rPr>
        <w:t xml:space="preserve">6.3 Funding of capital projects </w:t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="001B5285" w:rsidRPr="00B421D6">
        <w:rPr>
          <w:rFonts w:cs="Arial,Bold"/>
          <w:b/>
          <w:bCs/>
          <w:sz w:val="24"/>
          <w:szCs w:val="24"/>
        </w:rPr>
        <w:tab/>
      </w:r>
      <w:r w:rsidRPr="00B421D6">
        <w:rPr>
          <w:rFonts w:cs="Arial,Bold"/>
          <w:b/>
          <w:bCs/>
          <w:sz w:val="24"/>
          <w:szCs w:val="24"/>
        </w:rPr>
        <w:t>8</w:t>
      </w:r>
    </w:p>
    <w:p w14:paraId="3B7A1C95" w14:textId="77777777" w:rsidR="001154CE" w:rsidRPr="00B421D6" w:rsidRDefault="00B421D6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B421D6">
        <w:rPr>
          <w:rFonts w:cs="Arial,Bold"/>
          <w:b/>
          <w:bCs/>
          <w:sz w:val="24"/>
          <w:szCs w:val="24"/>
        </w:rPr>
        <w:t>6.4 Disposal of assets</w:t>
      </w:r>
      <w:r w:rsidRPr="00B421D6">
        <w:rPr>
          <w:rFonts w:cs="Arial,Bold"/>
          <w:b/>
          <w:bCs/>
          <w:sz w:val="24"/>
          <w:szCs w:val="24"/>
        </w:rPr>
        <w:tab/>
      </w:r>
      <w:r w:rsidRPr="00B421D6">
        <w:rPr>
          <w:rFonts w:cs="Arial,Bold"/>
          <w:b/>
          <w:bCs/>
          <w:sz w:val="24"/>
          <w:szCs w:val="24"/>
        </w:rPr>
        <w:tab/>
      </w:r>
      <w:r w:rsidRPr="00B421D6">
        <w:rPr>
          <w:rFonts w:cs="Arial,Bold"/>
          <w:b/>
          <w:bCs/>
          <w:sz w:val="24"/>
          <w:szCs w:val="24"/>
        </w:rPr>
        <w:tab/>
      </w:r>
      <w:r w:rsidRPr="00B421D6">
        <w:rPr>
          <w:rFonts w:cs="Arial,Bold"/>
          <w:b/>
          <w:bCs/>
          <w:sz w:val="24"/>
          <w:szCs w:val="24"/>
        </w:rPr>
        <w:tab/>
      </w:r>
      <w:r w:rsidRPr="00B421D6">
        <w:rPr>
          <w:rFonts w:cs="Arial,Bold"/>
          <w:b/>
          <w:bCs/>
          <w:sz w:val="24"/>
          <w:szCs w:val="24"/>
        </w:rPr>
        <w:tab/>
      </w:r>
      <w:r w:rsidRPr="00B421D6">
        <w:rPr>
          <w:rFonts w:cs="Arial,Bold"/>
          <w:b/>
          <w:bCs/>
          <w:sz w:val="24"/>
          <w:szCs w:val="24"/>
        </w:rPr>
        <w:tab/>
      </w:r>
      <w:r w:rsidRPr="00B421D6">
        <w:rPr>
          <w:rFonts w:cs="Arial,Bold"/>
          <w:b/>
          <w:bCs/>
          <w:sz w:val="24"/>
          <w:szCs w:val="24"/>
        </w:rPr>
        <w:tab/>
      </w:r>
      <w:r w:rsidRPr="00B421D6">
        <w:rPr>
          <w:rFonts w:cs="Arial,Bold"/>
          <w:b/>
          <w:bCs/>
          <w:sz w:val="24"/>
          <w:szCs w:val="24"/>
        </w:rPr>
        <w:tab/>
      </w:r>
      <w:r w:rsidRPr="00B421D6">
        <w:rPr>
          <w:rFonts w:cs="Arial,Bold"/>
          <w:b/>
          <w:bCs/>
          <w:sz w:val="24"/>
          <w:szCs w:val="24"/>
        </w:rPr>
        <w:tab/>
      </w:r>
      <w:r w:rsidRPr="00B421D6">
        <w:rPr>
          <w:rFonts w:cs="Arial,Bold"/>
          <w:b/>
          <w:bCs/>
          <w:sz w:val="24"/>
          <w:szCs w:val="24"/>
        </w:rPr>
        <w:tab/>
      </w:r>
      <w:r w:rsidR="001154CE" w:rsidRPr="00B421D6">
        <w:rPr>
          <w:rFonts w:cs="Arial,Bold"/>
          <w:b/>
          <w:bCs/>
          <w:sz w:val="24"/>
          <w:szCs w:val="24"/>
        </w:rPr>
        <w:t>8</w:t>
      </w:r>
    </w:p>
    <w:p w14:paraId="56A7644F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B421D6">
        <w:rPr>
          <w:rFonts w:cs="Arial,Bold"/>
          <w:b/>
          <w:bCs/>
          <w:sz w:val="24"/>
          <w:szCs w:val="24"/>
        </w:rPr>
        <w:t>6.5 Loss, theft, destruction or impairment of assets</w:t>
      </w:r>
      <w:r w:rsidR="00B421D6" w:rsidRPr="00B421D6">
        <w:rPr>
          <w:rFonts w:cs="Arial,Bold"/>
          <w:b/>
          <w:bCs/>
          <w:sz w:val="24"/>
          <w:szCs w:val="24"/>
        </w:rPr>
        <w:t xml:space="preserve"> </w:t>
      </w:r>
      <w:r w:rsidR="00B421D6" w:rsidRPr="00B421D6">
        <w:rPr>
          <w:rFonts w:cs="Arial,Bold"/>
          <w:b/>
          <w:bCs/>
          <w:sz w:val="24"/>
          <w:szCs w:val="24"/>
        </w:rPr>
        <w:tab/>
      </w:r>
      <w:r w:rsidR="00B421D6" w:rsidRPr="00B421D6">
        <w:rPr>
          <w:rFonts w:cs="Arial,Bold"/>
          <w:b/>
          <w:bCs/>
          <w:sz w:val="24"/>
          <w:szCs w:val="24"/>
        </w:rPr>
        <w:tab/>
      </w:r>
      <w:r w:rsidR="00B421D6" w:rsidRPr="00B421D6">
        <w:rPr>
          <w:rFonts w:cs="Arial,Bold"/>
          <w:b/>
          <w:bCs/>
          <w:sz w:val="24"/>
          <w:szCs w:val="24"/>
        </w:rPr>
        <w:tab/>
      </w:r>
      <w:r w:rsidR="00B421D6" w:rsidRPr="00B421D6">
        <w:rPr>
          <w:rFonts w:cs="Arial,Bold"/>
          <w:b/>
          <w:bCs/>
          <w:sz w:val="24"/>
          <w:szCs w:val="24"/>
        </w:rPr>
        <w:tab/>
      </w:r>
      <w:r w:rsidR="00B421D6" w:rsidRPr="00B421D6">
        <w:rPr>
          <w:rFonts w:cs="Arial,Bold"/>
          <w:b/>
          <w:bCs/>
          <w:sz w:val="24"/>
          <w:szCs w:val="24"/>
        </w:rPr>
        <w:tab/>
      </w:r>
      <w:r w:rsidRPr="00B421D6">
        <w:rPr>
          <w:rFonts w:cs="Arial,Bold"/>
          <w:b/>
          <w:bCs/>
          <w:sz w:val="24"/>
          <w:szCs w:val="24"/>
        </w:rPr>
        <w:t>12</w:t>
      </w:r>
    </w:p>
    <w:p w14:paraId="6EBFFEEB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Cs/>
          <w:sz w:val="24"/>
          <w:szCs w:val="24"/>
        </w:rPr>
      </w:pPr>
      <w:r w:rsidRPr="001154CE">
        <w:rPr>
          <w:rFonts w:cs="Arial,BoldItalic"/>
          <w:b/>
          <w:bCs/>
          <w:iCs/>
          <w:sz w:val="24"/>
          <w:szCs w:val="24"/>
        </w:rPr>
        <w:t>7. INTERNAL CON</w:t>
      </w:r>
      <w:r w:rsidR="00B421D6">
        <w:rPr>
          <w:rFonts w:cs="Arial,BoldItalic"/>
          <w:b/>
          <w:bCs/>
          <w:iCs/>
          <w:sz w:val="24"/>
          <w:szCs w:val="24"/>
        </w:rPr>
        <w:t>TROLS</w:t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Pr="001154CE">
        <w:rPr>
          <w:rFonts w:cs="Arial,BoldItalic"/>
          <w:b/>
          <w:bCs/>
          <w:iCs/>
          <w:sz w:val="24"/>
          <w:szCs w:val="24"/>
        </w:rPr>
        <w:t>13</w:t>
      </w:r>
    </w:p>
    <w:p w14:paraId="56A35D81" w14:textId="77777777" w:rsidR="001154CE" w:rsidRPr="001154CE" w:rsidRDefault="00B421D6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7.1 Asset Register</w:t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 w:rsidR="001154CE" w:rsidRPr="001154CE">
        <w:rPr>
          <w:rFonts w:cs="Arial,Bold"/>
          <w:b/>
          <w:bCs/>
          <w:sz w:val="24"/>
          <w:szCs w:val="24"/>
        </w:rPr>
        <w:t>13</w:t>
      </w:r>
    </w:p>
    <w:p w14:paraId="5446F980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7.1.1 Establishment and management of the Asset Register </w:t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Pr="001154CE">
        <w:rPr>
          <w:rFonts w:cs="TimesNewRoman"/>
          <w:sz w:val="24"/>
          <w:szCs w:val="24"/>
        </w:rPr>
        <w:t>13</w:t>
      </w:r>
    </w:p>
    <w:p w14:paraId="41DE82F5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1154CE">
        <w:rPr>
          <w:rFonts w:cs="Arial"/>
          <w:sz w:val="24"/>
          <w:szCs w:val="24"/>
        </w:rPr>
        <w:t>7.1.2 Contents and maintenance of the Asset Register</w:t>
      </w:r>
      <w:r w:rsidR="008D6A62">
        <w:rPr>
          <w:rFonts w:cs="Arial"/>
          <w:sz w:val="24"/>
          <w:szCs w:val="24"/>
        </w:rPr>
        <w:t xml:space="preserve"> </w:t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Pr="001154CE">
        <w:rPr>
          <w:rFonts w:cs="TimesNewRoman"/>
          <w:sz w:val="24"/>
          <w:szCs w:val="24"/>
        </w:rPr>
        <w:t>13</w:t>
      </w:r>
    </w:p>
    <w:p w14:paraId="1052DA95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7.1.3 Internal Controls over the </w:t>
      </w:r>
      <w:r w:rsidR="00B421D6">
        <w:rPr>
          <w:rFonts w:cs="Arial"/>
          <w:sz w:val="24"/>
          <w:szCs w:val="24"/>
        </w:rPr>
        <w:t>Asset Register</w:t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Pr="001154CE">
        <w:rPr>
          <w:rFonts w:cs="TimesNewRoman"/>
          <w:sz w:val="24"/>
          <w:szCs w:val="24"/>
        </w:rPr>
        <w:t>14</w:t>
      </w:r>
    </w:p>
    <w:p w14:paraId="559836FB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7.2 Physical Controls and Management 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15</w:t>
      </w:r>
    </w:p>
    <w:p w14:paraId="4B822582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7.2.1 Responsibilities of the Chief Financial Officer </w:t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Pr="001154CE">
        <w:rPr>
          <w:rFonts w:cs="TimesNewRoman"/>
          <w:sz w:val="24"/>
          <w:szCs w:val="24"/>
        </w:rPr>
        <w:t>15</w:t>
      </w:r>
    </w:p>
    <w:p w14:paraId="5AE5BC66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7.2.2 The date of acquisition </w:t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Pr="001154CE">
        <w:rPr>
          <w:rFonts w:cs="TimesNewRoman"/>
          <w:sz w:val="24"/>
          <w:szCs w:val="24"/>
        </w:rPr>
        <w:t>15</w:t>
      </w:r>
    </w:p>
    <w:p w14:paraId="3A797C88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7.3 Transfers between Directorates </w:t>
      </w:r>
      <w:r w:rsidR="008D6A62">
        <w:rPr>
          <w:rFonts w:cs="Arial,Bold"/>
          <w:b/>
          <w:bCs/>
          <w:sz w:val="24"/>
          <w:szCs w:val="24"/>
        </w:rPr>
        <w:t xml:space="preserve"> 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15</w:t>
      </w:r>
    </w:p>
    <w:p w14:paraId="61AB4153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7.3.1 Permanent transfers to another Director </w:t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="00B421D6">
        <w:rPr>
          <w:rFonts w:cs="TimesNewRoman"/>
          <w:sz w:val="24"/>
          <w:szCs w:val="24"/>
        </w:rPr>
        <w:tab/>
      </w:r>
      <w:r w:rsidRPr="001154CE">
        <w:rPr>
          <w:rFonts w:cs="TimesNewRoman"/>
          <w:sz w:val="24"/>
          <w:szCs w:val="24"/>
        </w:rPr>
        <w:t>15</w:t>
      </w:r>
    </w:p>
    <w:p w14:paraId="01F5F7C8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7.3.2 Relocation or Reassignment of Assets </w:t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="00B421D6">
        <w:rPr>
          <w:rFonts w:cs="Arial"/>
          <w:sz w:val="24"/>
          <w:szCs w:val="24"/>
        </w:rPr>
        <w:tab/>
      </w:r>
      <w:r w:rsidRPr="001154CE">
        <w:rPr>
          <w:rFonts w:cs="TimesNewRoman"/>
          <w:sz w:val="24"/>
          <w:szCs w:val="24"/>
        </w:rPr>
        <w:t>15</w:t>
      </w:r>
    </w:p>
    <w:p w14:paraId="542F52FA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7.4 Verification of Assets 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16</w:t>
      </w:r>
    </w:p>
    <w:p w14:paraId="368F17D1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7.5 Insurance of assets 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16</w:t>
      </w:r>
    </w:p>
    <w:p w14:paraId="2A9172FC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Cs/>
          <w:sz w:val="24"/>
          <w:szCs w:val="24"/>
        </w:rPr>
      </w:pPr>
      <w:r w:rsidRPr="001154CE">
        <w:rPr>
          <w:rFonts w:cs="Arial,BoldItalic"/>
          <w:b/>
          <w:bCs/>
          <w:iCs/>
          <w:sz w:val="24"/>
          <w:szCs w:val="24"/>
        </w:rPr>
        <w:t>8. MANAGEMENT AND OPERATION OF ASSETS</w:t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Pr="001154CE">
        <w:rPr>
          <w:rFonts w:cs="Arial,BoldItalic"/>
          <w:b/>
          <w:bCs/>
          <w:iCs/>
          <w:sz w:val="24"/>
          <w:szCs w:val="24"/>
        </w:rPr>
        <w:t>16</w:t>
      </w:r>
    </w:p>
    <w:p w14:paraId="28F50105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8.1 Accountability to manage assets 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17</w:t>
      </w:r>
    </w:p>
    <w:p w14:paraId="5A34DDA1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8.2 S</w:t>
      </w:r>
      <w:r w:rsidR="00B421D6">
        <w:rPr>
          <w:rFonts w:cs="Arial,Bold"/>
          <w:b/>
          <w:bCs/>
          <w:sz w:val="24"/>
          <w:szCs w:val="24"/>
        </w:rPr>
        <w:t>trategic asset management plan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17</w:t>
      </w:r>
    </w:p>
    <w:p w14:paraId="392747E6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8.3 Reporting on Impeding Issues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18</w:t>
      </w:r>
    </w:p>
    <w:p w14:paraId="32FE174D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Cs/>
          <w:sz w:val="24"/>
          <w:szCs w:val="24"/>
        </w:rPr>
      </w:pPr>
      <w:r w:rsidRPr="001154CE">
        <w:rPr>
          <w:rFonts w:cs="Arial,BoldItalic"/>
          <w:b/>
          <w:bCs/>
          <w:iCs/>
          <w:sz w:val="24"/>
          <w:szCs w:val="24"/>
        </w:rPr>
        <w:lastRenderedPageBreak/>
        <w:t>9 CLASSIFICATION, AGGREGATIONS &amp; COMPONENTS</w:t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="00B421D6">
        <w:rPr>
          <w:rFonts w:cs="Arial,BoldItalic"/>
          <w:b/>
          <w:bCs/>
          <w:iCs/>
          <w:sz w:val="24"/>
          <w:szCs w:val="24"/>
        </w:rPr>
        <w:tab/>
      </w:r>
      <w:r w:rsidRPr="001154CE">
        <w:rPr>
          <w:rFonts w:cs="Arial,BoldItalic"/>
          <w:b/>
          <w:bCs/>
          <w:iCs/>
          <w:sz w:val="24"/>
          <w:szCs w:val="24"/>
        </w:rPr>
        <w:t>18</w:t>
      </w:r>
    </w:p>
    <w:p w14:paraId="58D0A928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9.1 Classification of assets 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18</w:t>
      </w:r>
    </w:p>
    <w:p w14:paraId="57F6489C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9.2 Optional</w:t>
      </w:r>
      <w:r w:rsidR="008D6A62">
        <w:rPr>
          <w:rFonts w:cs="Arial,Bold"/>
          <w:b/>
          <w:bCs/>
          <w:sz w:val="24"/>
          <w:szCs w:val="24"/>
        </w:rPr>
        <w:t xml:space="preserve"> </w:t>
      </w:r>
      <w:r w:rsidR="00B421D6">
        <w:rPr>
          <w:rFonts w:cs="Arial,Bold"/>
          <w:b/>
          <w:bCs/>
          <w:sz w:val="24"/>
          <w:szCs w:val="24"/>
        </w:rPr>
        <w:t>Treatment for Major Components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19</w:t>
      </w:r>
    </w:p>
    <w:p w14:paraId="1E4C63C9" w14:textId="77777777" w:rsidR="001154CE" w:rsidRPr="001154CE" w:rsidRDefault="00B421D6" w:rsidP="00513044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Cs/>
          <w:sz w:val="24"/>
          <w:szCs w:val="24"/>
        </w:rPr>
      </w:pPr>
      <w:r>
        <w:rPr>
          <w:rFonts w:cs="Arial,BoldItalic"/>
          <w:b/>
          <w:bCs/>
          <w:iCs/>
          <w:sz w:val="24"/>
          <w:szCs w:val="24"/>
        </w:rPr>
        <w:t>10 ACCOUNTING FOR ASSETS</w:t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 w:rsidR="001154CE" w:rsidRPr="001154CE">
        <w:rPr>
          <w:rFonts w:cs="Arial,BoldItalic"/>
          <w:b/>
          <w:bCs/>
          <w:iCs/>
          <w:sz w:val="24"/>
          <w:szCs w:val="24"/>
        </w:rPr>
        <w:t>19</w:t>
      </w:r>
    </w:p>
    <w:p w14:paraId="739CEB0F" w14:textId="77777777" w:rsidR="001154CE" w:rsidRPr="001154CE" w:rsidRDefault="00B421D6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10.1 Recognition of assets</w:t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 w:rsidR="001154CE" w:rsidRPr="001154CE">
        <w:rPr>
          <w:rFonts w:cs="Arial,Bold"/>
          <w:b/>
          <w:bCs/>
          <w:sz w:val="24"/>
          <w:szCs w:val="24"/>
        </w:rPr>
        <w:t>20</w:t>
      </w:r>
    </w:p>
    <w:p w14:paraId="65F2A4DE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10.2 Initial measurement 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20</w:t>
      </w:r>
    </w:p>
    <w:p w14:paraId="28ABD3C2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10.3 Donations or exchanges 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20</w:t>
      </w:r>
    </w:p>
    <w:p w14:paraId="62E77DA9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10.4 Carrying amount of assets 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21</w:t>
      </w:r>
    </w:p>
    <w:p w14:paraId="65CCA179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10.5 Depreciation 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21</w:t>
      </w:r>
    </w:p>
    <w:p w14:paraId="765B7A11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10.6 Initial determination of useful life 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22</w:t>
      </w:r>
    </w:p>
    <w:p w14:paraId="2E66D996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10.7 Review of useful life and residual value </w:t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="00B421D6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23</w:t>
      </w:r>
    </w:p>
    <w:p w14:paraId="3AB60943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10.8</w:t>
      </w:r>
      <w:r w:rsidR="002A044A">
        <w:rPr>
          <w:rFonts w:cs="Arial,Bold"/>
          <w:b/>
          <w:bCs/>
          <w:sz w:val="24"/>
          <w:szCs w:val="24"/>
        </w:rPr>
        <w:t xml:space="preserve"> Review of depreciation method</w:t>
      </w:r>
      <w:r w:rsidR="002A044A">
        <w:rPr>
          <w:rFonts w:cs="Arial,Bold"/>
          <w:b/>
          <w:bCs/>
          <w:sz w:val="24"/>
          <w:szCs w:val="24"/>
        </w:rPr>
        <w:tab/>
      </w:r>
      <w:r w:rsidR="002A044A">
        <w:rPr>
          <w:rFonts w:cs="Arial,Bold"/>
          <w:b/>
          <w:bCs/>
          <w:sz w:val="24"/>
          <w:szCs w:val="24"/>
        </w:rPr>
        <w:tab/>
      </w:r>
      <w:r w:rsidR="002A044A">
        <w:rPr>
          <w:rFonts w:cs="Arial,Bold"/>
          <w:b/>
          <w:bCs/>
          <w:sz w:val="24"/>
          <w:szCs w:val="24"/>
        </w:rPr>
        <w:tab/>
      </w:r>
      <w:r w:rsidR="002A044A">
        <w:rPr>
          <w:rFonts w:cs="Arial,Bold"/>
          <w:b/>
          <w:bCs/>
          <w:sz w:val="24"/>
          <w:szCs w:val="24"/>
        </w:rPr>
        <w:tab/>
      </w:r>
      <w:r w:rsidR="002A044A">
        <w:rPr>
          <w:rFonts w:cs="Arial,Bold"/>
          <w:b/>
          <w:bCs/>
          <w:sz w:val="24"/>
          <w:szCs w:val="24"/>
        </w:rPr>
        <w:tab/>
      </w:r>
      <w:r w:rsidR="002A044A">
        <w:rPr>
          <w:rFonts w:cs="Arial,Bold"/>
          <w:b/>
          <w:bCs/>
          <w:sz w:val="24"/>
          <w:szCs w:val="24"/>
        </w:rPr>
        <w:tab/>
      </w:r>
      <w:r w:rsidR="002A044A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23</w:t>
      </w:r>
    </w:p>
    <w:p w14:paraId="748E2AE6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10.9 Subsequent expenditure on assets </w:t>
      </w:r>
      <w:r w:rsidR="002A044A">
        <w:rPr>
          <w:rFonts w:cs="Arial,Bold"/>
          <w:b/>
          <w:bCs/>
          <w:sz w:val="24"/>
          <w:szCs w:val="24"/>
        </w:rPr>
        <w:tab/>
      </w:r>
      <w:r w:rsidR="002A044A">
        <w:rPr>
          <w:rFonts w:cs="Arial,Bold"/>
          <w:b/>
          <w:bCs/>
          <w:sz w:val="24"/>
          <w:szCs w:val="24"/>
        </w:rPr>
        <w:tab/>
      </w:r>
      <w:r w:rsidR="002A044A">
        <w:rPr>
          <w:rFonts w:cs="Arial,Bold"/>
          <w:b/>
          <w:bCs/>
          <w:sz w:val="24"/>
          <w:szCs w:val="24"/>
        </w:rPr>
        <w:tab/>
      </w:r>
      <w:r w:rsidR="002A044A">
        <w:rPr>
          <w:rFonts w:cs="Arial,Bold"/>
          <w:b/>
          <w:bCs/>
          <w:sz w:val="24"/>
          <w:szCs w:val="24"/>
        </w:rPr>
        <w:tab/>
      </w:r>
      <w:r w:rsidR="002A044A">
        <w:rPr>
          <w:rFonts w:cs="Arial,Bold"/>
          <w:b/>
          <w:bCs/>
          <w:sz w:val="24"/>
          <w:szCs w:val="24"/>
        </w:rPr>
        <w:tab/>
      </w:r>
      <w:r w:rsidR="002A044A">
        <w:rPr>
          <w:rFonts w:cs="Arial,Bold"/>
          <w:b/>
          <w:bCs/>
          <w:sz w:val="24"/>
          <w:szCs w:val="24"/>
        </w:rPr>
        <w:tab/>
      </w:r>
      <w:r w:rsidR="002A044A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24</w:t>
      </w:r>
    </w:p>
    <w:p w14:paraId="0D10B869" w14:textId="77777777" w:rsidR="001154CE" w:rsidRPr="001154CE" w:rsidRDefault="002729FF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10.10 Impairment losses</w:t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 w:rsidR="001154CE" w:rsidRPr="001154CE">
        <w:rPr>
          <w:rFonts w:cs="Arial,Bold"/>
          <w:b/>
          <w:bCs/>
          <w:sz w:val="24"/>
          <w:szCs w:val="24"/>
        </w:rPr>
        <w:t>24</w:t>
      </w:r>
    </w:p>
    <w:p w14:paraId="557F5B8D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10.11 Subsequent</w:t>
      </w:r>
      <w:r w:rsidR="002729FF">
        <w:rPr>
          <w:rFonts w:cs="Arial,Bold"/>
          <w:b/>
          <w:bCs/>
          <w:sz w:val="24"/>
          <w:szCs w:val="24"/>
        </w:rPr>
        <w:t xml:space="preserve"> increase in recoverable amount</w:t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26</w:t>
      </w:r>
    </w:p>
    <w:p w14:paraId="11E80E09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10.12 A</w:t>
      </w:r>
      <w:r w:rsidR="002729FF">
        <w:rPr>
          <w:rFonts w:cs="Arial,Bold"/>
          <w:b/>
          <w:bCs/>
          <w:sz w:val="24"/>
          <w:szCs w:val="24"/>
        </w:rPr>
        <w:t>ccounting treatment on Disposal</w:t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26</w:t>
      </w:r>
    </w:p>
    <w:p w14:paraId="0E6F32A2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10.13 Reinstatement,</w:t>
      </w:r>
      <w:r w:rsidR="002729FF">
        <w:rPr>
          <w:rFonts w:cs="Arial,Bold"/>
          <w:b/>
          <w:bCs/>
          <w:sz w:val="24"/>
          <w:szCs w:val="24"/>
        </w:rPr>
        <w:t xml:space="preserve"> maintenance and other expenses</w:t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27</w:t>
      </w:r>
    </w:p>
    <w:p w14:paraId="5AF62FA4" w14:textId="77777777" w:rsidR="001154CE" w:rsidRPr="001154CE" w:rsidRDefault="002729FF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10.14 Assets held under leases</w:t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>
        <w:rPr>
          <w:rFonts w:cs="Arial,Bold"/>
          <w:b/>
          <w:bCs/>
          <w:sz w:val="24"/>
          <w:szCs w:val="24"/>
        </w:rPr>
        <w:tab/>
      </w:r>
      <w:r w:rsidR="001154CE" w:rsidRPr="001154CE">
        <w:rPr>
          <w:rFonts w:cs="Arial,Bold"/>
          <w:b/>
          <w:bCs/>
          <w:sz w:val="24"/>
          <w:szCs w:val="24"/>
        </w:rPr>
        <w:t>27</w:t>
      </w:r>
    </w:p>
    <w:p w14:paraId="318E88A9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10.15 Investment property</w:t>
      </w:r>
      <w:r w:rsidR="001B5285">
        <w:rPr>
          <w:rFonts w:cs="Arial,Bold"/>
          <w:b/>
          <w:bCs/>
          <w:sz w:val="24"/>
          <w:szCs w:val="24"/>
        </w:rPr>
        <w:t xml:space="preserve"> </w:t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28</w:t>
      </w:r>
    </w:p>
    <w:p w14:paraId="441D8C51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10.16 Assets treated as inventory </w:t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28</w:t>
      </w:r>
    </w:p>
    <w:p w14:paraId="3C9CDFDC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10.17 Recognition of heritage assets in the asset </w:t>
      </w:r>
      <w:r w:rsidR="002729FF" w:rsidRPr="001154CE">
        <w:rPr>
          <w:rFonts w:cs="Arial,Bold"/>
          <w:b/>
          <w:bCs/>
          <w:sz w:val="24"/>
          <w:szCs w:val="24"/>
        </w:rPr>
        <w:t>registers</w:t>
      </w:r>
      <w:r w:rsidRPr="001154CE">
        <w:rPr>
          <w:rFonts w:cs="Arial,Bold"/>
          <w:b/>
          <w:bCs/>
          <w:sz w:val="24"/>
          <w:szCs w:val="24"/>
        </w:rPr>
        <w:t xml:space="preserve">  </w:t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29</w:t>
      </w:r>
    </w:p>
    <w:p w14:paraId="6944CBFE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10.18 Other write-offs of assets </w:t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29</w:t>
      </w:r>
    </w:p>
    <w:p w14:paraId="0F52BDA5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10.19 Agricultural assets  </w:t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29</w:t>
      </w:r>
    </w:p>
    <w:p w14:paraId="74422BC5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Cs/>
          <w:sz w:val="24"/>
          <w:szCs w:val="24"/>
        </w:rPr>
      </w:pPr>
      <w:r w:rsidRPr="001154CE">
        <w:rPr>
          <w:rFonts w:cs="Arial,BoldItalic"/>
          <w:b/>
          <w:bCs/>
          <w:iCs/>
          <w:sz w:val="24"/>
          <w:szCs w:val="24"/>
        </w:rPr>
        <w:t xml:space="preserve">11. MAINTENANCE OF ASSETS  </w:t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Pr="001154CE">
        <w:rPr>
          <w:rFonts w:cs="Arial,BoldItalic"/>
          <w:b/>
          <w:bCs/>
          <w:iCs/>
          <w:sz w:val="24"/>
          <w:szCs w:val="24"/>
        </w:rPr>
        <w:t>30</w:t>
      </w:r>
    </w:p>
    <w:p w14:paraId="299613B0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11.1 Maintenance plans </w:t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30</w:t>
      </w:r>
    </w:p>
    <w:p w14:paraId="7D7E08CC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11.2 General maintenance of Assets </w:t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="002729FF">
        <w:rPr>
          <w:rFonts w:cs="Arial,Bold"/>
          <w:b/>
          <w:bCs/>
          <w:sz w:val="24"/>
          <w:szCs w:val="24"/>
        </w:rPr>
        <w:tab/>
      </w:r>
      <w:r w:rsidRPr="001154CE">
        <w:rPr>
          <w:rFonts w:cs="Arial,Bold"/>
          <w:b/>
          <w:bCs/>
          <w:sz w:val="24"/>
          <w:szCs w:val="24"/>
        </w:rPr>
        <w:t>30</w:t>
      </w:r>
    </w:p>
    <w:p w14:paraId="67246D59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Cs/>
          <w:sz w:val="24"/>
          <w:szCs w:val="24"/>
        </w:rPr>
      </w:pPr>
      <w:r w:rsidRPr="001154CE">
        <w:rPr>
          <w:rFonts w:cs="Arial,BoldItalic"/>
          <w:b/>
          <w:bCs/>
          <w:iCs/>
          <w:sz w:val="24"/>
          <w:szCs w:val="24"/>
        </w:rPr>
        <w:t>12 FINANCIAL DISCLOSURE</w:t>
      </w:r>
      <w:r w:rsidR="002729FF">
        <w:rPr>
          <w:rFonts w:cs="Arial,BoldItalic"/>
          <w:b/>
          <w:bCs/>
          <w:iCs/>
          <w:sz w:val="24"/>
          <w:szCs w:val="24"/>
        </w:rPr>
        <w:t>S</w:t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2729FF">
        <w:rPr>
          <w:rFonts w:cs="Arial,BoldItalic"/>
          <w:b/>
          <w:bCs/>
          <w:iCs/>
          <w:sz w:val="24"/>
          <w:szCs w:val="24"/>
        </w:rPr>
        <w:tab/>
      </w:r>
      <w:r w:rsidR="00FF7C6A">
        <w:rPr>
          <w:rFonts w:cs="Arial,BoldItalic"/>
          <w:b/>
          <w:bCs/>
          <w:iCs/>
          <w:sz w:val="24"/>
          <w:szCs w:val="24"/>
        </w:rPr>
        <w:t>21</w:t>
      </w:r>
    </w:p>
    <w:p w14:paraId="7B83D741" w14:textId="77777777" w:rsidR="001154CE" w:rsidRPr="001154CE" w:rsidRDefault="002729FF" w:rsidP="00513044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Cs/>
          <w:sz w:val="24"/>
          <w:szCs w:val="24"/>
        </w:rPr>
      </w:pPr>
      <w:r>
        <w:rPr>
          <w:rFonts w:cs="Arial,BoldItalic"/>
          <w:b/>
          <w:bCs/>
          <w:iCs/>
          <w:sz w:val="24"/>
          <w:szCs w:val="24"/>
        </w:rPr>
        <w:t>Annexure A</w:t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>
        <w:rPr>
          <w:rFonts w:cs="Arial,BoldItalic"/>
          <w:b/>
          <w:bCs/>
          <w:iCs/>
          <w:sz w:val="24"/>
          <w:szCs w:val="24"/>
        </w:rPr>
        <w:tab/>
      </w:r>
      <w:r w:rsidR="00FF7C6A">
        <w:rPr>
          <w:rFonts w:cs="Arial,BoldItalic"/>
          <w:b/>
          <w:bCs/>
          <w:iCs/>
          <w:sz w:val="24"/>
          <w:szCs w:val="24"/>
        </w:rPr>
        <w:t>2</w:t>
      </w:r>
      <w:r w:rsidR="001154CE" w:rsidRPr="001154CE">
        <w:rPr>
          <w:rFonts w:cs="Arial,BoldItalic"/>
          <w:b/>
          <w:bCs/>
          <w:iCs/>
          <w:sz w:val="24"/>
          <w:szCs w:val="24"/>
        </w:rPr>
        <w:t>2</w:t>
      </w:r>
    </w:p>
    <w:p w14:paraId="0BE5D659" w14:textId="77777777" w:rsidR="001154CE" w:rsidRPr="001154CE" w:rsidRDefault="001154CE" w:rsidP="00513044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/>
          <w:iCs/>
          <w:sz w:val="24"/>
          <w:szCs w:val="24"/>
        </w:rPr>
      </w:pPr>
      <w:r w:rsidRPr="001154CE">
        <w:rPr>
          <w:rFonts w:cs="Tahoma,Bold"/>
          <w:b/>
          <w:bCs/>
          <w:sz w:val="24"/>
          <w:szCs w:val="24"/>
        </w:rPr>
        <w:t>INDICATIVE USEFUL LIFE OF ASSETS</w:t>
      </w:r>
      <w:r w:rsidR="002729FF">
        <w:rPr>
          <w:rFonts w:cs="Tahoma,Bold"/>
          <w:b/>
          <w:bCs/>
          <w:sz w:val="24"/>
          <w:szCs w:val="24"/>
        </w:rPr>
        <w:tab/>
      </w:r>
      <w:r w:rsidR="002729FF">
        <w:rPr>
          <w:rFonts w:cs="Tahoma,Bold"/>
          <w:b/>
          <w:bCs/>
          <w:sz w:val="24"/>
          <w:szCs w:val="24"/>
        </w:rPr>
        <w:tab/>
      </w:r>
      <w:r w:rsidR="002729FF">
        <w:rPr>
          <w:rFonts w:cs="Tahoma,Bold"/>
          <w:b/>
          <w:bCs/>
          <w:sz w:val="24"/>
          <w:szCs w:val="24"/>
        </w:rPr>
        <w:tab/>
      </w:r>
      <w:r w:rsidR="002729FF">
        <w:rPr>
          <w:rFonts w:cs="Tahoma,Bold"/>
          <w:b/>
          <w:bCs/>
          <w:sz w:val="24"/>
          <w:szCs w:val="24"/>
        </w:rPr>
        <w:tab/>
      </w:r>
      <w:r w:rsidR="002729FF">
        <w:rPr>
          <w:rFonts w:cs="Tahoma,Bold"/>
          <w:b/>
          <w:bCs/>
          <w:sz w:val="24"/>
          <w:szCs w:val="24"/>
        </w:rPr>
        <w:tab/>
      </w:r>
      <w:r w:rsidR="002729FF">
        <w:rPr>
          <w:rFonts w:cs="Tahoma,Bold"/>
          <w:b/>
          <w:bCs/>
          <w:sz w:val="24"/>
          <w:szCs w:val="24"/>
        </w:rPr>
        <w:tab/>
      </w:r>
      <w:r w:rsidR="002729FF">
        <w:rPr>
          <w:rFonts w:cs="Tahoma,Bold"/>
          <w:b/>
          <w:bCs/>
          <w:sz w:val="24"/>
          <w:szCs w:val="24"/>
        </w:rPr>
        <w:tab/>
      </w:r>
      <w:r w:rsidR="002729FF">
        <w:rPr>
          <w:rFonts w:cs="Tahoma,Bold"/>
          <w:b/>
          <w:bCs/>
          <w:sz w:val="24"/>
          <w:szCs w:val="24"/>
        </w:rPr>
        <w:tab/>
      </w:r>
      <w:r w:rsidR="00FF7C6A">
        <w:rPr>
          <w:rFonts w:cs="Arial,BoldItalic"/>
          <w:b/>
          <w:bCs/>
          <w:iCs/>
          <w:sz w:val="24"/>
          <w:szCs w:val="24"/>
        </w:rPr>
        <w:t>2</w:t>
      </w:r>
      <w:r w:rsidRPr="002729FF">
        <w:rPr>
          <w:rFonts w:cs="Arial,BoldItalic"/>
          <w:b/>
          <w:bCs/>
          <w:iCs/>
          <w:sz w:val="24"/>
          <w:szCs w:val="24"/>
        </w:rPr>
        <w:t>2</w:t>
      </w:r>
    </w:p>
    <w:p w14:paraId="0B5CC005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003F2F53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1. OBJECTIVE</w:t>
      </w:r>
    </w:p>
    <w:p w14:paraId="13073CC6" w14:textId="77777777" w:rsidR="00A74BF1" w:rsidRDefault="00A74BF1" w:rsidP="00A74B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,Bold"/>
          <w:b/>
          <w:bCs/>
          <w:sz w:val="24"/>
          <w:szCs w:val="24"/>
        </w:rPr>
      </w:pPr>
    </w:p>
    <w:p w14:paraId="17B3458F" w14:textId="77777777" w:rsidR="001154CE" w:rsidRPr="001154CE" w:rsidRDefault="001154CE" w:rsidP="00A74B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To ensure the effective and efficient control of the municipality’s assets</w:t>
      </w:r>
      <w:r w:rsidR="001B528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through – (a) proper recording of assets from authorization to</w:t>
      </w:r>
      <w:r w:rsidR="001B528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acquisition and to subsequent disposal, (b) providing for safeguarding</w:t>
      </w:r>
      <w:r w:rsidR="001B528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procedures, (c) setting proper guidelines as to authorized utilisation,</w:t>
      </w:r>
      <w:r w:rsidR="00AB655D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and (d) prescribing for proper maintenance.</w:t>
      </w:r>
    </w:p>
    <w:p w14:paraId="538047AF" w14:textId="77777777" w:rsidR="001154CE" w:rsidRPr="001154CE" w:rsidRDefault="001154CE" w:rsidP="00A74B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To assist officials in understanding their legal and managerial</w:t>
      </w:r>
      <w:r w:rsidR="00AB655D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responsibilities with regard to assets.</w:t>
      </w:r>
    </w:p>
    <w:p w14:paraId="7B4AF492" w14:textId="77777777" w:rsidR="00AB655D" w:rsidRDefault="00AB655D" w:rsidP="001154C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14:paraId="05957BF4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2. BACKGROUND</w:t>
      </w:r>
    </w:p>
    <w:p w14:paraId="52C0FD4E" w14:textId="77777777" w:rsidR="00A74BF1" w:rsidRDefault="00A74BF1" w:rsidP="00A74B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50C285FB" w14:textId="77777777" w:rsidR="001154CE" w:rsidRPr="001154CE" w:rsidRDefault="001154CE" w:rsidP="00A74B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proper utilization and management of assets is one of the prime</w:t>
      </w:r>
      <w:r w:rsidR="00AB655D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mechanisms by which a municipality can fulfil its constitutional</w:t>
      </w:r>
      <w:r w:rsidR="00AB655D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objectives for:</w:t>
      </w:r>
    </w:p>
    <w:p w14:paraId="519AD68F" w14:textId="77777777" w:rsidR="001154CE" w:rsidRPr="001154CE" w:rsidRDefault="001154CE" w:rsidP="00A74BF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Delivery of sustainable services;</w:t>
      </w:r>
    </w:p>
    <w:p w14:paraId="3C2606C3" w14:textId="77777777" w:rsidR="001154CE" w:rsidRPr="001154CE" w:rsidRDefault="001154CE" w:rsidP="00A74BF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Promotion of Social and economic development;</w:t>
      </w:r>
    </w:p>
    <w:p w14:paraId="19DE4660" w14:textId="77777777" w:rsidR="001154CE" w:rsidRPr="001154CE" w:rsidRDefault="001154CE" w:rsidP="00A74BF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Promoting a s</w:t>
      </w:r>
      <w:r w:rsidR="00CD71E2">
        <w:rPr>
          <w:rFonts w:cs="Arial"/>
          <w:sz w:val="24"/>
          <w:szCs w:val="24"/>
        </w:rPr>
        <w:t>afe and healthy environment and</w:t>
      </w:r>
    </w:p>
    <w:p w14:paraId="7F3E9B0D" w14:textId="77777777" w:rsidR="001154CE" w:rsidRPr="001154CE" w:rsidRDefault="001154CE" w:rsidP="00A74BF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Providing for the basic needs to the community.</w:t>
      </w:r>
    </w:p>
    <w:p w14:paraId="1FCF3B2F" w14:textId="77777777" w:rsidR="001154CE" w:rsidRPr="001154CE" w:rsidRDefault="001154CE" w:rsidP="00A74B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municipality has a legal and moral obligation to ensure it</w:t>
      </w:r>
      <w:r w:rsidR="00AB655D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implements policies to provide for the effective and efficient usage of</w:t>
      </w:r>
      <w:r w:rsidR="00AB655D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its assets over the useful life </w:t>
      </w:r>
      <w:r w:rsidR="00A74BF1">
        <w:rPr>
          <w:rFonts w:cs="Arial"/>
          <w:sz w:val="24"/>
          <w:szCs w:val="24"/>
        </w:rPr>
        <w:t>t</w:t>
      </w:r>
      <w:r w:rsidRPr="001154CE">
        <w:rPr>
          <w:rFonts w:cs="Arial"/>
          <w:sz w:val="24"/>
          <w:szCs w:val="24"/>
        </w:rPr>
        <w:t>hereof.</w:t>
      </w:r>
    </w:p>
    <w:p w14:paraId="6C1E3E7B" w14:textId="77777777" w:rsidR="001154CE" w:rsidRPr="001154CE" w:rsidRDefault="001154CE" w:rsidP="00A74B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asset management policy deals with the municipal rules required</w:t>
      </w:r>
      <w:r w:rsidR="00AB655D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to ensure the enforcement of appropriate stewardship of assets.</w:t>
      </w:r>
    </w:p>
    <w:p w14:paraId="5F4FEEAA" w14:textId="77777777" w:rsidR="001154CE" w:rsidRPr="001154CE" w:rsidRDefault="001154CE" w:rsidP="00A74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Stewardship has three components being the:</w:t>
      </w:r>
    </w:p>
    <w:p w14:paraId="1883E4E0" w14:textId="77777777" w:rsidR="001154CE" w:rsidRPr="001154CE" w:rsidRDefault="001154CE" w:rsidP="00A74BF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Management, utilization and control by the Municipal Officials.</w:t>
      </w:r>
    </w:p>
    <w:p w14:paraId="16F0152F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Financial administration by the Chief Financial Officer, and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Physical administration by the Manager: </w:t>
      </w:r>
      <w:r w:rsidR="00A74BF1">
        <w:rPr>
          <w:rFonts w:cs="Arial"/>
          <w:sz w:val="24"/>
          <w:szCs w:val="24"/>
        </w:rPr>
        <w:t>Assets</w:t>
      </w:r>
    </w:p>
    <w:p w14:paraId="13695B35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Statutory provisions exist to protect public property against arbitrary</w:t>
      </w:r>
      <w:r w:rsidR="00A74BF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and </w:t>
      </w:r>
      <w:r w:rsidR="009619EF">
        <w:rPr>
          <w:rFonts w:cs="Arial"/>
          <w:sz w:val="24"/>
          <w:szCs w:val="24"/>
        </w:rPr>
        <w:t>i</w:t>
      </w:r>
      <w:r w:rsidR="009619EF" w:rsidRPr="001154CE">
        <w:rPr>
          <w:rFonts w:cs="Arial"/>
          <w:sz w:val="24"/>
          <w:szCs w:val="24"/>
        </w:rPr>
        <w:t>nappropriate</w:t>
      </w:r>
      <w:r w:rsidRPr="001154CE">
        <w:rPr>
          <w:rFonts w:cs="Arial"/>
          <w:sz w:val="24"/>
          <w:szCs w:val="24"/>
        </w:rPr>
        <w:t xml:space="preserve"> management or disposal by a local government.</w:t>
      </w:r>
    </w:p>
    <w:p w14:paraId="4BDCBD65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Accounting standards are set to ensure the appropriate financial</w:t>
      </w:r>
      <w:r w:rsidR="00A74BF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treatment for property, plant and equipment. The requirements of these</w:t>
      </w:r>
      <w:r w:rsidR="00A74BF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accounting standards include:</w:t>
      </w:r>
    </w:p>
    <w:p w14:paraId="6E5AADEB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compilation of asset registers recording all assets controlled</w:t>
      </w:r>
      <w:r w:rsidR="00A74BF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by the municipality</w:t>
      </w:r>
      <w:r w:rsidR="009619EF">
        <w:rPr>
          <w:rFonts w:cs="Arial"/>
          <w:sz w:val="24"/>
          <w:szCs w:val="24"/>
        </w:rPr>
        <w:t>,</w:t>
      </w:r>
    </w:p>
    <w:p w14:paraId="27CF1598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Accounting treatment for the acquisition, disposal, recording and</w:t>
      </w:r>
      <w:r w:rsidR="00A74BF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depreciation of </w:t>
      </w:r>
      <w:r w:rsidR="009619EF">
        <w:rPr>
          <w:rFonts w:cs="Arial"/>
          <w:sz w:val="24"/>
          <w:szCs w:val="24"/>
        </w:rPr>
        <w:t xml:space="preserve">property, plant and equipment and </w:t>
      </w:r>
    </w:p>
    <w:p w14:paraId="4E7C408F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standards to which these financial records must be</w:t>
      </w:r>
      <w:r w:rsidR="00A74BF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maintained.</w:t>
      </w:r>
    </w:p>
    <w:p w14:paraId="0FC58DB6" w14:textId="77777777" w:rsidR="00A74BF1" w:rsidRDefault="00A74BF1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</w:p>
    <w:p w14:paraId="28DA37D7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3. DEFINITIONS</w:t>
      </w:r>
    </w:p>
    <w:p w14:paraId="569CF9D6" w14:textId="77777777" w:rsidR="009619EF" w:rsidRDefault="009619EF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</w:p>
    <w:p w14:paraId="5F297290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“Accounting Standards Board” </w:t>
      </w:r>
      <w:r w:rsidRPr="001154CE">
        <w:rPr>
          <w:rFonts w:cs="Arial"/>
          <w:sz w:val="24"/>
          <w:szCs w:val="24"/>
        </w:rPr>
        <w:t>was established by the Public Finance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Management Act to set standards of Generally Recognized Accounting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Practice (GRAP) as required by the Constitution of the Republic of South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Africa.</w:t>
      </w:r>
    </w:p>
    <w:p w14:paraId="541CE6C3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“Amortisation” </w:t>
      </w:r>
      <w:r w:rsidRPr="001154CE">
        <w:rPr>
          <w:rFonts w:cs="Arial"/>
          <w:sz w:val="24"/>
          <w:szCs w:val="24"/>
        </w:rPr>
        <w:t>is the systematic allocation of the depreciable amount of an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intangible asset over its useful life.</w:t>
      </w:r>
    </w:p>
    <w:p w14:paraId="73CDA89E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“Assets” </w:t>
      </w:r>
      <w:r w:rsidRPr="001154CE">
        <w:rPr>
          <w:rFonts w:cs="Arial"/>
          <w:sz w:val="24"/>
          <w:szCs w:val="24"/>
        </w:rPr>
        <w:t>are resources controlled by the municipality as the result of past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events and from which future economic benefits or future service potential are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expected to flow to the municipality and for the purpose of this policy refers to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property, plant and equipment</w:t>
      </w:r>
      <w:r w:rsidR="009619EF">
        <w:rPr>
          <w:rFonts w:cs="Arial"/>
          <w:sz w:val="24"/>
          <w:szCs w:val="24"/>
        </w:rPr>
        <w:t>,</w:t>
      </w:r>
      <w:r w:rsidRPr="001154CE">
        <w:rPr>
          <w:rFonts w:cs="Arial"/>
          <w:sz w:val="24"/>
          <w:szCs w:val="24"/>
        </w:rPr>
        <w:t xml:space="preserve"> but excludes Investment Properties.</w:t>
      </w:r>
    </w:p>
    <w:p w14:paraId="33CAB72D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“Asset categories” </w:t>
      </w:r>
      <w:r w:rsidRPr="001154CE">
        <w:rPr>
          <w:rFonts w:cs="Arial"/>
          <w:sz w:val="24"/>
          <w:szCs w:val="24"/>
        </w:rPr>
        <w:t>are the six main asset categories defined as follows:</w:t>
      </w:r>
    </w:p>
    <w:p w14:paraId="02E203E8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lastRenderedPageBreak/>
        <w:t xml:space="preserve">• Infrastructure assets </w:t>
      </w:r>
      <w:r w:rsidRPr="001154CE">
        <w:rPr>
          <w:rFonts w:cs="Arial"/>
          <w:sz w:val="24"/>
          <w:szCs w:val="24"/>
        </w:rPr>
        <w:t>– are defined as any asset that is part of a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network of similar assets. Examples are roads, water reticulation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schemes, sewage purification and trunk mains, transport terminals and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car parks.</w:t>
      </w:r>
    </w:p>
    <w:p w14:paraId="33BC847E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• Community assets </w:t>
      </w:r>
      <w:r w:rsidRPr="001154CE">
        <w:rPr>
          <w:rFonts w:cs="Arial"/>
          <w:sz w:val="24"/>
          <w:szCs w:val="24"/>
        </w:rPr>
        <w:t>– are defined as any asset that contributes to the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community’s well-being. Examples are parks, libraries and fire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stations.</w:t>
      </w:r>
    </w:p>
    <w:p w14:paraId="6233ABDE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• Heritage assets </w:t>
      </w:r>
      <w:r w:rsidRPr="001154CE">
        <w:rPr>
          <w:rFonts w:cs="Arial"/>
          <w:sz w:val="24"/>
          <w:szCs w:val="24"/>
        </w:rPr>
        <w:t>– are defined as culturally significant resources.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Examples are works of art, historical buildings and statues.</w:t>
      </w:r>
    </w:p>
    <w:p w14:paraId="7355492C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• Investment properties </w:t>
      </w:r>
      <w:r w:rsidRPr="001154CE">
        <w:rPr>
          <w:rFonts w:cs="Arial"/>
          <w:sz w:val="24"/>
          <w:szCs w:val="24"/>
        </w:rPr>
        <w:t>– are defined as properties that are acquired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for economic and capital gains. Examples are office parks and underdeveloped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land acquired for the purpose of resale in future years.</w:t>
      </w:r>
    </w:p>
    <w:p w14:paraId="29E521E9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• Intangible assets </w:t>
      </w:r>
      <w:r w:rsidRPr="001154CE">
        <w:rPr>
          <w:rFonts w:cs="Arial"/>
          <w:sz w:val="24"/>
          <w:szCs w:val="24"/>
        </w:rPr>
        <w:t>– are identifiable assets without physical substance.</w:t>
      </w:r>
    </w:p>
    <w:p w14:paraId="5652A41C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• Other assets </w:t>
      </w:r>
      <w:r w:rsidRPr="001154CE">
        <w:rPr>
          <w:rFonts w:cs="Arial"/>
          <w:sz w:val="24"/>
          <w:szCs w:val="24"/>
        </w:rPr>
        <w:t>– are defined as assets utilized in normal operations.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Examples are plant, equipment, motor vehicles and furniture and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fittings.</w:t>
      </w:r>
    </w:p>
    <w:p w14:paraId="3B6EB66A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“Asset register” </w:t>
      </w:r>
      <w:r w:rsidRPr="001154CE">
        <w:rPr>
          <w:rFonts w:cs="Arial"/>
          <w:sz w:val="24"/>
          <w:szCs w:val="24"/>
        </w:rPr>
        <w:t>is the control register recording the financial and other key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details for all municipal assets recognized in accordance with this policy</w:t>
      </w:r>
    </w:p>
    <w:p w14:paraId="2158DE18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“</w:t>
      </w:r>
      <w:r w:rsidRPr="001154CE">
        <w:rPr>
          <w:rFonts w:cs="Arial,Bold"/>
          <w:b/>
          <w:bCs/>
          <w:sz w:val="24"/>
          <w:szCs w:val="24"/>
        </w:rPr>
        <w:t xml:space="preserve">Basic Municipal Services” </w:t>
      </w:r>
      <w:r w:rsidRPr="001154CE">
        <w:rPr>
          <w:rFonts w:cs="Arial"/>
          <w:sz w:val="24"/>
          <w:szCs w:val="24"/>
        </w:rPr>
        <w:t>means a municipal service that is necessary to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ensure an acceptable and reasonable quality of life and which, if not provided,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would endanger public health or safety or the environment.</w:t>
      </w:r>
    </w:p>
    <w:p w14:paraId="694D1389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“Capitalisation” </w:t>
      </w:r>
      <w:r w:rsidRPr="001154CE">
        <w:rPr>
          <w:rFonts w:cs="Arial"/>
          <w:sz w:val="24"/>
          <w:szCs w:val="24"/>
        </w:rPr>
        <w:t>is the recognition of expenditure as an Asset in the financial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records and in the Asset Register.</w:t>
      </w:r>
    </w:p>
    <w:p w14:paraId="4CF36049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“Carrying amount” </w:t>
      </w:r>
      <w:r w:rsidRPr="001154CE">
        <w:rPr>
          <w:rFonts w:cs="Arial"/>
          <w:sz w:val="24"/>
          <w:szCs w:val="24"/>
        </w:rPr>
        <w:t>is the amount at which an asset is included in the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financial statements after deducting any accumulated depreciation and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accumulated impairment thereon from the recorded value thereof.</w:t>
      </w:r>
    </w:p>
    <w:p w14:paraId="2FC1B17A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“Control items” </w:t>
      </w:r>
      <w:r w:rsidRPr="001154CE">
        <w:rPr>
          <w:rFonts w:cs="Arial"/>
          <w:sz w:val="24"/>
          <w:szCs w:val="24"/>
        </w:rPr>
        <w:t>are items of assets that are not significant enough for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financial recognition but are valuable enough to warrant special safeguarding.</w:t>
      </w:r>
      <w:r w:rsidR="009619EF">
        <w:rPr>
          <w:rFonts w:cs="Arial"/>
          <w:sz w:val="24"/>
          <w:szCs w:val="24"/>
        </w:rPr>
        <w:t xml:space="preserve"> </w:t>
      </w:r>
    </w:p>
    <w:p w14:paraId="34C270CF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“Cost” </w:t>
      </w:r>
      <w:r w:rsidRPr="001154CE">
        <w:rPr>
          <w:rFonts w:cs="Arial"/>
          <w:sz w:val="24"/>
          <w:szCs w:val="24"/>
        </w:rPr>
        <w:t>is the amount of cash or cash equivalents paid, or the fair value of the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other consideration given or received to acquire an asset at the time of its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acquisition or </w:t>
      </w:r>
      <w:r w:rsidR="009619EF">
        <w:rPr>
          <w:rFonts w:cs="Arial"/>
          <w:sz w:val="24"/>
          <w:szCs w:val="24"/>
        </w:rPr>
        <w:t>c</w:t>
      </w:r>
      <w:r w:rsidRPr="001154CE">
        <w:rPr>
          <w:rFonts w:cs="Arial"/>
          <w:sz w:val="24"/>
          <w:szCs w:val="24"/>
        </w:rPr>
        <w:t>onstruction.</w:t>
      </w:r>
    </w:p>
    <w:p w14:paraId="226E86B9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“Cost of acquisition” </w:t>
      </w:r>
      <w:r w:rsidRPr="001154CE">
        <w:rPr>
          <w:rFonts w:cs="Arial"/>
          <w:sz w:val="24"/>
          <w:szCs w:val="24"/>
        </w:rPr>
        <w:t>is all the costs incurred in bringing an asset item to the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required condition and location for its intended use.</w:t>
      </w:r>
    </w:p>
    <w:p w14:paraId="053332AA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“Depreciation” </w:t>
      </w:r>
      <w:r w:rsidRPr="001154CE">
        <w:rPr>
          <w:rFonts w:cs="Arial"/>
          <w:sz w:val="24"/>
          <w:szCs w:val="24"/>
        </w:rPr>
        <w:t>is the systematic allocation of the depreciable amount of an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 over its useful life.</w:t>
      </w:r>
    </w:p>
    <w:p w14:paraId="182B53DD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“Depreciable amount” </w:t>
      </w:r>
      <w:r w:rsidRPr="001154CE">
        <w:rPr>
          <w:rFonts w:cs="Arial"/>
          <w:sz w:val="24"/>
          <w:szCs w:val="24"/>
        </w:rPr>
        <w:t>is the cost of an asset, or other amount substituted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for cost in the financial statements, less its residual value.</w:t>
      </w:r>
    </w:p>
    <w:p w14:paraId="513D104A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“Fair value” </w:t>
      </w:r>
      <w:r w:rsidRPr="001154CE">
        <w:rPr>
          <w:rFonts w:cs="Arial"/>
          <w:sz w:val="24"/>
          <w:szCs w:val="24"/>
        </w:rPr>
        <w:t>is the amount for which an asset could be exchanged between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knowledgeable willing parties in an arm’s length transaction.</w:t>
      </w:r>
    </w:p>
    <w:p w14:paraId="2EA6B9E8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“Fixed asset register” </w:t>
      </w:r>
      <w:r w:rsidRPr="001154CE">
        <w:rPr>
          <w:rFonts w:cs="Arial"/>
          <w:sz w:val="24"/>
          <w:szCs w:val="24"/>
        </w:rPr>
        <w:t>(FAR) is the control register recording the financial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and other key details for all municipal assets recognized in accordance with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this policy.</w:t>
      </w:r>
    </w:p>
    <w:p w14:paraId="4D36B6A6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“GRAP” </w:t>
      </w:r>
      <w:r w:rsidRPr="001154CE">
        <w:rPr>
          <w:rFonts w:cs="Arial"/>
          <w:sz w:val="24"/>
          <w:szCs w:val="24"/>
        </w:rPr>
        <w:t>is Standards of Generally Recognised Accounting Practice</w:t>
      </w:r>
    </w:p>
    <w:p w14:paraId="4709CF14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“Impairment loss” of a cash-generating asset </w:t>
      </w:r>
      <w:r w:rsidRPr="001154CE">
        <w:rPr>
          <w:rFonts w:cs="Arial"/>
          <w:sz w:val="24"/>
          <w:szCs w:val="24"/>
        </w:rPr>
        <w:t>is the amount by which the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carrying amount of an asset exceeds its recoverable amount.</w:t>
      </w:r>
    </w:p>
    <w:p w14:paraId="5E5A04C3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“</w:t>
      </w:r>
      <w:r w:rsidRPr="001154CE">
        <w:rPr>
          <w:rFonts w:cs="Arial,Bold"/>
          <w:b/>
          <w:bCs/>
          <w:sz w:val="24"/>
          <w:szCs w:val="24"/>
        </w:rPr>
        <w:t xml:space="preserve">Impairment loss” of a non-cash-generating asset </w:t>
      </w:r>
      <w:r w:rsidRPr="001154CE">
        <w:rPr>
          <w:rFonts w:cs="Arial"/>
          <w:sz w:val="24"/>
          <w:szCs w:val="24"/>
        </w:rPr>
        <w:t>is the amount by which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carrying amount of an asset exceeds its recoverable service amount.</w:t>
      </w:r>
    </w:p>
    <w:p w14:paraId="3E758628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“Director” </w:t>
      </w:r>
      <w:r w:rsidRPr="001154CE">
        <w:rPr>
          <w:rFonts w:cs="Arial"/>
          <w:sz w:val="24"/>
          <w:szCs w:val="24"/>
        </w:rPr>
        <w:t>means each section 57 appointee</w:t>
      </w:r>
    </w:p>
    <w:p w14:paraId="3DA873CA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“Prescribe” </w:t>
      </w:r>
      <w:r w:rsidRPr="001154CE">
        <w:rPr>
          <w:rFonts w:cs="Arial"/>
          <w:sz w:val="24"/>
          <w:szCs w:val="24"/>
        </w:rPr>
        <w:t>means as prescribed by the Minister of Finance by regulation.</w:t>
      </w:r>
    </w:p>
    <w:p w14:paraId="026EDC43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“Property, plant and equipment” (PPE) </w:t>
      </w:r>
      <w:r w:rsidRPr="001154CE">
        <w:rPr>
          <w:rFonts w:cs="Arial"/>
          <w:sz w:val="24"/>
          <w:szCs w:val="24"/>
        </w:rPr>
        <w:t>means tangible assets that:</w:t>
      </w:r>
    </w:p>
    <w:p w14:paraId="72049B94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(a) are held by a municipality for use in the production or supply of goods</w:t>
      </w:r>
      <w:r w:rsidR="00463794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or services, for rental to others, or for administrative purposes, and</w:t>
      </w:r>
      <w:r w:rsidR="00463794">
        <w:rPr>
          <w:rFonts w:cs="Arial"/>
          <w:sz w:val="24"/>
          <w:szCs w:val="24"/>
        </w:rPr>
        <w:t xml:space="preserve"> </w:t>
      </w:r>
    </w:p>
    <w:p w14:paraId="35D1612C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(b) are expected to have a useful life extending for more than one financial</w:t>
      </w:r>
      <w:r w:rsidR="00463794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year.</w:t>
      </w:r>
    </w:p>
    <w:p w14:paraId="3C89AED3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lastRenderedPageBreak/>
        <w:t xml:space="preserve">“Recoverable amount” </w:t>
      </w:r>
      <w:r w:rsidRPr="001154CE">
        <w:rPr>
          <w:rFonts w:cs="Arial"/>
          <w:sz w:val="24"/>
          <w:szCs w:val="24"/>
        </w:rPr>
        <w:t>is the amount that the municipality expects to</w:t>
      </w:r>
      <w:r w:rsidR="00463794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recover from the future use of an asset, including its residual value on</w:t>
      </w:r>
      <w:r w:rsidR="00463794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disposal.</w:t>
      </w:r>
    </w:p>
    <w:p w14:paraId="0904A654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“Residual value” </w:t>
      </w:r>
      <w:r w:rsidRPr="001154CE">
        <w:rPr>
          <w:rFonts w:cs="Arial"/>
          <w:sz w:val="24"/>
          <w:szCs w:val="24"/>
        </w:rPr>
        <w:t>is the net amount which the entity expects to obtain for an</w:t>
      </w:r>
      <w:r w:rsidR="00463794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 at the end of its useful life after deducting the expected costs of</w:t>
      </w:r>
      <w:r w:rsidR="00463794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disposal.</w:t>
      </w:r>
    </w:p>
    <w:p w14:paraId="126D978B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“Senior Management” </w:t>
      </w:r>
      <w:r w:rsidR="00463794">
        <w:rPr>
          <w:rFonts w:cs="Arial"/>
          <w:sz w:val="24"/>
          <w:szCs w:val="24"/>
        </w:rPr>
        <w:t>means official</w:t>
      </w:r>
      <w:r w:rsidRPr="001154CE">
        <w:rPr>
          <w:rFonts w:cs="Arial"/>
          <w:sz w:val="24"/>
          <w:szCs w:val="24"/>
        </w:rPr>
        <w:t xml:space="preserve"> who </w:t>
      </w:r>
      <w:r w:rsidR="00463794">
        <w:rPr>
          <w:rFonts w:cs="Arial"/>
          <w:sz w:val="24"/>
          <w:szCs w:val="24"/>
        </w:rPr>
        <w:t>is</w:t>
      </w:r>
      <w:r w:rsidRPr="001154CE">
        <w:rPr>
          <w:rFonts w:cs="Arial"/>
          <w:sz w:val="24"/>
          <w:szCs w:val="24"/>
        </w:rPr>
        <w:t xml:space="preserve"> responsible for managing the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respective votes of the municipality and to whom powers and duties for this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purpose have been delegated in terms of section 79 of the MFMA.</w:t>
      </w:r>
    </w:p>
    <w:p w14:paraId="115B7DB9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“Useful life” </w:t>
      </w:r>
      <w:r w:rsidRPr="001154CE">
        <w:rPr>
          <w:rFonts w:cs="Arial"/>
          <w:sz w:val="24"/>
          <w:szCs w:val="24"/>
        </w:rPr>
        <w:t>is either:</w:t>
      </w:r>
    </w:p>
    <w:p w14:paraId="7DF2EDF5" w14:textId="77777777" w:rsidR="001154CE" w:rsidRP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(a) The estimated period of time over which the future economic benefits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or future service potential embodied in an asset are expected to be</w:t>
      </w:r>
      <w:r w:rsidR="009619E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consumed by the municipality.</w:t>
      </w:r>
    </w:p>
    <w:p w14:paraId="6B9FC258" w14:textId="77777777" w:rsidR="001154CE" w:rsidRPr="00463794" w:rsidRDefault="00463794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,Italic"/>
          <w:b/>
          <w:i/>
          <w:iCs/>
          <w:sz w:val="24"/>
          <w:szCs w:val="24"/>
        </w:rPr>
      </w:pPr>
      <w:r>
        <w:rPr>
          <w:rFonts w:cs="Arial,Italic"/>
          <w:b/>
          <w:i/>
          <w:iCs/>
          <w:sz w:val="24"/>
          <w:szCs w:val="24"/>
        </w:rPr>
        <w:t>o</w:t>
      </w:r>
      <w:r w:rsidR="001154CE" w:rsidRPr="00463794">
        <w:rPr>
          <w:rFonts w:cs="Arial,Italic"/>
          <w:b/>
          <w:i/>
          <w:iCs/>
          <w:sz w:val="24"/>
          <w:szCs w:val="24"/>
        </w:rPr>
        <w:t>r</w:t>
      </w:r>
    </w:p>
    <w:p w14:paraId="6AEF8B00" w14:textId="77777777" w:rsidR="001154CE" w:rsidRDefault="001154CE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(b) The estimated total service potential expressed in terms of production</w:t>
      </w:r>
      <w:r w:rsidR="00463794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or similar units that is expected to be obtained from the asset by the</w:t>
      </w:r>
      <w:r w:rsidR="00463794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municipality.</w:t>
      </w:r>
    </w:p>
    <w:p w14:paraId="02B46189" w14:textId="77777777" w:rsidR="00463794" w:rsidRDefault="00463794" w:rsidP="00961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D0E72D9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4. STATUTORY AND REGULATORY FRAMEWORK</w:t>
      </w:r>
    </w:p>
    <w:p w14:paraId="0E58E3E0" w14:textId="77777777" w:rsidR="00CE29A8" w:rsidRDefault="00CE29A8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32AC838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This policy must comply with all relevant legislative requirements including:</w:t>
      </w:r>
    </w:p>
    <w:p w14:paraId="1B4FB688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Constitution of the Republic of South Africa, 1996</w:t>
      </w:r>
    </w:p>
    <w:p w14:paraId="5C1A3D00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Municipal Structures Act, 1998</w:t>
      </w:r>
    </w:p>
    <w:p w14:paraId="75A2FF50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Municipal Systems Act, 2000</w:t>
      </w:r>
    </w:p>
    <w:p w14:paraId="0929A9DC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Division of Revenue Act (enacted annually)</w:t>
      </w:r>
    </w:p>
    <w:p w14:paraId="1E6611E6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Municipal Finance Management Act No 56 of 2003</w:t>
      </w:r>
    </w:p>
    <w:p w14:paraId="4CC96824" w14:textId="77777777" w:rsidR="00CE29A8" w:rsidRDefault="00CE29A8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5AD00C5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Also, this policy must comply with the standards specified by the Accounting</w:t>
      </w:r>
      <w:r w:rsidR="00CE29A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Standards Board. The relevant currently recognized accounting standards</w:t>
      </w:r>
      <w:r w:rsidR="00CE29A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include:</w:t>
      </w:r>
    </w:p>
    <w:p w14:paraId="390381A6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GRAP 12 – Inventories</w:t>
      </w:r>
    </w:p>
    <w:p w14:paraId="56918F5A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GRAP 13 - Leases</w:t>
      </w:r>
    </w:p>
    <w:p w14:paraId="29354591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GRAP 16 – Investment Properties;</w:t>
      </w:r>
    </w:p>
    <w:p w14:paraId="7BBA854B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GRAP 17 - Property, plant equipment;</w:t>
      </w:r>
    </w:p>
    <w:p w14:paraId="3D98823C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GRAP 27 - Agriculture; (Replaced GRAP 101)</w:t>
      </w:r>
    </w:p>
    <w:p w14:paraId="1EC91888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GRAP 31 – Intangible Assets; (Replaced GRAP 102)</w:t>
      </w:r>
    </w:p>
    <w:p w14:paraId="23BEDFFE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GRAP 100 – Non-current assets held for sale</w:t>
      </w:r>
    </w:p>
    <w:p w14:paraId="6CA3CACB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GRAP 103 – Heritage Assets.</w:t>
      </w:r>
    </w:p>
    <w:p w14:paraId="62A7BE70" w14:textId="77777777" w:rsidR="00CE29A8" w:rsidRDefault="00CE29A8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841AFB8" w14:textId="77777777" w:rsid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This policy does not overrule the requirement to comply with other policies</w:t>
      </w:r>
      <w:r w:rsidR="00CE29A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such as Supply Chain Management </w:t>
      </w:r>
      <w:r w:rsidR="00CE29A8">
        <w:rPr>
          <w:rFonts w:cs="Arial"/>
          <w:sz w:val="24"/>
          <w:szCs w:val="24"/>
        </w:rPr>
        <w:t>and/</w:t>
      </w:r>
      <w:r w:rsidRPr="001154CE">
        <w:rPr>
          <w:rFonts w:cs="Arial"/>
          <w:sz w:val="24"/>
          <w:szCs w:val="24"/>
        </w:rPr>
        <w:t>or Budget policies.</w:t>
      </w:r>
    </w:p>
    <w:p w14:paraId="6AFF084C" w14:textId="77777777" w:rsidR="00CE29A8" w:rsidRPr="001154CE" w:rsidRDefault="00CE29A8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4EE3F5F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5. RESPONSIBILITIES AND ACCOUNTABILITIES</w:t>
      </w:r>
    </w:p>
    <w:p w14:paraId="530211C7" w14:textId="77777777" w:rsidR="00CE29A8" w:rsidRDefault="00CE29A8" w:rsidP="001154C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14:paraId="1170D936" w14:textId="77777777" w:rsid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The Municipal Manager </w:t>
      </w:r>
      <w:r w:rsidRPr="001154CE">
        <w:rPr>
          <w:rFonts w:cs="Arial"/>
          <w:sz w:val="24"/>
          <w:szCs w:val="24"/>
        </w:rPr>
        <w:t>is responsible for the management of the assets of</w:t>
      </w:r>
      <w:r w:rsidR="00CE29A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municipality, including the safeguarding and the maintenance of those</w:t>
      </w:r>
      <w:r w:rsidR="00CE29A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assets.</w:t>
      </w:r>
    </w:p>
    <w:p w14:paraId="31499EE5" w14:textId="77777777" w:rsidR="00CE29A8" w:rsidRPr="001154CE" w:rsidRDefault="00CE29A8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0618C7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Municipal Manager must take all reasonable steps to ensure that:</w:t>
      </w:r>
    </w:p>
    <w:p w14:paraId="69565977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municipality has and maintains a management, accounting and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information system that records all the assets of the municipality;</w:t>
      </w:r>
    </w:p>
    <w:p w14:paraId="30B318E7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municipality’s assets are valued in accordance with recognised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standards as prescribed by statutes and/or regulations;</w:t>
      </w:r>
    </w:p>
    <w:p w14:paraId="61CF144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That the municipality has and maintains a system of internal control of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assets, including an asset register; and</w:t>
      </w:r>
    </w:p>
    <w:p w14:paraId="6049069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lastRenderedPageBreak/>
        <w:t>• That Senior Management comply with this policy.</w:t>
      </w:r>
    </w:p>
    <w:p w14:paraId="6C8F785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The Chief Financial Officer </w:t>
      </w:r>
      <w:r w:rsidRPr="001154CE">
        <w:rPr>
          <w:rFonts w:cs="Arial"/>
          <w:sz w:val="24"/>
          <w:szCs w:val="24"/>
        </w:rPr>
        <w:t>is responsible to the Municipal Manager to</w:t>
      </w:r>
    </w:p>
    <w:p w14:paraId="5707BFF9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ensure that the financial investment in the municipalities’ assets is properly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recorded.</w:t>
      </w:r>
    </w:p>
    <w:p w14:paraId="5F5C99B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Chief Financial Officer must take all reasonable steps to ensure that:</w:t>
      </w:r>
    </w:p>
    <w:p w14:paraId="7E8298CF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Appropriate systems of financial management and internal controls are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established and carried out diligently;</w:t>
      </w:r>
    </w:p>
    <w:p w14:paraId="732D436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financial and other resources of the municipality are utilized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effectively, efficiently, economically and transparently;</w:t>
      </w:r>
    </w:p>
    <w:p w14:paraId="2A7F5FD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Any unauthorized, irregular or fruitless or wasteful expenditure, and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losses resulting from criminal or negligent conduct, are prevented;</w:t>
      </w:r>
    </w:p>
    <w:p w14:paraId="738BC4F1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systems, processes and registers required to substantiate the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financial values of the municipality’s assets are maintained to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standards sufficient to satisfy the requirements of all statutes;</w:t>
      </w:r>
    </w:p>
    <w:p w14:paraId="540F409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Financial processes are established and maintained to ensure the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municipality’s financial resources are optimally utilized through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appropriate asset plans, budgeting, purchasing, </w:t>
      </w:r>
      <w:r w:rsidR="00DF0CE8" w:rsidRPr="001154CE">
        <w:rPr>
          <w:rFonts w:cs="Arial"/>
          <w:sz w:val="24"/>
          <w:szCs w:val="24"/>
        </w:rPr>
        <w:t>and maintenance</w:t>
      </w:r>
      <w:r w:rsidRPr="001154CE">
        <w:rPr>
          <w:rFonts w:cs="Arial"/>
          <w:sz w:val="24"/>
          <w:szCs w:val="24"/>
        </w:rPr>
        <w:t xml:space="preserve"> and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disposal decisions;</w:t>
      </w:r>
    </w:p>
    <w:p w14:paraId="682DE88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Municipal Manager is appropriately advised on the exercise of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powers and duties pertaining to the financial administration of assets;</w:t>
      </w:r>
    </w:p>
    <w:p w14:paraId="443F4130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Directors and senior management teams are appropriately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advised on the exercise of their powers and duties pertaining to the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financial administration of assets;</w:t>
      </w:r>
    </w:p>
    <w:p w14:paraId="49B4B1B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Chief Financial Officer may delegate or otherwise assign responsibility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for performing these functions but will remains accountable for ensuring these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activities are performed.</w:t>
      </w:r>
    </w:p>
    <w:p w14:paraId="3412AD2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The Directors </w:t>
      </w:r>
      <w:r w:rsidRPr="001154CE">
        <w:rPr>
          <w:rFonts w:cs="Arial"/>
          <w:sz w:val="24"/>
          <w:szCs w:val="24"/>
        </w:rPr>
        <w:t>must take all reasonable steps to ensure that:</w:t>
      </w:r>
    </w:p>
    <w:p w14:paraId="4B8A35D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Appropriate systems of physical management and controls are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established and carried out for assets in their areas of responsibility;</w:t>
      </w:r>
    </w:p>
    <w:p w14:paraId="1040768A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municipal resources assigned to them are utilized effectively,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efficiently, economically and transparently;</w:t>
      </w:r>
    </w:p>
    <w:p w14:paraId="14104229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assets under their control are appropriately safeguarded and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maintained to the extent necessary and that risk management systems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are in place and applied.</w:t>
      </w:r>
    </w:p>
    <w:p w14:paraId="4EC6D0F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Any unauthorized, irregular or fruitless or wasteful expenditure, and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losses resulting from criminal or negligent conduct, are prevented;</w:t>
      </w:r>
    </w:p>
    <w:p w14:paraId="3C4ABAA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asset management systems and controls can provide an accurate,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reliable and up to date record of assets under their control.</w:t>
      </w:r>
    </w:p>
    <w:p w14:paraId="19E7008B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They are able to justify that their asset plans, budgets, purchasing,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maintenance and disposal decisions optimally achieve the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municipality’s strategic objectives.</w:t>
      </w:r>
    </w:p>
    <w:p w14:paraId="4E0C9B9A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purchase of assets complies with all municipal policies and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procedures.</w:t>
      </w:r>
    </w:p>
    <w:p w14:paraId="54BA4B3F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All moveable property, plant and equipment is duly processed and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identified and inspected as being in order before it is received into their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stewardship.</w:t>
      </w:r>
    </w:p>
    <w:p w14:paraId="09E583B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All moveable assets received into their stewardship are appropriately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safeguarded against inappropriate use or loss. This will include control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over the physical access to these assets and regular stock takes to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ensure that no losses have occurred. Any known losses should be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immediately reported to the Chief Financial Officer.</w:t>
      </w:r>
    </w:p>
    <w:p w14:paraId="44FB8097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Assets are appropriately utilized for the purpose for which the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municipality acquired them.</w:t>
      </w:r>
    </w:p>
    <w:p w14:paraId="7F80EAA8" w14:textId="77777777" w:rsid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Director may delegate or otherwise assign responsibility for performing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these functions but will remain ultimately accountable for ensuring these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activities are performed.</w:t>
      </w:r>
    </w:p>
    <w:p w14:paraId="0FB72C04" w14:textId="77777777" w:rsidR="00447E7B" w:rsidRDefault="00447E7B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1204809" w14:textId="77777777" w:rsidR="00447E7B" w:rsidRPr="001154CE" w:rsidRDefault="00447E7B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E7825AF" w14:textId="77777777" w:rsid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6. FINANCIAL MANAGEMENT</w:t>
      </w:r>
    </w:p>
    <w:p w14:paraId="724A8F0D" w14:textId="77777777" w:rsidR="00447E7B" w:rsidRPr="001154CE" w:rsidRDefault="00447E7B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</w:p>
    <w:p w14:paraId="315EE14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lastRenderedPageBreak/>
        <w:t>6.1 Pre-Acquisition Planning</w:t>
      </w:r>
    </w:p>
    <w:p w14:paraId="1FF54EDD" w14:textId="77777777" w:rsidR="00DF0CE8" w:rsidRDefault="00DF0CE8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0DF479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Before a capital project is included in the budget for approval, the</w:t>
      </w:r>
      <w:r w:rsidR="00447E7B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Director must demonstrate and the Council must consider;</w:t>
      </w:r>
    </w:p>
    <w:p w14:paraId="30CADE8D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The projected cost over </w:t>
      </w:r>
      <w:r w:rsidRPr="001154CE">
        <w:rPr>
          <w:rFonts w:cs="Arial,Bold"/>
          <w:b/>
          <w:bCs/>
          <w:sz w:val="24"/>
          <w:szCs w:val="24"/>
        </w:rPr>
        <w:t xml:space="preserve">all </w:t>
      </w:r>
      <w:r w:rsidRPr="001154CE">
        <w:rPr>
          <w:rFonts w:cs="Arial"/>
          <w:sz w:val="24"/>
          <w:szCs w:val="24"/>
        </w:rPr>
        <w:t>the financial years until the project is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operational;</w:t>
      </w:r>
    </w:p>
    <w:p w14:paraId="71C8878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future operational costs and revenue of the project,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including tax and tariff implications;</w:t>
      </w:r>
    </w:p>
    <w:p w14:paraId="3503809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financial sustainability of the project over its life including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revenue generation and subsidisation requirements;</w:t>
      </w:r>
    </w:p>
    <w:p w14:paraId="6268C5CB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physical and financial stewardship of that asset through all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stages in its life including acquisition, installation, maintenance,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operations, disposal and rehabilitation;</w:t>
      </w:r>
    </w:p>
    <w:p w14:paraId="6878EBA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inclusion of this capital project in the integrated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development plan and future budgets: and</w:t>
      </w:r>
      <w:r w:rsidR="00DF0CE8">
        <w:rPr>
          <w:rFonts w:cs="Arial"/>
          <w:sz w:val="24"/>
          <w:szCs w:val="24"/>
        </w:rPr>
        <w:t xml:space="preserve"> </w:t>
      </w:r>
    </w:p>
    <w:p w14:paraId="01F4C5D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Alternatives to this capital purchase.</w:t>
      </w:r>
    </w:p>
    <w:p w14:paraId="265601ED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Chief Financial Officer is accountable to ensure the Directors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receive all reasonable assistance, guidance and explanation to enable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them to achieve their planning requirements.</w:t>
      </w:r>
    </w:p>
    <w:p w14:paraId="4C94A58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14:paraId="7D9E56D9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6.2 Approval to Acquire Property Plant and </w:t>
      </w:r>
      <w:r w:rsidR="00DF0CE8">
        <w:rPr>
          <w:rFonts w:cs="Arial"/>
          <w:sz w:val="24"/>
          <w:szCs w:val="24"/>
        </w:rPr>
        <w:t>E</w:t>
      </w:r>
      <w:r w:rsidRPr="001154CE">
        <w:rPr>
          <w:rFonts w:cs="Arial"/>
          <w:sz w:val="24"/>
          <w:szCs w:val="24"/>
        </w:rPr>
        <w:t>quipment</w:t>
      </w:r>
    </w:p>
    <w:p w14:paraId="3E76AEE1" w14:textId="77777777" w:rsidR="00DF0CE8" w:rsidRDefault="00DF0CE8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A1FC4E1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Expenditure can only be incurred on a capital project if:</w:t>
      </w:r>
    </w:p>
    <w:p w14:paraId="5FD0CF17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funds have been appropriated in the capital budget,</w:t>
      </w:r>
    </w:p>
    <w:p w14:paraId="68A5A00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project, including the total cost and funding sources, has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been approved by Council,</w:t>
      </w:r>
    </w:p>
    <w:p w14:paraId="34F87A31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Chief Financial Officer confirms that funding is available for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that specific project, and</w:t>
      </w:r>
    </w:p>
    <w:p w14:paraId="3B74813E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Any contract that will impose financial obligations beyond </w:t>
      </w:r>
      <w:r w:rsidR="00DF0CE8">
        <w:rPr>
          <w:rFonts w:cs="Arial"/>
          <w:sz w:val="24"/>
          <w:szCs w:val="24"/>
        </w:rPr>
        <w:t xml:space="preserve">two </w:t>
      </w:r>
      <w:r w:rsidRPr="001154CE">
        <w:rPr>
          <w:rFonts w:cs="Arial"/>
          <w:sz w:val="24"/>
          <w:szCs w:val="24"/>
        </w:rPr>
        <w:t>years after the budget year is appropriately disclosed.</w:t>
      </w:r>
    </w:p>
    <w:p w14:paraId="7F8F0063" w14:textId="77777777" w:rsidR="00DF0CE8" w:rsidRDefault="00DF0CE8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C0EC02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6.3 Funding of capital projects</w:t>
      </w:r>
    </w:p>
    <w:p w14:paraId="4CEDE764" w14:textId="77777777" w:rsidR="00DF0CE8" w:rsidRDefault="00DF0CE8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DD2B7A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Within the municipality’s on-going financial, legislative and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administrative capacity, the Chief Financial Officer will establish and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maintain the funding strategies that optimise the municipality’s ability to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achieve its strategic objectives as stated in the integrated development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plan.</w:t>
      </w:r>
    </w:p>
    <w:p w14:paraId="77DC50B7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acquisition of assets will not be funded over a period longer than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useful life of that asset.</w:t>
      </w:r>
    </w:p>
    <w:p w14:paraId="5A116E85" w14:textId="77777777" w:rsidR="00DF0CE8" w:rsidRDefault="00DF0CE8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9C9CFD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6.4 Disposal of assets</w:t>
      </w:r>
    </w:p>
    <w:p w14:paraId="7E3737AE" w14:textId="77777777" w:rsidR="00DF0CE8" w:rsidRDefault="00DF0CE8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760007A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municipality may not transfer ownership as a result of a sale or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other transaction or otherwise permanently dispose of an asset needed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to provide the minimum level of basic municipal services, unless such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 is obsolete or surplus to requirements or beyond a state of good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repair or being replaced and provided that the delivery of the minimum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level of basic municipal services is not compromised as a result of the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disposal of the asset.</w:t>
      </w:r>
    </w:p>
    <w:p w14:paraId="28FF2250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municipality may transfer ownership or otherwise dispose of an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 other than one contemplated above or moveable assets having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an estimated carrying value above R</w:t>
      </w:r>
      <w:r w:rsidR="00DF0CE8">
        <w:rPr>
          <w:rFonts w:cs="Arial"/>
          <w:sz w:val="24"/>
          <w:szCs w:val="24"/>
        </w:rPr>
        <w:t>1</w:t>
      </w:r>
      <w:r w:rsidRPr="001154CE">
        <w:rPr>
          <w:rFonts w:cs="Arial"/>
          <w:sz w:val="24"/>
          <w:szCs w:val="24"/>
        </w:rPr>
        <w:t>0 000 per item, but only after the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Council, in a meeting open to the public:</w:t>
      </w:r>
    </w:p>
    <w:p w14:paraId="5ED4104E" w14:textId="77777777" w:rsidR="00DF0CE8" w:rsidRDefault="00DF0CE8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88277DA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lastRenderedPageBreak/>
        <w:t>Has decided on reasonable grounds that the asset is not</w:t>
      </w:r>
      <w:r w:rsidR="00DF0CE8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needed to provide the minimum level of basic municipal</w:t>
      </w:r>
      <w:r w:rsidR="00DF0CE8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services, and</w:t>
      </w:r>
    </w:p>
    <w:p w14:paraId="103C8ECF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Has considered the fair market value of the asset and the</w:t>
      </w:r>
      <w:r w:rsidR="00DF0CE8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economic and community value to be received in exchange for</w:t>
      </w:r>
      <w:r w:rsidR="00DF0CE8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the asset.</w:t>
      </w:r>
    </w:p>
    <w:p w14:paraId="7E3F5FE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14:paraId="604F36C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decision that a specific asset is not needed to provide the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minimum level of basic municipal services, may not be reversed by the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municipality after that asset had been sold, transferred or otherwise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disposed of.</w:t>
      </w:r>
    </w:p>
    <w:p w14:paraId="59F52E8F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disposal of an item of property, plant or equipment must be fair,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equitable, transparent, competitive and cost effective and comply with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 prescribed regulatory framework for municipal supply chain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management and the Supply Chain Management Policy of the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municipality.</w:t>
      </w:r>
    </w:p>
    <w:p w14:paraId="2E07FB9E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transfer of assets to another municipality, municipal entity, national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department or provincial department is excluded from these provisions,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provided such transfer is being done in accordance with a prescribed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regulatory framework.</w:t>
      </w:r>
    </w:p>
    <w:p w14:paraId="034CA3CF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High value capital assets should be transferred or disposed of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according to the Asset Transfer Regulations which requires a public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participation process to be followed.</w:t>
      </w:r>
    </w:p>
    <w:p w14:paraId="2E34F3A6" w14:textId="77777777" w:rsidR="00DF0CE8" w:rsidRDefault="00DF0CE8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Italic"/>
          <w:i/>
          <w:iCs/>
          <w:sz w:val="24"/>
          <w:szCs w:val="24"/>
        </w:rPr>
      </w:pPr>
    </w:p>
    <w:p w14:paraId="4073EAAB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A high value capital asset is a capital asset whose fair market value exceeds</w:t>
      </w:r>
      <w:r w:rsidR="00DF0CE8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R50 million or 1% of the total value of all the capital assets of the</w:t>
      </w:r>
      <w:r w:rsidR="00DF0CE8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municipality, whichever is the lower (in a single transaction), or otherwise a</w:t>
      </w:r>
      <w:r w:rsidR="00DF0CE8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value determined by the council provided that value is less than the R50</w:t>
      </w:r>
      <w:r w:rsidR="00DF0CE8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million or 1% threshold. If the combined value of capital assets to be</w:t>
      </w:r>
      <w:r w:rsidR="00DF0CE8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 xml:space="preserve">disposed of or transferred during the financial year </w:t>
      </w:r>
      <w:r w:rsidRPr="001154CE">
        <w:rPr>
          <w:rFonts w:cs="Arial,BoldItalic"/>
          <w:b/>
          <w:bCs/>
          <w:i/>
          <w:iCs/>
          <w:sz w:val="24"/>
          <w:szCs w:val="24"/>
        </w:rPr>
        <w:t xml:space="preserve">exceed five percent </w:t>
      </w:r>
      <w:r w:rsidRPr="001154CE">
        <w:rPr>
          <w:rFonts w:cs="Arial,Italic"/>
          <w:i/>
          <w:iCs/>
          <w:sz w:val="24"/>
          <w:szCs w:val="24"/>
        </w:rPr>
        <w:t>of</w:t>
      </w:r>
      <w:r w:rsidR="00DF0CE8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the total value of assets as per the audited AFS.</w:t>
      </w:r>
    </w:p>
    <w:p w14:paraId="39FE77EA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The disposal of moveable asse</w:t>
      </w:r>
      <w:r w:rsidR="00DF0CE8">
        <w:rPr>
          <w:rFonts w:cs="Arial"/>
          <w:sz w:val="24"/>
          <w:szCs w:val="24"/>
        </w:rPr>
        <w:t>ts up to a carrying amount of R1</w:t>
      </w:r>
      <w:r w:rsidRPr="001154CE">
        <w:rPr>
          <w:rFonts w:cs="Arial"/>
          <w:sz w:val="24"/>
          <w:szCs w:val="24"/>
        </w:rPr>
        <w:t>0</w:t>
      </w:r>
      <w:r w:rsidR="00DF0CE8">
        <w:rPr>
          <w:rFonts w:cs="Arial"/>
          <w:sz w:val="24"/>
          <w:szCs w:val="24"/>
        </w:rPr>
        <w:t> </w:t>
      </w:r>
      <w:r w:rsidRPr="001154CE">
        <w:rPr>
          <w:rFonts w:cs="Arial"/>
          <w:sz w:val="24"/>
          <w:szCs w:val="24"/>
        </w:rPr>
        <w:t>000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per item may be authorised under delegated powers by the Municipal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Manager after taking the above-mentioned conditions into account.</w:t>
      </w:r>
    </w:p>
    <w:p w14:paraId="724B250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Every director shall report in writing to the Chief Financial Officer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quarterly or at least by 31 October of each financial year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on all assets controlled or used by the department concerned which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such director wishes to alienate by public auction or public tender. The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Chief Financial Officer shall thereafter consolidate the requests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received from the various departments and shall promptly report such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consolidated information to the Council or the Municipal Manager of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municipality, as the case may be, recommending the process of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alienation to be adopted.</w:t>
      </w:r>
    </w:p>
    <w:p w14:paraId="47D828ED" w14:textId="77777777" w:rsidR="001154CE" w:rsidRPr="00DF0CE8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Once assets are alienated, the Chief Financial Officer shall adjust the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 register for the current year and shall, for the ensuing year,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delete the asset from the accounting </w:t>
      </w:r>
      <w:r w:rsidR="00DF0CE8">
        <w:rPr>
          <w:rFonts w:cs="Arial"/>
          <w:sz w:val="24"/>
          <w:szCs w:val="24"/>
        </w:rPr>
        <w:t>records and the asset register.</w:t>
      </w:r>
    </w:p>
    <w:p w14:paraId="4AA6EC8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All gains and losses realized on the alienation of assets shall be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accounted for according to section 11.13 below (Accounting treatment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on disposal).</w:t>
      </w:r>
    </w:p>
    <w:p w14:paraId="00CCEE7C" w14:textId="77777777" w:rsidR="00DF0CE8" w:rsidRDefault="00DF0CE8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0E5ACB0" w14:textId="77777777" w:rsid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6.4.1. General principles relating to the sale and leasing of immovable property</w:t>
      </w:r>
    </w:p>
    <w:p w14:paraId="161ECB23" w14:textId="77777777" w:rsidR="00DF0CE8" w:rsidRPr="001154CE" w:rsidRDefault="00DF0CE8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663AB9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municipality may acquire, use, alienate, let or permit to be occupied, built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upon or cultivated any immovable property owned by the municipality unless it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is precluded from so doing by law or the conditions under which such property</w:t>
      </w:r>
      <w:r w:rsidR="00DF0CE8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was acquired by the municipality.</w:t>
      </w:r>
    </w:p>
    <w:p w14:paraId="28B9E02C" w14:textId="77777777" w:rsidR="001154CE" w:rsidRPr="001154CE" w:rsidRDefault="00DF0CE8" w:rsidP="00DF0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6.4.1.1. </w:t>
      </w:r>
      <w:r w:rsidR="001154CE" w:rsidRPr="001154CE">
        <w:rPr>
          <w:rFonts w:cs="Arial"/>
          <w:sz w:val="24"/>
          <w:szCs w:val="24"/>
        </w:rPr>
        <w:t>The municipality shall not sell property or alienate rights in immovable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property which is required for the provision of the minimum level of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basic municipal services.</w:t>
      </w:r>
    </w:p>
    <w:p w14:paraId="7DD9D38B" w14:textId="77777777" w:rsidR="001154CE" w:rsidRPr="001154CE" w:rsidRDefault="00DF0CE8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6.4.1.2. </w:t>
      </w:r>
      <w:r w:rsidR="001154CE" w:rsidRPr="001154CE">
        <w:rPr>
          <w:rFonts w:cs="Arial"/>
          <w:sz w:val="24"/>
          <w:szCs w:val="24"/>
        </w:rPr>
        <w:t>Before deciding to sell immovable property or alienate rights in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immovable property, the Council shall consider the fair market value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thereof as well as the economic and community value to be received in</w:t>
      </w:r>
      <w:r w:rsidR="000C24A7"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exchange for such property or right.</w:t>
      </w:r>
    </w:p>
    <w:p w14:paraId="28957A5A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3. When selling or leasing immovable property, the general rule shall be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that a market related price or rental should be charged (except when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the public interest or the plight of the poor demands otherwise and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documented proof can be provided to substantiate the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aforementioned).</w:t>
      </w:r>
    </w:p>
    <w:p w14:paraId="0983961B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4. In the case of immovable property referred to in the Housing Act (107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of 1997) and its amendments, such property shall be sold or leased as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provided for in that Act.</w:t>
      </w:r>
    </w:p>
    <w:p w14:paraId="18224142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5. The market value or selling prices of property or market rental shall be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determined through the use of an independent registered and suitably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 xml:space="preserve">qualified </w:t>
      </w:r>
      <w:r>
        <w:rPr>
          <w:rFonts w:cs="Arial"/>
          <w:sz w:val="24"/>
          <w:szCs w:val="24"/>
        </w:rPr>
        <w:t>valuator</w:t>
      </w:r>
      <w:r w:rsidR="001154CE" w:rsidRPr="001154CE">
        <w:rPr>
          <w:rFonts w:cs="Arial"/>
          <w:sz w:val="24"/>
          <w:szCs w:val="24"/>
        </w:rPr>
        <w:t>.</w:t>
      </w:r>
    </w:p>
    <w:p w14:paraId="752E4456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6. The municipality may impose conditions of sale in respect of affordable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or low cost housing or in respect of social and development projects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prohibiting the property to be resold within a fixed period from the date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of transfer.</w:t>
      </w:r>
    </w:p>
    <w:p w14:paraId="0B007C66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7. Immovable property let by the municipality, shall be inspected regularly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by officials of the municipality to ensure compliance with the terms and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conditions of the agreement of lease.</w:t>
      </w:r>
    </w:p>
    <w:p w14:paraId="2CB110ED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8. Non-profit organizations may receive purchase price or rental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discounts on the market value of immovable property ranging from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between 10% to 50% under circumstances determined and approved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by the Council from time to time when the public interest or the plight of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the poor justifies it, provided that provision is made for a suitable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reversionary clause or cancellation of the lease should the property no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longer be used for the specific purpose intended.</w:t>
      </w:r>
    </w:p>
    <w:p w14:paraId="1FE30C99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9. As a rule, public competition shall be the means of selling or leasing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immovable property whether by means of tender, proposal call,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qualified tender, auction or other appropriate procedure unless there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are exceptional circumstances as set out elsewhere in this document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or in applicable legislation. Public competition processes shall be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consistent with public sector best practice as determined from time to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time.</w:t>
      </w:r>
    </w:p>
    <w:p w14:paraId="6466FB68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10. The assessment of tenders will be done in line with the Supply Chain</w:t>
      </w:r>
      <w:r>
        <w:rPr>
          <w:rFonts w:cs="Arial"/>
          <w:sz w:val="24"/>
          <w:szCs w:val="24"/>
        </w:rPr>
        <w:t xml:space="preserve"> Management regulations and policy.</w:t>
      </w:r>
    </w:p>
    <w:p w14:paraId="5DC7BCF7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11. Where immovable property is made available for a specific type of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development project, the municipality may call for development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proposals, which may include a monetary offer. In such a case, the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price offered for the immovable property by the developer will form part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of the total package.</w:t>
      </w:r>
    </w:p>
    <w:p w14:paraId="52A9370E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12. Where the municipality considers it appropriate it may consider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unsolicited bids for the lease or sale of property subject to compliance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with the relevant legislation (SCM Regulation 37).</w:t>
      </w:r>
    </w:p>
    <w:p w14:paraId="40B2006F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6.4.1.13</w:t>
      </w:r>
      <w:r w:rsidR="001154CE" w:rsidRPr="001154CE">
        <w:rPr>
          <w:rFonts w:cs="Arial"/>
          <w:sz w:val="24"/>
          <w:szCs w:val="24"/>
        </w:rPr>
        <w:t>. Where the immovable property to be sold or leased cannot be viably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used on its own but only as part of an adjacent property because of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size, location, access, zoning or other good reason, the Municipality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may sell or lease the property directly to the owner of the adjacent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property.</w:t>
      </w:r>
    </w:p>
    <w:p w14:paraId="07C76ED4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14. The municipality may sell or lease property directly to another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municipality or to a municipal entity or to another organ of state in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terms of applicable legislation.</w:t>
      </w:r>
    </w:p>
    <w:p w14:paraId="08F37FF4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15. The municipality may enter into a direct lease of a temporary nature of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no longer than a year without a renewal option where it is in the public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interest to do so and condoned by Council.</w:t>
      </w:r>
    </w:p>
    <w:p w14:paraId="00806B51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16. The municipality may sell or lease property directly to registered non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profit</w:t>
      </w:r>
    </w:p>
    <w:p w14:paraId="59A1B454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lastRenderedPageBreak/>
        <w:t>organizations on the same basis as unsolicited bids, where such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organizations further the economic or social development aims of the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municipality or the community, and in particular where it benefits poor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communities and those who are unemployed, disadvantaged,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marginalized or vulnerable. The aforementioned direct sale or lease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should be done in accordance with regulation 37 of Supply Chain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Management. Such sale or lease should be subject to a reversionary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clause or cancellation of lease, or another appropriate measure, should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property no longer be used for the envisaged purpose.</w:t>
      </w:r>
    </w:p>
    <w:p w14:paraId="2B8FD34F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17. Sports facilities may</w:t>
      </w:r>
      <w:r>
        <w:rPr>
          <w:rFonts w:cs="Arial"/>
          <w:sz w:val="24"/>
          <w:szCs w:val="24"/>
        </w:rPr>
        <w:t xml:space="preserve"> be leased directly to formally </w:t>
      </w:r>
      <w:r w:rsidRPr="001154CE">
        <w:rPr>
          <w:rFonts w:cs="Arial"/>
          <w:sz w:val="24"/>
          <w:szCs w:val="24"/>
        </w:rPr>
        <w:t>constitute</w:t>
      </w:r>
      <w:r w:rsidR="001154CE" w:rsidRPr="001154CE">
        <w:rPr>
          <w:rFonts w:cs="Arial"/>
          <w:sz w:val="24"/>
          <w:szCs w:val="24"/>
        </w:rPr>
        <w:t xml:space="preserve"> non</w:t>
      </w:r>
      <w:r>
        <w:rPr>
          <w:rFonts w:cs="Arial"/>
          <w:sz w:val="24"/>
          <w:szCs w:val="24"/>
        </w:rPr>
        <w:t>-</w:t>
      </w:r>
      <w:r w:rsidR="001154CE" w:rsidRPr="001154CE">
        <w:rPr>
          <w:rFonts w:cs="Arial"/>
          <w:sz w:val="24"/>
          <w:szCs w:val="24"/>
        </w:rPr>
        <w:t>professional,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non-profit-making sporting bodies according to the tariffs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determined by the municipality from time to time and in line with the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tariff policy.</w:t>
      </w:r>
    </w:p>
    <w:p w14:paraId="47AA4601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18. The out-of-hand lease of land for outdoor seating adjoining to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restaurant owners is permitted.</w:t>
      </w:r>
    </w:p>
    <w:p w14:paraId="6A4C7911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19. Environmental or heritage benefits may also be taken into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consideration by the municipality when deciding whether or not to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consider unsolicited bids.</w:t>
      </w:r>
    </w:p>
    <w:p w14:paraId="12CD5FD0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20. The principles which apply to the sale of immovable property also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apply to the granting of other real rights such as servitudes.</w:t>
      </w:r>
    </w:p>
    <w:p w14:paraId="6BE171D9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21. Existing leases may be renewed without recourse to public competition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provided the lessee has consistently complied with the lease conditions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and the rental is reassessed to a market–related level where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applicable. The municipality may impose additional conditions for the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renewal period in its sole discretion. Unless the initial lease contained a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renewal right, the proposed renewal shall be advertised for comment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as set out below.</w:t>
      </w:r>
    </w:p>
    <w:p w14:paraId="42D97004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22. All proposed property transactions where the municipality is the seller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or grantor of real rights or lessor shall be advertised in the local press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at the cost of the other party for comment for a period of thirty days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unless the transaction is a temporary lease of no more than one year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without an option to renew. The municipality shall consider and rule on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any objections received, giving written reasons for its decision.</w:t>
      </w:r>
    </w:p>
    <w:p w14:paraId="2AAB2FBB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23. The municipality may impose any terms and conditions of sale, title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conditions, title restrictions or servitudes in its sale transactions, and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any lease conditions in its lease transactions, at the sole discretion of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the municipality in its own interests and for its own benefit and that of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the community.</w:t>
      </w:r>
    </w:p>
    <w:p w14:paraId="0452F074" w14:textId="77777777" w:rsidR="001154CE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6.4.1.</w:t>
      </w:r>
      <w:r w:rsidR="001154CE" w:rsidRPr="001154CE">
        <w:rPr>
          <w:rFonts w:cs="Arial"/>
          <w:sz w:val="24"/>
          <w:szCs w:val="24"/>
        </w:rPr>
        <w:t>24. Where the municipality is the seller, the grantor of real rights or the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lessor, it shall ensure that all sale terms and conditions, title conditions,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title restrictions or servitudes and all lease terms and conditions are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complied with. The municipality shall take appropriate legal action if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necessary to enforce these terms and conditions including in the case</w:t>
      </w:r>
      <w:r>
        <w:rPr>
          <w:rFonts w:cs="Arial"/>
          <w:sz w:val="24"/>
          <w:szCs w:val="24"/>
        </w:rPr>
        <w:t xml:space="preserve"> </w:t>
      </w:r>
      <w:r w:rsidR="001154CE" w:rsidRPr="001154CE">
        <w:rPr>
          <w:rFonts w:cs="Arial"/>
          <w:sz w:val="24"/>
          <w:szCs w:val="24"/>
        </w:rPr>
        <w:t>of leases eviction proceedings as a last resort.</w:t>
      </w:r>
    </w:p>
    <w:p w14:paraId="7CDF4B9B" w14:textId="77777777" w:rsidR="000C24A7" w:rsidRDefault="000C24A7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</w:p>
    <w:p w14:paraId="1D6485BA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6.5 Loss, theft, destruction or impairment of assets</w:t>
      </w:r>
    </w:p>
    <w:p w14:paraId="346AF355" w14:textId="77777777" w:rsidR="000C24A7" w:rsidRDefault="000C24A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605D7A7" w14:textId="77777777" w:rsidR="001154CE" w:rsidRDefault="001154CE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Every director shall ensure that any incident of loss, theft, destruction, or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material impairment of any asset controlled or used by the department in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question is promptly reported in writing to the </w:t>
      </w:r>
      <w:r w:rsidR="000C24A7">
        <w:rPr>
          <w:rFonts w:cs="Arial"/>
          <w:sz w:val="24"/>
          <w:szCs w:val="24"/>
        </w:rPr>
        <w:t>Municipal Manager, Chief Financial Officer,  Internal Auditor, Manager: Assets a</w:t>
      </w:r>
      <w:r w:rsidRPr="001154CE">
        <w:rPr>
          <w:rFonts w:cs="Arial"/>
          <w:sz w:val="24"/>
          <w:szCs w:val="24"/>
        </w:rPr>
        <w:t xml:space="preserve">nd in cases of suspected </w:t>
      </w:r>
      <w:r w:rsidR="000C24A7">
        <w:rPr>
          <w:rFonts w:cs="Arial"/>
          <w:sz w:val="24"/>
          <w:szCs w:val="24"/>
        </w:rPr>
        <w:t>theft or malicious damage, also</w:t>
      </w:r>
      <w:r w:rsidRPr="001154CE">
        <w:rPr>
          <w:rFonts w:cs="Arial"/>
          <w:sz w:val="24"/>
          <w:szCs w:val="24"/>
        </w:rPr>
        <w:t xml:space="preserve"> to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South African Police Services.</w:t>
      </w:r>
    </w:p>
    <w:p w14:paraId="292ED7FE" w14:textId="77777777" w:rsidR="000C24A7" w:rsidRPr="001154CE" w:rsidRDefault="000C24A7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0520F93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7. INTERNAL CONTROLS</w:t>
      </w:r>
    </w:p>
    <w:p w14:paraId="5D04EFC5" w14:textId="77777777" w:rsidR="000C24A7" w:rsidRDefault="000C24A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16F350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lastRenderedPageBreak/>
        <w:t>7.1 Asset Register</w:t>
      </w:r>
    </w:p>
    <w:p w14:paraId="42522CED" w14:textId="77777777" w:rsidR="000C24A7" w:rsidRDefault="000C24A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59262B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7.1.1 Establishment and management of the Asset Register</w:t>
      </w:r>
    </w:p>
    <w:p w14:paraId="3BE16EBB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Chief Financial Officer will ensure the establishment and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maintenance of an asset register containing key financial data on each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item of asset that satisfies the criterion for recognition.</w:t>
      </w:r>
    </w:p>
    <w:p w14:paraId="5261BF8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Chief Financial Officer is responsible for establishing and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maintaining any additional registers or records to demonstrate to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Directors the physical management of assets under their control.</w:t>
      </w:r>
    </w:p>
    <w:p w14:paraId="0AFD2504" w14:textId="77777777" w:rsidR="000C24A7" w:rsidRDefault="000C24A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C81B9CF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7.1.2 Contents and maintenance of the Asset Register</w:t>
      </w:r>
    </w:p>
    <w:p w14:paraId="07C20C40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asset register shall be maintained in the format determined by the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Chief Financial Officer, which format shall comply with the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requirements of GRAP and any other accounting requirements which</w:t>
      </w:r>
      <w:r w:rsidR="000C24A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may be prescribed.</w:t>
      </w:r>
    </w:p>
    <w:p w14:paraId="3A5CA2C1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details within the asset register may include but is not limited to:</w:t>
      </w:r>
    </w:p>
    <w:p w14:paraId="0EDCA61A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Description of the asset</w:t>
      </w:r>
    </w:p>
    <w:p w14:paraId="41DCDAB5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Asset identification number</w:t>
      </w:r>
    </w:p>
    <w:p w14:paraId="50BF327C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Asset classification</w:t>
      </w:r>
    </w:p>
    <w:p w14:paraId="5200ABFE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GFS Vote / Sub-vote classification</w:t>
      </w:r>
    </w:p>
    <w:p w14:paraId="7ED30D28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Source document and dates</w:t>
      </w:r>
    </w:p>
    <w:p w14:paraId="01ACA83A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Purchase price or historical cost</w:t>
      </w:r>
    </w:p>
    <w:p w14:paraId="57BE73BD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The useful life of the asset</w:t>
      </w:r>
    </w:p>
    <w:p w14:paraId="406AFC1E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The residual value of the asset</w:t>
      </w:r>
    </w:p>
    <w:p w14:paraId="6356EF4D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Depreciation charged</w:t>
      </w:r>
    </w:p>
    <w:p w14:paraId="1927461A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The gross carrying amount</w:t>
      </w:r>
    </w:p>
    <w:p w14:paraId="12B900DB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The accumulated depreciation</w:t>
      </w:r>
    </w:p>
    <w:p w14:paraId="5E6287E1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Date of acquisition</w:t>
      </w:r>
    </w:p>
    <w:p w14:paraId="0503B708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Date and value of disposal (if relevant)</w:t>
      </w:r>
    </w:p>
    <w:p w14:paraId="7A915DC8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Date on which the asset is retired from use, if not disposed of</w:t>
      </w:r>
    </w:p>
    <w:p w14:paraId="35C7C47B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Increases or decreases resulting from revaluations (if relevant)</w:t>
      </w:r>
    </w:p>
    <w:p w14:paraId="4BC98237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Location of the asset</w:t>
      </w:r>
    </w:p>
    <w:p w14:paraId="0C956887" w14:textId="77777777" w:rsidR="000C24A7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The Responsible Official managing the asset</w:t>
      </w:r>
    </w:p>
    <w:p w14:paraId="5AD7AFC6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The department that controls or uses the asset</w:t>
      </w:r>
    </w:p>
    <w:p w14:paraId="1F7F29A1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Whether the asset has been used to secure any debt, and – if so- the nature and duration of such security arrangements</w:t>
      </w:r>
    </w:p>
    <w:p w14:paraId="6C6CD223" w14:textId="77777777" w:rsidR="001154CE" w:rsidRPr="001154CE" w:rsidRDefault="001154CE" w:rsidP="000C2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The title deed number, in the case of fixed property</w:t>
      </w:r>
    </w:p>
    <w:p w14:paraId="25C681F3" w14:textId="77777777" w:rsidR="001154CE" w:rsidRPr="001154CE" w:rsidRDefault="001154CE" w:rsidP="00574F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All directors under whose control any asset falls shall promptly provide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Chief Financial Officer in writing with any information required to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compile the asset register, and shall promptly advise the Chief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Financial Officer in writing of any material change which may occur in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respect of such information.</w:t>
      </w:r>
    </w:p>
    <w:p w14:paraId="4B741D38" w14:textId="77777777" w:rsidR="001154CE" w:rsidRPr="001154CE" w:rsidRDefault="001154CE" w:rsidP="00574F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An asset shall be recorded in the assets register as soon as it is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acquired. If the asset is constructed over a period of time, it shall be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recorded as work-in-progress until it is available for use, where after it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shall be appropriately capitalised as a fixed asset.</w:t>
      </w:r>
    </w:p>
    <w:p w14:paraId="4091D44C" w14:textId="77777777" w:rsidR="001154CE" w:rsidRPr="001154CE" w:rsidRDefault="001154CE" w:rsidP="00574F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An asset shall remain in the asset register for as long as it is in physical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existence. The fact that an asset has been fully depreciated shall not in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itself be a reason for deleting it from the register.</w:t>
      </w:r>
    </w:p>
    <w:p w14:paraId="358A311D" w14:textId="77777777" w:rsidR="00574F81" w:rsidRDefault="00574F81" w:rsidP="00574F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18B06A5" w14:textId="77777777" w:rsidR="001154CE" w:rsidRPr="001154CE" w:rsidRDefault="001154CE" w:rsidP="00574F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7.1.3 Internal Controls over the Asset Register</w:t>
      </w:r>
    </w:p>
    <w:p w14:paraId="1D8AAB01" w14:textId="77777777" w:rsidR="001154CE" w:rsidRPr="001154CE" w:rsidRDefault="001154CE" w:rsidP="00574F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lastRenderedPageBreak/>
        <w:t>• Controls relating to the asset register should be sufficient to provide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Directors with an accurate, reliable and up-to-date account of assets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under their control, in line with the standards specified by the Chief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Financial Officer and as required by relevant statutes.</w:t>
      </w:r>
    </w:p>
    <w:p w14:paraId="6BCF0EA4" w14:textId="77777777" w:rsidR="001154CE" w:rsidRPr="001154CE" w:rsidRDefault="001154CE" w:rsidP="00574F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These controls will include (a) details of the physical management (b)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recording of all acquisitions, assignments, transfers, losses and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disposals of assets (c) regular verification and (d) systems audits to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confirm the accuracy of the records.</w:t>
      </w:r>
    </w:p>
    <w:p w14:paraId="01719C26" w14:textId="77777777" w:rsidR="001154CE" w:rsidRPr="001154CE" w:rsidRDefault="001154CE" w:rsidP="00574F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Identification of assets:</w:t>
      </w:r>
    </w:p>
    <w:p w14:paraId="7E8006F0" w14:textId="77777777" w:rsidR="001154CE" w:rsidRPr="001154CE" w:rsidRDefault="001154CE" w:rsidP="00574F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Chief Financial Officer will establish a system to ensure that each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moveable asset bears a unique identification number/ barcode which shall be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recorded in the asset register.</w:t>
      </w:r>
    </w:p>
    <w:p w14:paraId="10971AAE" w14:textId="77777777" w:rsidR="001154CE" w:rsidRPr="001154CE" w:rsidRDefault="001154CE" w:rsidP="00574F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Every director shall ensure that the asset identification system approved for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use by the municipality is scrupulously applied to all assets controlled or used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by the department in question.</w:t>
      </w:r>
    </w:p>
    <w:p w14:paraId="0FE73D09" w14:textId="77777777" w:rsidR="00574F81" w:rsidRDefault="00574F81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51D421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7.2 Physical Controls and Management</w:t>
      </w:r>
    </w:p>
    <w:p w14:paraId="3E7DFCB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7.2.1 Responsibilities of the Chief Financial Officer</w:t>
      </w:r>
    </w:p>
    <w:p w14:paraId="025502CD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Chief Financial Officer will ensure that an annual verification of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assets is undertaken as part of the annual reporting process.</w:t>
      </w:r>
    </w:p>
    <w:p w14:paraId="125931CA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7.2.2 The date of acquisition</w:t>
      </w:r>
    </w:p>
    <w:p w14:paraId="02D7D88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date of acquisition of assets is deemed to be the time when legal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title and control passes to the municipality.</w:t>
      </w:r>
    </w:p>
    <w:p w14:paraId="2D9A316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This may vary for different categories of assets but will usually be the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point of time when an asset is brought into use or when final payment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for that item is approved.</w:t>
      </w:r>
    </w:p>
    <w:p w14:paraId="0F65C9B0" w14:textId="77777777" w:rsidR="00574F81" w:rsidRDefault="00574F81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EF70ED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7.3 Transfers between Directorates</w:t>
      </w:r>
    </w:p>
    <w:p w14:paraId="77007CBB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7.3.1 Permanent transfers to another Director</w:t>
      </w:r>
    </w:p>
    <w:p w14:paraId="68BE081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 Director may transfer an asset under his control provided that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another Director agrees in writing to accept responsibility for that asset.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Copies of such approvals must be submitted to the Chief Financial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Officer.</w:t>
      </w:r>
    </w:p>
    <w:p w14:paraId="5D496BCA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Chief Financial Officer must appropriately amend the Asset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register by recording all approved transfers.</w:t>
      </w:r>
    </w:p>
    <w:p w14:paraId="64B913E0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Director to whom the asset is transferred must assume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accountability for the transferred asset from a date specified in the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written communication referred to above.</w:t>
      </w:r>
    </w:p>
    <w:p w14:paraId="2B3C5D01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 Director must ensure that assets are appropriately safeguarded for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loss, damage or misuse wherever they are located. Safeguarding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includes ensuring reasonable physical restrictions.</w:t>
      </w:r>
    </w:p>
    <w:p w14:paraId="45C8C708" w14:textId="77777777" w:rsidR="001154CE" w:rsidRPr="00574F81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7.3.2 Reloc</w:t>
      </w:r>
      <w:r w:rsidR="00574F81">
        <w:rPr>
          <w:rFonts w:cs="Arial"/>
          <w:sz w:val="24"/>
          <w:szCs w:val="24"/>
        </w:rPr>
        <w:t>ation or Reassignment of Assets</w:t>
      </w:r>
    </w:p>
    <w:p w14:paraId="42884550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 Director must advise the Chief Financial Officer, in writing, whenever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an asset is relocated or reassigned from the location (or base) or cost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centre as recorded in the Asset Register.</w:t>
      </w:r>
    </w:p>
    <w:p w14:paraId="00D7EBE0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In the case of assets such as vehicles being utilized in the normal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course of operations away from its base</w:t>
      </w:r>
      <w:r w:rsidR="00574F81">
        <w:rPr>
          <w:rFonts w:cs="Arial"/>
          <w:sz w:val="24"/>
          <w:szCs w:val="24"/>
        </w:rPr>
        <w:t>,</w:t>
      </w:r>
      <w:r w:rsidRPr="001154CE">
        <w:rPr>
          <w:rFonts w:cs="Arial"/>
          <w:sz w:val="24"/>
          <w:szCs w:val="24"/>
        </w:rPr>
        <w:t xml:space="preserve"> such reporting is not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necessary.</w:t>
      </w:r>
    </w:p>
    <w:p w14:paraId="7680B3B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7.4 Verification of Assets</w:t>
      </w:r>
    </w:p>
    <w:p w14:paraId="427C187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Every director shall at least annually undertake a complete physical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verification of all assets under his / her control.</w:t>
      </w:r>
    </w:p>
    <w:p w14:paraId="2DC2E16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results of such verification shall be reported to the Chief Financial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Officer in the format as required by the Chief Financial Officer.</w:t>
      </w:r>
    </w:p>
    <w:p w14:paraId="284DD5EE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annual verification should be conducted as close to 30th June as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possible with the verification report reaching the Chief Financial Officer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by not later than 30th June.</w:t>
      </w:r>
    </w:p>
    <w:p w14:paraId="4D14D710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7.5 Insurance of assets</w:t>
      </w:r>
    </w:p>
    <w:p w14:paraId="338B653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Chief Financial Officer shall ensure that all movable assets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meeting the insurance criteria are insured against loss:</w:t>
      </w:r>
    </w:p>
    <w:p w14:paraId="05B6D81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lastRenderedPageBreak/>
        <w:t>(a) Movable assets should at least be covered against fire and theft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and</w:t>
      </w:r>
    </w:p>
    <w:p w14:paraId="528D579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(b) Municipal buildings and infrastructure assets identified by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individual directors should at least be covered against fire and</w:t>
      </w:r>
      <w:r w:rsidR="00574F81">
        <w:rPr>
          <w:rFonts w:cs="Arial"/>
          <w:sz w:val="24"/>
          <w:szCs w:val="24"/>
        </w:rPr>
        <w:t xml:space="preserve"> associated risks.</w:t>
      </w:r>
    </w:p>
    <w:p w14:paraId="1365A574" w14:textId="77777777" w:rsidR="001154CE" w:rsidRDefault="001154CE" w:rsidP="00574F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Chief Financia</w:t>
      </w:r>
      <w:r w:rsidR="00574F81">
        <w:rPr>
          <w:rFonts w:cs="Arial"/>
          <w:sz w:val="24"/>
          <w:szCs w:val="24"/>
        </w:rPr>
        <w:t>l Officer shall recommend to Council,</w:t>
      </w:r>
      <w:r w:rsidRPr="001154CE">
        <w:rPr>
          <w:rFonts w:cs="Arial"/>
          <w:sz w:val="24"/>
          <w:szCs w:val="24"/>
        </w:rPr>
        <w:t xml:space="preserve"> the insured value to be applied to each type of asset:</w:t>
      </w:r>
      <w:r w:rsidR="00574F81">
        <w:rPr>
          <w:rFonts w:cs="Arial"/>
          <w:sz w:val="24"/>
          <w:szCs w:val="24"/>
        </w:rPr>
        <w:t xml:space="preserve"> It will be either the </w:t>
      </w:r>
      <w:r w:rsidRPr="001154CE">
        <w:rPr>
          <w:rFonts w:cs="Arial"/>
          <w:sz w:val="24"/>
          <w:szCs w:val="24"/>
        </w:rPr>
        <w:t>carrying value or the replacement value of the asset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concerned. Such recommendation shall take due cognizance of the</w:t>
      </w:r>
      <w:r w:rsidR="00574F8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budgetary resources of the municipality.</w:t>
      </w:r>
    </w:p>
    <w:p w14:paraId="3D892111" w14:textId="77777777" w:rsidR="00574F81" w:rsidRPr="001154CE" w:rsidRDefault="00574F81" w:rsidP="00574F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0C65F6B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8. MANAGEMENT AND OPERATION OF ASSETS</w:t>
      </w:r>
    </w:p>
    <w:p w14:paraId="6547685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14:paraId="7F7A644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8.1 Accountability to manage assets</w:t>
      </w:r>
    </w:p>
    <w:p w14:paraId="156540F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Each Director is accountable to ensure that municipal resources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assigned to him / her are utilized effectively, efficiently, economically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and transparently.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This will entail;</w:t>
      </w:r>
    </w:p>
    <w:p w14:paraId="68795F40" w14:textId="77777777" w:rsidR="001154CE" w:rsidRPr="001154CE" w:rsidRDefault="001154CE" w:rsidP="00D74D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Developing appropriate asset management systems, providing,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inter alia, for</w:t>
      </w:r>
    </w:p>
    <w:p w14:paraId="13480434" w14:textId="77777777" w:rsidR="001154CE" w:rsidRPr="001154CE" w:rsidRDefault="001154CE" w:rsidP="00D74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(a) Recording of usage of the asset such as logbooks,</w:t>
      </w:r>
    </w:p>
    <w:p w14:paraId="4CD5EC39" w14:textId="77777777" w:rsidR="001154CE" w:rsidRPr="001154CE" w:rsidRDefault="001154CE" w:rsidP="00D74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(b) Recording of preventative and maintenance programmes</w:t>
      </w:r>
    </w:p>
    <w:p w14:paraId="45D41C6D" w14:textId="77777777" w:rsidR="001154CE" w:rsidRPr="001154CE" w:rsidRDefault="001154CE" w:rsidP="00D74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(c) Annual assessment of usefulness, condition of asset and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remaining useful life,</w:t>
      </w:r>
    </w:p>
    <w:p w14:paraId="755353A4" w14:textId="77777777" w:rsidR="001154CE" w:rsidRPr="001154CE" w:rsidRDefault="001154CE" w:rsidP="00D74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(d) Planning for replacement of asset.</w:t>
      </w:r>
    </w:p>
    <w:p w14:paraId="18BCB6D0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Directors need to manage assets under their control to provide the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required level of service or economic benefit at the lowest possible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long-term cost.</w:t>
      </w:r>
    </w:p>
    <w:p w14:paraId="1ABE0356" w14:textId="77777777" w:rsidR="00D74D9F" w:rsidRDefault="00D74D9F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692AF7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8.2 Strategic asset management plan.</w:t>
      </w:r>
    </w:p>
    <w:p w14:paraId="44615A8B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Director will need to develop such a plan that covers:</w:t>
      </w:r>
    </w:p>
    <w:p w14:paraId="65DB4DD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Alignment with the Integrated Development Plan</w:t>
      </w:r>
    </w:p>
    <w:p w14:paraId="294594D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Operational guidelines,</w:t>
      </w:r>
    </w:p>
    <w:p w14:paraId="6D6C8367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Performance monitoring including benchmarking indicators and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measurement,</w:t>
      </w:r>
    </w:p>
    <w:p w14:paraId="76F9EB3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Maintenance programmes,</w:t>
      </w:r>
    </w:p>
    <w:p w14:paraId="6CC0C2D7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Renewal, refurbishment and replacements plans,</w:t>
      </w:r>
    </w:p>
    <w:p w14:paraId="39FF9EAD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Disposal and Rehabilitation plans,</w:t>
      </w:r>
    </w:p>
    <w:p w14:paraId="1E77345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Operational, financial and capital support requirements, and</w:t>
      </w:r>
    </w:p>
    <w:p w14:paraId="5E1F606B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Risk mitigation plans including insurance strategies</w:t>
      </w:r>
    </w:p>
    <w:p w14:paraId="74C2C3E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operational budgets are the short to medium term plan for implementing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strategic asset management plans.</w:t>
      </w:r>
    </w:p>
    <w:p w14:paraId="6EE28FB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14:paraId="04B06A2D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8.3 Reporting on Impeding Issues</w:t>
      </w:r>
    </w:p>
    <w:p w14:paraId="7EE5FC3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Each Director shall report to the Municipal Manager &amp; Chief Financial</w:t>
      </w:r>
    </w:p>
    <w:p w14:paraId="5809A8D7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Officer on issues that will significantly impede the assets capacity to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provide the required level of service or economic benefit.</w:t>
      </w:r>
    </w:p>
    <w:p w14:paraId="059F1873" w14:textId="77777777" w:rsidR="00D74D9F" w:rsidRDefault="00D74D9F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</w:p>
    <w:p w14:paraId="4379AD2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9 </w:t>
      </w:r>
      <w:r w:rsidR="006A7697" w:rsidRPr="001154CE">
        <w:rPr>
          <w:rFonts w:cs="Arial,Bold"/>
          <w:b/>
          <w:bCs/>
          <w:sz w:val="24"/>
          <w:szCs w:val="24"/>
        </w:rPr>
        <w:t>CLASSIFICATIONS</w:t>
      </w:r>
      <w:r w:rsidRPr="001154CE">
        <w:rPr>
          <w:rFonts w:cs="Arial,Bold"/>
          <w:b/>
          <w:bCs/>
          <w:sz w:val="24"/>
          <w:szCs w:val="24"/>
        </w:rPr>
        <w:t>, AGGREGATIONS &amp; COMPONENTS</w:t>
      </w:r>
    </w:p>
    <w:p w14:paraId="2DF55012" w14:textId="77777777" w:rsidR="00D74D9F" w:rsidRDefault="00D74D9F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70D894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9.1 Classification of assets</w:t>
      </w:r>
    </w:p>
    <w:p w14:paraId="1D5807E4" w14:textId="77777777" w:rsidR="001154CE" w:rsidRPr="001154CE" w:rsidRDefault="001154CE" w:rsidP="00D74D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Any asset recognized as an asset under this policy will be classified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according to nationally recognized categories.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These categories have been specified by the Accounting Standards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Board.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Wingdings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All assets should be classified under the following headings in the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 Register:</w:t>
      </w:r>
    </w:p>
    <w:p w14:paraId="553377EA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Property, plant and equipment</w:t>
      </w:r>
    </w:p>
    <w:p w14:paraId="328C2DCA" w14:textId="77777777" w:rsidR="001154CE" w:rsidRPr="001154CE" w:rsidRDefault="001154CE" w:rsidP="00D74D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Land and Buildings</w:t>
      </w:r>
      <w:r w:rsidRPr="001154CE">
        <w:rPr>
          <w:rFonts w:cs="Arial"/>
          <w:sz w:val="24"/>
          <w:szCs w:val="24"/>
        </w:rPr>
        <w:t>, including community asset land and buildings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(not held as investment assets)</w:t>
      </w:r>
    </w:p>
    <w:p w14:paraId="46C579C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Infrastructure Assets </w:t>
      </w:r>
      <w:r w:rsidRPr="001154CE">
        <w:rPr>
          <w:rFonts w:cs="Arial"/>
          <w:sz w:val="24"/>
          <w:szCs w:val="24"/>
        </w:rPr>
        <w:t>(assets which are part of a network of similar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assets)</w:t>
      </w:r>
    </w:p>
    <w:p w14:paraId="20DE51AA" w14:textId="77777777" w:rsidR="001154CE" w:rsidRPr="001154CE" w:rsidRDefault="001154CE" w:rsidP="00D74D9F">
      <w:pPr>
        <w:autoSpaceDE w:val="0"/>
        <w:autoSpaceDN w:val="0"/>
        <w:adjustRightInd w:val="0"/>
        <w:spacing w:after="0" w:line="240" w:lineRule="auto"/>
        <w:ind w:left="720" w:firstLine="60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lastRenderedPageBreak/>
        <w:t xml:space="preserve">Community Assets </w:t>
      </w:r>
      <w:r w:rsidRPr="001154CE">
        <w:rPr>
          <w:rFonts w:cs="Arial"/>
          <w:sz w:val="24"/>
          <w:szCs w:val="24"/>
        </w:rPr>
        <w:t>(resources contributing to the general well-being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of the community)</w:t>
      </w:r>
    </w:p>
    <w:p w14:paraId="0BEFB656" w14:textId="77777777" w:rsidR="001154CE" w:rsidRPr="001154CE" w:rsidRDefault="001154CE" w:rsidP="00D74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Heritage Assets </w:t>
      </w:r>
      <w:r w:rsidRPr="001154CE">
        <w:rPr>
          <w:rFonts w:cs="Arial"/>
          <w:sz w:val="24"/>
          <w:szCs w:val="24"/>
        </w:rPr>
        <w:t>(culturally significant resources)</w:t>
      </w:r>
    </w:p>
    <w:p w14:paraId="0632B0FA" w14:textId="77777777" w:rsidR="001154CE" w:rsidRPr="001154CE" w:rsidRDefault="001154CE" w:rsidP="00D74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Other Assets </w:t>
      </w:r>
      <w:r w:rsidRPr="001154CE">
        <w:rPr>
          <w:rFonts w:cs="Arial"/>
          <w:sz w:val="24"/>
          <w:szCs w:val="24"/>
        </w:rPr>
        <w:t>(ordinary operational resources)</w:t>
      </w:r>
    </w:p>
    <w:p w14:paraId="61BC0EFB" w14:textId="77777777" w:rsidR="001154CE" w:rsidRPr="001154CE" w:rsidRDefault="001154CE" w:rsidP="00D74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Investment property</w:t>
      </w:r>
    </w:p>
    <w:p w14:paraId="06979AD0" w14:textId="77777777" w:rsidR="001154CE" w:rsidRDefault="001154CE" w:rsidP="00D74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Investment Assets </w:t>
      </w:r>
      <w:r w:rsidRPr="001154CE">
        <w:rPr>
          <w:rFonts w:cs="Arial"/>
          <w:sz w:val="24"/>
          <w:szCs w:val="24"/>
        </w:rPr>
        <w:t>(resources held for capital or operational gain)</w:t>
      </w:r>
    </w:p>
    <w:p w14:paraId="011AD90F" w14:textId="77777777" w:rsidR="006A7697" w:rsidRPr="001154CE" w:rsidRDefault="006A7697" w:rsidP="00D74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</w:p>
    <w:p w14:paraId="7E05D077" w14:textId="77777777" w:rsid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Chief Financial Officer in consultation with the relevant Director may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agree to subdivide these classifications further. This decision will be noted as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an amendment to the classification schedule of the municipality and must be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endorsed, in writing, by the Municipal Manager, the Chief Financial Officer</w:t>
      </w:r>
      <w:r w:rsidR="00D74D9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and the relevant Director.</w:t>
      </w:r>
    </w:p>
    <w:p w14:paraId="401B5207" w14:textId="77777777" w:rsidR="006A7697" w:rsidRPr="001154CE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326B207" w14:textId="77777777" w:rsidR="001154CE" w:rsidRPr="001154CE" w:rsidRDefault="0051206E" w:rsidP="0051206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ab/>
      </w:r>
      <w:r w:rsidR="001154CE" w:rsidRPr="001154CE">
        <w:rPr>
          <w:rFonts w:cs="Arial,Bold"/>
          <w:b/>
          <w:bCs/>
          <w:sz w:val="24"/>
          <w:szCs w:val="24"/>
        </w:rPr>
        <w:t xml:space="preserve">Intangible Assets </w:t>
      </w:r>
      <w:r w:rsidR="001154CE" w:rsidRPr="001154CE">
        <w:rPr>
          <w:rFonts w:cs="Arial"/>
          <w:sz w:val="24"/>
          <w:szCs w:val="24"/>
        </w:rPr>
        <w:t>(resources without physical substance)</w:t>
      </w:r>
    </w:p>
    <w:p w14:paraId="2E88AE6E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Non-current assets held for sale</w:t>
      </w:r>
      <w:r w:rsidR="006A7697">
        <w:rPr>
          <w:rFonts w:cs="Arial,Bold"/>
          <w:b/>
          <w:bCs/>
          <w:sz w:val="24"/>
          <w:szCs w:val="24"/>
        </w:rPr>
        <w:t xml:space="preserve"> - </w:t>
      </w:r>
      <w:r w:rsidRPr="001154CE">
        <w:rPr>
          <w:rFonts w:cs="Arial"/>
          <w:sz w:val="24"/>
          <w:szCs w:val="24"/>
        </w:rPr>
        <w:t xml:space="preserve">Fixed Assets where disposal is expected to be within </w:t>
      </w:r>
      <w:r w:rsidRPr="001154CE">
        <w:rPr>
          <w:rFonts w:cs="Arial,Bold"/>
          <w:b/>
          <w:bCs/>
          <w:sz w:val="24"/>
          <w:szCs w:val="24"/>
        </w:rPr>
        <w:t xml:space="preserve">12 </w:t>
      </w:r>
      <w:r w:rsidRPr="001154CE">
        <w:rPr>
          <w:rFonts w:cs="Arial"/>
          <w:sz w:val="24"/>
          <w:szCs w:val="24"/>
        </w:rPr>
        <w:t>months of</w:t>
      </w:r>
      <w:r w:rsidR="0051206E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year end</w:t>
      </w:r>
    </w:p>
    <w:p w14:paraId="4C987D6A" w14:textId="77777777" w:rsidR="0051206E" w:rsidRDefault="0051206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11021FA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9.2 Optional Treatment for Major Components</w:t>
      </w:r>
    </w:p>
    <w:p w14:paraId="32F43ED3" w14:textId="77777777" w:rsidR="001154CE" w:rsidRPr="001154CE" w:rsidRDefault="001154CE" w:rsidP="005120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 Director must, with agreement of the Chief Financial Officer, treat</w:t>
      </w:r>
      <w:r w:rsidR="0051206E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major components of an item of property plant or equipment as a</w:t>
      </w:r>
      <w:r w:rsidR="0051206E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separate asset for the purposes of this policy.</w:t>
      </w:r>
    </w:p>
    <w:p w14:paraId="5F1AF7AC" w14:textId="77777777" w:rsidR="001154CE" w:rsidRPr="001154CE" w:rsidRDefault="001154CE" w:rsidP="005120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These major components may be defined by its physical parameters</w:t>
      </w:r>
      <w:r w:rsidR="0051206E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(e.g. a reservoir or roof) or its financial parameters.</w:t>
      </w:r>
    </w:p>
    <w:p w14:paraId="289C6537" w14:textId="77777777" w:rsidR="001154CE" w:rsidRPr="001154CE" w:rsidRDefault="001154CE" w:rsidP="005120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In agreeing to these treatments the Director must be satisfied that</w:t>
      </w:r>
      <w:r w:rsidR="0051206E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these components:</w:t>
      </w:r>
    </w:p>
    <w:p w14:paraId="12E3BFC2" w14:textId="77777777" w:rsidR="001154CE" w:rsidRPr="001154CE" w:rsidRDefault="001154CE" w:rsidP="0051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Have significantly a different useful life o</w:t>
      </w:r>
      <w:r w:rsidR="0051206E">
        <w:rPr>
          <w:rFonts w:cs="Arial,Italic"/>
          <w:i/>
          <w:iCs/>
          <w:sz w:val="24"/>
          <w:szCs w:val="24"/>
        </w:rPr>
        <w:t xml:space="preserve">r usage pattern to the </w:t>
      </w:r>
      <w:r w:rsidRPr="001154CE">
        <w:rPr>
          <w:rFonts w:cs="Arial,Italic"/>
          <w:i/>
          <w:iCs/>
          <w:sz w:val="24"/>
          <w:szCs w:val="24"/>
        </w:rPr>
        <w:t>main asset,</w:t>
      </w:r>
    </w:p>
    <w:p w14:paraId="4640219C" w14:textId="77777777" w:rsidR="001154CE" w:rsidRPr="001154CE" w:rsidRDefault="001154CE" w:rsidP="0051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Align with the asset management plans,</w:t>
      </w:r>
    </w:p>
    <w:p w14:paraId="255636FD" w14:textId="77777777" w:rsidR="001154CE" w:rsidRPr="001154CE" w:rsidRDefault="001154CE" w:rsidP="0051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Justify the costs of separate identification,</w:t>
      </w:r>
    </w:p>
    <w:p w14:paraId="77884F2A" w14:textId="77777777" w:rsidR="001154CE" w:rsidRPr="001154CE" w:rsidRDefault="001154CE" w:rsidP="005120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Have probable future economic benefits or potential service</w:t>
      </w:r>
      <w:r w:rsidR="0051206E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delivery associated with the asset which will flow to the</w:t>
      </w:r>
      <w:r w:rsidR="0051206E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municipality,</w:t>
      </w:r>
    </w:p>
    <w:p w14:paraId="4351F47F" w14:textId="77777777" w:rsidR="001154CE" w:rsidRPr="001154CE" w:rsidRDefault="001154CE" w:rsidP="0051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Is such that the cost of the asset to the municipality can be</w:t>
      </w:r>
      <w:r w:rsidR="0051206E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measured reliably,</w:t>
      </w:r>
    </w:p>
    <w:p w14:paraId="3A1D77E4" w14:textId="77777777" w:rsidR="001154CE" w:rsidRPr="001154CE" w:rsidRDefault="001154CE" w:rsidP="0051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Is such that the municipality has control over the asset, and</w:t>
      </w:r>
    </w:p>
    <w:p w14:paraId="178D31CF" w14:textId="77777777" w:rsidR="001154CE" w:rsidRPr="001154CE" w:rsidRDefault="001154CE" w:rsidP="0051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Is such that the asset is expected to be used during more than</w:t>
      </w:r>
      <w:r w:rsidR="0051206E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one financial year.</w:t>
      </w:r>
    </w:p>
    <w:p w14:paraId="1EBC8CB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All such decisions and agreements will be confirmed before the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beginning of the financial year and submitted for approval with the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budget. Any amendments will only be permitted as part of a budget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review (i.e. once or twice during the year).</w:t>
      </w:r>
    </w:p>
    <w:p w14:paraId="426F435D" w14:textId="77777777" w:rsid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Once a major component is recognized as a separate asset, it may be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acquired, depreciated and disposed of as if it was a separate asset.</w:t>
      </w:r>
    </w:p>
    <w:p w14:paraId="41781C6E" w14:textId="77777777" w:rsidR="006A7697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7E7730A" w14:textId="77777777" w:rsidR="006A7697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535209F" w14:textId="77777777" w:rsidR="006A7697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231535F" w14:textId="77777777" w:rsidR="006A7697" w:rsidRPr="001154CE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95834A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10 ACCOUNTING FOR ASSETS</w:t>
      </w:r>
    </w:p>
    <w:p w14:paraId="27E9065F" w14:textId="77777777" w:rsidR="006A7697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1A62F39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10.1 Recognition of assets.</w:t>
      </w:r>
    </w:p>
    <w:p w14:paraId="4F6E66D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An item of property, plant or equipment will be recognized as an asset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when:</w:t>
      </w:r>
    </w:p>
    <w:p w14:paraId="596C045F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It is probable that future economic benefits or potential service</w:t>
      </w:r>
      <w:r w:rsidR="006A7697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delivery associated with the asset will flow to the municipality,</w:t>
      </w:r>
    </w:p>
    <w:p w14:paraId="1FF0882E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The cost of the asset to the municipality can be measured</w:t>
      </w:r>
      <w:r w:rsidR="006A7697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reliably,</w:t>
      </w:r>
    </w:p>
    <w:p w14:paraId="69A5141E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The municipality has control over the asset, and</w:t>
      </w:r>
    </w:p>
    <w:p w14:paraId="7D01A0B5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The asset is expected to be used during more than one financial</w:t>
      </w:r>
      <w:r w:rsidR="006A7697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year.</w:t>
      </w:r>
    </w:p>
    <w:p w14:paraId="427F297A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10.2 Initial measurement</w:t>
      </w:r>
    </w:p>
    <w:p w14:paraId="2367128D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lastRenderedPageBreak/>
        <w:t>• An item of property, plant or equipment that qualifies for recognition as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an asset should be initially measured at its “cost of acquisition”.</w:t>
      </w:r>
    </w:p>
    <w:p w14:paraId="443F6DE9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“cost of acquisition” usually includes the following:</w:t>
      </w:r>
    </w:p>
    <w:p w14:paraId="50685072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Purchase costs (less any discounts given)</w:t>
      </w:r>
    </w:p>
    <w:p w14:paraId="4CE30639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Delivery costs</w:t>
      </w:r>
    </w:p>
    <w:p w14:paraId="3C728642" w14:textId="77777777" w:rsidR="001154CE" w:rsidRPr="001154CE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Italic"/>
          <w:i/>
          <w:iCs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ab/>
      </w:r>
      <w:r w:rsidR="001154CE" w:rsidRPr="001154CE">
        <w:rPr>
          <w:rFonts w:cs="Arial,Italic"/>
          <w:i/>
          <w:iCs/>
          <w:sz w:val="24"/>
          <w:szCs w:val="24"/>
        </w:rPr>
        <w:t>Installation costs</w:t>
      </w:r>
    </w:p>
    <w:p w14:paraId="10956BBE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Professional fees for architects and engineers</w:t>
      </w:r>
    </w:p>
    <w:p w14:paraId="4F5322BA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Import duties</w:t>
      </w:r>
    </w:p>
    <w:p w14:paraId="43681715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Non-refundable taxes</w:t>
      </w:r>
    </w:p>
    <w:p w14:paraId="0B4A4E7C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Site development costs</w:t>
      </w:r>
    </w:p>
    <w:p w14:paraId="3CB193F5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Contractor fees</w:t>
      </w:r>
    </w:p>
    <w:p w14:paraId="0385FE97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Financing costs including capitalized interest for an initial</w:t>
      </w:r>
      <w:r w:rsidR="006A7697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reasonable period and costs of security arrangements for debt.</w:t>
      </w:r>
    </w:p>
    <w:p w14:paraId="46849F80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"/>
          <w:sz w:val="24"/>
          <w:szCs w:val="24"/>
        </w:rPr>
        <w:t>D</w:t>
      </w:r>
      <w:r w:rsidRPr="001154CE">
        <w:rPr>
          <w:rFonts w:cs="Arial,Italic"/>
          <w:i/>
          <w:iCs/>
          <w:sz w:val="24"/>
          <w:szCs w:val="24"/>
        </w:rPr>
        <w:t>iscount and fees in connection with financing</w:t>
      </w:r>
    </w:p>
    <w:p w14:paraId="68E7D7A0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,Italic"/>
          <w:i/>
          <w:iCs/>
          <w:sz w:val="24"/>
          <w:szCs w:val="24"/>
        </w:rPr>
      </w:pPr>
      <w:r w:rsidRPr="001154CE">
        <w:rPr>
          <w:rFonts w:cs="Arial,Italic"/>
          <w:i/>
          <w:iCs/>
          <w:sz w:val="24"/>
          <w:szCs w:val="24"/>
        </w:rPr>
        <w:t>Fees for legal, financial, advisory, trustee, credit rating, other</w:t>
      </w:r>
      <w:r w:rsidR="006A7697">
        <w:rPr>
          <w:rFonts w:cs="Arial,Italic"/>
          <w:i/>
          <w:iCs/>
          <w:sz w:val="24"/>
          <w:szCs w:val="24"/>
        </w:rPr>
        <w:t xml:space="preserve"> </w:t>
      </w:r>
      <w:r w:rsidRPr="001154CE">
        <w:rPr>
          <w:rFonts w:cs="Arial,Italic"/>
          <w:i/>
          <w:iCs/>
          <w:sz w:val="24"/>
          <w:szCs w:val="24"/>
        </w:rPr>
        <w:t>services and other costs directly connected to the financing</w:t>
      </w:r>
    </w:p>
    <w:p w14:paraId="21480512" w14:textId="77777777" w:rsidR="006A7697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2F74540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10.3 Donations or exchanges</w:t>
      </w:r>
    </w:p>
    <w:p w14:paraId="43288D8E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Where an item of property plant or equipment is acquired at no cost, or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for a nominal cost, it will be initially measured at its “fair value” as at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date of acquisition and included in the asset register.</w:t>
      </w:r>
    </w:p>
    <w:p w14:paraId="05CB4A3F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.</w:t>
      </w:r>
    </w:p>
    <w:p w14:paraId="62EBF53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10.4 Carrying amount of assets</w:t>
      </w:r>
    </w:p>
    <w:p w14:paraId="112AAD1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Subsequent to initial recognition as an asset, an item of property, plant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or equipment should be carried at its cost of acquisition less any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accumulated depreciation and accumulated impairments, as adjusted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for subsequent revaluations or write downs.</w:t>
      </w:r>
    </w:p>
    <w:p w14:paraId="2D3E7BEF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• The only exceptions to this rule shall be </w:t>
      </w:r>
      <w:r w:rsidR="006A7697" w:rsidRPr="001154CE">
        <w:rPr>
          <w:rFonts w:cs="Arial"/>
          <w:sz w:val="24"/>
          <w:szCs w:val="24"/>
        </w:rPr>
        <w:t>revalue</w:t>
      </w:r>
      <w:r w:rsidRPr="001154CE">
        <w:rPr>
          <w:rFonts w:cs="Arial"/>
          <w:sz w:val="24"/>
          <w:szCs w:val="24"/>
        </w:rPr>
        <w:t xml:space="preserve"> assets (Land and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Buildings and Investment Assets) as well as heritage assets in respect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of which no value is recorded in the asset register (see part 11.19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below)</w:t>
      </w:r>
    </w:p>
    <w:p w14:paraId="512544FB" w14:textId="77777777" w:rsidR="006A7697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DD44420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10.5 Depreciation</w:t>
      </w:r>
    </w:p>
    <w:p w14:paraId="73464B8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All assets, except land, assets under construction and heritage assets,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shall be depreciated.</w:t>
      </w:r>
    </w:p>
    <w:p w14:paraId="6ACC53F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depreciable amount of an item of property, plant or equipment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should be allocated on a systematic basis over its useful life.</w:t>
      </w:r>
    </w:p>
    <w:p w14:paraId="3BBDB6A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depreciable amount of an asset is determined after deducting the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residual value of the asset. In practice, the residual value of an asset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is often insignificant and, therefore, is immaterial in the calculation of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depreciable amount.</w:t>
      </w:r>
    </w:p>
    <w:p w14:paraId="7814AD4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When the benchmark treatment is adopted and the residual value is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likely to be significant, the residual value is estimated at the date of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acquisition. The estimate is based on the residual value prevailing at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date of the estimate for similar property assets that have reached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end of their useful lives and have operated under conditions similar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to those under which the property asset will be used.</w:t>
      </w:r>
    </w:p>
    <w:p w14:paraId="4C489F1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depreciation charge for each period will be recognized as an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expense against the budget of the relevant Director.</w:t>
      </w:r>
    </w:p>
    <w:p w14:paraId="190BF99E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depreciation method used shall reflect the pattern in which the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assets future economic benefits or service potential are expected to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erode the value of the asset.</w:t>
      </w:r>
    </w:p>
    <w:p w14:paraId="7B73E81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 variety of depreciation methods can be used to allocate the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depreciable amount of an asset on a systematic basis over its useful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life. These methods include</w:t>
      </w:r>
      <w:r w:rsidR="006A7697">
        <w:rPr>
          <w:rFonts w:cs="Arial"/>
          <w:sz w:val="24"/>
          <w:szCs w:val="24"/>
        </w:rPr>
        <w:t>;</w:t>
      </w:r>
    </w:p>
    <w:p w14:paraId="289B449F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(a) the straight-line method,</w:t>
      </w:r>
    </w:p>
    <w:p w14:paraId="67A45D41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lastRenderedPageBreak/>
        <w:t>(b) the diminishing balance method and</w:t>
      </w:r>
    </w:p>
    <w:p w14:paraId="279A6A1F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(c) the units of production method.</w:t>
      </w:r>
    </w:p>
    <w:p w14:paraId="69E5E321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Straight-line depreciation results in a constant charge over the useful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life if the asset’s residual value does not change.</w:t>
      </w:r>
    </w:p>
    <w:p w14:paraId="334747D9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diminishing balance method results in a decreasing charge over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useful life.</w:t>
      </w:r>
    </w:p>
    <w:p w14:paraId="509C280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units of production method results in a charge based on the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expected use or output.</w:t>
      </w:r>
    </w:p>
    <w:p w14:paraId="11B84001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method of depreciation is applied consistently from period to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period unless there is a change in the expected pattern of consumption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of those future economic benefits or service potential.</w:t>
      </w:r>
    </w:p>
    <w:p w14:paraId="647C275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preferred depreciation method will be the straight-line method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unless otherwise agreed to in writing by the Chief Financial Officer.</w:t>
      </w:r>
    </w:p>
    <w:p w14:paraId="09FD8781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Depreciation shall initially be calculated from the day the asset is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available for use.</w:t>
      </w:r>
    </w:p>
    <w:p w14:paraId="5E440600" w14:textId="77777777" w:rsid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Each director, acting in consultation with the Chief Financial Officer,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shall ensure that </w:t>
      </w:r>
      <w:r w:rsidR="006A7697">
        <w:rPr>
          <w:rFonts w:cs="Arial"/>
          <w:sz w:val="24"/>
          <w:szCs w:val="24"/>
        </w:rPr>
        <w:t>r</w:t>
      </w:r>
      <w:r w:rsidRPr="001154CE">
        <w:rPr>
          <w:rFonts w:cs="Arial"/>
          <w:sz w:val="24"/>
          <w:szCs w:val="24"/>
        </w:rPr>
        <w:t>easonable budgetary provision is made annually for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depreciation of all applicable assets controlled or used by the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department in question or expected to be so controlled or used during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ensuing financial year.</w:t>
      </w:r>
    </w:p>
    <w:p w14:paraId="72A7194B" w14:textId="77777777" w:rsidR="000F0795" w:rsidRPr="001154CE" w:rsidRDefault="000F0795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F8256A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10.6 Initial determination of useful life</w:t>
      </w:r>
    </w:p>
    <w:p w14:paraId="1642D049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Each Director needs to determine the useful life of a particular item or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class of asset through the development of a strategic asset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management plan. The determination of useful life should be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developed as part of any pre-acquisition planning that would consider,</w:t>
      </w:r>
    </w:p>
    <w:p w14:paraId="1C3D39EB" w14:textId="77777777" w:rsidR="001154CE" w:rsidRPr="001154CE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Inter-</w:t>
      </w:r>
      <w:r w:rsidR="001154CE" w:rsidRPr="001154CE">
        <w:rPr>
          <w:rFonts w:cs="Arial"/>
          <w:sz w:val="24"/>
          <w:szCs w:val="24"/>
        </w:rPr>
        <w:t>alia, the following factors:</w:t>
      </w:r>
    </w:p>
    <w:p w14:paraId="73E3A517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program that will optimize the expected long term costs of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owning that asset,</w:t>
      </w:r>
    </w:p>
    <w:p w14:paraId="7F41507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Economic obsolescence because it is too expensive to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maintain,</w:t>
      </w:r>
    </w:p>
    <w:p w14:paraId="07B8379A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Functional obsolescence because it no longer meets the</w:t>
      </w:r>
      <w:r w:rsidR="000F079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municipality’s needs,</w:t>
      </w:r>
    </w:p>
    <w:p w14:paraId="4139D11B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Technological obsolescence,</w:t>
      </w:r>
    </w:p>
    <w:p w14:paraId="6217E18E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Social obsolescence due to changing demographics, and</w:t>
      </w:r>
    </w:p>
    <w:p w14:paraId="4935023E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Legal obsolescence due to statutory constraints</w:t>
      </w:r>
    </w:p>
    <w:p w14:paraId="11A3CF7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 schedule of useful lives is included in Annexure A. These should be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used as a guide only because asset lives experienced may greatly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vary from those recommended lives.</w:t>
      </w:r>
    </w:p>
    <w:p w14:paraId="545A6131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Spares purchased specifically for a particular asset or class of assets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at the time of the initial acquisition and which would become redundant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if that asset or class was retired or use of that asset or class was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discontinued, must be considered to form part of the historical cost of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that asset or class. The depreciable amount of such spares must be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allocated over the useful life of the asset or class.</w:t>
      </w:r>
    </w:p>
    <w:p w14:paraId="2A4F7CA7" w14:textId="77777777" w:rsidR="000F0795" w:rsidRDefault="000F0795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66DE311" w14:textId="77777777" w:rsidR="006A7697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0ACD93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10.7 Review of useful life and residual value</w:t>
      </w:r>
    </w:p>
    <w:p w14:paraId="02151ABA" w14:textId="77777777" w:rsidR="006A7697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Only the Chief Financial Officer in consultation with the responsible</w:t>
      </w:r>
      <w:r w:rsidR="002729F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Director may amend the useful operating life or the residual value</w:t>
      </w:r>
      <w:r w:rsidR="002729F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assigned to any asset.</w:t>
      </w:r>
      <w:r w:rsidR="006A7697">
        <w:rPr>
          <w:rFonts w:cs="Arial"/>
          <w:sz w:val="24"/>
          <w:szCs w:val="24"/>
        </w:rPr>
        <w:t xml:space="preserve"> </w:t>
      </w:r>
    </w:p>
    <w:p w14:paraId="7EAEF097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Chief Financial Officer shall amend the useful operating life or the</w:t>
      </w:r>
      <w:r w:rsidR="002729F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residual value assigned to any asset if it becomes known that such</w:t>
      </w:r>
      <w:r w:rsidR="002729FF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 has been materially impaired or improperly maintained to such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an extent that its useful operating life will not be attained, or any other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event has occurred which materially affects the pattern in which the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asset’s economic benefits or service potential will be consumed.</w:t>
      </w:r>
    </w:p>
    <w:p w14:paraId="1850BDD7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If the value of an asset item of PPE has been diminished to such an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extent that it has no or a negligible further useful operating life or value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such fixed asset shall be written off from the date in which such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diminution in value occurs.</w:t>
      </w:r>
    </w:p>
    <w:p w14:paraId="6C8F985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lastRenderedPageBreak/>
        <w:t>• Similarly, if an asset has been lost, stolen or damaged beyond repair, it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shall be written off </w:t>
      </w:r>
      <w:r w:rsidR="006A7697">
        <w:rPr>
          <w:rFonts w:cs="Arial"/>
          <w:sz w:val="24"/>
          <w:szCs w:val="24"/>
        </w:rPr>
        <w:t xml:space="preserve">in </w:t>
      </w:r>
      <w:r w:rsidRPr="001154CE">
        <w:rPr>
          <w:rFonts w:cs="Arial"/>
          <w:sz w:val="24"/>
          <w:szCs w:val="24"/>
        </w:rPr>
        <w:t>the asset register.</w:t>
      </w:r>
    </w:p>
    <w:p w14:paraId="5BD3A35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useful life and the residual value of an item of property, plant or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equipment must be reviewed annually and if these revised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expectations are significantly different from previous estimates, then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depreciation charge for the current and future periods must be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adjusted and the additional depreciation expenses shall be debited to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department or vote controlling or using the fixed asset in question.</w:t>
      </w:r>
    </w:p>
    <w:p w14:paraId="612DE565" w14:textId="77777777" w:rsidR="006A7697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8C634A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10.8 Review of depreciation method.</w:t>
      </w:r>
    </w:p>
    <w:p w14:paraId="26DE9FCB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depreciation method applicable to a class of asset must be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reviewed annually, and if there has been a significant change in the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expected pattern of economic benefits or potential service delivery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from those assets, the method must be changed to reflect the changed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pattern.</w:t>
      </w:r>
    </w:p>
    <w:p w14:paraId="45A5004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When such a change in depreciation method is necessary the change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must be reflected as a change in the accounting estimate and the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depreciation charge for the current and future periods should be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adjusted.</w:t>
      </w:r>
    </w:p>
    <w:p w14:paraId="66082284" w14:textId="77777777" w:rsidR="006A7697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1211EC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10.9 Subsequent expenditure on assets</w:t>
      </w:r>
    </w:p>
    <w:p w14:paraId="4EA6D00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Subsequent expenditure relating to an item of property, plant or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equipment that has already been capitalised must be added to the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carrying amount of the asset when such expenditure will increase the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useful life of the asset or increase the efficiency of the asset or reduce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cost of operating the asset and resulting in financial or service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delivery benefits.</w:t>
      </w:r>
    </w:p>
    <w:p w14:paraId="7087493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All other expenditure must be recognized as an expense in the period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 which it occurred.</w:t>
      </w:r>
    </w:p>
    <w:p w14:paraId="11100D4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Before allowing the capitalization of subsequent expenditure, the Chief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Financial Officer must be satisfied that this expenditure will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significantly:</w:t>
      </w:r>
    </w:p>
    <w:p w14:paraId="2FD96DD3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Increase the life of that asset beyond that stated in the asset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register, or</w:t>
      </w:r>
    </w:p>
    <w:p w14:paraId="4357111E" w14:textId="77777777" w:rsidR="006A7697" w:rsidRDefault="001154CE" w:rsidP="006A7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Increase the quality of service provided by that asset beyond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existing level of service, or</w:t>
      </w:r>
    </w:p>
    <w:p w14:paraId="7E388117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 Increase the quantity of services that asset can provide, or</w:t>
      </w:r>
    </w:p>
    <w:p w14:paraId="58BD3D59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Reduce the future assessed costs of maintaining that asset.</w:t>
      </w:r>
    </w:p>
    <w:p w14:paraId="6EE7720B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Expenditure that is proposed to be capitalized must also conform to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recognition criteria for assets and should also be appropriately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included in the approved capital budget.</w:t>
      </w:r>
    </w:p>
    <w:p w14:paraId="400F13B8" w14:textId="77777777" w:rsidR="006A7697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D74604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10.10 Impairment losses</w:t>
      </w:r>
    </w:p>
    <w:p w14:paraId="149E1C8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The accounting treatment relating to impairment losses is outlined as </w:t>
      </w:r>
      <w:proofErr w:type="gramStart"/>
      <w:r w:rsidRPr="001154CE">
        <w:rPr>
          <w:rFonts w:cs="Arial"/>
          <w:sz w:val="24"/>
          <w:szCs w:val="24"/>
        </w:rPr>
        <w:t>follows(</w:t>
      </w:r>
      <w:proofErr w:type="gramEnd"/>
      <w:r w:rsidRPr="001154CE">
        <w:rPr>
          <w:rFonts w:cs="Arial"/>
          <w:sz w:val="24"/>
          <w:szCs w:val="24"/>
        </w:rPr>
        <w:t>GRAP 17)</w:t>
      </w:r>
      <w:r w:rsidR="006A7697">
        <w:rPr>
          <w:rFonts w:cs="Arial"/>
          <w:sz w:val="24"/>
          <w:szCs w:val="24"/>
        </w:rPr>
        <w:t>;</w:t>
      </w:r>
    </w:p>
    <w:p w14:paraId="10B8F1E9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carrying amount of an item or a group of identical items of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property, plant and equipment should be reviewed periodically in order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to assess whether or not the recoverable amount has declined below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carrying amount.</w:t>
      </w:r>
    </w:p>
    <w:p w14:paraId="2225381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When such a decline has occurred, the carrying amount should be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reduced to the recoverable amount. The amount of the reduction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should be recognised as an expense immediately, unless it reverses a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previous revaluation in which case it should be charged to a non</w:t>
      </w:r>
      <w:r w:rsidR="006A7697">
        <w:rPr>
          <w:rFonts w:cs="Arial"/>
          <w:sz w:val="24"/>
          <w:szCs w:val="24"/>
        </w:rPr>
        <w:t>-</w:t>
      </w:r>
      <w:r w:rsidRPr="001154CE">
        <w:rPr>
          <w:rFonts w:cs="Arial"/>
          <w:sz w:val="24"/>
          <w:szCs w:val="24"/>
        </w:rPr>
        <w:t>distributable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reserve.</w:t>
      </w:r>
    </w:p>
    <w:p w14:paraId="08E55F90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recoverable amount of individual assets, or groups of identical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assets, is determined separately and the carrying amount reduced to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recoverable amount on an individual asset, or group of identical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assets, basis. However, there may be circumstances when it may not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be possible to assess the recoverable amount of an asset on this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basis, for example when all of the plant and equipment in a sewerage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purification works is used for the same purpose. In such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circumstances, the carrying amount of each of the related assets is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reduced in proportion </w:t>
      </w:r>
      <w:r w:rsidRPr="001154CE">
        <w:rPr>
          <w:rFonts w:cs="Arial"/>
          <w:sz w:val="24"/>
          <w:szCs w:val="24"/>
        </w:rPr>
        <w:lastRenderedPageBreak/>
        <w:t>to the overall decline in recoverable amount of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smallest grouping of assets for which it is possible to make an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assessment of recoverable amount.</w:t>
      </w:r>
    </w:p>
    <w:p w14:paraId="628FDA4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following may be indicators that an asset is impaired:</w:t>
      </w:r>
    </w:p>
    <w:p w14:paraId="43B67E49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asset has been damaged.</w:t>
      </w:r>
    </w:p>
    <w:p w14:paraId="4B1786D8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asset has become technologically obsolete.</w:t>
      </w:r>
    </w:p>
    <w:p w14:paraId="609CDB84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asset remains idle for a considerable period either prior to it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being put into use or during its useful life.</w:t>
      </w:r>
    </w:p>
    <w:p w14:paraId="7C9E48FE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Land is purchased at market value and is to be utilized for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subsidized housing developments, where the subsidy is less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than the purchase price.</w:t>
      </w:r>
    </w:p>
    <w:p w14:paraId="5F6323A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following steps will have to be performed regularly during the year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to account for impairment losses:</w:t>
      </w:r>
    </w:p>
    <w:p w14:paraId="795B5604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Departments will identify and inform the Chief Financial Officer –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 Control of assets that:</w:t>
      </w:r>
    </w:p>
    <w:p w14:paraId="3FFFD8EE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» Are in a state of damage at year end.</w:t>
      </w:r>
    </w:p>
    <w:p w14:paraId="5531F781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» Are technologically obsolete at year end. .</w:t>
      </w:r>
    </w:p>
    <w:p w14:paraId="78F0EFEB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» Have remained idle for a considerable period either prior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to them being put into use at year end or during their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useful life.</w:t>
      </w:r>
    </w:p>
    <w:p w14:paraId="4E310554" w14:textId="77777777" w:rsidR="001154CE" w:rsidRPr="001154CE" w:rsidRDefault="001154CE" w:rsidP="006A7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» Are subject to impairment losses because the subsidies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to be received in exchange for assets are less than the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carrying amounts. An example of this is land that is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purchased at market value and is to be utilized for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subsidized housing developments.</w:t>
      </w:r>
    </w:p>
    <w:p w14:paraId="49A6443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recoverable amounts of these assets need to be determined by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calculating the net selling price per asset as defined above.</w:t>
      </w:r>
    </w:p>
    <w:p w14:paraId="0A934CD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impairment loss per asset is the difference between the net selling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price and the carrying value of the asset.</w:t>
      </w:r>
    </w:p>
    <w:p w14:paraId="4FF6C42B" w14:textId="77777777" w:rsidR="006A7697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8D0821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10.11 Subsequent increase in recoverable amount</w:t>
      </w:r>
    </w:p>
    <w:p w14:paraId="021B3F0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 subsequent increase in the recoverable amount of an asset,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previously impaired due to a decline in the carrying amount, should be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written back when the circumstances and events that led to the write</w:t>
      </w:r>
      <w:r w:rsidR="006A7697">
        <w:rPr>
          <w:rFonts w:cs="Arial"/>
          <w:sz w:val="24"/>
          <w:szCs w:val="24"/>
        </w:rPr>
        <w:t>-</w:t>
      </w:r>
      <w:r w:rsidRPr="001154CE">
        <w:rPr>
          <w:rFonts w:cs="Arial"/>
          <w:sz w:val="24"/>
          <w:szCs w:val="24"/>
        </w:rPr>
        <w:t>down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or write-off cease to exist and there is persuasive evidence that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new circumstances and events will persist for the foreseeable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future.</w:t>
      </w:r>
    </w:p>
    <w:p w14:paraId="6A4D38B1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amount written back should be reduced by the amount that would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have been recognized as depreciation had the write-down or write-off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not occurred.</w:t>
      </w:r>
    </w:p>
    <w:p w14:paraId="2F84E001" w14:textId="77777777" w:rsidR="006A7697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79260F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10.12 Accounting treatment on Disposal</w:t>
      </w:r>
    </w:p>
    <w:p w14:paraId="659E3B4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An asset should be eliminated from the financial records on disposal or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when the asset is permanently withdrawn from use and no future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economic benefits or potential service delivery is expected from its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existence.</w:t>
      </w:r>
    </w:p>
    <w:p w14:paraId="02549C9D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Gains or losses arising from the retirement or disposal of an asset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should be determined as the difference between the actual or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estimated net disposal proceeds and the carrying amount of the asset,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and should be recognized as revenue or expense in the financial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records.</w:t>
      </w:r>
    </w:p>
    <w:p w14:paraId="0308DEA6" w14:textId="77777777" w:rsid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• Gains </w:t>
      </w:r>
      <w:r w:rsidR="006A7697">
        <w:rPr>
          <w:rFonts w:cs="Arial"/>
          <w:sz w:val="24"/>
          <w:szCs w:val="24"/>
        </w:rPr>
        <w:t xml:space="preserve">and losses </w:t>
      </w:r>
      <w:r w:rsidRPr="001154CE">
        <w:rPr>
          <w:rFonts w:cs="Arial"/>
          <w:sz w:val="24"/>
          <w:szCs w:val="24"/>
        </w:rPr>
        <w:t>realized on the alienation of assets shall only be appropriated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annually to the municipality’s </w:t>
      </w:r>
      <w:r w:rsidR="006A7697">
        <w:rPr>
          <w:rFonts w:cs="Arial"/>
          <w:sz w:val="24"/>
          <w:szCs w:val="24"/>
        </w:rPr>
        <w:t>income or</w:t>
      </w:r>
      <w:r w:rsidR="006A7697" w:rsidRPr="001154CE">
        <w:rPr>
          <w:rFonts w:cs="Arial"/>
          <w:sz w:val="24"/>
          <w:szCs w:val="24"/>
        </w:rPr>
        <w:t xml:space="preserve"> expenses on the statement of</w:t>
      </w:r>
      <w:r w:rsidR="006A7697">
        <w:rPr>
          <w:rFonts w:cs="Arial"/>
          <w:sz w:val="24"/>
          <w:szCs w:val="24"/>
        </w:rPr>
        <w:t xml:space="preserve"> </w:t>
      </w:r>
      <w:r w:rsidR="006A7697" w:rsidRPr="001154CE">
        <w:rPr>
          <w:rFonts w:cs="Arial"/>
          <w:sz w:val="24"/>
          <w:szCs w:val="24"/>
        </w:rPr>
        <w:t>financial performance of the department or vote concerned.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If,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however, both gains and losses arise in any one financial year in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respect of the alienation of the assets of any department or vote, only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net gain (if any) on the alienation of such assets shall be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appropriated.</w:t>
      </w:r>
    </w:p>
    <w:p w14:paraId="06522ED9" w14:textId="77777777" w:rsidR="006A7697" w:rsidRPr="001154CE" w:rsidRDefault="006A7697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9DBE93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10.13 Reinstatement, maintenance and other expenses</w:t>
      </w:r>
    </w:p>
    <w:p w14:paraId="248E792D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Only expenses incurred in the enhancement of a fixed asset (in the form of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improved or increased services or benefits flowing from the use of such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asset) or in the material extension </w:t>
      </w:r>
      <w:r w:rsidRPr="001154CE">
        <w:rPr>
          <w:rFonts w:cs="Arial"/>
          <w:sz w:val="24"/>
          <w:szCs w:val="24"/>
        </w:rPr>
        <w:lastRenderedPageBreak/>
        <w:t>of the useful operating life of a fixed asset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shall be capitalised.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Expenses incurred in the maintenance or reinstatement of a fixed asset shall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be considered as operating expenses incurred in ensuring that the useful</w:t>
      </w:r>
      <w:r w:rsidR="006A7697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operating life of the asset concerned is attained, and shall not be capitalised,</w:t>
      </w:r>
      <w:r w:rsidR="006564F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irrespective of the quantum of the expenses concerned.</w:t>
      </w:r>
      <w:r w:rsidR="006564F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Expenses which are reasonably ancillary to the bringing into operation of a</w:t>
      </w:r>
      <w:r w:rsidR="006564F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fixed asset may be capitalised. Such expenses may include but need not be</w:t>
      </w:r>
      <w:r w:rsidR="006564F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limited to import duties, forward cover cost</w:t>
      </w:r>
      <w:r w:rsidR="00DD579A">
        <w:rPr>
          <w:rFonts w:cs="Arial"/>
          <w:sz w:val="24"/>
          <w:szCs w:val="24"/>
        </w:rPr>
        <w:t xml:space="preserve">s, transportation, installation </w:t>
      </w:r>
      <w:r w:rsidR="00DD579A" w:rsidRPr="001154CE">
        <w:rPr>
          <w:rFonts w:cs="Arial"/>
          <w:sz w:val="24"/>
          <w:szCs w:val="24"/>
        </w:rPr>
        <w:t>and assembly</w:t>
      </w:r>
      <w:r w:rsidRPr="001154CE">
        <w:rPr>
          <w:rFonts w:cs="Arial"/>
          <w:sz w:val="24"/>
          <w:szCs w:val="24"/>
        </w:rPr>
        <w:t xml:space="preserve"> and communication costs.</w:t>
      </w:r>
    </w:p>
    <w:p w14:paraId="08CB74BA" w14:textId="77777777" w:rsid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The following matrix will assist in distinguishing capital expenditure from</w:t>
      </w:r>
      <w:r w:rsidR="006564F5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maintenance expenditure:-</w:t>
      </w:r>
    </w:p>
    <w:p w14:paraId="0049B657" w14:textId="77777777" w:rsidR="006564F5" w:rsidRPr="001154CE" w:rsidRDefault="006564F5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6E4CA4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CAPITAL EXPENDITURE MAINTENANCE</w:t>
      </w:r>
    </w:p>
    <w:p w14:paraId="32303356" w14:textId="77777777" w:rsidR="00DD579A" w:rsidRDefault="00DD579A" w:rsidP="00DF0CE8">
      <w:pPr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</w:p>
    <w:p w14:paraId="7E2E434A" w14:textId="77777777" w:rsidR="00DD579A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 xml:space="preserve">Acquiring a new asset </w:t>
      </w:r>
    </w:p>
    <w:p w14:paraId="4FD87CA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Restoring an asset so that it can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continue to be used for its intended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purposes</w:t>
      </w:r>
    </w:p>
    <w:p w14:paraId="3F332A8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Replacing an existing asset</w:t>
      </w:r>
    </w:p>
    <w:p w14:paraId="28F41DD1" w14:textId="77777777" w:rsidR="00DD579A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Maintaining an asset so that it can be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used for the period for which it was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initially intended</w:t>
      </w:r>
      <w:r w:rsidR="00DD579A">
        <w:rPr>
          <w:rFonts w:cs="Arial"/>
          <w:sz w:val="24"/>
          <w:szCs w:val="24"/>
        </w:rPr>
        <w:t xml:space="preserve"> </w:t>
      </w:r>
    </w:p>
    <w:p w14:paraId="3828B66A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Pr="001154CE">
        <w:rPr>
          <w:rFonts w:cs="Arial"/>
          <w:sz w:val="24"/>
          <w:szCs w:val="24"/>
        </w:rPr>
        <w:t>Enhancing an existing asset so that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its use is expanded or increased</w:t>
      </w:r>
    </w:p>
    <w:p w14:paraId="0CEAD209" w14:textId="77777777" w:rsid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Symbol"/>
          <w:sz w:val="24"/>
          <w:szCs w:val="24"/>
        </w:rPr>
        <w:t xml:space="preserve">• </w:t>
      </w:r>
      <w:r w:rsidR="00DD579A">
        <w:rPr>
          <w:rFonts w:cs="Arial"/>
          <w:sz w:val="24"/>
          <w:szCs w:val="24"/>
        </w:rPr>
        <w:t xml:space="preserve">Further developing an existing asset </w:t>
      </w:r>
      <w:r w:rsidRPr="001154CE">
        <w:rPr>
          <w:rFonts w:cs="Arial"/>
          <w:sz w:val="24"/>
          <w:szCs w:val="24"/>
        </w:rPr>
        <w:t>so that its original useful life is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considerably extended</w:t>
      </w:r>
      <w:r w:rsidR="00DD579A">
        <w:rPr>
          <w:rFonts w:cs="Arial"/>
          <w:sz w:val="24"/>
          <w:szCs w:val="24"/>
        </w:rPr>
        <w:t>.</w:t>
      </w:r>
    </w:p>
    <w:p w14:paraId="2788485C" w14:textId="77777777" w:rsidR="00DD579A" w:rsidRPr="001154CE" w:rsidRDefault="00DD579A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24CC7E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10.14 Assets held under leases</w:t>
      </w:r>
    </w:p>
    <w:p w14:paraId="469D40D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Finance leases </w:t>
      </w:r>
      <w:r w:rsidRPr="001154CE">
        <w:rPr>
          <w:rFonts w:cs="Arial"/>
          <w:sz w:val="24"/>
          <w:szCs w:val="24"/>
        </w:rPr>
        <w:t>are leases, which in effect transfer all risks and rewards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associated with the ownership of an asset from the lessor to the lessee.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Assets held under finance leases are capitalized by the municipality and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reflected as such in the Asset Register. It will be capitalized at its leased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value at commencement of the lease, which will be the price stated in the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lease agreement, or a price calculated after taking into account reasonable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interest on the payments over the period of the lease. The asset is then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depreciated over its expected useful life.</w:t>
      </w:r>
    </w:p>
    <w:p w14:paraId="19CCFE67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14:paraId="684872C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Operating leases </w:t>
      </w:r>
      <w:r w:rsidRPr="001154CE">
        <w:rPr>
          <w:rFonts w:cs="Arial"/>
          <w:sz w:val="24"/>
          <w:szCs w:val="24"/>
        </w:rPr>
        <w:t>are those leases which do not fall within the scope of the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above definition. Operating lease rentals are expensed as they become due.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Assets held under operating leases where the municipality is the lessee are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not accounted for in the asset register.</w:t>
      </w:r>
    </w:p>
    <w:p w14:paraId="3E6859CB" w14:textId="77777777" w:rsidR="00DD579A" w:rsidRDefault="00DD579A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449933E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10.15 Investment property</w:t>
      </w:r>
    </w:p>
    <w:p w14:paraId="55A28AD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Investment assets shall be accounted for in terms of GRAP 16 and shall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not be classified as property, plant and equipment for purposes of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preparing the municipality’s financial statements.</w:t>
      </w:r>
    </w:p>
    <w:p w14:paraId="57B5215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Investment assets comprise land or buildings (or parts of buildings) or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both held by the municipality, as owner or as lessee under a finance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lease, to earn rental revenues or for capital appreciation or both.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Investment assets shall be recorded in a separate section of the assets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register in the same manner as other assets.</w:t>
      </w:r>
    </w:p>
    <w:p w14:paraId="5ACDBCA8" w14:textId="77777777" w:rsidR="00DD579A" w:rsidRDefault="00DD579A" w:rsidP="00DF0CE8">
      <w:pPr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</w:p>
    <w:p w14:paraId="21CB6B00" w14:textId="77777777" w:rsid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If the Council of the municipality resolves to construct or develop a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property for future use as an investment property, such property shall in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every respect be accounted for as an ordinary asset until it is ready for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its intended use – where after it shall be reclassified as an investment</w:t>
      </w:r>
      <w:r w:rsidR="00DD579A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asset.</w:t>
      </w:r>
    </w:p>
    <w:p w14:paraId="13D49D0B" w14:textId="77777777" w:rsidR="00DD579A" w:rsidRPr="001154CE" w:rsidRDefault="00DD579A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E9971C1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Investment assets shall not be depreciated, but shall be valued annually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at financial statements date to determine their fair market value.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Investment assets shall be recorded in the financial statements at such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fair value. Adjustments to the previous year’s recorded fair </w:t>
      </w:r>
      <w:r w:rsidRPr="001154CE">
        <w:rPr>
          <w:rFonts w:cs="Arial"/>
          <w:sz w:val="24"/>
          <w:szCs w:val="24"/>
        </w:rPr>
        <w:lastRenderedPageBreak/>
        <w:t>value shall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be accounted for as either gains (revenues) or losses (expenses) in the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accounting records.</w:t>
      </w:r>
      <w:r w:rsidR="00804891">
        <w:rPr>
          <w:rFonts w:cs="Arial"/>
          <w:sz w:val="24"/>
          <w:szCs w:val="24"/>
        </w:rPr>
        <w:t xml:space="preserve"> </w:t>
      </w:r>
      <w:r w:rsidR="00585AFD">
        <w:rPr>
          <w:rFonts w:cs="Arial"/>
          <w:sz w:val="24"/>
          <w:szCs w:val="24"/>
        </w:rPr>
        <w:t>An expert valuator</w:t>
      </w:r>
      <w:r w:rsidRPr="001154CE">
        <w:rPr>
          <w:rFonts w:cs="Arial"/>
          <w:sz w:val="24"/>
          <w:szCs w:val="24"/>
        </w:rPr>
        <w:t xml:space="preserve"> shall be engaged by the municipality to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undertake such valuations unless such expertise is available in</w:t>
      </w:r>
      <w:r w:rsidR="00585AFD">
        <w:rPr>
          <w:rFonts w:cs="Arial"/>
          <w:sz w:val="24"/>
          <w:szCs w:val="24"/>
        </w:rPr>
        <w:t>-</w:t>
      </w:r>
      <w:r w:rsidRPr="001154CE">
        <w:rPr>
          <w:rFonts w:cs="Arial"/>
          <w:sz w:val="24"/>
          <w:szCs w:val="24"/>
        </w:rPr>
        <w:t>house.</w:t>
      </w:r>
    </w:p>
    <w:p w14:paraId="3FADF33F" w14:textId="77777777" w:rsidR="00804891" w:rsidRDefault="00804891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F599494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10.16 Assets treated as inventory</w:t>
      </w:r>
    </w:p>
    <w:p w14:paraId="7AA5995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Any land or buildings owned or acquired by the municipality with the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intention of reselling such property in the ordinary course of business,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or any land or buildings owned or acquired by the municipality with the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intention of developing such property for the purpose of reselling it in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ordinary course of business, shall be accounted for as inventory,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and not included in either property, plant and equipment or investment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property in the municipality’s financial statements.</w:t>
      </w:r>
    </w:p>
    <w:p w14:paraId="3DF801C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Such inventories shall, however, be recorded in a separate register.</w:t>
      </w:r>
    </w:p>
    <w:p w14:paraId="6E684C03" w14:textId="77777777" w:rsidR="00804891" w:rsidRDefault="00804891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238F571" w14:textId="77777777" w:rsidR="00804891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10.17 Recognition of heritage assets in the asset register</w:t>
      </w:r>
      <w:r w:rsidR="00804891">
        <w:rPr>
          <w:rFonts w:cs="Arial"/>
          <w:sz w:val="24"/>
          <w:szCs w:val="24"/>
        </w:rPr>
        <w:t>s</w:t>
      </w:r>
    </w:p>
    <w:p w14:paraId="4E2CCEAF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If no original costs or fair values are available in the case of one or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more or all heritage assets, the Chief Financial Officer may, if it is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believed that the determination of a fair value for the assets in question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will be a laborious or expensive undertaking, record such asset or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assets in the asset register without an indication of the costs or fair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value concerned.</w:t>
      </w:r>
    </w:p>
    <w:p w14:paraId="2801F93A" w14:textId="77777777" w:rsid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For financial statements purposes, the existence of such heritage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assets shall be disclosed by means of an appropriate note.</w:t>
      </w:r>
    </w:p>
    <w:p w14:paraId="6EC2DDE4" w14:textId="77777777" w:rsidR="00804891" w:rsidRPr="001154CE" w:rsidRDefault="00804891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4C75A0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10.18 Other write-offs of assets</w:t>
      </w:r>
    </w:p>
    <w:p w14:paraId="2ED5B57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An asset item, even though fully depreciated, shall be written off only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on the recommendation of the director controlling or using the asset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concerned, provided it has been submitted to the Chief Financial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Officer for approval.</w:t>
      </w:r>
    </w:p>
    <w:p w14:paraId="579F0718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Every director shall report to the Chief Financial Officer quarterly or at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least on 31 October of each financial year on any asset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which such director wishes to have written off, stating in full the reason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for such recommendation. The Chief Financial Officer shall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consolidate all such reports, and shall submit a recommendation to the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Municipal Manager / Council based on the delegated function of the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Municipal Manager as referred to in section 6.4 above on the assets to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be written off.</w:t>
      </w:r>
    </w:p>
    <w:p w14:paraId="0AE00966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only reasons for writing off assets, other than the alienation of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such assets, shall be the loss, theft, </w:t>
      </w:r>
      <w:r w:rsidR="00804891" w:rsidRPr="001154CE">
        <w:rPr>
          <w:rFonts w:cs="Arial"/>
          <w:sz w:val="24"/>
          <w:szCs w:val="24"/>
        </w:rPr>
        <w:t>and destruction</w:t>
      </w:r>
      <w:r w:rsidRPr="001154CE">
        <w:rPr>
          <w:rFonts w:cs="Arial"/>
          <w:sz w:val="24"/>
          <w:szCs w:val="24"/>
        </w:rPr>
        <w:t xml:space="preserve"> or material impairment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of the item/s in question.</w:t>
      </w:r>
    </w:p>
    <w:p w14:paraId="4FD55430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In every instance where a not fully depreciated asset is written off, the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Chief Financial Officer shall immediately debit to such department or</w:t>
      </w:r>
      <w:r w:rsidR="00804891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vote the full carrying value of the asset concerned.</w:t>
      </w:r>
    </w:p>
    <w:p w14:paraId="460B8FE0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10.19 Agricultural assets</w:t>
      </w:r>
      <w:r w:rsidR="006B5606">
        <w:rPr>
          <w:rFonts w:cs="Arial"/>
          <w:sz w:val="24"/>
          <w:szCs w:val="24"/>
        </w:rPr>
        <w:t xml:space="preserve"> – not applicable to Mantsopa</w:t>
      </w:r>
    </w:p>
    <w:p w14:paraId="449B676E" w14:textId="77777777" w:rsidR="006B5606" w:rsidRPr="001154CE" w:rsidRDefault="006B5606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8DBC5BF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11. MAINTENANCE OF ASSETS</w:t>
      </w:r>
    </w:p>
    <w:p w14:paraId="423E019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11.1 Maintenance plans</w:t>
      </w:r>
    </w:p>
    <w:p w14:paraId="5FD0939D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Every director shall ensure that a maintenance plan in respect of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infrastructure assets with a value of R1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00</w:t>
      </w:r>
      <w:r w:rsidR="006B5606">
        <w:rPr>
          <w:rFonts w:cs="Arial"/>
          <w:sz w:val="24"/>
          <w:szCs w:val="24"/>
        </w:rPr>
        <w:t>0</w:t>
      </w:r>
      <w:r w:rsidRPr="001154CE">
        <w:rPr>
          <w:rFonts w:cs="Arial"/>
          <w:sz w:val="24"/>
          <w:szCs w:val="24"/>
        </w:rPr>
        <w:t xml:space="preserve"> 000 or more is prepared as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part of the annual budget preparation process.</w:t>
      </w:r>
    </w:p>
    <w:p w14:paraId="5FBBD4FC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relevant director shall request sufficient appropriations in the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operating budget to achieve the applicable maintenance plans.</w:t>
      </w:r>
    </w:p>
    <w:p w14:paraId="43E6B76A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director controlling or using the infrastructure asset in question,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shall annually report to Council, not later than 31 May, of the extent to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which the relevant maintenance plan has been complied with, and of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likely effect which any non-compliance may have on the useful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operating life of the asset concerned.</w:t>
      </w:r>
    </w:p>
    <w:p w14:paraId="05173E9E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11.2 General maintenance of Assets</w:t>
      </w:r>
    </w:p>
    <w:p w14:paraId="67C9F675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lastRenderedPageBreak/>
        <w:t>• Every director shall be directly responsible for ensuring that all assets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are properly maintained and in a manner which will ensure that such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assets attain their maximum useful operating lives</w:t>
      </w:r>
      <w:r w:rsidR="006B5606">
        <w:rPr>
          <w:rFonts w:cs="Arial"/>
          <w:sz w:val="24"/>
          <w:szCs w:val="24"/>
        </w:rPr>
        <w:t>.</w:t>
      </w:r>
    </w:p>
    <w:p w14:paraId="4A00D626" w14:textId="77777777" w:rsidR="008D6A62" w:rsidRDefault="008D6A62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</w:p>
    <w:p w14:paraId="1D243C02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12 FINANCIAL DISCLOSURE</w:t>
      </w:r>
      <w:r w:rsidR="006B5606">
        <w:rPr>
          <w:rFonts w:cs="Arial,Bold"/>
          <w:b/>
          <w:bCs/>
          <w:sz w:val="24"/>
          <w:szCs w:val="24"/>
        </w:rPr>
        <w:t>S</w:t>
      </w:r>
    </w:p>
    <w:p w14:paraId="121EE827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14:paraId="46BCE853" w14:textId="77777777" w:rsidR="001154CE" w:rsidRPr="001154CE" w:rsidRDefault="001154CE" w:rsidP="00DF0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• The financial statements must disclose, in respect of each class of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asset classified under the categories of infrastructure, community,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heritage, investment properties, inventory, biological and other assets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the compulsory disclosures as required by the relevant standards of</w:t>
      </w:r>
      <w:r w:rsidR="006B5606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GRAP</w:t>
      </w:r>
      <w:r w:rsidR="006B5606">
        <w:rPr>
          <w:rFonts w:cs="Arial"/>
          <w:sz w:val="24"/>
          <w:szCs w:val="24"/>
        </w:rPr>
        <w:t>.</w:t>
      </w:r>
    </w:p>
    <w:p w14:paraId="58298EEB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4D5CB43F" w14:textId="77777777" w:rsid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87BBDC9" w14:textId="77777777" w:rsidR="001154CE" w:rsidRPr="008D6A62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8D6A62">
        <w:rPr>
          <w:rFonts w:cs="Arial"/>
          <w:b/>
          <w:sz w:val="24"/>
          <w:szCs w:val="24"/>
        </w:rPr>
        <w:t>Annexure A</w:t>
      </w:r>
    </w:p>
    <w:p w14:paraId="3E2CAD40" w14:textId="77777777" w:rsidR="008D6A62" w:rsidRDefault="008D6A62" w:rsidP="001154CE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4"/>
          <w:szCs w:val="24"/>
        </w:rPr>
      </w:pPr>
    </w:p>
    <w:p w14:paraId="52FF3303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4"/>
          <w:szCs w:val="24"/>
        </w:rPr>
      </w:pPr>
      <w:r w:rsidRPr="001154CE">
        <w:rPr>
          <w:rFonts w:cs="Tahoma,Bold"/>
          <w:b/>
          <w:bCs/>
          <w:sz w:val="24"/>
          <w:szCs w:val="24"/>
        </w:rPr>
        <w:t>INDICATIVE USEFUL LIFE OF ASSETS</w:t>
      </w:r>
    </w:p>
    <w:p w14:paraId="2354CDDD" w14:textId="77777777" w:rsidR="008D6A62" w:rsidRDefault="008D6A62" w:rsidP="008D6A62">
      <w:pPr>
        <w:autoSpaceDE w:val="0"/>
        <w:autoSpaceDN w:val="0"/>
        <w:adjustRightInd w:val="0"/>
        <w:spacing w:after="0" w:line="240" w:lineRule="auto"/>
        <w:ind w:left="3600"/>
        <w:rPr>
          <w:rFonts w:cs="Arial,BoldItalic"/>
          <w:b/>
          <w:bCs/>
          <w:i/>
          <w:iCs/>
          <w:sz w:val="24"/>
          <w:szCs w:val="24"/>
        </w:rPr>
      </w:pPr>
    </w:p>
    <w:p w14:paraId="076A4D9D" w14:textId="77777777" w:rsidR="001154CE" w:rsidRPr="001154CE" w:rsidRDefault="001154CE" w:rsidP="008D6A62">
      <w:pPr>
        <w:autoSpaceDE w:val="0"/>
        <w:autoSpaceDN w:val="0"/>
        <w:adjustRightInd w:val="0"/>
        <w:spacing w:after="0" w:line="240" w:lineRule="auto"/>
        <w:ind w:left="3600"/>
        <w:rPr>
          <w:rFonts w:cs="Arial,BoldItalic"/>
          <w:b/>
          <w:bCs/>
          <w:i/>
          <w:iCs/>
          <w:sz w:val="24"/>
          <w:szCs w:val="24"/>
        </w:rPr>
      </w:pPr>
      <w:r w:rsidRPr="001154CE">
        <w:rPr>
          <w:rFonts w:cs="Arial,BoldItalic"/>
          <w:b/>
          <w:bCs/>
          <w:i/>
          <w:iCs/>
          <w:sz w:val="24"/>
          <w:szCs w:val="24"/>
        </w:rPr>
        <w:t xml:space="preserve">Years </w:t>
      </w:r>
      <w:r>
        <w:rPr>
          <w:rFonts w:cs="Arial,BoldItalic"/>
          <w:b/>
          <w:bCs/>
          <w:i/>
          <w:iCs/>
          <w:sz w:val="24"/>
          <w:szCs w:val="24"/>
        </w:rPr>
        <w:tab/>
      </w:r>
      <w:r>
        <w:rPr>
          <w:rFonts w:cs="Arial,BoldItalic"/>
          <w:b/>
          <w:bCs/>
          <w:i/>
          <w:iCs/>
          <w:sz w:val="24"/>
          <w:szCs w:val="24"/>
        </w:rPr>
        <w:tab/>
      </w:r>
      <w:r w:rsidR="008D6A62">
        <w:rPr>
          <w:rFonts w:cs="Arial,BoldItalic"/>
          <w:b/>
          <w:bCs/>
          <w:i/>
          <w:iCs/>
          <w:sz w:val="24"/>
          <w:szCs w:val="24"/>
        </w:rPr>
        <w:tab/>
      </w:r>
      <w:r>
        <w:rPr>
          <w:rFonts w:cs="Arial,BoldItalic"/>
          <w:b/>
          <w:bCs/>
          <w:i/>
          <w:iCs/>
          <w:sz w:val="24"/>
          <w:szCs w:val="24"/>
        </w:rPr>
        <w:tab/>
      </w:r>
      <w:r>
        <w:rPr>
          <w:rFonts w:cs="Arial,BoldItalic"/>
          <w:b/>
          <w:bCs/>
          <w:i/>
          <w:iCs/>
          <w:sz w:val="24"/>
          <w:szCs w:val="24"/>
        </w:rPr>
        <w:tab/>
      </w:r>
      <w:r>
        <w:rPr>
          <w:rFonts w:cs="Arial,BoldItalic"/>
          <w:b/>
          <w:bCs/>
          <w:i/>
          <w:iCs/>
          <w:sz w:val="24"/>
          <w:szCs w:val="24"/>
        </w:rPr>
        <w:tab/>
      </w:r>
      <w:proofErr w:type="spellStart"/>
      <w:r w:rsidRPr="001154CE">
        <w:rPr>
          <w:rFonts w:cs="Arial,BoldItalic"/>
          <w:b/>
          <w:bCs/>
          <w:i/>
          <w:iCs/>
          <w:sz w:val="24"/>
          <w:szCs w:val="24"/>
        </w:rPr>
        <w:t>Years</w:t>
      </w:r>
      <w:proofErr w:type="spellEnd"/>
    </w:p>
    <w:p w14:paraId="1430279A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>Infrastructure Other</w:t>
      </w:r>
    </w:p>
    <w:p w14:paraId="166BEED4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Roads and Storm water </w:t>
      </w:r>
      <w:r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  <w:t xml:space="preserve">  </w:t>
      </w:r>
      <w:r w:rsidRPr="001154CE">
        <w:rPr>
          <w:rFonts w:cs="Arial"/>
          <w:sz w:val="24"/>
          <w:szCs w:val="24"/>
        </w:rPr>
        <w:t xml:space="preserve">5 - 150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 xml:space="preserve">Buildings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>20 - 100</w:t>
      </w:r>
    </w:p>
    <w:p w14:paraId="45B5F11D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Refuse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 xml:space="preserve">20 - </w:t>
      </w:r>
      <w:r w:rsidR="008D6A62">
        <w:rPr>
          <w:rFonts w:cs="Arial"/>
          <w:sz w:val="24"/>
          <w:szCs w:val="24"/>
        </w:rPr>
        <w:t xml:space="preserve">  </w:t>
      </w:r>
      <w:r w:rsidRPr="001154CE">
        <w:rPr>
          <w:rFonts w:cs="Arial"/>
          <w:sz w:val="24"/>
          <w:szCs w:val="24"/>
        </w:rPr>
        <w:t xml:space="preserve">50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 xml:space="preserve">Specialist vehicles </w:t>
      </w:r>
      <w:r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 xml:space="preserve">10 - </w:t>
      </w:r>
      <w:r w:rsidR="008D6A62">
        <w:rPr>
          <w:rFonts w:cs="Arial"/>
          <w:sz w:val="24"/>
          <w:szCs w:val="24"/>
        </w:rPr>
        <w:t xml:space="preserve">  </w:t>
      </w:r>
      <w:r w:rsidRPr="001154CE">
        <w:rPr>
          <w:rFonts w:cs="Arial"/>
          <w:sz w:val="24"/>
          <w:szCs w:val="24"/>
        </w:rPr>
        <w:t>35</w:t>
      </w:r>
    </w:p>
    <w:p w14:paraId="6FEFC4EB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Electricity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 xml:space="preserve">10 - 100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>Other vehicles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 w:rsidRPr="001154CE">
        <w:rPr>
          <w:rFonts w:cs="Arial"/>
          <w:sz w:val="24"/>
          <w:szCs w:val="24"/>
        </w:rPr>
        <w:t xml:space="preserve"> 5 </w:t>
      </w:r>
      <w:proofErr w:type="gramStart"/>
      <w:r w:rsidRPr="001154CE">
        <w:rPr>
          <w:rFonts w:cs="Arial"/>
          <w:sz w:val="24"/>
          <w:szCs w:val="24"/>
        </w:rPr>
        <w:t>-</w:t>
      </w:r>
      <w:r w:rsidR="008D6A62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 30</w:t>
      </w:r>
      <w:proofErr w:type="gramEnd"/>
    </w:p>
    <w:p w14:paraId="5C624DFA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Water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 xml:space="preserve">10 - 200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>Office equipment</w:t>
      </w:r>
      <w:r w:rsidR="008D6A62">
        <w:rPr>
          <w:rFonts w:cs="Arial"/>
          <w:sz w:val="24"/>
          <w:szCs w:val="24"/>
        </w:rPr>
        <w:tab/>
        <w:t xml:space="preserve">   </w:t>
      </w:r>
      <w:r w:rsidRPr="001154CE">
        <w:rPr>
          <w:rFonts w:cs="Arial"/>
          <w:sz w:val="24"/>
          <w:szCs w:val="24"/>
        </w:rPr>
        <w:t xml:space="preserve">3 </w:t>
      </w:r>
      <w:proofErr w:type="gramStart"/>
      <w:r w:rsidRPr="001154CE">
        <w:rPr>
          <w:rFonts w:cs="Arial"/>
          <w:sz w:val="24"/>
          <w:szCs w:val="24"/>
        </w:rPr>
        <w:t xml:space="preserve">- </w:t>
      </w:r>
      <w:r w:rsidR="008D6A62"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>15</w:t>
      </w:r>
      <w:proofErr w:type="gramEnd"/>
    </w:p>
    <w:p w14:paraId="42564B28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Sewerage</w:t>
      </w:r>
      <w:r w:rsidR="008D6A62"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 xml:space="preserve">10 - 200 </w:t>
      </w:r>
      <w:r w:rsidR="008D6A62"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>Furniture and fittings</w:t>
      </w:r>
      <w:r w:rsidR="008D6A62">
        <w:rPr>
          <w:rFonts w:cs="Arial"/>
          <w:sz w:val="24"/>
          <w:szCs w:val="24"/>
        </w:rPr>
        <w:tab/>
        <w:t xml:space="preserve">   </w:t>
      </w:r>
      <w:r w:rsidRPr="001154CE">
        <w:rPr>
          <w:rFonts w:cs="Arial"/>
          <w:sz w:val="24"/>
          <w:szCs w:val="24"/>
        </w:rPr>
        <w:t xml:space="preserve"> 5 - 20</w:t>
      </w:r>
    </w:p>
    <w:p w14:paraId="038E277C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Housing </w:t>
      </w:r>
      <w:r w:rsidR="008D6A62"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 xml:space="preserve">20 - 100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 xml:space="preserve">Bins and containers </w:t>
      </w:r>
      <w:r w:rsidR="008D6A62">
        <w:rPr>
          <w:rFonts w:cs="Arial"/>
          <w:sz w:val="24"/>
          <w:szCs w:val="24"/>
        </w:rPr>
        <w:tab/>
        <w:t xml:space="preserve">    </w:t>
      </w:r>
      <w:r w:rsidRPr="001154CE">
        <w:rPr>
          <w:rFonts w:cs="Arial"/>
          <w:sz w:val="24"/>
          <w:szCs w:val="24"/>
        </w:rPr>
        <w:t>5 - 15</w:t>
      </w:r>
    </w:p>
    <w:p w14:paraId="7F8D6D60" w14:textId="77777777" w:rsid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14:paraId="6FA9F7F4" w14:textId="77777777" w:rsid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1154CE">
        <w:rPr>
          <w:rFonts w:cs="Arial,Bold"/>
          <w:b/>
          <w:bCs/>
          <w:sz w:val="24"/>
          <w:szCs w:val="24"/>
        </w:rPr>
        <w:t xml:space="preserve">Community </w:t>
      </w:r>
    </w:p>
    <w:p w14:paraId="669A440C" w14:textId="77777777" w:rsidR="001154CE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54CE">
        <w:rPr>
          <w:rFonts w:cs="Arial"/>
          <w:sz w:val="24"/>
          <w:szCs w:val="24"/>
        </w:rPr>
        <w:t>Specialised plant and</w:t>
      </w:r>
      <w:r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Buildings </w:t>
      </w:r>
      <w:r w:rsidR="008D6A62"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 xml:space="preserve">20 - 100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>Equipment</w:t>
      </w:r>
      <w:r w:rsidR="008D6A62"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  <w:t xml:space="preserve">    </w:t>
      </w:r>
      <w:r w:rsidRPr="001154CE">
        <w:rPr>
          <w:rFonts w:cs="Arial"/>
          <w:sz w:val="24"/>
          <w:szCs w:val="24"/>
        </w:rPr>
        <w:t xml:space="preserve"> 5 - 35</w:t>
      </w:r>
    </w:p>
    <w:p w14:paraId="47317CAA" w14:textId="77777777" w:rsidR="00C939B6" w:rsidRPr="001154CE" w:rsidRDefault="001154CE" w:rsidP="001154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154CE">
        <w:rPr>
          <w:rFonts w:cs="Arial"/>
          <w:sz w:val="24"/>
          <w:szCs w:val="24"/>
        </w:rPr>
        <w:t xml:space="preserve">Recreational Facilities </w:t>
      </w:r>
      <w:r w:rsidR="008D6A62">
        <w:rPr>
          <w:rFonts w:cs="Arial"/>
          <w:sz w:val="24"/>
          <w:szCs w:val="24"/>
        </w:rPr>
        <w:tab/>
      </w:r>
      <w:proofErr w:type="gramStart"/>
      <w:r w:rsidR="008D6A62">
        <w:rPr>
          <w:rFonts w:cs="Arial"/>
          <w:sz w:val="24"/>
          <w:szCs w:val="24"/>
        </w:rPr>
        <w:tab/>
        <w:t xml:space="preserve">  </w:t>
      </w:r>
      <w:r w:rsidRPr="001154CE">
        <w:rPr>
          <w:rFonts w:cs="Arial"/>
          <w:sz w:val="24"/>
          <w:szCs w:val="24"/>
        </w:rPr>
        <w:t>20</w:t>
      </w:r>
      <w:proofErr w:type="gramEnd"/>
      <w:r w:rsidRPr="001154CE">
        <w:rPr>
          <w:rFonts w:cs="Arial"/>
          <w:sz w:val="24"/>
          <w:szCs w:val="24"/>
        </w:rPr>
        <w:t xml:space="preserve"> - 30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154CE">
        <w:rPr>
          <w:rFonts w:cs="Arial"/>
          <w:sz w:val="24"/>
          <w:szCs w:val="24"/>
        </w:rPr>
        <w:t>Other plant and</w:t>
      </w:r>
      <w:r>
        <w:rPr>
          <w:rFonts w:cs="Arial"/>
          <w:sz w:val="24"/>
          <w:szCs w:val="24"/>
        </w:rPr>
        <w:t xml:space="preserve"> </w:t>
      </w:r>
      <w:r w:rsidRPr="001154CE">
        <w:rPr>
          <w:rFonts w:cs="Arial"/>
          <w:sz w:val="24"/>
          <w:szCs w:val="24"/>
        </w:rPr>
        <w:t xml:space="preserve">Security 5 - 15 Equipment </w:t>
      </w:r>
      <w:r w:rsidR="008D6A62"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</w:r>
      <w:r w:rsidR="008D6A62">
        <w:rPr>
          <w:rFonts w:cs="Arial"/>
          <w:sz w:val="24"/>
          <w:szCs w:val="24"/>
        </w:rPr>
        <w:tab/>
        <w:t xml:space="preserve">    </w:t>
      </w:r>
      <w:r w:rsidRPr="001154CE">
        <w:rPr>
          <w:rFonts w:cs="Arial"/>
          <w:sz w:val="24"/>
          <w:szCs w:val="24"/>
        </w:rPr>
        <w:t>2 - 25</w:t>
      </w:r>
    </w:p>
    <w:sectPr w:rsidR="00C939B6" w:rsidRPr="001154CE" w:rsidSect="00513044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CE"/>
    <w:rsid w:val="000A5E83"/>
    <w:rsid w:val="000C24A7"/>
    <w:rsid w:val="000E2A5C"/>
    <w:rsid w:val="000F0795"/>
    <w:rsid w:val="001154CE"/>
    <w:rsid w:val="001B5285"/>
    <w:rsid w:val="002729FF"/>
    <w:rsid w:val="002A044A"/>
    <w:rsid w:val="00447E7B"/>
    <w:rsid w:val="00463794"/>
    <w:rsid w:val="004E29DE"/>
    <w:rsid w:val="0051206E"/>
    <w:rsid w:val="00513044"/>
    <w:rsid w:val="00574F81"/>
    <w:rsid w:val="00585AFD"/>
    <w:rsid w:val="005A23AE"/>
    <w:rsid w:val="00647F62"/>
    <w:rsid w:val="006564F5"/>
    <w:rsid w:val="006A7697"/>
    <w:rsid w:val="006B5606"/>
    <w:rsid w:val="00804891"/>
    <w:rsid w:val="008D6A62"/>
    <w:rsid w:val="009619EF"/>
    <w:rsid w:val="00A74BF1"/>
    <w:rsid w:val="00AB655D"/>
    <w:rsid w:val="00B421D6"/>
    <w:rsid w:val="00B831A6"/>
    <w:rsid w:val="00C939B6"/>
    <w:rsid w:val="00CD71E2"/>
    <w:rsid w:val="00CE29A8"/>
    <w:rsid w:val="00D74D9F"/>
    <w:rsid w:val="00DD579A"/>
    <w:rsid w:val="00DF0CE8"/>
    <w:rsid w:val="00E97F5C"/>
    <w:rsid w:val="00F65975"/>
    <w:rsid w:val="00FB4CE5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CC7513"/>
  <w15:docId w15:val="{3960E505-47B2-46A5-AE54-232B251D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6A1F78-3622-4800-863C-7073C1CC6FF6}"/>
</file>

<file path=customXml/itemProps2.xml><?xml version="1.0" encoding="utf-8"?>
<ds:datastoreItem xmlns:ds="http://schemas.openxmlformats.org/officeDocument/2006/customXml" ds:itemID="{F52E83D9-BC00-4423-8E50-97498DC79597}"/>
</file>

<file path=customXml/itemProps3.xml><?xml version="1.0" encoding="utf-8"?>
<ds:datastoreItem xmlns:ds="http://schemas.openxmlformats.org/officeDocument/2006/customXml" ds:itemID="{6AA333F9-36BC-4D71-87E1-A0DFA1FA5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8708</Words>
  <Characters>49638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Spangenberg</dc:creator>
  <cp:lastModifiedBy>Palesa Malakoane</cp:lastModifiedBy>
  <cp:revision>2</cp:revision>
  <cp:lastPrinted>2015-06-10T05:31:00Z</cp:lastPrinted>
  <dcterms:created xsi:type="dcterms:W3CDTF">2020-05-11T13:03:00Z</dcterms:created>
  <dcterms:modified xsi:type="dcterms:W3CDTF">2020-05-11T13:03:00Z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