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4.xml" ContentType="application/vnd.openxmlformats-officedocument.drawingml.diagramData+xml"/>
  <Override PartName="/word/diagrams/data14.xml" ContentType="application/vnd.openxmlformats-officedocument.drawingml.diagramData+xml"/>
  <Override PartName="/word/diagrams/data15.xml" ContentType="application/vnd.openxmlformats-officedocument.drawingml.diagramData+xml"/>
  <Override PartName="/word/diagrams/data13.xml" ContentType="application/vnd.openxmlformats-officedocument.drawingml.diagramData+xml"/>
  <Override PartName="/word/diagrams/data16.xml" ContentType="application/vnd.openxmlformats-officedocument.drawingml.diagramData+xml"/>
  <Override PartName="/word/diagrams/data11.xml" ContentType="application/vnd.openxmlformats-officedocument.drawingml.diagramData+xml"/>
  <Override PartName="/word/diagrams/data6.xml" ContentType="application/vnd.openxmlformats-officedocument.drawingml.diagramData+xml"/>
  <Override PartName="/word/diagrams/data7.xml" ContentType="application/vnd.openxmlformats-officedocument.drawingml.diagramData+xml"/>
  <Override PartName="/word/diagrams/data8.xml" ContentType="application/vnd.openxmlformats-officedocument.drawingml.diagramData+xml"/>
  <Override PartName="/word/diagrams/data9.xml" ContentType="application/vnd.openxmlformats-officedocument.drawingml.diagramData+xml"/>
  <Override PartName="/word/diagrams/data10.xml" ContentType="application/vnd.openxmlformats-officedocument.drawingml.diagramData+xml"/>
  <Override PartName="/word/diagrams/data1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diagrams/data3.xml" ContentType="application/vnd.openxmlformats-officedocument.drawingml.diagramData+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rawing15.xml" ContentType="application/vnd.ms-office.drawingml.diagramDrawing+xml"/>
  <Override PartName="/word/diagrams/layout15.xml" ContentType="application/vnd.openxmlformats-officedocument.drawingml.diagramLayout+xml"/>
  <Override PartName="/word/diagrams/layout3.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layout16.xml" ContentType="application/vnd.openxmlformats-officedocument.drawingml.diagramLayout+xml"/>
  <Override PartName="/word/diagrams/drawing14.xml" ContentType="application/vnd.ms-office.drawingml.diagramDrawing+xml"/>
  <Override PartName="/word/diagrams/quickStyle16.xml" ContentType="application/vnd.openxmlformats-officedocument.drawingml.diagramStyle+xml"/>
  <Override PartName="/word/diagrams/drawing12.xml" ContentType="application/vnd.ms-office.drawingml.diagramDrawing+xml"/>
  <Override PartName="/word/diagrams/colors1.xml" ContentType="application/vnd.openxmlformats-officedocument.drawingml.diagramColors+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quickStyle1.xml" ContentType="application/vnd.openxmlformats-officedocument.drawingml.diagramStyle+xml"/>
  <Override PartName="/word/diagrams/layout14.xml" ContentType="application/vnd.openxmlformats-officedocument.drawingml.diagramLayout+xml"/>
  <Override PartName="/word/diagrams/quickStyle14.xml" ContentType="application/vnd.openxmlformats-officedocument.drawingml.diagramStyle+xml"/>
  <Override PartName="/word/diagrams/layout1.xml" ContentType="application/vnd.openxmlformats-officedocument.drawingml.diagramLayout+xml"/>
  <Override PartName="/word/diagrams/colors12.xml" ContentType="application/vnd.openxmlformats-officedocument.drawingml.diagramColors+xml"/>
  <Override PartName="/word/diagrams/drawing16.xml" ContentType="application/vnd.ms-office.drawingml.diagramDrawing+xml"/>
  <Override PartName="/word/theme/theme1.xml" ContentType="application/vnd.openxmlformats-officedocument.theme+xml"/>
  <Override PartName="/word/diagrams/colors16.xml" ContentType="application/vnd.openxmlformats-officedocument.drawingml.diagramColors+xml"/>
  <Override PartName="/word/diagrams/colors14.xml" ContentType="application/vnd.openxmlformats-officedocument.drawingml.diagramColors+xml"/>
  <Override PartName="/word/diagrams/layout12.xml" ContentType="application/vnd.openxmlformats-officedocument.drawingml.diagramLayout+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5.xml" ContentType="application/vnd.ms-office.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layout5.xml" ContentType="application/vnd.openxmlformats-officedocument.drawingml.diagramLayout+xml"/>
  <Override PartName="/word/diagrams/drawing7.xml" ContentType="application/vnd.ms-office.drawingml.diagramDrawing+xml"/>
  <Override PartName="/word/diagrams/quickStyle12.xml" ContentType="application/vnd.openxmlformats-officedocument.drawingml.diagramStyle+xml"/>
  <Override PartName="/word/diagrams/drawing9.xml" ContentType="application/vnd.ms-office.drawingml.diagramDrawing+xml"/>
  <Override PartName="/word/diagrams/layout10.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quickStyle2.xml" ContentType="application/vnd.openxmlformats-officedocument.drawingml.diagramStyle+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layout2.xml" ContentType="application/vnd.openxmlformats-officedocument.drawingml.diagramLayout+xml"/>
  <Override PartName="/word/diagrams/quickStyle10.xml" ContentType="application/vnd.openxmlformats-officedocument.drawingml.diagramStyle+xml"/>
  <Override PartName="/word/diagrams/layout8.xml" ContentType="application/vnd.openxmlformats-officedocument.drawingml.diagramLayout+xml"/>
  <Override PartName="/word/diagrams/drawing1.xml" ContentType="application/vnd.ms-office.drawingml.diagramDrawing+xml"/>
  <Override PartName="/word/diagrams/drawing11.xml" ContentType="application/vnd.ms-office.drawingml.diagramDrawing+xml"/>
  <Override PartName="/word/diagrams/colors11.xml" ContentType="application/vnd.openxmlformats-officedocument.drawingml.diagramColors+xml"/>
  <Override PartName="/word/diagrams/colors10.xml" ContentType="application/vnd.openxmlformats-officedocument.drawingml.diagramColors+xml"/>
  <Override PartName="/word/diagrams/quickStyle11.xml" ContentType="application/vnd.openxmlformats-officedocument.drawingml.diagramStyle+xml"/>
  <Override PartName="/word/diagrams/drawing10.xml" ContentType="application/vnd.ms-office.drawingml.diagramDrawing+xml"/>
  <Override PartName="/word/diagrams/colors2.xml" ContentType="application/vnd.openxmlformats-officedocument.drawingml.diagramColors+xml"/>
  <Override PartName="/word/diagrams/layout11.xml" ContentType="application/vnd.openxmlformats-officedocument.drawingml.diagramLayout+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word/glossary/fontTable.xml" ContentType="application/vnd.openxmlformats-officedocument.wordprocessingml.fontTable+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98C6" w14:textId="314AA177" w:rsidR="00C524BE" w:rsidRPr="00BD7614" w:rsidRDefault="00C524BE">
      <w:pPr>
        <w:rPr>
          <w:b/>
          <w:i/>
        </w:rPr>
      </w:pPr>
      <w:bookmarkStart w:id="0" w:name="_GoBack"/>
      <w:bookmarkEnd w:id="0"/>
    </w:p>
    <w:tbl>
      <w:tblPr>
        <w:tblW w:w="5008" w:type="pct"/>
        <w:jc w:val="center"/>
        <w:tblLook w:val="04A0" w:firstRow="1" w:lastRow="0" w:firstColumn="1" w:lastColumn="0" w:noHBand="0" w:noVBand="1"/>
      </w:tblPr>
      <w:tblGrid>
        <w:gridCol w:w="9375"/>
      </w:tblGrid>
      <w:tr w:rsidR="00CB6546" w:rsidRPr="00BD7614" w14:paraId="5E3AE141" w14:textId="77777777" w:rsidTr="00A00F8A">
        <w:trPr>
          <w:trHeight w:val="2924"/>
          <w:jc w:val="center"/>
        </w:trPr>
        <w:tc>
          <w:tcPr>
            <w:tcW w:w="5000" w:type="pct"/>
          </w:tcPr>
          <w:p w14:paraId="45FEE242" w14:textId="77777777" w:rsidR="00CB6546" w:rsidRPr="00BD7614" w:rsidRDefault="00FF19A7" w:rsidP="00241F89">
            <w:pPr>
              <w:pStyle w:val="NoSpacing"/>
              <w:rPr>
                <w:rStyle w:val="IntenseReference"/>
                <w:color w:val="auto"/>
              </w:rPr>
            </w:pPr>
            <w:r w:rsidRPr="00BD7614">
              <w:rPr>
                <w:noProof/>
                <w:lang w:eastAsia="en-ZA"/>
              </w:rPr>
              <w:drawing>
                <wp:inline distT="0" distB="0" distL="0" distR="0" wp14:anchorId="6514BB9D" wp14:editId="676E63F4">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BD7614" w14:paraId="78FD97D1" w14:textId="77777777" w:rsidTr="00291037">
        <w:trPr>
          <w:trHeight w:val="1462"/>
          <w:jc w:val="center"/>
        </w:trPr>
        <w:tc>
          <w:tcPr>
            <w:tcW w:w="5000" w:type="pct"/>
            <w:tcBorders>
              <w:bottom w:val="single" w:sz="4" w:space="0" w:color="53548A"/>
            </w:tcBorders>
            <w:vAlign w:val="center"/>
          </w:tcPr>
          <w:p w14:paraId="13E06E4E" w14:textId="77777777" w:rsidR="00CB6546" w:rsidRPr="00A00F8A" w:rsidRDefault="00CB6546" w:rsidP="00A81301">
            <w:pPr>
              <w:pStyle w:val="Title"/>
              <w:jc w:val="center"/>
              <w:rPr>
                <w:rFonts w:ascii="Georgia" w:hAnsi="Georgia" w:cs="Georgia"/>
                <w:color w:val="auto"/>
                <w:lang w:val="en-ZA"/>
              </w:rPr>
            </w:pPr>
            <w:r w:rsidRPr="00A00F8A">
              <w:rPr>
                <w:rFonts w:ascii="Georgia" w:hAnsi="Georgia" w:cs="Georgia"/>
                <w:color w:val="auto"/>
                <w:lang w:val="en-ZA"/>
              </w:rPr>
              <w:t>STANDARD CHART OF ACCOUNT SPECIFIC TO LOCAL GOVERNMENT</w:t>
            </w:r>
          </w:p>
          <w:p w14:paraId="23F46B32" w14:textId="77777777" w:rsidR="00CB6546" w:rsidRPr="00A00F8A" w:rsidRDefault="00A86D31" w:rsidP="00A81301">
            <w:pPr>
              <w:pStyle w:val="Title"/>
              <w:jc w:val="center"/>
              <w:rPr>
                <w:rFonts w:ascii="Georgia" w:hAnsi="Georgia" w:cs="Georgia"/>
                <w:i/>
                <w:color w:val="auto"/>
                <w:sz w:val="48"/>
                <w:szCs w:val="48"/>
                <w:lang w:val="en-ZA"/>
              </w:rPr>
            </w:pPr>
            <w:r w:rsidRPr="00A00F8A">
              <w:rPr>
                <w:rFonts w:ascii="Georgia" w:hAnsi="Georgia" w:cs="Georgia"/>
                <w:i/>
                <w:color w:val="auto"/>
                <w:sz w:val="48"/>
                <w:szCs w:val="48"/>
                <w:lang w:val="en-ZA"/>
              </w:rPr>
              <w:t>[SCOA for MUNICIPALITIES</w:t>
            </w:r>
            <w:r w:rsidR="00CB6546" w:rsidRPr="00A00F8A">
              <w:rPr>
                <w:rFonts w:ascii="Georgia" w:hAnsi="Georgia" w:cs="Georgia"/>
                <w:i/>
                <w:color w:val="auto"/>
                <w:sz w:val="48"/>
                <w:szCs w:val="48"/>
                <w:lang w:val="en-ZA"/>
              </w:rPr>
              <w:t>]</w:t>
            </w:r>
          </w:p>
          <w:p w14:paraId="72C1343A" w14:textId="77777777" w:rsidR="00CB6546" w:rsidRPr="00BD7614" w:rsidRDefault="00CB6546" w:rsidP="005A417A">
            <w:pPr>
              <w:pStyle w:val="NoSpacing"/>
              <w:rPr>
                <w:rFonts w:cs="Georgia"/>
              </w:rPr>
            </w:pPr>
          </w:p>
        </w:tc>
      </w:tr>
      <w:tr w:rsidR="00CB6546" w:rsidRPr="00BD7614" w14:paraId="7EDDC69F" w14:textId="77777777" w:rsidTr="00291037">
        <w:trPr>
          <w:trHeight w:val="731"/>
          <w:jc w:val="center"/>
        </w:trPr>
        <w:tc>
          <w:tcPr>
            <w:tcW w:w="5000" w:type="pct"/>
            <w:tcBorders>
              <w:top w:val="single" w:sz="4" w:space="0" w:color="53548A"/>
            </w:tcBorders>
            <w:vAlign w:val="center"/>
          </w:tcPr>
          <w:p w14:paraId="33B62BC8" w14:textId="77777777" w:rsidR="00DE0616" w:rsidRPr="00A00F8A" w:rsidRDefault="00CB6546" w:rsidP="005A417A">
            <w:pPr>
              <w:pStyle w:val="Title"/>
              <w:rPr>
                <w:rFonts w:ascii="Georgia" w:hAnsi="Georgia" w:cs="Georgia"/>
                <w:color w:val="auto"/>
                <w:lang w:val="en-ZA"/>
              </w:rPr>
            </w:pPr>
            <w:r w:rsidRPr="00A00F8A">
              <w:rPr>
                <w:rFonts w:ascii="Georgia" w:hAnsi="Georgia" w:cs="Georgia"/>
                <w:color w:val="auto"/>
                <w:lang w:val="en-ZA"/>
              </w:rPr>
              <w:t xml:space="preserve">Project </w:t>
            </w:r>
            <w:r w:rsidR="00DE0616" w:rsidRPr="00A00F8A">
              <w:rPr>
                <w:rFonts w:ascii="Georgia" w:hAnsi="Georgia" w:cs="Georgia"/>
                <w:color w:val="auto"/>
                <w:lang w:val="en-ZA"/>
              </w:rPr>
              <w:t xml:space="preserve">Detail:  </w:t>
            </w:r>
          </w:p>
          <w:p w14:paraId="65B0F114" w14:textId="49578F31" w:rsidR="00CB6546" w:rsidRDefault="00DE0616" w:rsidP="00D96337">
            <w:pPr>
              <w:pStyle w:val="Title"/>
              <w:rPr>
                <w:rFonts w:ascii="Georgia" w:hAnsi="Georgia" w:cs="Georgia"/>
                <w:color w:val="auto"/>
                <w:lang w:val="en-ZA"/>
              </w:rPr>
            </w:pPr>
            <w:r w:rsidRPr="00A00F8A">
              <w:rPr>
                <w:rFonts w:ascii="Georgia" w:hAnsi="Georgia" w:cs="Georgia"/>
                <w:color w:val="auto"/>
                <w:lang w:val="en-ZA"/>
              </w:rPr>
              <w:t>Section</w:t>
            </w:r>
            <w:r w:rsidR="00A323B4">
              <w:rPr>
                <w:rFonts w:ascii="Georgia" w:hAnsi="Georgia" w:cs="Georgia"/>
                <w:color w:val="auto"/>
                <w:lang w:val="en-ZA"/>
              </w:rPr>
              <w:t xml:space="preserve"> 2</w:t>
            </w:r>
            <w:r w:rsidRPr="00A00F8A">
              <w:rPr>
                <w:rFonts w:ascii="Georgia" w:hAnsi="Georgia" w:cs="Georgia"/>
                <w:color w:val="auto"/>
                <w:lang w:val="en-ZA"/>
              </w:rPr>
              <w:t xml:space="preserve"> – </w:t>
            </w:r>
            <w:r w:rsidR="00D96337" w:rsidRPr="00A00F8A">
              <w:rPr>
                <w:rFonts w:ascii="Georgia" w:hAnsi="Georgia" w:cs="Georgia"/>
                <w:color w:val="auto"/>
                <w:lang w:val="en-ZA"/>
              </w:rPr>
              <w:t>Function</w:t>
            </w:r>
            <w:r w:rsidRPr="00A00F8A">
              <w:rPr>
                <w:rFonts w:ascii="Georgia" w:hAnsi="Georgia" w:cs="Georgia"/>
                <w:color w:val="auto"/>
                <w:lang w:val="en-ZA"/>
              </w:rPr>
              <w:t xml:space="preserve"> Segment </w:t>
            </w:r>
            <w:r w:rsidR="00CB6546" w:rsidRPr="00A00F8A">
              <w:rPr>
                <w:rFonts w:ascii="Georgia" w:hAnsi="Georgia" w:cs="Georgia"/>
                <w:color w:val="auto"/>
                <w:lang w:val="en-ZA"/>
              </w:rPr>
              <w:t xml:space="preserve"> </w:t>
            </w:r>
          </w:p>
          <w:p w14:paraId="6EBA5F0F" w14:textId="758A5344" w:rsidR="00002261" w:rsidRPr="00A00F8A" w:rsidRDefault="00633FFB" w:rsidP="00D96337">
            <w:pPr>
              <w:pStyle w:val="Title"/>
              <w:rPr>
                <w:rFonts w:ascii="Georgia" w:hAnsi="Georgia" w:cs="Georgia"/>
                <w:color w:val="auto"/>
                <w:sz w:val="22"/>
                <w:szCs w:val="22"/>
                <w:lang w:val="en-ZA"/>
              </w:rPr>
            </w:pPr>
            <w:r>
              <w:rPr>
                <w:rStyle w:val="SubtleEmphasis"/>
                <w:rFonts w:cs="Georgia"/>
                <w:color w:val="auto"/>
                <w:sz w:val="22"/>
                <w:szCs w:val="22"/>
              </w:rPr>
              <w:t>November 201</w:t>
            </w:r>
            <w:r w:rsidR="00A81301">
              <w:rPr>
                <w:rStyle w:val="SubtleEmphasis"/>
                <w:rFonts w:cs="Georgia"/>
                <w:color w:val="auto"/>
                <w:sz w:val="22"/>
                <w:szCs w:val="22"/>
              </w:rPr>
              <w:t>7</w:t>
            </w:r>
            <w:r>
              <w:rPr>
                <w:rStyle w:val="SubtleEmphasis"/>
                <w:rFonts w:cs="Georgia"/>
                <w:color w:val="auto"/>
                <w:sz w:val="22"/>
                <w:szCs w:val="22"/>
              </w:rPr>
              <w:t xml:space="preserve"> (Version 6.1)</w:t>
            </w:r>
          </w:p>
        </w:tc>
      </w:tr>
    </w:tbl>
    <w:p w14:paraId="3630954A" w14:textId="77777777" w:rsidR="00CB6546" w:rsidRPr="00DB76E4" w:rsidRDefault="00CB6546" w:rsidP="00291037">
      <w:pPr>
        <w:jc w:val="center"/>
      </w:pPr>
    </w:p>
    <w:tbl>
      <w:tblPr>
        <w:tblpPr w:leftFromText="187" w:rightFromText="187" w:horzAnchor="margin" w:tblpXSpec="center" w:tblpYSpec="bottom"/>
        <w:tblW w:w="5000" w:type="pct"/>
        <w:tblLook w:val="04A0" w:firstRow="1" w:lastRow="0" w:firstColumn="1" w:lastColumn="0" w:noHBand="0" w:noVBand="1"/>
      </w:tblPr>
      <w:tblGrid>
        <w:gridCol w:w="9360"/>
      </w:tblGrid>
      <w:tr w:rsidR="00CB6546" w:rsidRPr="00BD7614" w14:paraId="18844CAB" w14:textId="77777777" w:rsidTr="00291037">
        <w:tc>
          <w:tcPr>
            <w:tcW w:w="5000" w:type="pct"/>
          </w:tcPr>
          <w:p w14:paraId="7D0734DF" w14:textId="77777777" w:rsidR="00CB6546" w:rsidRPr="00BD7614" w:rsidRDefault="00CB6546" w:rsidP="005A417A">
            <w:pPr>
              <w:pStyle w:val="NoSpacing"/>
              <w:rPr>
                <w:rStyle w:val="Emphasis"/>
                <w:rFonts w:cs="Georgia"/>
                <w:color w:val="auto"/>
              </w:rPr>
            </w:pPr>
          </w:p>
        </w:tc>
      </w:tr>
    </w:tbl>
    <w:p w14:paraId="5EA94393" w14:textId="2E5E0810" w:rsidR="002A2E44" w:rsidRDefault="003E3B76">
      <w:pPr>
        <w:pStyle w:val="TOC1"/>
        <w:rPr>
          <w:rFonts w:asciiTheme="minorHAnsi" w:eastAsiaTheme="minorEastAsia" w:hAnsiTheme="minorHAnsi" w:cstheme="minorBidi"/>
          <w:b w:val="0"/>
          <w:bCs w:val="0"/>
          <w:i w:val="0"/>
          <w:iCs w:val="0"/>
          <w:noProof/>
          <w:sz w:val="22"/>
          <w:szCs w:val="22"/>
          <w:lang w:eastAsia="en-ZA"/>
        </w:rPr>
      </w:pPr>
      <w:r w:rsidRPr="003E3B76">
        <w:lastRenderedPageBreak/>
        <w:fldChar w:fldCharType="begin"/>
      </w:r>
      <w:r w:rsidRPr="003E3B76">
        <w:instrText xml:space="preserve"> TOC \o "1-4" \h \z \u </w:instrText>
      </w:r>
      <w:r w:rsidRPr="003E3B76">
        <w:fldChar w:fldCharType="separate"/>
      </w:r>
      <w:hyperlink w:anchor="_Toc477504566" w:history="1">
        <w:r w:rsidR="002A2E44" w:rsidRPr="00E17BFB">
          <w:rPr>
            <w:rStyle w:val="Hyperlink"/>
            <w:noProof/>
          </w:rPr>
          <w:t>SECTION 3:  FUNCTION SEGMENT</w:t>
        </w:r>
        <w:r w:rsidR="002A2E44">
          <w:rPr>
            <w:noProof/>
            <w:webHidden/>
          </w:rPr>
          <w:tab/>
        </w:r>
        <w:r w:rsidR="002A2E44">
          <w:rPr>
            <w:noProof/>
            <w:webHidden/>
          </w:rPr>
          <w:fldChar w:fldCharType="begin"/>
        </w:r>
        <w:r w:rsidR="002A2E44">
          <w:rPr>
            <w:noProof/>
            <w:webHidden/>
          </w:rPr>
          <w:instrText xml:space="preserve"> PAGEREF _Toc477504566 \h </w:instrText>
        </w:r>
        <w:r w:rsidR="002A2E44">
          <w:rPr>
            <w:noProof/>
            <w:webHidden/>
          </w:rPr>
        </w:r>
        <w:r w:rsidR="002A2E44">
          <w:rPr>
            <w:noProof/>
            <w:webHidden/>
          </w:rPr>
          <w:fldChar w:fldCharType="separate"/>
        </w:r>
        <w:r w:rsidR="002A2E44">
          <w:rPr>
            <w:noProof/>
            <w:webHidden/>
          </w:rPr>
          <w:t>4</w:t>
        </w:r>
        <w:r w:rsidR="002A2E44">
          <w:rPr>
            <w:noProof/>
            <w:webHidden/>
          </w:rPr>
          <w:fldChar w:fldCharType="end"/>
        </w:r>
      </w:hyperlink>
    </w:p>
    <w:p w14:paraId="1E9242E2" w14:textId="0D571268" w:rsidR="002A2E44" w:rsidRDefault="00A81301">
      <w:pPr>
        <w:pStyle w:val="TOC2"/>
        <w:rPr>
          <w:rFonts w:asciiTheme="minorHAnsi" w:eastAsiaTheme="minorEastAsia" w:hAnsiTheme="minorHAnsi" w:cstheme="minorBidi"/>
          <w:b w:val="0"/>
          <w:bCs w:val="0"/>
          <w:noProof/>
          <w:lang w:eastAsia="en-ZA"/>
        </w:rPr>
      </w:pPr>
      <w:hyperlink w:anchor="_Toc477504567" w:history="1">
        <w:r w:rsidR="002A2E44" w:rsidRPr="00E17BFB">
          <w:rPr>
            <w:rStyle w:val="Hyperlink"/>
            <w:noProof/>
          </w:rPr>
          <w:t>Background to the Segment</w:t>
        </w:r>
        <w:r w:rsidR="002A2E44">
          <w:rPr>
            <w:noProof/>
            <w:webHidden/>
          </w:rPr>
          <w:tab/>
        </w:r>
        <w:r w:rsidR="002A2E44">
          <w:rPr>
            <w:noProof/>
            <w:webHidden/>
          </w:rPr>
          <w:fldChar w:fldCharType="begin"/>
        </w:r>
        <w:r w:rsidR="002A2E44">
          <w:rPr>
            <w:noProof/>
            <w:webHidden/>
          </w:rPr>
          <w:instrText xml:space="preserve"> PAGEREF _Toc477504567 \h </w:instrText>
        </w:r>
        <w:r w:rsidR="002A2E44">
          <w:rPr>
            <w:noProof/>
            <w:webHidden/>
          </w:rPr>
        </w:r>
        <w:r w:rsidR="002A2E44">
          <w:rPr>
            <w:noProof/>
            <w:webHidden/>
          </w:rPr>
          <w:fldChar w:fldCharType="separate"/>
        </w:r>
        <w:r w:rsidR="002A2E44">
          <w:rPr>
            <w:noProof/>
            <w:webHidden/>
          </w:rPr>
          <w:t>4</w:t>
        </w:r>
        <w:r w:rsidR="002A2E44">
          <w:rPr>
            <w:noProof/>
            <w:webHidden/>
          </w:rPr>
          <w:fldChar w:fldCharType="end"/>
        </w:r>
      </w:hyperlink>
    </w:p>
    <w:p w14:paraId="6C1CA1D4" w14:textId="6EF29AA0" w:rsidR="002A2E44" w:rsidRDefault="00A81301">
      <w:pPr>
        <w:pStyle w:val="TOC3"/>
        <w:rPr>
          <w:rFonts w:asciiTheme="minorHAnsi" w:eastAsiaTheme="minorEastAsia" w:hAnsiTheme="minorHAnsi" w:cstheme="minorBidi"/>
          <w:noProof/>
          <w:sz w:val="22"/>
          <w:szCs w:val="22"/>
          <w:lang w:eastAsia="en-ZA"/>
        </w:rPr>
      </w:pPr>
      <w:hyperlink w:anchor="_Toc477504568" w:history="1">
        <w:r w:rsidR="002A2E44" w:rsidRPr="00E17BFB">
          <w:rPr>
            <w:rStyle w:val="Hyperlink"/>
            <w:noProof/>
          </w:rPr>
          <w:t>Relevance of the Functional Segment, Methodologies and the Application thereof within the Context of mSCOA</w:t>
        </w:r>
        <w:r w:rsidR="002A2E44">
          <w:rPr>
            <w:noProof/>
            <w:webHidden/>
          </w:rPr>
          <w:tab/>
        </w:r>
        <w:r w:rsidR="002A2E44">
          <w:rPr>
            <w:noProof/>
            <w:webHidden/>
          </w:rPr>
          <w:fldChar w:fldCharType="begin"/>
        </w:r>
        <w:r w:rsidR="002A2E44">
          <w:rPr>
            <w:noProof/>
            <w:webHidden/>
          </w:rPr>
          <w:instrText xml:space="preserve"> PAGEREF _Toc477504568 \h </w:instrText>
        </w:r>
        <w:r w:rsidR="002A2E44">
          <w:rPr>
            <w:noProof/>
            <w:webHidden/>
          </w:rPr>
        </w:r>
        <w:r w:rsidR="002A2E44">
          <w:rPr>
            <w:noProof/>
            <w:webHidden/>
          </w:rPr>
          <w:fldChar w:fldCharType="separate"/>
        </w:r>
        <w:r w:rsidR="002A2E44">
          <w:rPr>
            <w:noProof/>
            <w:webHidden/>
          </w:rPr>
          <w:t>4</w:t>
        </w:r>
        <w:r w:rsidR="002A2E44">
          <w:rPr>
            <w:noProof/>
            <w:webHidden/>
          </w:rPr>
          <w:fldChar w:fldCharType="end"/>
        </w:r>
      </w:hyperlink>
    </w:p>
    <w:p w14:paraId="21793808" w14:textId="15C83072" w:rsidR="002A2E44" w:rsidRDefault="00A81301">
      <w:pPr>
        <w:pStyle w:val="TOC3"/>
        <w:rPr>
          <w:rFonts w:asciiTheme="minorHAnsi" w:eastAsiaTheme="minorEastAsia" w:hAnsiTheme="minorHAnsi" w:cstheme="minorBidi"/>
          <w:noProof/>
          <w:sz w:val="22"/>
          <w:szCs w:val="22"/>
          <w:lang w:eastAsia="en-ZA"/>
        </w:rPr>
      </w:pPr>
      <w:hyperlink w:anchor="_Toc477504569" w:history="1">
        <w:r w:rsidR="002A2E44" w:rsidRPr="00E17BFB">
          <w:rPr>
            <w:rStyle w:val="Hyperlink"/>
            <w:noProof/>
          </w:rPr>
          <w:t>Definitions of “Vote” in terms of Departments or Functions</w:t>
        </w:r>
        <w:r w:rsidR="002A2E44">
          <w:rPr>
            <w:noProof/>
            <w:webHidden/>
          </w:rPr>
          <w:tab/>
        </w:r>
        <w:r w:rsidR="002A2E44">
          <w:rPr>
            <w:noProof/>
            <w:webHidden/>
          </w:rPr>
          <w:fldChar w:fldCharType="begin"/>
        </w:r>
        <w:r w:rsidR="002A2E44">
          <w:rPr>
            <w:noProof/>
            <w:webHidden/>
          </w:rPr>
          <w:instrText xml:space="preserve"> PAGEREF _Toc477504569 \h </w:instrText>
        </w:r>
        <w:r w:rsidR="002A2E44">
          <w:rPr>
            <w:noProof/>
            <w:webHidden/>
          </w:rPr>
        </w:r>
        <w:r w:rsidR="002A2E44">
          <w:rPr>
            <w:noProof/>
            <w:webHidden/>
          </w:rPr>
          <w:fldChar w:fldCharType="separate"/>
        </w:r>
        <w:r w:rsidR="002A2E44">
          <w:rPr>
            <w:noProof/>
            <w:webHidden/>
          </w:rPr>
          <w:t>5</w:t>
        </w:r>
        <w:r w:rsidR="002A2E44">
          <w:rPr>
            <w:noProof/>
            <w:webHidden/>
          </w:rPr>
          <w:fldChar w:fldCharType="end"/>
        </w:r>
      </w:hyperlink>
    </w:p>
    <w:p w14:paraId="426741AE" w14:textId="4D9864A8" w:rsidR="002A2E44" w:rsidRDefault="00A81301">
      <w:pPr>
        <w:pStyle w:val="TOC3"/>
        <w:rPr>
          <w:rFonts w:asciiTheme="minorHAnsi" w:eastAsiaTheme="minorEastAsia" w:hAnsiTheme="minorHAnsi" w:cstheme="minorBidi"/>
          <w:noProof/>
          <w:sz w:val="22"/>
          <w:szCs w:val="22"/>
          <w:lang w:eastAsia="en-ZA"/>
        </w:rPr>
      </w:pPr>
      <w:hyperlink w:anchor="_Toc477504570" w:history="1">
        <w:r w:rsidR="002A2E44" w:rsidRPr="00E17BFB">
          <w:rPr>
            <w:rStyle w:val="Hyperlink"/>
            <w:noProof/>
          </w:rPr>
          <w:t>The Budget Resolution</w:t>
        </w:r>
        <w:r w:rsidR="002A2E44">
          <w:rPr>
            <w:noProof/>
            <w:webHidden/>
          </w:rPr>
          <w:tab/>
        </w:r>
        <w:r w:rsidR="002A2E44">
          <w:rPr>
            <w:noProof/>
            <w:webHidden/>
          </w:rPr>
          <w:fldChar w:fldCharType="begin"/>
        </w:r>
        <w:r w:rsidR="002A2E44">
          <w:rPr>
            <w:noProof/>
            <w:webHidden/>
          </w:rPr>
          <w:instrText xml:space="preserve"> PAGEREF _Toc477504570 \h </w:instrText>
        </w:r>
        <w:r w:rsidR="002A2E44">
          <w:rPr>
            <w:noProof/>
            <w:webHidden/>
          </w:rPr>
        </w:r>
        <w:r w:rsidR="002A2E44">
          <w:rPr>
            <w:noProof/>
            <w:webHidden/>
          </w:rPr>
          <w:fldChar w:fldCharType="separate"/>
        </w:r>
        <w:r w:rsidR="002A2E44">
          <w:rPr>
            <w:noProof/>
            <w:webHidden/>
          </w:rPr>
          <w:t>8</w:t>
        </w:r>
        <w:r w:rsidR="002A2E44">
          <w:rPr>
            <w:noProof/>
            <w:webHidden/>
          </w:rPr>
          <w:fldChar w:fldCharType="end"/>
        </w:r>
      </w:hyperlink>
    </w:p>
    <w:p w14:paraId="0E4F8196" w14:textId="45323866" w:rsidR="002A2E44" w:rsidRDefault="00A81301">
      <w:pPr>
        <w:pStyle w:val="TOC3"/>
        <w:rPr>
          <w:rFonts w:asciiTheme="minorHAnsi" w:eastAsiaTheme="minorEastAsia" w:hAnsiTheme="minorHAnsi" w:cstheme="minorBidi"/>
          <w:noProof/>
          <w:sz w:val="22"/>
          <w:szCs w:val="22"/>
          <w:lang w:eastAsia="en-ZA"/>
        </w:rPr>
      </w:pPr>
      <w:hyperlink w:anchor="_Toc477504571" w:history="1">
        <w:r w:rsidR="002A2E44" w:rsidRPr="00E17BFB">
          <w:rPr>
            <w:rStyle w:val="Hyperlink"/>
            <w:noProof/>
          </w:rPr>
          <w:t>Adjusting Revenue, Expenditure and Service-delivery Targets</w:t>
        </w:r>
        <w:r w:rsidR="002A2E44">
          <w:rPr>
            <w:noProof/>
            <w:webHidden/>
          </w:rPr>
          <w:tab/>
        </w:r>
        <w:r w:rsidR="002A2E44">
          <w:rPr>
            <w:noProof/>
            <w:webHidden/>
          </w:rPr>
          <w:fldChar w:fldCharType="begin"/>
        </w:r>
        <w:r w:rsidR="002A2E44">
          <w:rPr>
            <w:noProof/>
            <w:webHidden/>
          </w:rPr>
          <w:instrText xml:space="preserve"> PAGEREF _Toc477504571 \h </w:instrText>
        </w:r>
        <w:r w:rsidR="002A2E44">
          <w:rPr>
            <w:noProof/>
            <w:webHidden/>
          </w:rPr>
        </w:r>
        <w:r w:rsidR="002A2E44">
          <w:rPr>
            <w:noProof/>
            <w:webHidden/>
          </w:rPr>
          <w:fldChar w:fldCharType="separate"/>
        </w:r>
        <w:r w:rsidR="002A2E44">
          <w:rPr>
            <w:noProof/>
            <w:webHidden/>
          </w:rPr>
          <w:t>8</w:t>
        </w:r>
        <w:r w:rsidR="002A2E44">
          <w:rPr>
            <w:noProof/>
            <w:webHidden/>
          </w:rPr>
          <w:fldChar w:fldCharType="end"/>
        </w:r>
      </w:hyperlink>
    </w:p>
    <w:p w14:paraId="1B2B1503" w14:textId="35A21CA6" w:rsidR="002A2E44" w:rsidRDefault="00A81301">
      <w:pPr>
        <w:pStyle w:val="TOC3"/>
        <w:rPr>
          <w:rFonts w:asciiTheme="minorHAnsi" w:eastAsiaTheme="minorEastAsia" w:hAnsiTheme="minorHAnsi" w:cstheme="minorBidi"/>
          <w:noProof/>
          <w:sz w:val="22"/>
          <w:szCs w:val="22"/>
          <w:lang w:eastAsia="en-ZA"/>
        </w:rPr>
      </w:pPr>
      <w:hyperlink w:anchor="_Toc477504572" w:history="1">
        <w:r w:rsidR="002A2E44" w:rsidRPr="00E17BFB">
          <w:rPr>
            <w:rStyle w:val="Hyperlink"/>
            <w:noProof/>
          </w:rPr>
          <w:t>Agency-principle Relationship</w:t>
        </w:r>
        <w:r w:rsidR="002A2E44">
          <w:rPr>
            <w:noProof/>
            <w:webHidden/>
          </w:rPr>
          <w:tab/>
        </w:r>
        <w:r w:rsidR="002A2E44">
          <w:rPr>
            <w:noProof/>
            <w:webHidden/>
          </w:rPr>
          <w:fldChar w:fldCharType="begin"/>
        </w:r>
        <w:r w:rsidR="002A2E44">
          <w:rPr>
            <w:noProof/>
            <w:webHidden/>
          </w:rPr>
          <w:instrText xml:space="preserve"> PAGEREF _Toc477504572 \h </w:instrText>
        </w:r>
        <w:r w:rsidR="002A2E44">
          <w:rPr>
            <w:noProof/>
            <w:webHidden/>
          </w:rPr>
        </w:r>
        <w:r w:rsidR="002A2E44">
          <w:rPr>
            <w:noProof/>
            <w:webHidden/>
          </w:rPr>
          <w:fldChar w:fldCharType="separate"/>
        </w:r>
        <w:r w:rsidR="002A2E44">
          <w:rPr>
            <w:noProof/>
            <w:webHidden/>
          </w:rPr>
          <w:t>9</w:t>
        </w:r>
        <w:r w:rsidR="002A2E44">
          <w:rPr>
            <w:noProof/>
            <w:webHidden/>
          </w:rPr>
          <w:fldChar w:fldCharType="end"/>
        </w:r>
      </w:hyperlink>
    </w:p>
    <w:p w14:paraId="5ED1CC6F" w14:textId="100BC4A5" w:rsidR="002A2E44" w:rsidRDefault="00A81301">
      <w:pPr>
        <w:pStyle w:val="TOC4"/>
        <w:rPr>
          <w:rFonts w:asciiTheme="minorHAnsi" w:eastAsiaTheme="minorEastAsia" w:hAnsiTheme="minorHAnsi" w:cstheme="minorBidi"/>
          <w:noProof/>
          <w:sz w:val="22"/>
          <w:szCs w:val="22"/>
          <w:lang w:eastAsia="en-ZA"/>
        </w:rPr>
      </w:pPr>
      <w:hyperlink w:anchor="_Toc477504573" w:history="1">
        <w:r w:rsidR="002A2E44" w:rsidRPr="00E17BFB">
          <w:rPr>
            <w:rStyle w:val="Hyperlink"/>
            <w:noProof/>
          </w:rPr>
          <w:t>VAT 419 Guide for Municipalities</w:t>
        </w:r>
        <w:r w:rsidR="002A2E44">
          <w:rPr>
            <w:noProof/>
            <w:webHidden/>
          </w:rPr>
          <w:tab/>
        </w:r>
        <w:r w:rsidR="002A2E44">
          <w:rPr>
            <w:noProof/>
            <w:webHidden/>
          </w:rPr>
          <w:fldChar w:fldCharType="begin"/>
        </w:r>
        <w:r w:rsidR="002A2E44">
          <w:rPr>
            <w:noProof/>
            <w:webHidden/>
          </w:rPr>
          <w:instrText xml:space="preserve"> PAGEREF _Toc477504573 \h </w:instrText>
        </w:r>
        <w:r w:rsidR="002A2E44">
          <w:rPr>
            <w:noProof/>
            <w:webHidden/>
          </w:rPr>
        </w:r>
        <w:r w:rsidR="002A2E44">
          <w:rPr>
            <w:noProof/>
            <w:webHidden/>
          </w:rPr>
          <w:fldChar w:fldCharType="separate"/>
        </w:r>
        <w:r w:rsidR="002A2E44">
          <w:rPr>
            <w:noProof/>
            <w:webHidden/>
          </w:rPr>
          <w:t>10</w:t>
        </w:r>
        <w:r w:rsidR="002A2E44">
          <w:rPr>
            <w:noProof/>
            <w:webHidden/>
          </w:rPr>
          <w:fldChar w:fldCharType="end"/>
        </w:r>
      </w:hyperlink>
    </w:p>
    <w:p w14:paraId="319CAEF1" w14:textId="763045B1" w:rsidR="002A2E44" w:rsidRDefault="00A81301">
      <w:pPr>
        <w:pStyle w:val="TOC4"/>
        <w:rPr>
          <w:rFonts w:asciiTheme="minorHAnsi" w:eastAsiaTheme="minorEastAsia" w:hAnsiTheme="minorHAnsi" w:cstheme="minorBidi"/>
          <w:noProof/>
          <w:sz w:val="22"/>
          <w:szCs w:val="22"/>
          <w:lang w:eastAsia="en-ZA"/>
        </w:rPr>
      </w:pPr>
      <w:hyperlink w:anchor="_Toc477504574" w:history="1">
        <w:r w:rsidR="002A2E44" w:rsidRPr="00E17BFB">
          <w:rPr>
            <w:rStyle w:val="Hyperlink"/>
            <w:noProof/>
          </w:rPr>
          <w:t>Standards of GRAP</w:t>
        </w:r>
        <w:r w:rsidR="002A2E44">
          <w:rPr>
            <w:noProof/>
            <w:webHidden/>
          </w:rPr>
          <w:tab/>
        </w:r>
        <w:r w:rsidR="002A2E44">
          <w:rPr>
            <w:noProof/>
            <w:webHidden/>
          </w:rPr>
          <w:fldChar w:fldCharType="begin"/>
        </w:r>
        <w:r w:rsidR="002A2E44">
          <w:rPr>
            <w:noProof/>
            <w:webHidden/>
          </w:rPr>
          <w:instrText xml:space="preserve"> PAGEREF _Toc477504574 \h </w:instrText>
        </w:r>
        <w:r w:rsidR="002A2E44">
          <w:rPr>
            <w:noProof/>
            <w:webHidden/>
          </w:rPr>
        </w:r>
        <w:r w:rsidR="002A2E44">
          <w:rPr>
            <w:noProof/>
            <w:webHidden/>
          </w:rPr>
          <w:fldChar w:fldCharType="separate"/>
        </w:r>
        <w:r w:rsidR="002A2E44">
          <w:rPr>
            <w:noProof/>
            <w:webHidden/>
          </w:rPr>
          <w:t>12</w:t>
        </w:r>
        <w:r w:rsidR="002A2E44">
          <w:rPr>
            <w:noProof/>
            <w:webHidden/>
          </w:rPr>
          <w:fldChar w:fldCharType="end"/>
        </w:r>
      </w:hyperlink>
    </w:p>
    <w:p w14:paraId="62F02D9D" w14:textId="5D82D384" w:rsidR="002A2E44" w:rsidRDefault="00A81301">
      <w:pPr>
        <w:pStyle w:val="TOC3"/>
        <w:rPr>
          <w:rFonts w:asciiTheme="minorHAnsi" w:eastAsiaTheme="minorEastAsia" w:hAnsiTheme="minorHAnsi" w:cstheme="minorBidi"/>
          <w:noProof/>
          <w:sz w:val="22"/>
          <w:szCs w:val="22"/>
          <w:lang w:eastAsia="en-ZA"/>
        </w:rPr>
      </w:pPr>
      <w:hyperlink w:anchor="_Toc477504575" w:history="1">
        <w:r w:rsidR="002A2E44" w:rsidRPr="00E17BFB">
          <w:rPr>
            <w:rStyle w:val="Hyperlink"/>
            <w:noProof/>
          </w:rPr>
          <w:t>Purpose of the Function Segment</w:t>
        </w:r>
        <w:r w:rsidR="002A2E44">
          <w:rPr>
            <w:noProof/>
            <w:webHidden/>
          </w:rPr>
          <w:tab/>
        </w:r>
        <w:r w:rsidR="002A2E44">
          <w:rPr>
            <w:noProof/>
            <w:webHidden/>
          </w:rPr>
          <w:fldChar w:fldCharType="begin"/>
        </w:r>
        <w:r w:rsidR="002A2E44">
          <w:rPr>
            <w:noProof/>
            <w:webHidden/>
          </w:rPr>
          <w:instrText xml:space="preserve"> PAGEREF _Toc477504575 \h </w:instrText>
        </w:r>
        <w:r w:rsidR="002A2E44">
          <w:rPr>
            <w:noProof/>
            <w:webHidden/>
          </w:rPr>
        </w:r>
        <w:r w:rsidR="002A2E44">
          <w:rPr>
            <w:noProof/>
            <w:webHidden/>
          </w:rPr>
          <w:fldChar w:fldCharType="separate"/>
        </w:r>
        <w:r w:rsidR="002A2E44">
          <w:rPr>
            <w:noProof/>
            <w:webHidden/>
          </w:rPr>
          <w:t>13</w:t>
        </w:r>
        <w:r w:rsidR="002A2E44">
          <w:rPr>
            <w:noProof/>
            <w:webHidden/>
          </w:rPr>
          <w:fldChar w:fldCharType="end"/>
        </w:r>
      </w:hyperlink>
    </w:p>
    <w:p w14:paraId="3312C69D" w14:textId="7C34019E" w:rsidR="002A2E44" w:rsidRDefault="00A81301">
      <w:pPr>
        <w:pStyle w:val="TOC2"/>
        <w:rPr>
          <w:rFonts w:asciiTheme="minorHAnsi" w:eastAsiaTheme="minorEastAsia" w:hAnsiTheme="minorHAnsi" w:cstheme="minorBidi"/>
          <w:b w:val="0"/>
          <w:bCs w:val="0"/>
          <w:noProof/>
          <w:lang w:eastAsia="en-ZA"/>
        </w:rPr>
      </w:pPr>
      <w:hyperlink w:anchor="_Toc477504576" w:history="1">
        <w:r w:rsidR="002A2E44" w:rsidRPr="00E17BFB">
          <w:rPr>
            <w:rStyle w:val="Hyperlink"/>
            <w:noProof/>
          </w:rPr>
          <w:t>Illustration:  High-level Classification</w:t>
        </w:r>
        <w:r w:rsidR="002A2E44">
          <w:rPr>
            <w:noProof/>
            <w:webHidden/>
          </w:rPr>
          <w:tab/>
        </w:r>
        <w:r w:rsidR="002A2E44">
          <w:rPr>
            <w:noProof/>
            <w:webHidden/>
          </w:rPr>
          <w:fldChar w:fldCharType="begin"/>
        </w:r>
        <w:r w:rsidR="002A2E44">
          <w:rPr>
            <w:noProof/>
            <w:webHidden/>
          </w:rPr>
          <w:instrText xml:space="preserve"> PAGEREF _Toc477504576 \h </w:instrText>
        </w:r>
        <w:r w:rsidR="002A2E44">
          <w:rPr>
            <w:noProof/>
            <w:webHidden/>
          </w:rPr>
        </w:r>
        <w:r w:rsidR="002A2E44">
          <w:rPr>
            <w:noProof/>
            <w:webHidden/>
          </w:rPr>
          <w:fldChar w:fldCharType="separate"/>
        </w:r>
        <w:r w:rsidR="002A2E44">
          <w:rPr>
            <w:noProof/>
            <w:webHidden/>
          </w:rPr>
          <w:t>14</w:t>
        </w:r>
        <w:r w:rsidR="002A2E44">
          <w:rPr>
            <w:noProof/>
            <w:webHidden/>
          </w:rPr>
          <w:fldChar w:fldCharType="end"/>
        </w:r>
      </w:hyperlink>
    </w:p>
    <w:p w14:paraId="725A420F" w14:textId="603820FA" w:rsidR="002A2E44" w:rsidRDefault="00A81301">
      <w:pPr>
        <w:pStyle w:val="TOC2"/>
        <w:rPr>
          <w:rFonts w:asciiTheme="minorHAnsi" w:eastAsiaTheme="minorEastAsia" w:hAnsiTheme="minorHAnsi" w:cstheme="minorBidi"/>
          <w:b w:val="0"/>
          <w:bCs w:val="0"/>
          <w:noProof/>
          <w:lang w:eastAsia="en-ZA"/>
        </w:rPr>
      </w:pPr>
      <w:hyperlink w:anchor="_Toc477504577" w:history="1">
        <w:r w:rsidR="002A2E44" w:rsidRPr="00E17BFB">
          <w:rPr>
            <w:rStyle w:val="Hyperlink"/>
            <w:noProof/>
          </w:rPr>
          <w:t>Design Principles</w:t>
        </w:r>
        <w:r w:rsidR="002A2E44">
          <w:rPr>
            <w:noProof/>
            <w:webHidden/>
          </w:rPr>
          <w:tab/>
        </w:r>
        <w:r w:rsidR="002A2E44">
          <w:rPr>
            <w:noProof/>
            <w:webHidden/>
          </w:rPr>
          <w:fldChar w:fldCharType="begin"/>
        </w:r>
        <w:r w:rsidR="002A2E44">
          <w:rPr>
            <w:noProof/>
            <w:webHidden/>
          </w:rPr>
          <w:instrText xml:space="preserve"> PAGEREF _Toc477504577 \h </w:instrText>
        </w:r>
        <w:r w:rsidR="002A2E44">
          <w:rPr>
            <w:noProof/>
            <w:webHidden/>
          </w:rPr>
        </w:r>
        <w:r w:rsidR="002A2E44">
          <w:rPr>
            <w:noProof/>
            <w:webHidden/>
          </w:rPr>
          <w:fldChar w:fldCharType="separate"/>
        </w:r>
        <w:r w:rsidR="002A2E44">
          <w:rPr>
            <w:noProof/>
            <w:webHidden/>
          </w:rPr>
          <w:t>16</w:t>
        </w:r>
        <w:r w:rsidR="002A2E44">
          <w:rPr>
            <w:noProof/>
            <w:webHidden/>
          </w:rPr>
          <w:fldChar w:fldCharType="end"/>
        </w:r>
      </w:hyperlink>
    </w:p>
    <w:p w14:paraId="0BA52F2A" w14:textId="0115FC85" w:rsidR="002A2E44" w:rsidRDefault="00A81301">
      <w:pPr>
        <w:pStyle w:val="TOC2"/>
        <w:rPr>
          <w:rFonts w:asciiTheme="minorHAnsi" w:eastAsiaTheme="minorEastAsia" w:hAnsiTheme="minorHAnsi" w:cstheme="minorBidi"/>
          <w:b w:val="0"/>
          <w:bCs w:val="0"/>
          <w:noProof/>
          <w:lang w:eastAsia="en-ZA"/>
        </w:rPr>
      </w:pPr>
      <w:hyperlink w:anchor="_Toc477504578" w:history="1">
        <w:r w:rsidR="002A2E44" w:rsidRPr="00E17BFB">
          <w:rPr>
            <w:rStyle w:val="Hyperlink"/>
            <w:noProof/>
          </w:rPr>
          <w:t>Legislative and Regulatory Requirements</w:t>
        </w:r>
        <w:r w:rsidR="002A2E44">
          <w:rPr>
            <w:noProof/>
            <w:webHidden/>
          </w:rPr>
          <w:tab/>
        </w:r>
        <w:r w:rsidR="002A2E44">
          <w:rPr>
            <w:noProof/>
            <w:webHidden/>
          </w:rPr>
          <w:fldChar w:fldCharType="begin"/>
        </w:r>
        <w:r w:rsidR="002A2E44">
          <w:rPr>
            <w:noProof/>
            <w:webHidden/>
          </w:rPr>
          <w:instrText xml:space="preserve"> PAGEREF _Toc477504578 \h </w:instrText>
        </w:r>
        <w:r w:rsidR="002A2E44">
          <w:rPr>
            <w:noProof/>
            <w:webHidden/>
          </w:rPr>
        </w:r>
        <w:r w:rsidR="002A2E44">
          <w:rPr>
            <w:noProof/>
            <w:webHidden/>
          </w:rPr>
          <w:fldChar w:fldCharType="separate"/>
        </w:r>
        <w:r w:rsidR="002A2E44">
          <w:rPr>
            <w:noProof/>
            <w:webHidden/>
          </w:rPr>
          <w:t>25</w:t>
        </w:r>
        <w:r w:rsidR="002A2E44">
          <w:rPr>
            <w:noProof/>
            <w:webHidden/>
          </w:rPr>
          <w:fldChar w:fldCharType="end"/>
        </w:r>
      </w:hyperlink>
    </w:p>
    <w:p w14:paraId="5B0F1F85" w14:textId="455C76EB" w:rsidR="002A2E44" w:rsidRDefault="00A81301">
      <w:pPr>
        <w:pStyle w:val="TOC2"/>
        <w:rPr>
          <w:rFonts w:asciiTheme="minorHAnsi" w:eastAsiaTheme="minorEastAsia" w:hAnsiTheme="minorHAnsi" w:cstheme="minorBidi"/>
          <w:b w:val="0"/>
          <w:bCs w:val="0"/>
          <w:noProof/>
          <w:lang w:eastAsia="en-ZA"/>
        </w:rPr>
      </w:pPr>
      <w:hyperlink w:anchor="_Toc477504579" w:history="1">
        <w:r w:rsidR="002A2E44" w:rsidRPr="00E17BFB">
          <w:rPr>
            <w:rStyle w:val="Hyperlink"/>
            <w:noProof/>
          </w:rPr>
          <w:t>Transactions to be allocated by Business Process in this Segment</w:t>
        </w:r>
        <w:r w:rsidR="002A2E44">
          <w:rPr>
            <w:noProof/>
            <w:webHidden/>
          </w:rPr>
          <w:tab/>
        </w:r>
        <w:r w:rsidR="002A2E44">
          <w:rPr>
            <w:noProof/>
            <w:webHidden/>
          </w:rPr>
          <w:fldChar w:fldCharType="begin"/>
        </w:r>
        <w:r w:rsidR="002A2E44">
          <w:rPr>
            <w:noProof/>
            <w:webHidden/>
          </w:rPr>
          <w:instrText xml:space="preserve"> PAGEREF _Toc477504579 \h </w:instrText>
        </w:r>
        <w:r w:rsidR="002A2E44">
          <w:rPr>
            <w:noProof/>
            <w:webHidden/>
          </w:rPr>
        </w:r>
        <w:r w:rsidR="002A2E44">
          <w:rPr>
            <w:noProof/>
            <w:webHidden/>
          </w:rPr>
          <w:fldChar w:fldCharType="separate"/>
        </w:r>
        <w:r w:rsidR="002A2E44">
          <w:rPr>
            <w:noProof/>
            <w:webHidden/>
          </w:rPr>
          <w:t>31</w:t>
        </w:r>
        <w:r w:rsidR="002A2E44">
          <w:rPr>
            <w:noProof/>
            <w:webHidden/>
          </w:rPr>
          <w:fldChar w:fldCharType="end"/>
        </w:r>
      </w:hyperlink>
    </w:p>
    <w:p w14:paraId="6E39132C" w14:textId="0478A988" w:rsidR="002A2E44" w:rsidRDefault="00A81301">
      <w:pPr>
        <w:pStyle w:val="TOC2"/>
        <w:rPr>
          <w:rFonts w:asciiTheme="minorHAnsi" w:eastAsiaTheme="minorEastAsia" w:hAnsiTheme="minorHAnsi" w:cstheme="minorBidi"/>
          <w:b w:val="0"/>
          <w:bCs w:val="0"/>
          <w:noProof/>
          <w:lang w:eastAsia="en-ZA"/>
        </w:rPr>
      </w:pPr>
      <w:hyperlink w:anchor="_Toc477504580" w:history="1">
        <w:r w:rsidR="002A2E44" w:rsidRPr="00E17BFB">
          <w:rPr>
            <w:rStyle w:val="Hyperlink"/>
            <w:noProof/>
          </w:rPr>
          <w:t>Category Links and Business Rules</w:t>
        </w:r>
        <w:r w:rsidR="002A2E44">
          <w:rPr>
            <w:noProof/>
            <w:webHidden/>
          </w:rPr>
          <w:tab/>
        </w:r>
        <w:r w:rsidR="002A2E44">
          <w:rPr>
            <w:noProof/>
            <w:webHidden/>
          </w:rPr>
          <w:fldChar w:fldCharType="begin"/>
        </w:r>
        <w:r w:rsidR="002A2E44">
          <w:rPr>
            <w:noProof/>
            <w:webHidden/>
          </w:rPr>
          <w:instrText xml:space="preserve"> PAGEREF _Toc477504580 \h </w:instrText>
        </w:r>
        <w:r w:rsidR="002A2E44">
          <w:rPr>
            <w:noProof/>
            <w:webHidden/>
          </w:rPr>
        </w:r>
        <w:r w:rsidR="002A2E44">
          <w:rPr>
            <w:noProof/>
            <w:webHidden/>
          </w:rPr>
          <w:fldChar w:fldCharType="separate"/>
        </w:r>
        <w:r w:rsidR="002A2E44">
          <w:rPr>
            <w:noProof/>
            <w:webHidden/>
          </w:rPr>
          <w:t>32</w:t>
        </w:r>
        <w:r w:rsidR="002A2E44">
          <w:rPr>
            <w:noProof/>
            <w:webHidden/>
          </w:rPr>
          <w:fldChar w:fldCharType="end"/>
        </w:r>
      </w:hyperlink>
    </w:p>
    <w:p w14:paraId="1EA1615E" w14:textId="26B60FF7" w:rsidR="002A2E44" w:rsidRDefault="00A81301">
      <w:pPr>
        <w:pStyle w:val="TOC2"/>
        <w:rPr>
          <w:rFonts w:asciiTheme="minorHAnsi" w:eastAsiaTheme="minorEastAsia" w:hAnsiTheme="minorHAnsi" w:cstheme="minorBidi"/>
          <w:b w:val="0"/>
          <w:bCs w:val="0"/>
          <w:noProof/>
          <w:lang w:eastAsia="en-ZA"/>
        </w:rPr>
      </w:pPr>
      <w:hyperlink w:anchor="_Toc477504581" w:history="1">
        <w:r w:rsidR="002A2E44" w:rsidRPr="00E17BFB">
          <w:rPr>
            <w:rStyle w:val="Hyperlink"/>
            <w:noProof/>
          </w:rPr>
          <w:t>Classification Structure</w:t>
        </w:r>
        <w:r w:rsidR="002A2E44">
          <w:rPr>
            <w:noProof/>
            <w:webHidden/>
          </w:rPr>
          <w:tab/>
        </w:r>
        <w:r w:rsidR="002A2E44">
          <w:rPr>
            <w:noProof/>
            <w:webHidden/>
          </w:rPr>
          <w:fldChar w:fldCharType="begin"/>
        </w:r>
        <w:r w:rsidR="002A2E44">
          <w:rPr>
            <w:noProof/>
            <w:webHidden/>
          </w:rPr>
          <w:instrText xml:space="preserve"> PAGEREF _Toc477504581 \h </w:instrText>
        </w:r>
        <w:r w:rsidR="002A2E44">
          <w:rPr>
            <w:noProof/>
            <w:webHidden/>
          </w:rPr>
        </w:r>
        <w:r w:rsidR="002A2E44">
          <w:rPr>
            <w:noProof/>
            <w:webHidden/>
          </w:rPr>
          <w:fldChar w:fldCharType="separate"/>
        </w:r>
        <w:r w:rsidR="002A2E44">
          <w:rPr>
            <w:noProof/>
            <w:webHidden/>
          </w:rPr>
          <w:t>33</w:t>
        </w:r>
        <w:r w:rsidR="002A2E44">
          <w:rPr>
            <w:noProof/>
            <w:webHidden/>
          </w:rPr>
          <w:fldChar w:fldCharType="end"/>
        </w:r>
      </w:hyperlink>
    </w:p>
    <w:p w14:paraId="302119A8" w14:textId="0DE1EA5A" w:rsidR="002A2E44" w:rsidRDefault="00A81301">
      <w:pPr>
        <w:pStyle w:val="TOC3"/>
        <w:rPr>
          <w:rFonts w:asciiTheme="minorHAnsi" w:eastAsiaTheme="minorEastAsia" w:hAnsiTheme="minorHAnsi" w:cstheme="minorBidi"/>
          <w:noProof/>
          <w:sz w:val="22"/>
          <w:szCs w:val="22"/>
          <w:lang w:eastAsia="en-ZA"/>
        </w:rPr>
      </w:pPr>
      <w:hyperlink w:anchor="_Toc477504582" w:history="1">
        <w:r w:rsidR="002A2E44" w:rsidRPr="00E17BFB">
          <w:rPr>
            <w:rStyle w:val="Hyperlink"/>
            <w:noProof/>
          </w:rPr>
          <w:t>Core and Non-core Function</w:t>
        </w:r>
        <w:r w:rsidR="002A2E44">
          <w:rPr>
            <w:noProof/>
            <w:webHidden/>
          </w:rPr>
          <w:tab/>
        </w:r>
        <w:r w:rsidR="002A2E44">
          <w:rPr>
            <w:noProof/>
            <w:webHidden/>
          </w:rPr>
          <w:fldChar w:fldCharType="begin"/>
        </w:r>
        <w:r w:rsidR="002A2E44">
          <w:rPr>
            <w:noProof/>
            <w:webHidden/>
          </w:rPr>
          <w:instrText xml:space="preserve"> PAGEREF _Toc477504582 \h </w:instrText>
        </w:r>
        <w:r w:rsidR="002A2E44">
          <w:rPr>
            <w:noProof/>
            <w:webHidden/>
          </w:rPr>
        </w:r>
        <w:r w:rsidR="002A2E44">
          <w:rPr>
            <w:noProof/>
            <w:webHidden/>
          </w:rPr>
          <w:fldChar w:fldCharType="separate"/>
        </w:r>
        <w:r w:rsidR="002A2E44">
          <w:rPr>
            <w:noProof/>
            <w:webHidden/>
          </w:rPr>
          <w:t>33</w:t>
        </w:r>
        <w:r w:rsidR="002A2E44">
          <w:rPr>
            <w:noProof/>
            <w:webHidden/>
          </w:rPr>
          <w:fldChar w:fldCharType="end"/>
        </w:r>
      </w:hyperlink>
    </w:p>
    <w:p w14:paraId="00E218F4" w14:textId="7448620F" w:rsidR="002A2E44" w:rsidRDefault="00A81301">
      <w:pPr>
        <w:pStyle w:val="TOC3"/>
        <w:rPr>
          <w:rFonts w:asciiTheme="minorHAnsi" w:eastAsiaTheme="minorEastAsia" w:hAnsiTheme="minorHAnsi" w:cstheme="minorBidi"/>
          <w:noProof/>
          <w:sz w:val="22"/>
          <w:szCs w:val="22"/>
          <w:lang w:eastAsia="en-ZA"/>
        </w:rPr>
      </w:pPr>
      <w:hyperlink w:anchor="_Toc477504583" w:history="1">
        <w:r w:rsidR="002A2E44" w:rsidRPr="00E17BFB">
          <w:rPr>
            <w:rStyle w:val="Hyperlink"/>
            <w:noProof/>
          </w:rPr>
          <w:t>Sub-functions</w:t>
        </w:r>
        <w:r w:rsidR="002A2E44">
          <w:rPr>
            <w:noProof/>
            <w:webHidden/>
          </w:rPr>
          <w:tab/>
        </w:r>
        <w:r w:rsidR="002A2E44">
          <w:rPr>
            <w:noProof/>
            <w:webHidden/>
          </w:rPr>
          <w:fldChar w:fldCharType="begin"/>
        </w:r>
        <w:r w:rsidR="002A2E44">
          <w:rPr>
            <w:noProof/>
            <w:webHidden/>
          </w:rPr>
          <w:instrText xml:space="preserve"> PAGEREF _Toc477504583 \h </w:instrText>
        </w:r>
        <w:r w:rsidR="002A2E44">
          <w:rPr>
            <w:noProof/>
            <w:webHidden/>
          </w:rPr>
        </w:r>
        <w:r w:rsidR="002A2E44">
          <w:rPr>
            <w:noProof/>
            <w:webHidden/>
          </w:rPr>
          <w:fldChar w:fldCharType="separate"/>
        </w:r>
        <w:r w:rsidR="002A2E44">
          <w:rPr>
            <w:noProof/>
            <w:webHidden/>
          </w:rPr>
          <w:t>87</w:t>
        </w:r>
        <w:r w:rsidR="002A2E44">
          <w:rPr>
            <w:noProof/>
            <w:webHidden/>
          </w:rPr>
          <w:fldChar w:fldCharType="end"/>
        </w:r>
      </w:hyperlink>
    </w:p>
    <w:p w14:paraId="7CE3F0B9" w14:textId="1EF7EF3E" w:rsidR="002A2E44" w:rsidRDefault="00A81301">
      <w:pPr>
        <w:pStyle w:val="TOC3"/>
        <w:rPr>
          <w:rFonts w:asciiTheme="minorHAnsi" w:eastAsiaTheme="minorEastAsia" w:hAnsiTheme="minorHAnsi" w:cstheme="minorBidi"/>
          <w:noProof/>
          <w:sz w:val="22"/>
          <w:szCs w:val="22"/>
          <w:lang w:eastAsia="en-ZA"/>
        </w:rPr>
      </w:pPr>
      <w:hyperlink w:anchor="_Toc477504584" w:history="1">
        <w:r w:rsidR="002A2E44" w:rsidRPr="00E17BFB">
          <w:rPr>
            <w:rStyle w:val="Hyperlink"/>
            <w:noProof/>
          </w:rPr>
          <w:t>Community and Social Services</w:t>
        </w:r>
        <w:r w:rsidR="002A2E44">
          <w:rPr>
            <w:noProof/>
            <w:webHidden/>
          </w:rPr>
          <w:tab/>
        </w:r>
        <w:r w:rsidR="002A2E44">
          <w:rPr>
            <w:noProof/>
            <w:webHidden/>
          </w:rPr>
          <w:fldChar w:fldCharType="begin"/>
        </w:r>
        <w:r w:rsidR="002A2E44">
          <w:rPr>
            <w:noProof/>
            <w:webHidden/>
          </w:rPr>
          <w:instrText xml:space="preserve"> PAGEREF _Toc477504584 \h </w:instrText>
        </w:r>
        <w:r w:rsidR="002A2E44">
          <w:rPr>
            <w:noProof/>
            <w:webHidden/>
          </w:rPr>
        </w:r>
        <w:r w:rsidR="002A2E44">
          <w:rPr>
            <w:noProof/>
            <w:webHidden/>
          </w:rPr>
          <w:fldChar w:fldCharType="separate"/>
        </w:r>
        <w:r w:rsidR="002A2E44">
          <w:rPr>
            <w:noProof/>
            <w:webHidden/>
          </w:rPr>
          <w:t>88</w:t>
        </w:r>
        <w:r w:rsidR="002A2E44">
          <w:rPr>
            <w:noProof/>
            <w:webHidden/>
          </w:rPr>
          <w:fldChar w:fldCharType="end"/>
        </w:r>
      </w:hyperlink>
    </w:p>
    <w:p w14:paraId="4F96F03A" w14:textId="5CDFB4C8" w:rsidR="002A2E44" w:rsidRDefault="00A81301">
      <w:pPr>
        <w:pStyle w:val="TOC3"/>
        <w:rPr>
          <w:rFonts w:asciiTheme="minorHAnsi" w:eastAsiaTheme="minorEastAsia" w:hAnsiTheme="minorHAnsi" w:cstheme="minorBidi"/>
          <w:noProof/>
          <w:sz w:val="22"/>
          <w:szCs w:val="22"/>
          <w:lang w:eastAsia="en-ZA"/>
        </w:rPr>
      </w:pPr>
      <w:hyperlink w:anchor="_Toc477504585" w:history="1">
        <w:r w:rsidR="002A2E44" w:rsidRPr="00E17BFB">
          <w:rPr>
            <w:rStyle w:val="Hyperlink"/>
            <w:noProof/>
          </w:rPr>
          <w:t>Energy Sources</w:t>
        </w:r>
        <w:r w:rsidR="002A2E44">
          <w:rPr>
            <w:noProof/>
            <w:webHidden/>
          </w:rPr>
          <w:tab/>
        </w:r>
        <w:r w:rsidR="002A2E44">
          <w:rPr>
            <w:noProof/>
            <w:webHidden/>
          </w:rPr>
          <w:fldChar w:fldCharType="begin"/>
        </w:r>
        <w:r w:rsidR="002A2E44">
          <w:rPr>
            <w:noProof/>
            <w:webHidden/>
          </w:rPr>
          <w:instrText xml:space="preserve"> PAGEREF _Toc477504585 \h </w:instrText>
        </w:r>
        <w:r w:rsidR="002A2E44">
          <w:rPr>
            <w:noProof/>
            <w:webHidden/>
          </w:rPr>
        </w:r>
        <w:r w:rsidR="002A2E44">
          <w:rPr>
            <w:noProof/>
            <w:webHidden/>
          </w:rPr>
          <w:fldChar w:fldCharType="separate"/>
        </w:r>
        <w:r w:rsidR="002A2E44">
          <w:rPr>
            <w:noProof/>
            <w:webHidden/>
          </w:rPr>
          <w:t>89</w:t>
        </w:r>
        <w:r w:rsidR="002A2E44">
          <w:rPr>
            <w:noProof/>
            <w:webHidden/>
          </w:rPr>
          <w:fldChar w:fldCharType="end"/>
        </w:r>
      </w:hyperlink>
    </w:p>
    <w:p w14:paraId="6C8AD296" w14:textId="29EC1FF2" w:rsidR="002A2E44" w:rsidRDefault="00A81301">
      <w:pPr>
        <w:pStyle w:val="TOC3"/>
        <w:rPr>
          <w:rFonts w:asciiTheme="minorHAnsi" w:eastAsiaTheme="minorEastAsia" w:hAnsiTheme="minorHAnsi" w:cstheme="minorBidi"/>
          <w:noProof/>
          <w:sz w:val="22"/>
          <w:szCs w:val="22"/>
          <w:lang w:eastAsia="en-ZA"/>
        </w:rPr>
      </w:pPr>
      <w:hyperlink w:anchor="_Toc477504586" w:history="1">
        <w:r w:rsidR="002A2E44" w:rsidRPr="00E17BFB">
          <w:rPr>
            <w:rStyle w:val="Hyperlink"/>
            <w:noProof/>
          </w:rPr>
          <w:t>Environmental Protection</w:t>
        </w:r>
        <w:r w:rsidR="002A2E44">
          <w:rPr>
            <w:noProof/>
            <w:webHidden/>
          </w:rPr>
          <w:tab/>
        </w:r>
        <w:r w:rsidR="002A2E44">
          <w:rPr>
            <w:noProof/>
            <w:webHidden/>
          </w:rPr>
          <w:fldChar w:fldCharType="begin"/>
        </w:r>
        <w:r w:rsidR="002A2E44">
          <w:rPr>
            <w:noProof/>
            <w:webHidden/>
          </w:rPr>
          <w:instrText xml:space="preserve"> PAGEREF _Toc477504586 \h </w:instrText>
        </w:r>
        <w:r w:rsidR="002A2E44">
          <w:rPr>
            <w:noProof/>
            <w:webHidden/>
          </w:rPr>
        </w:r>
        <w:r w:rsidR="002A2E44">
          <w:rPr>
            <w:noProof/>
            <w:webHidden/>
          </w:rPr>
          <w:fldChar w:fldCharType="separate"/>
        </w:r>
        <w:r w:rsidR="002A2E44">
          <w:rPr>
            <w:noProof/>
            <w:webHidden/>
          </w:rPr>
          <w:t>91</w:t>
        </w:r>
        <w:r w:rsidR="002A2E44">
          <w:rPr>
            <w:noProof/>
            <w:webHidden/>
          </w:rPr>
          <w:fldChar w:fldCharType="end"/>
        </w:r>
      </w:hyperlink>
    </w:p>
    <w:p w14:paraId="24BDA574" w14:textId="2FF267B0" w:rsidR="002A2E44" w:rsidRDefault="00A81301">
      <w:pPr>
        <w:pStyle w:val="TOC3"/>
        <w:rPr>
          <w:rFonts w:asciiTheme="minorHAnsi" w:eastAsiaTheme="minorEastAsia" w:hAnsiTheme="minorHAnsi" w:cstheme="minorBidi"/>
          <w:noProof/>
          <w:sz w:val="22"/>
          <w:szCs w:val="22"/>
          <w:lang w:eastAsia="en-ZA"/>
        </w:rPr>
      </w:pPr>
      <w:hyperlink w:anchor="_Toc477504587" w:history="1">
        <w:r w:rsidR="002A2E44" w:rsidRPr="00E17BFB">
          <w:rPr>
            <w:rStyle w:val="Hyperlink"/>
            <w:noProof/>
          </w:rPr>
          <w:t>Executive and Council</w:t>
        </w:r>
        <w:r w:rsidR="002A2E44">
          <w:rPr>
            <w:noProof/>
            <w:webHidden/>
          </w:rPr>
          <w:tab/>
        </w:r>
        <w:r w:rsidR="002A2E44">
          <w:rPr>
            <w:noProof/>
            <w:webHidden/>
          </w:rPr>
          <w:fldChar w:fldCharType="begin"/>
        </w:r>
        <w:r w:rsidR="002A2E44">
          <w:rPr>
            <w:noProof/>
            <w:webHidden/>
          </w:rPr>
          <w:instrText xml:space="preserve"> PAGEREF _Toc477504587 \h </w:instrText>
        </w:r>
        <w:r w:rsidR="002A2E44">
          <w:rPr>
            <w:noProof/>
            <w:webHidden/>
          </w:rPr>
        </w:r>
        <w:r w:rsidR="002A2E44">
          <w:rPr>
            <w:noProof/>
            <w:webHidden/>
          </w:rPr>
          <w:fldChar w:fldCharType="separate"/>
        </w:r>
        <w:r w:rsidR="002A2E44">
          <w:rPr>
            <w:noProof/>
            <w:webHidden/>
          </w:rPr>
          <w:t>92</w:t>
        </w:r>
        <w:r w:rsidR="002A2E44">
          <w:rPr>
            <w:noProof/>
            <w:webHidden/>
          </w:rPr>
          <w:fldChar w:fldCharType="end"/>
        </w:r>
      </w:hyperlink>
    </w:p>
    <w:p w14:paraId="1A81086B" w14:textId="37FDD308" w:rsidR="002A2E44" w:rsidRDefault="00A81301">
      <w:pPr>
        <w:pStyle w:val="TOC3"/>
        <w:rPr>
          <w:rFonts w:asciiTheme="minorHAnsi" w:eastAsiaTheme="minorEastAsia" w:hAnsiTheme="minorHAnsi" w:cstheme="minorBidi"/>
          <w:noProof/>
          <w:sz w:val="22"/>
          <w:szCs w:val="22"/>
          <w:lang w:eastAsia="en-ZA"/>
        </w:rPr>
      </w:pPr>
      <w:hyperlink w:anchor="_Toc477504588" w:history="1">
        <w:r w:rsidR="002A2E44" w:rsidRPr="00E17BFB">
          <w:rPr>
            <w:rStyle w:val="Hyperlink"/>
            <w:noProof/>
          </w:rPr>
          <w:t>Finance and Administration</w:t>
        </w:r>
        <w:r w:rsidR="002A2E44">
          <w:rPr>
            <w:noProof/>
            <w:webHidden/>
          </w:rPr>
          <w:tab/>
        </w:r>
        <w:r w:rsidR="002A2E44">
          <w:rPr>
            <w:noProof/>
            <w:webHidden/>
          </w:rPr>
          <w:fldChar w:fldCharType="begin"/>
        </w:r>
        <w:r w:rsidR="002A2E44">
          <w:rPr>
            <w:noProof/>
            <w:webHidden/>
          </w:rPr>
          <w:instrText xml:space="preserve"> PAGEREF _Toc477504588 \h </w:instrText>
        </w:r>
        <w:r w:rsidR="002A2E44">
          <w:rPr>
            <w:noProof/>
            <w:webHidden/>
          </w:rPr>
        </w:r>
        <w:r w:rsidR="002A2E44">
          <w:rPr>
            <w:noProof/>
            <w:webHidden/>
          </w:rPr>
          <w:fldChar w:fldCharType="separate"/>
        </w:r>
        <w:r w:rsidR="002A2E44">
          <w:rPr>
            <w:noProof/>
            <w:webHidden/>
          </w:rPr>
          <w:t>92</w:t>
        </w:r>
        <w:r w:rsidR="002A2E44">
          <w:rPr>
            <w:noProof/>
            <w:webHidden/>
          </w:rPr>
          <w:fldChar w:fldCharType="end"/>
        </w:r>
      </w:hyperlink>
    </w:p>
    <w:p w14:paraId="632CA9F7" w14:textId="095E2E70" w:rsidR="002A2E44" w:rsidRDefault="00A81301">
      <w:pPr>
        <w:pStyle w:val="TOC3"/>
        <w:rPr>
          <w:rFonts w:asciiTheme="minorHAnsi" w:eastAsiaTheme="minorEastAsia" w:hAnsiTheme="minorHAnsi" w:cstheme="minorBidi"/>
          <w:noProof/>
          <w:sz w:val="22"/>
          <w:szCs w:val="22"/>
          <w:lang w:eastAsia="en-ZA"/>
        </w:rPr>
      </w:pPr>
      <w:hyperlink w:anchor="_Toc477504589" w:history="1">
        <w:r w:rsidR="002A2E44" w:rsidRPr="00E17BFB">
          <w:rPr>
            <w:rStyle w:val="Hyperlink"/>
            <w:noProof/>
          </w:rPr>
          <w:t>Health</w:t>
        </w:r>
        <w:r w:rsidR="002A2E44">
          <w:rPr>
            <w:noProof/>
            <w:webHidden/>
          </w:rPr>
          <w:tab/>
        </w:r>
        <w:r w:rsidR="002A2E44">
          <w:rPr>
            <w:noProof/>
            <w:webHidden/>
          </w:rPr>
          <w:fldChar w:fldCharType="begin"/>
        </w:r>
        <w:r w:rsidR="002A2E44">
          <w:rPr>
            <w:noProof/>
            <w:webHidden/>
          </w:rPr>
          <w:instrText xml:space="preserve"> PAGEREF _Toc477504589 \h </w:instrText>
        </w:r>
        <w:r w:rsidR="002A2E44">
          <w:rPr>
            <w:noProof/>
            <w:webHidden/>
          </w:rPr>
        </w:r>
        <w:r w:rsidR="002A2E44">
          <w:rPr>
            <w:noProof/>
            <w:webHidden/>
          </w:rPr>
          <w:fldChar w:fldCharType="separate"/>
        </w:r>
        <w:r w:rsidR="002A2E44">
          <w:rPr>
            <w:noProof/>
            <w:webHidden/>
          </w:rPr>
          <w:t>94</w:t>
        </w:r>
        <w:r w:rsidR="002A2E44">
          <w:rPr>
            <w:noProof/>
            <w:webHidden/>
          </w:rPr>
          <w:fldChar w:fldCharType="end"/>
        </w:r>
      </w:hyperlink>
    </w:p>
    <w:p w14:paraId="4381524E" w14:textId="1308C03E" w:rsidR="002A2E44" w:rsidRDefault="00A81301">
      <w:pPr>
        <w:pStyle w:val="TOC3"/>
        <w:rPr>
          <w:rFonts w:asciiTheme="minorHAnsi" w:eastAsiaTheme="minorEastAsia" w:hAnsiTheme="minorHAnsi" w:cstheme="minorBidi"/>
          <w:noProof/>
          <w:sz w:val="22"/>
          <w:szCs w:val="22"/>
          <w:lang w:eastAsia="en-ZA"/>
        </w:rPr>
      </w:pPr>
      <w:hyperlink w:anchor="_Toc477504590" w:history="1">
        <w:r w:rsidR="002A2E44" w:rsidRPr="00E17BFB">
          <w:rPr>
            <w:rStyle w:val="Hyperlink"/>
            <w:noProof/>
          </w:rPr>
          <w:t>Housing</w:t>
        </w:r>
        <w:r w:rsidR="002A2E44">
          <w:rPr>
            <w:noProof/>
            <w:webHidden/>
          </w:rPr>
          <w:tab/>
        </w:r>
        <w:r w:rsidR="002A2E44">
          <w:rPr>
            <w:noProof/>
            <w:webHidden/>
          </w:rPr>
          <w:fldChar w:fldCharType="begin"/>
        </w:r>
        <w:r w:rsidR="002A2E44">
          <w:rPr>
            <w:noProof/>
            <w:webHidden/>
          </w:rPr>
          <w:instrText xml:space="preserve"> PAGEREF _Toc477504590 \h </w:instrText>
        </w:r>
        <w:r w:rsidR="002A2E44">
          <w:rPr>
            <w:noProof/>
            <w:webHidden/>
          </w:rPr>
        </w:r>
        <w:r w:rsidR="002A2E44">
          <w:rPr>
            <w:noProof/>
            <w:webHidden/>
          </w:rPr>
          <w:fldChar w:fldCharType="separate"/>
        </w:r>
        <w:r w:rsidR="002A2E44">
          <w:rPr>
            <w:noProof/>
            <w:webHidden/>
          </w:rPr>
          <w:t>95</w:t>
        </w:r>
        <w:r w:rsidR="002A2E44">
          <w:rPr>
            <w:noProof/>
            <w:webHidden/>
          </w:rPr>
          <w:fldChar w:fldCharType="end"/>
        </w:r>
      </w:hyperlink>
    </w:p>
    <w:p w14:paraId="533F518D" w14:textId="40FF6C74" w:rsidR="002A2E44" w:rsidRDefault="00A81301">
      <w:pPr>
        <w:pStyle w:val="TOC3"/>
        <w:rPr>
          <w:rFonts w:asciiTheme="minorHAnsi" w:eastAsiaTheme="minorEastAsia" w:hAnsiTheme="minorHAnsi" w:cstheme="minorBidi"/>
          <w:noProof/>
          <w:sz w:val="22"/>
          <w:szCs w:val="22"/>
          <w:lang w:eastAsia="en-ZA"/>
        </w:rPr>
      </w:pPr>
      <w:hyperlink w:anchor="_Toc477504591" w:history="1">
        <w:r w:rsidR="002A2E44" w:rsidRPr="00E17BFB">
          <w:rPr>
            <w:rStyle w:val="Hyperlink"/>
            <w:noProof/>
          </w:rPr>
          <w:t>Internal Audit</w:t>
        </w:r>
        <w:r w:rsidR="002A2E44">
          <w:rPr>
            <w:noProof/>
            <w:webHidden/>
          </w:rPr>
          <w:tab/>
        </w:r>
        <w:r w:rsidR="002A2E44">
          <w:rPr>
            <w:noProof/>
            <w:webHidden/>
          </w:rPr>
          <w:fldChar w:fldCharType="begin"/>
        </w:r>
        <w:r w:rsidR="002A2E44">
          <w:rPr>
            <w:noProof/>
            <w:webHidden/>
          </w:rPr>
          <w:instrText xml:space="preserve"> PAGEREF _Toc477504591 \h </w:instrText>
        </w:r>
        <w:r w:rsidR="002A2E44">
          <w:rPr>
            <w:noProof/>
            <w:webHidden/>
          </w:rPr>
        </w:r>
        <w:r w:rsidR="002A2E44">
          <w:rPr>
            <w:noProof/>
            <w:webHidden/>
          </w:rPr>
          <w:fldChar w:fldCharType="separate"/>
        </w:r>
        <w:r w:rsidR="002A2E44">
          <w:rPr>
            <w:noProof/>
            <w:webHidden/>
          </w:rPr>
          <w:t>96</w:t>
        </w:r>
        <w:r w:rsidR="002A2E44">
          <w:rPr>
            <w:noProof/>
            <w:webHidden/>
          </w:rPr>
          <w:fldChar w:fldCharType="end"/>
        </w:r>
      </w:hyperlink>
    </w:p>
    <w:p w14:paraId="3F28788C" w14:textId="2A6AC8BA" w:rsidR="002A2E44" w:rsidRDefault="00A81301">
      <w:pPr>
        <w:pStyle w:val="TOC3"/>
        <w:rPr>
          <w:rFonts w:asciiTheme="minorHAnsi" w:eastAsiaTheme="minorEastAsia" w:hAnsiTheme="minorHAnsi" w:cstheme="minorBidi"/>
          <w:noProof/>
          <w:sz w:val="22"/>
          <w:szCs w:val="22"/>
          <w:lang w:eastAsia="en-ZA"/>
        </w:rPr>
      </w:pPr>
      <w:hyperlink w:anchor="_Toc477504592" w:history="1">
        <w:r w:rsidR="002A2E44" w:rsidRPr="00E17BFB">
          <w:rPr>
            <w:rStyle w:val="Hyperlink"/>
            <w:noProof/>
          </w:rPr>
          <w:t>Other</w:t>
        </w:r>
        <w:r w:rsidR="002A2E44">
          <w:rPr>
            <w:noProof/>
            <w:webHidden/>
          </w:rPr>
          <w:tab/>
        </w:r>
        <w:r w:rsidR="002A2E44">
          <w:rPr>
            <w:noProof/>
            <w:webHidden/>
          </w:rPr>
          <w:fldChar w:fldCharType="begin"/>
        </w:r>
        <w:r w:rsidR="002A2E44">
          <w:rPr>
            <w:noProof/>
            <w:webHidden/>
          </w:rPr>
          <w:instrText xml:space="preserve"> PAGEREF _Toc477504592 \h </w:instrText>
        </w:r>
        <w:r w:rsidR="002A2E44">
          <w:rPr>
            <w:noProof/>
            <w:webHidden/>
          </w:rPr>
        </w:r>
        <w:r w:rsidR="002A2E44">
          <w:rPr>
            <w:noProof/>
            <w:webHidden/>
          </w:rPr>
          <w:fldChar w:fldCharType="separate"/>
        </w:r>
        <w:r w:rsidR="002A2E44">
          <w:rPr>
            <w:noProof/>
            <w:webHidden/>
          </w:rPr>
          <w:t>97</w:t>
        </w:r>
        <w:r w:rsidR="002A2E44">
          <w:rPr>
            <w:noProof/>
            <w:webHidden/>
          </w:rPr>
          <w:fldChar w:fldCharType="end"/>
        </w:r>
      </w:hyperlink>
    </w:p>
    <w:p w14:paraId="0EA56309" w14:textId="04B4E2E7" w:rsidR="002A2E44" w:rsidRDefault="00A81301">
      <w:pPr>
        <w:pStyle w:val="TOC3"/>
        <w:rPr>
          <w:rFonts w:asciiTheme="minorHAnsi" w:eastAsiaTheme="minorEastAsia" w:hAnsiTheme="minorHAnsi" w:cstheme="minorBidi"/>
          <w:noProof/>
          <w:sz w:val="22"/>
          <w:szCs w:val="22"/>
          <w:lang w:eastAsia="en-ZA"/>
        </w:rPr>
      </w:pPr>
      <w:hyperlink w:anchor="_Toc477504593" w:history="1">
        <w:r w:rsidR="002A2E44" w:rsidRPr="00E17BFB">
          <w:rPr>
            <w:rStyle w:val="Hyperlink"/>
            <w:noProof/>
          </w:rPr>
          <w:t>Planning and Development</w:t>
        </w:r>
        <w:r w:rsidR="002A2E44">
          <w:rPr>
            <w:noProof/>
            <w:webHidden/>
          </w:rPr>
          <w:tab/>
        </w:r>
        <w:r w:rsidR="002A2E44">
          <w:rPr>
            <w:noProof/>
            <w:webHidden/>
          </w:rPr>
          <w:fldChar w:fldCharType="begin"/>
        </w:r>
        <w:r w:rsidR="002A2E44">
          <w:rPr>
            <w:noProof/>
            <w:webHidden/>
          </w:rPr>
          <w:instrText xml:space="preserve"> PAGEREF _Toc477504593 \h </w:instrText>
        </w:r>
        <w:r w:rsidR="002A2E44">
          <w:rPr>
            <w:noProof/>
            <w:webHidden/>
          </w:rPr>
        </w:r>
        <w:r w:rsidR="002A2E44">
          <w:rPr>
            <w:noProof/>
            <w:webHidden/>
          </w:rPr>
          <w:fldChar w:fldCharType="separate"/>
        </w:r>
        <w:r w:rsidR="002A2E44">
          <w:rPr>
            <w:noProof/>
            <w:webHidden/>
          </w:rPr>
          <w:t>97</w:t>
        </w:r>
        <w:r w:rsidR="002A2E44">
          <w:rPr>
            <w:noProof/>
            <w:webHidden/>
          </w:rPr>
          <w:fldChar w:fldCharType="end"/>
        </w:r>
      </w:hyperlink>
    </w:p>
    <w:p w14:paraId="79D51161" w14:textId="7A835E96" w:rsidR="002A2E44" w:rsidRDefault="00A81301">
      <w:pPr>
        <w:pStyle w:val="TOC3"/>
        <w:rPr>
          <w:rFonts w:asciiTheme="minorHAnsi" w:eastAsiaTheme="minorEastAsia" w:hAnsiTheme="minorHAnsi" w:cstheme="minorBidi"/>
          <w:noProof/>
          <w:sz w:val="22"/>
          <w:szCs w:val="22"/>
          <w:lang w:eastAsia="en-ZA"/>
        </w:rPr>
      </w:pPr>
      <w:hyperlink w:anchor="_Toc477504594" w:history="1">
        <w:r w:rsidR="002A2E44" w:rsidRPr="00E17BFB">
          <w:rPr>
            <w:rStyle w:val="Hyperlink"/>
            <w:noProof/>
          </w:rPr>
          <w:t>Public Safety</w:t>
        </w:r>
        <w:r w:rsidR="002A2E44">
          <w:rPr>
            <w:noProof/>
            <w:webHidden/>
          </w:rPr>
          <w:tab/>
        </w:r>
        <w:r w:rsidR="002A2E44">
          <w:rPr>
            <w:noProof/>
            <w:webHidden/>
          </w:rPr>
          <w:fldChar w:fldCharType="begin"/>
        </w:r>
        <w:r w:rsidR="002A2E44">
          <w:rPr>
            <w:noProof/>
            <w:webHidden/>
          </w:rPr>
          <w:instrText xml:space="preserve"> PAGEREF _Toc477504594 \h </w:instrText>
        </w:r>
        <w:r w:rsidR="002A2E44">
          <w:rPr>
            <w:noProof/>
            <w:webHidden/>
          </w:rPr>
        </w:r>
        <w:r w:rsidR="002A2E44">
          <w:rPr>
            <w:noProof/>
            <w:webHidden/>
          </w:rPr>
          <w:fldChar w:fldCharType="separate"/>
        </w:r>
        <w:r w:rsidR="002A2E44">
          <w:rPr>
            <w:noProof/>
            <w:webHidden/>
          </w:rPr>
          <w:t>99</w:t>
        </w:r>
        <w:r w:rsidR="002A2E44">
          <w:rPr>
            <w:noProof/>
            <w:webHidden/>
          </w:rPr>
          <w:fldChar w:fldCharType="end"/>
        </w:r>
      </w:hyperlink>
    </w:p>
    <w:p w14:paraId="7E08B085" w14:textId="759BC5FC" w:rsidR="002A2E44" w:rsidRDefault="00A81301">
      <w:pPr>
        <w:pStyle w:val="TOC3"/>
        <w:rPr>
          <w:rFonts w:asciiTheme="minorHAnsi" w:eastAsiaTheme="minorEastAsia" w:hAnsiTheme="minorHAnsi" w:cstheme="minorBidi"/>
          <w:noProof/>
          <w:sz w:val="22"/>
          <w:szCs w:val="22"/>
          <w:lang w:eastAsia="en-ZA"/>
        </w:rPr>
      </w:pPr>
      <w:hyperlink w:anchor="_Toc477504595" w:history="1">
        <w:r w:rsidR="002A2E44" w:rsidRPr="00E17BFB">
          <w:rPr>
            <w:rStyle w:val="Hyperlink"/>
            <w:noProof/>
          </w:rPr>
          <w:t>Road Transport</w:t>
        </w:r>
        <w:r w:rsidR="002A2E44">
          <w:rPr>
            <w:noProof/>
            <w:webHidden/>
          </w:rPr>
          <w:tab/>
        </w:r>
        <w:r w:rsidR="002A2E44">
          <w:rPr>
            <w:noProof/>
            <w:webHidden/>
          </w:rPr>
          <w:fldChar w:fldCharType="begin"/>
        </w:r>
        <w:r w:rsidR="002A2E44">
          <w:rPr>
            <w:noProof/>
            <w:webHidden/>
          </w:rPr>
          <w:instrText xml:space="preserve"> PAGEREF _Toc477504595 \h </w:instrText>
        </w:r>
        <w:r w:rsidR="002A2E44">
          <w:rPr>
            <w:noProof/>
            <w:webHidden/>
          </w:rPr>
        </w:r>
        <w:r w:rsidR="002A2E44">
          <w:rPr>
            <w:noProof/>
            <w:webHidden/>
          </w:rPr>
          <w:fldChar w:fldCharType="separate"/>
        </w:r>
        <w:r w:rsidR="002A2E44">
          <w:rPr>
            <w:noProof/>
            <w:webHidden/>
          </w:rPr>
          <w:t>99</w:t>
        </w:r>
        <w:r w:rsidR="002A2E44">
          <w:rPr>
            <w:noProof/>
            <w:webHidden/>
          </w:rPr>
          <w:fldChar w:fldCharType="end"/>
        </w:r>
      </w:hyperlink>
    </w:p>
    <w:p w14:paraId="2E68C8F1" w14:textId="5DF604F1" w:rsidR="002A2E44" w:rsidRDefault="00A81301">
      <w:pPr>
        <w:pStyle w:val="TOC3"/>
        <w:rPr>
          <w:rFonts w:asciiTheme="minorHAnsi" w:eastAsiaTheme="minorEastAsia" w:hAnsiTheme="minorHAnsi" w:cstheme="minorBidi"/>
          <w:noProof/>
          <w:sz w:val="22"/>
          <w:szCs w:val="22"/>
          <w:lang w:eastAsia="en-ZA"/>
        </w:rPr>
      </w:pPr>
      <w:hyperlink w:anchor="_Toc477504596" w:history="1">
        <w:r w:rsidR="002A2E44" w:rsidRPr="00E17BFB">
          <w:rPr>
            <w:rStyle w:val="Hyperlink"/>
            <w:noProof/>
          </w:rPr>
          <w:t>Sport and Recreation</w:t>
        </w:r>
        <w:r w:rsidR="002A2E44">
          <w:rPr>
            <w:noProof/>
            <w:webHidden/>
          </w:rPr>
          <w:tab/>
        </w:r>
        <w:r w:rsidR="002A2E44">
          <w:rPr>
            <w:noProof/>
            <w:webHidden/>
          </w:rPr>
          <w:fldChar w:fldCharType="begin"/>
        </w:r>
        <w:r w:rsidR="002A2E44">
          <w:rPr>
            <w:noProof/>
            <w:webHidden/>
          </w:rPr>
          <w:instrText xml:space="preserve"> PAGEREF _Toc477504596 \h </w:instrText>
        </w:r>
        <w:r w:rsidR="002A2E44">
          <w:rPr>
            <w:noProof/>
            <w:webHidden/>
          </w:rPr>
        </w:r>
        <w:r w:rsidR="002A2E44">
          <w:rPr>
            <w:noProof/>
            <w:webHidden/>
          </w:rPr>
          <w:fldChar w:fldCharType="separate"/>
        </w:r>
        <w:r w:rsidR="002A2E44">
          <w:rPr>
            <w:noProof/>
            <w:webHidden/>
          </w:rPr>
          <w:t>100</w:t>
        </w:r>
        <w:r w:rsidR="002A2E44">
          <w:rPr>
            <w:noProof/>
            <w:webHidden/>
          </w:rPr>
          <w:fldChar w:fldCharType="end"/>
        </w:r>
      </w:hyperlink>
    </w:p>
    <w:p w14:paraId="04F18B50" w14:textId="3CF754BE" w:rsidR="002A2E44" w:rsidRDefault="00A81301">
      <w:pPr>
        <w:pStyle w:val="TOC3"/>
        <w:rPr>
          <w:rFonts w:asciiTheme="minorHAnsi" w:eastAsiaTheme="minorEastAsia" w:hAnsiTheme="minorHAnsi" w:cstheme="minorBidi"/>
          <w:noProof/>
          <w:sz w:val="22"/>
          <w:szCs w:val="22"/>
          <w:lang w:eastAsia="en-ZA"/>
        </w:rPr>
      </w:pPr>
      <w:hyperlink w:anchor="_Toc477504597" w:history="1">
        <w:r w:rsidR="002A2E44" w:rsidRPr="00E17BFB">
          <w:rPr>
            <w:rStyle w:val="Hyperlink"/>
            <w:noProof/>
          </w:rPr>
          <w:t>Waste Management</w:t>
        </w:r>
        <w:r w:rsidR="002A2E44">
          <w:rPr>
            <w:noProof/>
            <w:webHidden/>
          </w:rPr>
          <w:tab/>
        </w:r>
        <w:r w:rsidR="002A2E44">
          <w:rPr>
            <w:noProof/>
            <w:webHidden/>
          </w:rPr>
          <w:fldChar w:fldCharType="begin"/>
        </w:r>
        <w:r w:rsidR="002A2E44">
          <w:rPr>
            <w:noProof/>
            <w:webHidden/>
          </w:rPr>
          <w:instrText xml:space="preserve"> PAGEREF _Toc477504597 \h </w:instrText>
        </w:r>
        <w:r w:rsidR="002A2E44">
          <w:rPr>
            <w:noProof/>
            <w:webHidden/>
          </w:rPr>
        </w:r>
        <w:r w:rsidR="002A2E44">
          <w:rPr>
            <w:noProof/>
            <w:webHidden/>
          </w:rPr>
          <w:fldChar w:fldCharType="separate"/>
        </w:r>
        <w:r w:rsidR="002A2E44">
          <w:rPr>
            <w:noProof/>
            <w:webHidden/>
          </w:rPr>
          <w:t>101</w:t>
        </w:r>
        <w:r w:rsidR="002A2E44">
          <w:rPr>
            <w:noProof/>
            <w:webHidden/>
          </w:rPr>
          <w:fldChar w:fldCharType="end"/>
        </w:r>
      </w:hyperlink>
    </w:p>
    <w:p w14:paraId="417A33A9" w14:textId="15D1A8C4" w:rsidR="002A2E44" w:rsidRDefault="00A81301">
      <w:pPr>
        <w:pStyle w:val="TOC3"/>
        <w:rPr>
          <w:rFonts w:asciiTheme="minorHAnsi" w:eastAsiaTheme="minorEastAsia" w:hAnsiTheme="minorHAnsi" w:cstheme="minorBidi"/>
          <w:noProof/>
          <w:sz w:val="22"/>
          <w:szCs w:val="22"/>
          <w:lang w:eastAsia="en-ZA"/>
        </w:rPr>
      </w:pPr>
      <w:hyperlink w:anchor="_Toc477504598" w:history="1">
        <w:r w:rsidR="002A2E44" w:rsidRPr="00E17BFB">
          <w:rPr>
            <w:rStyle w:val="Hyperlink"/>
            <w:noProof/>
          </w:rPr>
          <w:t>Waste Water Management</w:t>
        </w:r>
        <w:r w:rsidR="002A2E44">
          <w:rPr>
            <w:noProof/>
            <w:webHidden/>
          </w:rPr>
          <w:tab/>
        </w:r>
        <w:r w:rsidR="002A2E44">
          <w:rPr>
            <w:noProof/>
            <w:webHidden/>
          </w:rPr>
          <w:fldChar w:fldCharType="begin"/>
        </w:r>
        <w:r w:rsidR="002A2E44">
          <w:rPr>
            <w:noProof/>
            <w:webHidden/>
          </w:rPr>
          <w:instrText xml:space="preserve"> PAGEREF _Toc477504598 \h </w:instrText>
        </w:r>
        <w:r w:rsidR="002A2E44">
          <w:rPr>
            <w:noProof/>
            <w:webHidden/>
          </w:rPr>
        </w:r>
        <w:r w:rsidR="002A2E44">
          <w:rPr>
            <w:noProof/>
            <w:webHidden/>
          </w:rPr>
          <w:fldChar w:fldCharType="separate"/>
        </w:r>
        <w:r w:rsidR="002A2E44">
          <w:rPr>
            <w:noProof/>
            <w:webHidden/>
          </w:rPr>
          <w:t>102</w:t>
        </w:r>
        <w:r w:rsidR="002A2E44">
          <w:rPr>
            <w:noProof/>
            <w:webHidden/>
          </w:rPr>
          <w:fldChar w:fldCharType="end"/>
        </w:r>
      </w:hyperlink>
    </w:p>
    <w:p w14:paraId="081CABB2" w14:textId="7DABBBA8" w:rsidR="002A2E44" w:rsidRDefault="00A81301">
      <w:pPr>
        <w:pStyle w:val="TOC3"/>
        <w:rPr>
          <w:rFonts w:asciiTheme="minorHAnsi" w:eastAsiaTheme="minorEastAsia" w:hAnsiTheme="minorHAnsi" w:cstheme="minorBidi"/>
          <w:noProof/>
          <w:sz w:val="22"/>
          <w:szCs w:val="22"/>
          <w:lang w:eastAsia="en-ZA"/>
        </w:rPr>
      </w:pPr>
      <w:hyperlink w:anchor="_Toc477504599" w:history="1">
        <w:r w:rsidR="002A2E44" w:rsidRPr="00E17BFB">
          <w:rPr>
            <w:rStyle w:val="Hyperlink"/>
            <w:noProof/>
          </w:rPr>
          <w:t>Water Management</w:t>
        </w:r>
        <w:r w:rsidR="002A2E44">
          <w:rPr>
            <w:noProof/>
            <w:webHidden/>
          </w:rPr>
          <w:tab/>
        </w:r>
        <w:r w:rsidR="002A2E44">
          <w:rPr>
            <w:noProof/>
            <w:webHidden/>
          </w:rPr>
          <w:fldChar w:fldCharType="begin"/>
        </w:r>
        <w:r w:rsidR="002A2E44">
          <w:rPr>
            <w:noProof/>
            <w:webHidden/>
          </w:rPr>
          <w:instrText xml:space="preserve"> PAGEREF _Toc477504599 \h </w:instrText>
        </w:r>
        <w:r w:rsidR="002A2E44">
          <w:rPr>
            <w:noProof/>
            <w:webHidden/>
          </w:rPr>
        </w:r>
        <w:r w:rsidR="002A2E44">
          <w:rPr>
            <w:noProof/>
            <w:webHidden/>
          </w:rPr>
          <w:fldChar w:fldCharType="separate"/>
        </w:r>
        <w:r w:rsidR="002A2E44">
          <w:rPr>
            <w:noProof/>
            <w:webHidden/>
          </w:rPr>
          <w:t>103</w:t>
        </w:r>
        <w:r w:rsidR="002A2E44">
          <w:rPr>
            <w:noProof/>
            <w:webHidden/>
          </w:rPr>
          <w:fldChar w:fldCharType="end"/>
        </w:r>
      </w:hyperlink>
    </w:p>
    <w:p w14:paraId="4EF38236" w14:textId="4D8189D9" w:rsidR="002A2E44" w:rsidRDefault="00A81301">
      <w:pPr>
        <w:pStyle w:val="TOC2"/>
        <w:rPr>
          <w:rFonts w:asciiTheme="minorHAnsi" w:eastAsiaTheme="minorEastAsia" w:hAnsiTheme="minorHAnsi" w:cstheme="minorBidi"/>
          <w:b w:val="0"/>
          <w:bCs w:val="0"/>
          <w:noProof/>
          <w:lang w:eastAsia="en-ZA"/>
        </w:rPr>
      </w:pPr>
      <w:hyperlink w:anchor="_Toc477504600" w:history="1">
        <w:r w:rsidR="002A2E44" w:rsidRPr="00E17BFB">
          <w:rPr>
            <w:rStyle w:val="Hyperlink"/>
            <w:noProof/>
          </w:rPr>
          <w:t>Preparation for mSCOA Conversion</w:t>
        </w:r>
        <w:r w:rsidR="002A2E44">
          <w:rPr>
            <w:noProof/>
            <w:webHidden/>
          </w:rPr>
          <w:tab/>
        </w:r>
        <w:r w:rsidR="002A2E44">
          <w:rPr>
            <w:noProof/>
            <w:webHidden/>
          </w:rPr>
          <w:fldChar w:fldCharType="begin"/>
        </w:r>
        <w:r w:rsidR="002A2E44">
          <w:rPr>
            <w:noProof/>
            <w:webHidden/>
          </w:rPr>
          <w:instrText xml:space="preserve"> PAGEREF _Toc477504600 \h </w:instrText>
        </w:r>
        <w:r w:rsidR="002A2E44">
          <w:rPr>
            <w:noProof/>
            <w:webHidden/>
          </w:rPr>
        </w:r>
        <w:r w:rsidR="002A2E44">
          <w:rPr>
            <w:noProof/>
            <w:webHidden/>
          </w:rPr>
          <w:fldChar w:fldCharType="separate"/>
        </w:r>
        <w:r w:rsidR="002A2E44">
          <w:rPr>
            <w:noProof/>
            <w:webHidden/>
          </w:rPr>
          <w:t>103</w:t>
        </w:r>
        <w:r w:rsidR="002A2E44">
          <w:rPr>
            <w:noProof/>
            <w:webHidden/>
          </w:rPr>
          <w:fldChar w:fldCharType="end"/>
        </w:r>
      </w:hyperlink>
    </w:p>
    <w:p w14:paraId="6ED73472" w14:textId="32907380" w:rsidR="002A2E44" w:rsidRDefault="00A81301">
      <w:pPr>
        <w:pStyle w:val="TOC2"/>
        <w:rPr>
          <w:rFonts w:asciiTheme="minorHAnsi" w:eastAsiaTheme="minorEastAsia" w:hAnsiTheme="minorHAnsi" w:cstheme="minorBidi"/>
          <w:b w:val="0"/>
          <w:bCs w:val="0"/>
          <w:noProof/>
          <w:lang w:eastAsia="en-ZA"/>
        </w:rPr>
      </w:pPr>
      <w:hyperlink w:anchor="_Toc477504601" w:history="1">
        <w:r w:rsidR="002A2E44" w:rsidRPr="00E17BFB">
          <w:rPr>
            <w:rStyle w:val="Hyperlink"/>
            <w:noProof/>
          </w:rPr>
          <w:t>Annual Maintenance and Matters Pending</w:t>
        </w:r>
        <w:r w:rsidR="002A2E44">
          <w:rPr>
            <w:noProof/>
            <w:webHidden/>
          </w:rPr>
          <w:tab/>
        </w:r>
        <w:r w:rsidR="002A2E44">
          <w:rPr>
            <w:noProof/>
            <w:webHidden/>
          </w:rPr>
          <w:fldChar w:fldCharType="begin"/>
        </w:r>
        <w:r w:rsidR="002A2E44">
          <w:rPr>
            <w:noProof/>
            <w:webHidden/>
          </w:rPr>
          <w:instrText xml:space="preserve"> PAGEREF _Toc477504601 \h </w:instrText>
        </w:r>
        <w:r w:rsidR="002A2E44">
          <w:rPr>
            <w:noProof/>
            <w:webHidden/>
          </w:rPr>
        </w:r>
        <w:r w:rsidR="002A2E44">
          <w:rPr>
            <w:noProof/>
            <w:webHidden/>
          </w:rPr>
          <w:fldChar w:fldCharType="separate"/>
        </w:r>
        <w:r w:rsidR="002A2E44">
          <w:rPr>
            <w:noProof/>
            <w:webHidden/>
          </w:rPr>
          <w:t>104</w:t>
        </w:r>
        <w:r w:rsidR="002A2E44">
          <w:rPr>
            <w:noProof/>
            <w:webHidden/>
          </w:rPr>
          <w:fldChar w:fldCharType="end"/>
        </w:r>
      </w:hyperlink>
    </w:p>
    <w:p w14:paraId="5103E9A8" w14:textId="57183EFE" w:rsidR="002A2E44" w:rsidRDefault="00A81301">
      <w:pPr>
        <w:pStyle w:val="TOC3"/>
        <w:rPr>
          <w:rFonts w:asciiTheme="minorHAnsi" w:eastAsiaTheme="minorEastAsia" w:hAnsiTheme="minorHAnsi" w:cstheme="minorBidi"/>
          <w:noProof/>
          <w:sz w:val="22"/>
          <w:szCs w:val="22"/>
          <w:lang w:eastAsia="en-ZA"/>
        </w:rPr>
      </w:pPr>
      <w:hyperlink w:anchor="_Toc477504602" w:history="1">
        <w:r w:rsidR="002A2E44" w:rsidRPr="00E17BFB">
          <w:rPr>
            <w:rStyle w:val="Hyperlink"/>
            <w:noProof/>
          </w:rPr>
          <w:t>Annual Maintenance</w:t>
        </w:r>
        <w:r w:rsidR="002A2E44">
          <w:rPr>
            <w:noProof/>
            <w:webHidden/>
          </w:rPr>
          <w:tab/>
        </w:r>
        <w:r w:rsidR="002A2E44">
          <w:rPr>
            <w:noProof/>
            <w:webHidden/>
          </w:rPr>
          <w:fldChar w:fldCharType="begin"/>
        </w:r>
        <w:r w:rsidR="002A2E44">
          <w:rPr>
            <w:noProof/>
            <w:webHidden/>
          </w:rPr>
          <w:instrText xml:space="preserve"> PAGEREF _Toc477504602 \h </w:instrText>
        </w:r>
        <w:r w:rsidR="002A2E44">
          <w:rPr>
            <w:noProof/>
            <w:webHidden/>
          </w:rPr>
        </w:r>
        <w:r w:rsidR="002A2E44">
          <w:rPr>
            <w:noProof/>
            <w:webHidden/>
          </w:rPr>
          <w:fldChar w:fldCharType="separate"/>
        </w:r>
        <w:r w:rsidR="002A2E44">
          <w:rPr>
            <w:noProof/>
            <w:webHidden/>
          </w:rPr>
          <w:t>104</w:t>
        </w:r>
        <w:r w:rsidR="002A2E44">
          <w:rPr>
            <w:noProof/>
            <w:webHidden/>
          </w:rPr>
          <w:fldChar w:fldCharType="end"/>
        </w:r>
      </w:hyperlink>
    </w:p>
    <w:p w14:paraId="1E27AFC5" w14:textId="0E971470" w:rsidR="002A2E44" w:rsidRDefault="00A81301">
      <w:pPr>
        <w:pStyle w:val="TOC3"/>
        <w:rPr>
          <w:rFonts w:asciiTheme="minorHAnsi" w:eastAsiaTheme="minorEastAsia" w:hAnsiTheme="minorHAnsi" w:cstheme="minorBidi"/>
          <w:noProof/>
          <w:sz w:val="22"/>
          <w:szCs w:val="22"/>
          <w:lang w:eastAsia="en-ZA"/>
        </w:rPr>
      </w:pPr>
      <w:hyperlink w:anchor="_Toc477504603" w:history="1">
        <w:r w:rsidR="002A2E44" w:rsidRPr="00E17BFB">
          <w:rPr>
            <w:rStyle w:val="Hyperlink"/>
            <w:noProof/>
          </w:rPr>
          <w:t>Matters Pending</w:t>
        </w:r>
        <w:r w:rsidR="002A2E44">
          <w:rPr>
            <w:noProof/>
            <w:webHidden/>
          </w:rPr>
          <w:tab/>
        </w:r>
        <w:r w:rsidR="002A2E44">
          <w:rPr>
            <w:noProof/>
            <w:webHidden/>
          </w:rPr>
          <w:fldChar w:fldCharType="begin"/>
        </w:r>
        <w:r w:rsidR="002A2E44">
          <w:rPr>
            <w:noProof/>
            <w:webHidden/>
          </w:rPr>
          <w:instrText xml:space="preserve"> PAGEREF _Toc477504603 \h </w:instrText>
        </w:r>
        <w:r w:rsidR="002A2E44">
          <w:rPr>
            <w:noProof/>
            <w:webHidden/>
          </w:rPr>
        </w:r>
        <w:r w:rsidR="002A2E44">
          <w:rPr>
            <w:noProof/>
            <w:webHidden/>
          </w:rPr>
          <w:fldChar w:fldCharType="separate"/>
        </w:r>
        <w:r w:rsidR="002A2E44">
          <w:rPr>
            <w:noProof/>
            <w:webHidden/>
          </w:rPr>
          <w:t>105</w:t>
        </w:r>
        <w:r w:rsidR="002A2E44">
          <w:rPr>
            <w:noProof/>
            <w:webHidden/>
          </w:rPr>
          <w:fldChar w:fldCharType="end"/>
        </w:r>
      </w:hyperlink>
    </w:p>
    <w:p w14:paraId="738ED4F5" w14:textId="12C670F8" w:rsidR="002A2E44" w:rsidRDefault="00A81301">
      <w:pPr>
        <w:pStyle w:val="TOC1"/>
        <w:rPr>
          <w:rFonts w:asciiTheme="minorHAnsi" w:eastAsiaTheme="minorEastAsia" w:hAnsiTheme="minorHAnsi" w:cstheme="minorBidi"/>
          <w:b w:val="0"/>
          <w:bCs w:val="0"/>
          <w:i w:val="0"/>
          <w:iCs w:val="0"/>
          <w:noProof/>
          <w:sz w:val="22"/>
          <w:szCs w:val="22"/>
          <w:lang w:eastAsia="en-ZA"/>
        </w:rPr>
      </w:pPr>
      <w:hyperlink w:anchor="_Toc477504604" w:history="1">
        <w:r w:rsidR="002A2E44" w:rsidRPr="00E17BFB">
          <w:rPr>
            <w:rStyle w:val="Hyperlink"/>
            <w:noProof/>
          </w:rPr>
          <w:t>ANNEXURE 1 – MSCOA FUNCTION SEGMENT INCLUDING REFERENCES AND DEFINITIONS TO COFOC</w:t>
        </w:r>
        <w:r w:rsidR="002A2E44">
          <w:rPr>
            <w:noProof/>
            <w:webHidden/>
          </w:rPr>
          <w:tab/>
        </w:r>
        <w:r w:rsidR="002A2E44">
          <w:rPr>
            <w:noProof/>
            <w:webHidden/>
          </w:rPr>
          <w:fldChar w:fldCharType="begin"/>
        </w:r>
        <w:r w:rsidR="002A2E44">
          <w:rPr>
            <w:noProof/>
            <w:webHidden/>
          </w:rPr>
          <w:instrText xml:space="preserve"> PAGEREF _Toc477504604 \h </w:instrText>
        </w:r>
        <w:r w:rsidR="002A2E44">
          <w:rPr>
            <w:noProof/>
            <w:webHidden/>
          </w:rPr>
        </w:r>
        <w:r w:rsidR="002A2E44">
          <w:rPr>
            <w:noProof/>
            <w:webHidden/>
          </w:rPr>
          <w:fldChar w:fldCharType="separate"/>
        </w:r>
        <w:r w:rsidR="002A2E44">
          <w:rPr>
            <w:noProof/>
            <w:webHidden/>
          </w:rPr>
          <w:t>106</w:t>
        </w:r>
        <w:r w:rsidR="002A2E44">
          <w:rPr>
            <w:noProof/>
            <w:webHidden/>
          </w:rPr>
          <w:fldChar w:fldCharType="end"/>
        </w:r>
      </w:hyperlink>
    </w:p>
    <w:p w14:paraId="3AC0C1C0" w14:textId="70D52E6E" w:rsidR="00CB6546" w:rsidRPr="00BD7614" w:rsidRDefault="003E3B76" w:rsidP="00CB6546">
      <w:pPr>
        <w:outlineLvl w:val="2"/>
      </w:pPr>
      <w:r w:rsidRPr="003E3B76">
        <w:fldChar w:fldCharType="end"/>
      </w:r>
    </w:p>
    <w:p w14:paraId="0FD5B912" w14:textId="77777777" w:rsidR="00CB6546" w:rsidRPr="00BD7614" w:rsidRDefault="00CB6546" w:rsidP="00CB6546">
      <w:pPr>
        <w:rPr>
          <w:color w:val="FF0000"/>
        </w:rPr>
        <w:sectPr w:rsidR="00CB6546" w:rsidRPr="00BD7614" w:rsidSect="00291037">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p>
    <w:p w14:paraId="1529A49C" w14:textId="77777777" w:rsidR="00160D80" w:rsidRPr="00A00F8A" w:rsidRDefault="003E3B76" w:rsidP="00832DE9">
      <w:pPr>
        <w:ind w:left="0"/>
        <w:jc w:val="both"/>
        <w:rPr>
          <w:rStyle w:val="Heading1Char"/>
        </w:rPr>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330559125"/>
      <w:bookmarkStart w:id="73" w:name="_Toc362864492"/>
      <w:bookmarkStart w:id="74" w:name="_Toc426566835"/>
      <w:bookmarkStart w:id="75" w:name="_Toc4775045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00F8A">
        <w:rPr>
          <w:rStyle w:val="Heading1Char"/>
        </w:rPr>
        <w:lastRenderedPageBreak/>
        <w:t>SECTION 3:  FUNCTION SEGMENT</w:t>
      </w:r>
      <w:bookmarkEnd w:id="72"/>
      <w:bookmarkEnd w:id="73"/>
      <w:bookmarkEnd w:id="74"/>
      <w:bookmarkEnd w:id="75"/>
    </w:p>
    <w:p w14:paraId="799CA991" w14:textId="77777777" w:rsidR="00D12417" w:rsidRPr="00BD7614" w:rsidRDefault="003E3B76" w:rsidP="00832DE9">
      <w:pPr>
        <w:pStyle w:val="Heading2"/>
        <w:jc w:val="both"/>
      </w:pPr>
      <w:bookmarkStart w:id="76" w:name="_Toc425924239"/>
      <w:bookmarkStart w:id="77" w:name="_Toc426566836"/>
      <w:bookmarkStart w:id="78" w:name="_Toc477504567"/>
      <w:bookmarkStart w:id="79" w:name="_Toc330559127"/>
      <w:bookmarkStart w:id="80" w:name="_Toc362864494"/>
      <w:r w:rsidRPr="003E3B76">
        <w:t>Background to the Segment</w:t>
      </w:r>
      <w:bookmarkEnd w:id="76"/>
      <w:bookmarkEnd w:id="77"/>
      <w:bookmarkEnd w:id="78"/>
    </w:p>
    <w:p w14:paraId="0A222906" w14:textId="4110B31C" w:rsidR="00D12417" w:rsidRPr="00643232" w:rsidRDefault="003E3B76" w:rsidP="00832DE9">
      <w:pPr>
        <w:pStyle w:val="Heading3"/>
        <w:spacing w:line="360" w:lineRule="auto"/>
        <w:jc w:val="both"/>
      </w:pPr>
      <w:bookmarkStart w:id="81" w:name="_Toc425924240"/>
      <w:bookmarkStart w:id="82" w:name="_Toc426566837"/>
      <w:bookmarkStart w:id="83" w:name="_Toc477504568"/>
      <w:r w:rsidRPr="00643232">
        <w:t xml:space="preserve">Relevance of the Functional </w:t>
      </w:r>
      <w:r w:rsidR="009C4484">
        <w:t>Segment</w:t>
      </w:r>
      <w:r w:rsidRPr="00643232">
        <w:t xml:space="preserve">, Methodologies and the Application thereof within the Context of </w:t>
      </w:r>
      <w:bookmarkEnd w:id="81"/>
      <w:r w:rsidRPr="00643232">
        <w:t>mSCOA</w:t>
      </w:r>
      <w:bookmarkEnd w:id="82"/>
      <w:bookmarkEnd w:id="83"/>
    </w:p>
    <w:bookmarkEnd w:id="79"/>
    <w:bookmarkEnd w:id="80"/>
    <w:p w14:paraId="5B8C7CB5" w14:textId="5452D6BF" w:rsidR="00D96337" w:rsidRPr="00275117" w:rsidRDefault="00EF1C8B">
      <w:pPr>
        <w:pStyle w:val="Numberedparagraph"/>
      </w:pPr>
      <w:r>
        <w:t>In Municipal SCOA, the Function Segment provides the perspective for aggregated reporting across the three (3) spheres of government. Th</w:t>
      </w:r>
      <w:r w:rsidR="00845B5B">
        <w:t>is section, by provid</w:t>
      </w:r>
      <w:r>
        <w:t xml:space="preserve">ing background information, aims to facilitate better understanding of the purpose of this Segment. </w:t>
      </w:r>
      <w:r w:rsidR="00F308BA">
        <w:t>It is</w:t>
      </w:r>
      <w:r w:rsidR="00167891">
        <w:t xml:space="preserve"> therefore</w:t>
      </w:r>
      <w:r w:rsidR="00F308BA">
        <w:t xml:space="preserve"> important to note that t</w:t>
      </w:r>
      <w:r w:rsidR="003E3B76" w:rsidRPr="00275117">
        <w:t xml:space="preserve">he National Treasury </w:t>
      </w:r>
      <w:r w:rsidR="004E6610">
        <w:t xml:space="preserve">MFMA </w:t>
      </w:r>
      <w:r w:rsidR="003E3B76" w:rsidRPr="00275117">
        <w:t xml:space="preserve">Circular 12 on the Definition of </w:t>
      </w:r>
      <w:r w:rsidR="004E6610">
        <w:t xml:space="preserve"> a </w:t>
      </w:r>
      <w:r w:rsidR="003E3B76" w:rsidRPr="00275117">
        <w:t xml:space="preserve">‘Vote’ in the MFMA </w:t>
      </w:r>
      <w:r w:rsidR="004E6610">
        <w:t>forms</w:t>
      </w:r>
      <w:r w:rsidR="003E3B76" w:rsidRPr="00275117">
        <w:t xml:space="preserve"> the basis for this discussion and is available </w:t>
      </w:r>
      <w:r w:rsidR="004F3B3F" w:rsidRPr="00275117">
        <w:t>on</w:t>
      </w:r>
      <w:r w:rsidR="003E3B76" w:rsidRPr="00275117">
        <w:t xml:space="preserve"> the National Treasury web page </w:t>
      </w:r>
      <w:hyperlink r:id="rId15" w:history="1">
        <w:r w:rsidR="003E3B76" w:rsidRPr="00832DE9">
          <w:rPr>
            <w:color w:val="0070C0"/>
          </w:rPr>
          <w:t>http://mfma.treasury.gov.za/Circulars</w:t>
        </w:r>
      </w:hyperlink>
      <w:r w:rsidR="003E3B76" w:rsidRPr="00275117">
        <w:t xml:space="preserve">.  </w:t>
      </w:r>
      <w:r w:rsidR="004E6610">
        <w:t xml:space="preserve">It is crucial that a </w:t>
      </w:r>
      <w:r w:rsidR="0041233D">
        <w:t>p</w:t>
      </w:r>
      <w:r w:rsidR="004E6610">
        <w:t xml:space="preserve">erson using this project detail document is therefore familiar with MFMA Circular 12 beforehand. </w:t>
      </w:r>
      <w:r w:rsidR="003E3B76" w:rsidRPr="00275117">
        <w:t>The municipal ‘organisational structure’</w:t>
      </w:r>
      <w:r w:rsidR="00BA0C67" w:rsidRPr="00275117">
        <w:t xml:space="preserve"> (as </w:t>
      </w:r>
      <w:r w:rsidR="002543A1">
        <w:t xml:space="preserve">unique to and </w:t>
      </w:r>
      <w:r w:rsidR="00BA0C67" w:rsidRPr="00275117">
        <w:t xml:space="preserve">defined by </w:t>
      </w:r>
      <w:r w:rsidR="0041233D">
        <w:t>every individual</w:t>
      </w:r>
      <w:r w:rsidR="00BA0C67" w:rsidRPr="00275117">
        <w:t xml:space="preserve"> municipality)</w:t>
      </w:r>
      <w:r w:rsidR="003E3B76" w:rsidRPr="00275117">
        <w:t xml:space="preserve"> determines the “vote” structure </w:t>
      </w:r>
      <w:r w:rsidR="00031E3A">
        <w:t>whereas</w:t>
      </w:r>
      <w:r w:rsidR="00031E3A" w:rsidRPr="00275117">
        <w:t xml:space="preserve"> </w:t>
      </w:r>
      <w:r w:rsidR="003E3B76" w:rsidRPr="00275117">
        <w:t>‘function/</w:t>
      </w:r>
      <w:r w:rsidR="00505A74">
        <w:t xml:space="preserve"> </w:t>
      </w:r>
      <w:r w:rsidR="003E3B76" w:rsidRPr="00275117">
        <w:t xml:space="preserve">sub-function’ is the </w:t>
      </w:r>
      <w:r w:rsidR="003E3B76" w:rsidRPr="00832DE9">
        <w:rPr>
          <w:u w:val="single"/>
        </w:rPr>
        <w:t>standardised</w:t>
      </w:r>
      <w:r w:rsidR="003E3B76" w:rsidRPr="00275117">
        <w:t xml:space="preserve"> equivalent of “votes” directly aligned to functions and sub-functions.  </w:t>
      </w:r>
      <w:r w:rsidR="00BA0C67" w:rsidRPr="00275117">
        <w:t xml:space="preserve"> </w:t>
      </w:r>
      <w:r w:rsidR="003E3B76" w:rsidRPr="00275117">
        <w:t xml:space="preserve"> </w:t>
      </w:r>
    </w:p>
    <w:p w14:paraId="37990811" w14:textId="54FDA82E" w:rsidR="00D96337" w:rsidRPr="00BD7614" w:rsidRDefault="003E3B76">
      <w:pPr>
        <w:pStyle w:val="Numberedparagraph"/>
      </w:pPr>
      <w:r w:rsidRPr="003E3B76">
        <w:t xml:space="preserve">The “vote” in a municipal context provides, at the highest-level of the administration, a budget structure for appropriate service-delivery and performance.  Budget appropriations and subsequent reporting by “vote” allow for effective administration, policy-setting and </w:t>
      </w:r>
      <w:r w:rsidR="005D3551">
        <w:t xml:space="preserve">measurement of </w:t>
      </w:r>
      <w:r w:rsidRPr="003E3B76">
        <w:t>service-delivery performance.</w:t>
      </w:r>
    </w:p>
    <w:p w14:paraId="04D745A0" w14:textId="124D8246" w:rsidR="00D96337" w:rsidRPr="00BD7614" w:rsidRDefault="003E3B76">
      <w:pPr>
        <w:pStyle w:val="Numberedparagraph"/>
      </w:pPr>
      <w:r w:rsidRPr="003E3B76">
        <w:t xml:space="preserve">The structure of a “vote” </w:t>
      </w:r>
      <w:r w:rsidR="00291037" w:rsidRPr="003E3B76">
        <w:t>is key</w:t>
      </w:r>
      <w:r w:rsidRPr="003E3B76">
        <w:t xml:space="preserve"> to the development and preparation of </w:t>
      </w:r>
      <w:r w:rsidR="00B21166">
        <w:t>various</w:t>
      </w:r>
      <w:r w:rsidR="00B21166" w:rsidRPr="003E3B76">
        <w:t xml:space="preserve"> </w:t>
      </w:r>
      <w:r w:rsidRPr="003E3B76">
        <w:t xml:space="preserve">processes and priority setting </w:t>
      </w:r>
      <w:r w:rsidR="007800EF">
        <w:t>in the municipality to</w:t>
      </w:r>
      <w:r w:rsidRPr="003E3B76">
        <w:t xml:space="preserve"> enhance consultation, budgeting, service-delivery implementation (as outlined in the SDBIP), monthly, quarterly and annual reports (in-year and end-of-year reporting), and </w:t>
      </w:r>
      <w:r w:rsidR="00B21166">
        <w:t xml:space="preserve">to </w:t>
      </w:r>
      <w:r w:rsidRPr="003E3B76">
        <w:t>determin</w:t>
      </w:r>
      <w:r w:rsidR="00B21166">
        <w:t>e</w:t>
      </w:r>
      <w:r w:rsidRPr="003E3B76">
        <w:t xml:space="preserve"> matters that relate to irregular and unauthorised expenditure.</w:t>
      </w:r>
      <w:r w:rsidR="00C03F32">
        <w:t xml:space="preserve">  The Function</w:t>
      </w:r>
      <w:r w:rsidR="004F043C">
        <w:t xml:space="preserve"> </w:t>
      </w:r>
      <w:r w:rsidR="00C03F32">
        <w:t>/</w:t>
      </w:r>
      <w:r w:rsidR="004F043C">
        <w:t xml:space="preserve"> </w:t>
      </w:r>
      <w:r w:rsidR="00C03F32">
        <w:t xml:space="preserve">Sub-function </w:t>
      </w:r>
      <w:r w:rsidR="00BC41B7">
        <w:t>(</w:t>
      </w:r>
      <w:r w:rsidR="00C03F32">
        <w:t>or the vote as defined</w:t>
      </w:r>
      <w:r w:rsidR="00BC41B7">
        <w:t>)</w:t>
      </w:r>
      <w:r w:rsidR="00C03F32">
        <w:t xml:space="preserve"> is th</w:t>
      </w:r>
      <w:r w:rsidR="00BC41B7">
        <w:t>erefore</w:t>
      </w:r>
      <w:r w:rsidR="00C03F32">
        <w:t xml:space="preserve"> an important classification </w:t>
      </w:r>
      <w:r w:rsidR="00BC41B7">
        <w:t xml:space="preserve">to </w:t>
      </w:r>
      <w:r w:rsidR="00C03F32">
        <w:t>record</w:t>
      </w:r>
      <w:r w:rsidR="00BC41B7">
        <w:t xml:space="preserve"> a</w:t>
      </w:r>
      <w:r w:rsidR="00C03F32">
        <w:t xml:space="preserve"> transaction within the mSCOA classification structure.  </w:t>
      </w:r>
    </w:p>
    <w:p w14:paraId="5196CF9C" w14:textId="54749C07" w:rsidR="00D96337" w:rsidRPr="00BD7614" w:rsidRDefault="003E3B76">
      <w:pPr>
        <w:pStyle w:val="Numberedparagraph"/>
      </w:pPr>
      <w:r w:rsidRPr="003E3B76">
        <w:t xml:space="preserve">The definition of a “vote” </w:t>
      </w:r>
      <w:r w:rsidR="00291037">
        <w:t xml:space="preserve">included </w:t>
      </w:r>
      <w:r w:rsidRPr="003E3B76">
        <w:t xml:space="preserve">in section 1 of the MFMA provides the initial point of reference and defines a “vote” as: “(a) </w:t>
      </w:r>
      <w:r w:rsidRPr="00DF5CD0">
        <w:rPr>
          <w:i/>
        </w:rPr>
        <w:t>one of the main segments into which a budget of a municipality is divided for the appropriation of money for the different departments or functional areas of the municipality</w:t>
      </w:r>
      <w:r w:rsidRPr="003E3B76">
        <w:t xml:space="preserve"> and (b) </w:t>
      </w:r>
      <w:r w:rsidRPr="00DF5CD0">
        <w:rPr>
          <w:i/>
        </w:rPr>
        <w:t xml:space="preserve">which specifies the total </w:t>
      </w:r>
      <w:r w:rsidRPr="00DF5CD0">
        <w:rPr>
          <w:i/>
        </w:rPr>
        <w:lastRenderedPageBreak/>
        <w:t>amount that is appropriated for the purposes of the department or functional area concerned</w:t>
      </w:r>
      <w:r w:rsidRPr="003E3B76">
        <w:t>”.</w:t>
      </w:r>
    </w:p>
    <w:p w14:paraId="21A76E43" w14:textId="12050BD5" w:rsidR="00D96337" w:rsidRPr="00BD7614" w:rsidRDefault="003E3B76">
      <w:pPr>
        <w:pStyle w:val="Numberedparagraph"/>
      </w:pPr>
      <w:r w:rsidRPr="003E3B76">
        <w:t xml:space="preserve">The term “vote” is used to divide the budget into segments and the </w:t>
      </w:r>
      <w:r w:rsidR="006C6A03">
        <w:t xml:space="preserve">municipal </w:t>
      </w:r>
      <w:r w:rsidRPr="003E3B76">
        <w:t>council then approves the budget according to the votes</w:t>
      </w:r>
      <w:r w:rsidR="003A66C8">
        <w:t xml:space="preserve"> (segments)</w:t>
      </w:r>
      <w:r w:rsidRPr="003E3B76">
        <w:t xml:space="preserve"> by means of a council resolution.  The definition requires “votes” to be defined at the departmental or functional-level</w:t>
      </w:r>
      <w:r w:rsidR="006C6A03">
        <w:t xml:space="preserve">.  </w:t>
      </w:r>
      <w:r w:rsidR="00291037">
        <w:t>Th</w:t>
      </w:r>
      <w:r w:rsidR="00291037" w:rsidRPr="003E3B76">
        <w:t>e</w:t>
      </w:r>
      <w:r w:rsidRPr="003E3B76">
        <w:t xml:space="preserve"> reason being that municipalities are structured around departments, which in most instances tend to be linked to specific functions.  </w:t>
      </w:r>
      <w:r w:rsidR="00D02847">
        <w:t xml:space="preserve">The main driver of all </w:t>
      </w:r>
      <w:r w:rsidR="003A66C8">
        <w:t xml:space="preserve">municipal </w:t>
      </w:r>
      <w:r w:rsidR="00D02847">
        <w:t xml:space="preserve">transactions is </w:t>
      </w:r>
      <w:r w:rsidR="00A323B4">
        <w:t xml:space="preserve">therefore </w:t>
      </w:r>
      <w:r w:rsidR="00D02847">
        <w:t>“function</w:t>
      </w:r>
      <w:r w:rsidR="00A323B4">
        <w:t>”</w:t>
      </w:r>
      <w:r w:rsidR="00D02847">
        <w:t xml:space="preserve">.  </w:t>
      </w:r>
    </w:p>
    <w:p w14:paraId="2F3DCAF8" w14:textId="7D8D8A0A" w:rsidR="00D96337" w:rsidRPr="00BD7614" w:rsidRDefault="003E3B76">
      <w:pPr>
        <w:pStyle w:val="Numberedparagraph"/>
      </w:pPr>
      <w:r w:rsidRPr="003E3B76">
        <w:t>Senior managers head departments/</w:t>
      </w:r>
      <w:r w:rsidR="00C465BD">
        <w:t xml:space="preserve"> </w:t>
      </w:r>
      <w:r w:rsidRPr="003E3B76">
        <w:t>functions, which makes it easier for the “vote” of a department to be used to facilitate accountability for service-delivery and</w:t>
      </w:r>
      <w:r w:rsidR="00C465BD">
        <w:t>-</w:t>
      </w:r>
      <w:r w:rsidRPr="003E3B76">
        <w:t xml:space="preserve"> budget implementation as well as performance management in accordance with annual performance agreements.  </w:t>
      </w:r>
      <w:r w:rsidR="00A323B4">
        <w:t>In</w:t>
      </w:r>
      <w:r w:rsidRPr="003E3B76">
        <w:t xml:space="preserve"> structur</w:t>
      </w:r>
      <w:r w:rsidR="00A323B4">
        <w:t xml:space="preserve">ing </w:t>
      </w:r>
      <w:r w:rsidRPr="003E3B76">
        <w:t xml:space="preserve">accountability, senior managers form part of top </w:t>
      </w:r>
      <w:r w:rsidRPr="007B279D">
        <w:t>management</w:t>
      </w:r>
      <w:r w:rsidRPr="003E3B76">
        <w:t xml:space="preserve"> and report directly to the municipal manager (</w:t>
      </w:r>
      <w:r w:rsidR="00C465BD">
        <w:t xml:space="preserve">MFMA </w:t>
      </w:r>
      <w:r w:rsidRPr="003E3B76">
        <w:t>section 77)</w:t>
      </w:r>
      <w:r w:rsidR="006C6A03">
        <w:t>.</w:t>
      </w:r>
    </w:p>
    <w:p w14:paraId="70A062A2" w14:textId="254DA72B" w:rsidR="00D96337" w:rsidRDefault="003E3B76">
      <w:pPr>
        <w:pStyle w:val="Numberedparagraph"/>
      </w:pPr>
      <w:r w:rsidRPr="003E3B76">
        <w:t xml:space="preserve">Apart from facilitating accountability, the “vote” </w:t>
      </w:r>
      <w:r w:rsidR="00562064">
        <w:t xml:space="preserve">at functional level, </w:t>
      </w:r>
      <w:r w:rsidRPr="003E3B76">
        <w:t>allows for comparisons between municipal budgets; a comparison of the annual budget year-on-year (even if the organisational structure is amended by a shift of departments/</w:t>
      </w:r>
      <w:r w:rsidR="003A2F25">
        <w:t xml:space="preserve"> </w:t>
      </w:r>
      <w:r w:rsidRPr="003E3B76">
        <w:t xml:space="preserve">functions); and a comparison and benchmarking of the budgets of different municipalities in South Africa and other countries.  These comparisons are </w:t>
      </w:r>
      <w:r w:rsidR="003A2F25">
        <w:t xml:space="preserve">however, </w:t>
      </w:r>
      <w:r w:rsidRPr="003E3B76">
        <w:t>only possible if there are consistent definitions for “votes, departments and functions”.</w:t>
      </w:r>
    </w:p>
    <w:p w14:paraId="2F12F437" w14:textId="77777777" w:rsidR="003A2F25" w:rsidRPr="00BD7614" w:rsidRDefault="003A2F25" w:rsidP="00832DE9">
      <w:pPr>
        <w:pStyle w:val="Numberedparagraph"/>
        <w:numPr>
          <w:ilvl w:val="0"/>
          <w:numId w:val="0"/>
        </w:numPr>
        <w:ind w:left="851"/>
      </w:pPr>
    </w:p>
    <w:p w14:paraId="53F4D92F" w14:textId="0751E992" w:rsidR="00D96337" w:rsidRPr="00BD7614" w:rsidRDefault="00D96337" w:rsidP="00832DE9">
      <w:pPr>
        <w:pStyle w:val="Heading3"/>
        <w:keepNext/>
        <w:spacing w:line="360" w:lineRule="auto"/>
        <w:jc w:val="both"/>
      </w:pPr>
      <w:bookmarkStart w:id="84" w:name="_Toc330559128"/>
      <w:bookmarkStart w:id="85" w:name="_Toc362864495"/>
      <w:bookmarkStart w:id="86" w:name="_Toc426566838"/>
      <w:bookmarkStart w:id="87" w:name="_Toc477504569"/>
      <w:r w:rsidRPr="00BD7614">
        <w:t xml:space="preserve">Definitions of “Vote” in terms of </w:t>
      </w:r>
      <w:r w:rsidR="003F1550">
        <w:t>D</w:t>
      </w:r>
      <w:r w:rsidRPr="00BD7614">
        <w:t xml:space="preserve">epartments or </w:t>
      </w:r>
      <w:r w:rsidR="003F1550">
        <w:t>F</w:t>
      </w:r>
      <w:r w:rsidRPr="00BD7614">
        <w:t>unctions</w:t>
      </w:r>
      <w:bookmarkEnd w:id="84"/>
      <w:bookmarkEnd w:id="85"/>
      <w:bookmarkEnd w:id="86"/>
      <w:bookmarkEnd w:id="87"/>
    </w:p>
    <w:p w14:paraId="048E6CCD" w14:textId="75676A8F" w:rsidR="00943378" w:rsidRDefault="003E3B76">
      <w:pPr>
        <w:pStyle w:val="Numberedparagraph"/>
      </w:pPr>
      <w:r w:rsidRPr="003E3B76">
        <w:t xml:space="preserve">The first point to note is that </w:t>
      </w:r>
      <w:r w:rsidR="00836477">
        <w:t>every</w:t>
      </w:r>
      <w:r w:rsidR="00836477" w:rsidRPr="003E3B76">
        <w:t xml:space="preserve"> </w:t>
      </w:r>
      <w:r w:rsidRPr="003E3B76">
        <w:t xml:space="preserve">department </w:t>
      </w:r>
      <w:r w:rsidR="00836477">
        <w:t xml:space="preserve">in the municipality </w:t>
      </w:r>
      <w:r w:rsidRPr="003E3B76">
        <w:t>needs to be defined in terms of one or more broad functions (e.g. electricity, water and sanitation, etc</w:t>
      </w:r>
      <w:r w:rsidR="00836477">
        <w:t>.</w:t>
      </w:r>
      <w:r w:rsidRPr="003E3B76">
        <w:t xml:space="preserve">).  </w:t>
      </w:r>
      <w:r w:rsidR="00836477">
        <w:t>Additionally, t</w:t>
      </w:r>
      <w:r w:rsidRPr="003E3B76">
        <w:t xml:space="preserve">o facilitate comparisons, functions in government must be related to an international classification system like the Government Finance Statistics (GFS) system.  </w:t>
      </w:r>
    </w:p>
    <w:p w14:paraId="733CD57C" w14:textId="6E77CA07" w:rsidR="00D96337" w:rsidRPr="00BD7614" w:rsidRDefault="003E3B76">
      <w:pPr>
        <w:pStyle w:val="Numberedparagraph"/>
      </w:pPr>
      <w:r w:rsidRPr="003E3B76">
        <w:t xml:space="preserve">GFS functions provide a reasonably high-level grouping of related service-delivery activities for local government, and it is important that whatever organisational structure a municipality has, it can relate them to GFS sub-functions to the extent that this is possible. </w:t>
      </w:r>
    </w:p>
    <w:p w14:paraId="52351693" w14:textId="1D8DEBBF" w:rsidR="00C80968" w:rsidRDefault="00C80968">
      <w:pPr>
        <w:pStyle w:val="Numberedparagraph"/>
      </w:pPr>
      <w:r>
        <w:lastRenderedPageBreak/>
        <w:t xml:space="preserve">The classification framework provided for in Version </w:t>
      </w:r>
      <w:r w:rsidR="0001311B">
        <w:t>6.1</w:t>
      </w:r>
      <w:r>
        <w:t xml:space="preserve"> of the mSCOA Tables </w:t>
      </w:r>
      <w:r w:rsidR="00643232">
        <w:t xml:space="preserve">considered </w:t>
      </w:r>
      <w:r>
        <w:t xml:space="preserve">the functional classification for expenditure, provided for in the 2014 release of the GFS </w:t>
      </w:r>
      <w:r w:rsidR="00643232">
        <w:t>Manual.</w:t>
      </w:r>
    </w:p>
    <w:p w14:paraId="72927F83" w14:textId="1B12F731" w:rsidR="00D96337" w:rsidRPr="00BD7614" w:rsidRDefault="003E3B76">
      <w:pPr>
        <w:pStyle w:val="Numberedparagraph"/>
      </w:pPr>
      <w:r w:rsidRPr="003E3B76">
        <w:t xml:space="preserve">The municipal strategic goals as articulated in the municipal </w:t>
      </w:r>
      <w:r w:rsidR="000A418F">
        <w:t>integrated development plan (</w:t>
      </w:r>
      <w:r w:rsidRPr="003E3B76">
        <w:t>IDP</w:t>
      </w:r>
      <w:r w:rsidR="000A418F">
        <w:t>)</w:t>
      </w:r>
      <w:r w:rsidRPr="003E3B76">
        <w:t xml:space="preserve"> should also be linked to </w:t>
      </w:r>
      <w:r w:rsidR="00291037" w:rsidRPr="003E3B76">
        <w:t xml:space="preserve">the </w:t>
      </w:r>
      <w:r w:rsidR="00291037">
        <w:t>function</w:t>
      </w:r>
      <w:r w:rsidR="003F1550">
        <w:t xml:space="preserve"> </w:t>
      </w:r>
      <w:r w:rsidR="00C80968">
        <w:t>/</w:t>
      </w:r>
      <w:r w:rsidR="003F1550">
        <w:t xml:space="preserve"> </w:t>
      </w:r>
      <w:r w:rsidRPr="003E3B76">
        <w:t xml:space="preserve">sub-functions, which will ensure that managers are aware of how their organisation’s budget and plans are all linked to the IDP of the municipality.  </w:t>
      </w:r>
    </w:p>
    <w:p w14:paraId="7932B79A" w14:textId="1B6FD4BB" w:rsidR="00D96337" w:rsidRPr="00BD7614" w:rsidRDefault="003E3B76">
      <w:pPr>
        <w:pStyle w:val="Numberedparagraph"/>
      </w:pPr>
      <w:r w:rsidRPr="003E3B76">
        <w:t xml:space="preserve">The structure of a vote (within the Municipal Standard Classification </w:t>
      </w:r>
      <w:r w:rsidR="006A31B6">
        <w:t xml:space="preserve">(MSC) </w:t>
      </w:r>
      <w:r w:rsidR="00643232">
        <w:t>s</w:t>
      </w:r>
      <w:r w:rsidRPr="003E3B76">
        <w:t xml:space="preserve">egment) should </w:t>
      </w:r>
      <w:r w:rsidR="00ED761B">
        <w:t xml:space="preserve">therefore </w:t>
      </w:r>
      <w:r w:rsidRPr="003E3B76">
        <w:t xml:space="preserve">not require </w:t>
      </w:r>
      <w:r w:rsidR="00ED761B">
        <w:t xml:space="preserve">a </w:t>
      </w:r>
      <w:r w:rsidRPr="003E3B76">
        <w:t xml:space="preserve">re-organisation or restructuring of </w:t>
      </w:r>
      <w:r w:rsidR="00ED761B">
        <w:t>the</w:t>
      </w:r>
      <w:r w:rsidRPr="003E3B76">
        <w:t xml:space="preserve"> municipality, as long as a municipality largely defines its departments around key functions or sub-functions.  </w:t>
      </w:r>
    </w:p>
    <w:p w14:paraId="34417512" w14:textId="77777777" w:rsidR="00943378" w:rsidRDefault="003E3B76">
      <w:pPr>
        <w:pStyle w:val="Numberedparagraph"/>
      </w:pPr>
      <w:r w:rsidRPr="003E3B76">
        <w:t xml:space="preserve">Departments may also perform cross-functional activities such as centralised revenue management and collection; one department may collect revenue for functions such as electricity, water, waste removal and so on while other departments may be responsible for the distribution of electricity and water.  </w:t>
      </w:r>
    </w:p>
    <w:p w14:paraId="29BA8842" w14:textId="65361612" w:rsidR="00D96337" w:rsidRPr="00BD7614" w:rsidRDefault="003E3B76">
      <w:pPr>
        <w:pStyle w:val="Numberedparagraph"/>
      </w:pPr>
      <w:r w:rsidRPr="003E3B76">
        <w:t xml:space="preserve">A further example is the department of roads within the municipality which </w:t>
      </w:r>
      <w:r w:rsidR="039FCFAA" w:rsidRPr="003E3B76">
        <w:t>may</w:t>
      </w:r>
      <w:r w:rsidR="039FCFAA" w:rsidRPr="04AA9EE3">
        <w:t xml:space="preserve"> </w:t>
      </w:r>
      <w:r w:rsidRPr="003E3B76">
        <w:t>also be responsible for street lighting</w:t>
      </w:r>
      <w:r w:rsidR="00832DE9">
        <w:t>. I</w:t>
      </w:r>
      <w:r w:rsidRPr="003E3B76">
        <w:t>n this regard the electricity function and the vote is divided between two different departments as the department of roads will have two votes – one for roads, and one for electricity (sub-function street-lighting</w:t>
      </w:r>
      <w:r w:rsidR="00D96337" w:rsidRPr="04AA9EE3">
        <w:t xml:space="preserve">).  </w:t>
      </w:r>
    </w:p>
    <w:p w14:paraId="2C46BD40" w14:textId="5D63CB72" w:rsidR="00786D98" w:rsidRDefault="003E3B76">
      <w:pPr>
        <w:pStyle w:val="Numberedparagraph"/>
      </w:pPr>
      <w:r w:rsidRPr="003E3B76">
        <w:t xml:space="preserve">This example illustrates that </w:t>
      </w:r>
      <w:r w:rsidR="00291037" w:rsidRPr="003E3B76">
        <w:t xml:space="preserve">the </w:t>
      </w:r>
      <w:r w:rsidR="00291037">
        <w:t>(</w:t>
      </w:r>
      <w:r w:rsidR="00C80968">
        <w:t xml:space="preserve">classification structure </w:t>
      </w:r>
      <w:r w:rsidR="000A418F">
        <w:t xml:space="preserve">at </w:t>
      </w:r>
      <w:r w:rsidR="00C80968">
        <w:t xml:space="preserve">the </w:t>
      </w:r>
      <w:r w:rsidR="000A418F">
        <w:t>functional level)</w:t>
      </w:r>
      <w:r w:rsidRPr="003E3B76">
        <w:t xml:space="preserve"> is flexible and can be adjusted to accommodate any organisational structure.  Such flexibility will be possible as long as each “vote” or department is broken down for reporting into functions (or sub-functions and sub-sub-functions), according to the organisation structure and management requirements of the municipality.  </w:t>
      </w:r>
    </w:p>
    <w:p w14:paraId="25C5FC1C" w14:textId="513140EC" w:rsidR="00943378" w:rsidRDefault="003E3B76">
      <w:pPr>
        <w:pStyle w:val="Numberedparagraph"/>
      </w:pPr>
      <w:r w:rsidRPr="003E3B76">
        <w:t xml:space="preserve">Considering the reporting complexities created by municipalities using the municipal organisational structure and managerial refinements as the vote structure, it is highly recommended that </w:t>
      </w:r>
      <w:r w:rsidR="00D24D28" w:rsidRPr="003E3B76">
        <w:t>the</w:t>
      </w:r>
      <w:r w:rsidR="00DD6BDE">
        <w:t xml:space="preserve"> </w:t>
      </w:r>
      <w:r w:rsidR="00D24D28">
        <w:t>”functional</w:t>
      </w:r>
      <w:r w:rsidRPr="003E3B76">
        <w:t xml:space="preserve"> classification” be adopted by all municipalities as their respective “vote” structure.  </w:t>
      </w:r>
    </w:p>
    <w:p w14:paraId="3F0CD1A4" w14:textId="1C92A727" w:rsidR="00D96337" w:rsidRPr="00BD7614" w:rsidRDefault="003E3B76">
      <w:pPr>
        <w:pStyle w:val="Numberedparagraph"/>
      </w:pPr>
      <w:r w:rsidRPr="003E3B76">
        <w:t xml:space="preserve">The format of the budget introduced with the implementation of the </w:t>
      </w:r>
      <w:r w:rsidR="00FA1241">
        <w:t xml:space="preserve">Municipal </w:t>
      </w:r>
      <w:r w:rsidRPr="003E3B76">
        <w:t xml:space="preserve">Budget </w:t>
      </w:r>
      <w:r w:rsidR="00FA1241">
        <w:t xml:space="preserve">and </w:t>
      </w:r>
      <w:r w:rsidRPr="003E3B76">
        <w:t>Reporting Regulation</w:t>
      </w:r>
      <w:r w:rsidR="00FA1241">
        <w:t>s</w:t>
      </w:r>
      <w:r w:rsidR="00D011F6">
        <w:t>, 2009</w:t>
      </w:r>
      <w:r w:rsidRPr="003E3B76">
        <w:t xml:space="preserve"> focuses on outputs, and is meant to be a reasonably high-level strategic document</w:t>
      </w:r>
      <w:r w:rsidR="000A418F">
        <w:t xml:space="preserve">.  On the other </w:t>
      </w:r>
      <w:r w:rsidR="00291037">
        <w:t>hand, the</w:t>
      </w:r>
      <w:r w:rsidRPr="003E3B76">
        <w:t xml:space="preserve"> service-delivery </w:t>
      </w:r>
      <w:r w:rsidRPr="003E3B76">
        <w:lastRenderedPageBreak/>
        <w:t>and</w:t>
      </w:r>
      <w:r w:rsidR="00851D38">
        <w:t>-</w:t>
      </w:r>
      <w:r w:rsidRPr="003E3B76">
        <w:t xml:space="preserve"> budget implementation plan (SDBIP) is a more detailed management </w:t>
      </w:r>
      <w:r w:rsidR="00FA1241">
        <w:t xml:space="preserve">implementation </w:t>
      </w:r>
      <w:r w:rsidRPr="003E3B76">
        <w:t>plan</w:t>
      </w:r>
      <w:r w:rsidR="00617119">
        <w:t xml:space="preserve"> for the annual budget</w:t>
      </w:r>
      <w:r w:rsidRPr="003E3B76">
        <w:t xml:space="preserve">.  </w:t>
      </w:r>
    </w:p>
    <w:p w14:paraId="69D34EBA" w14:textId="3D1530CF" w:rsidR="00D96337" w:rsidRPr="00BD7614" w:rsidRDefault="003E3B76">
      <w:pPr>
        <w:pStyle w:val="Numberedparagraph"/>
      </w:pPr>
      <w:r w:rsidRPr="003E3B76">
        <w:t>By requiring the “vote” to be at a high-level (department and functional area), the MFMA enables councillors to focus on policy and strategy while providing the mechanisms to hold management accountable for service-delivery and</w:t>
      </w:r>
      <w:r w:rsidR="00982405">
        <w:t>-</w:t>
      </w:r>
      <w:r w:rsidRPr="003E3B76">
        <w:t xml:space="preserve"> budget implementation.</w:t>
      </w:r>
    </w:p>
    <w:p w14:paraId="6A8020B7" w14:textId="4E4C240A" w:rsidR="00D96337" w:rsidRPr="00BD7614" w:rsidRDefault="003E3B76">
      <w:pPr>
        <w:pStyle w:val="Numberedparagraph"/>
      </w:pPr>
      <w:r w:rsidRPr="003E3B76">
        <w:t>The level of the “vote” for the purposes of the MFMA should therefore be arranged</w:t>
      </w:r>
      <w:r w:rsidR="00D96337" w:rsidRPr="00BD7614">
        <w:t xml:space="preserve"> around </w:t>
      </w:r>
      <w:r w:rsidRPr="003E3B76">
        <w:t>functions and sub-function</w:t>
      </w:r>
      <w:r w:rsidR="00FA1241">
        <w:t>s</w:t>
      </w:r>
      <w:r w:rsidRPr="003E3B76">
        <w:t xml:space="preserve">, and aligned to senior managers.  This principle </w:t>
      </w:r>
      <w:r w:rsidR="00982405">
        <w:t>was</w:t>
      </w:r>
      <w:r w:rsidRPr="003E3B76">
        <w:t xml:space="preserve"> followed through to the design principles applied in the classification structure for the Function </w:t>
      </w:r>
      <w:r w:rsidR="00DD6BDE">
        <w:t>s</w:t>
      </w:r>
      <w:r w:rsidRPr="003E3B76">
        <w:t>egment.  Note that in most instances this does not require organisational changes, as the vote format is flexible</w:t>
      </w:r>
      <w:r w:rsidR="00D96337" w:rsidRPr="5B0DAAAB">
        <w:t>.</w:t>
      </w:r>
    </w:p>
    <w:p w14:paraId="0DA1B810" w14:textId="4027F179" w:rsidR="00D96337" w:rsidRPr="00BD7614" w:rsidRDefault="003E3B76">
      <w:pPr>
        <w:pStyle w:val="Numberedparagraph"/>
      </w:pPr>
      <w:r w:rsidRPr="003E3B76">
        <w:t xml:space="preserve">One of the key reforms required by the MFMA is to link measurable performance objectives to each “vote”, to ensure that </w:t>
      </w:r>
      <w:r w:rsidR="00291037">
        <w:t>mu</w:t>
      </w:r>
      <w:r w:rsidR="00291037" w:rsidRPr="003E3B76">
        <w:t>nicipalities</w:t>
      </w:r>
      <w:r w:rsidRPr="003E3B76">
        <w:t xml:space="preserve"> are accountable to the community for service</w:t>
      </w:r>
      <w:r w:rsidR="008825E8">
        <w:t xml:space="preserve"> </w:t>
      </w:r>
      <w:r w:rsidRPr="003E3B76">
        <w:t xml:space="preserve">delivery as well as expenditure and revenue (See National Treasury </w:t>
      </w:r>
      <w:r w:rsidR="00FA1241">
        <w:t xml:space="preserve">MFMA </w:t>
      </w:r>
      <w:r w:rsidRPr="003E3B76">
        <w:t xml:space="preserve">Circular No. 13 on the </w:t>
      </w:r>
      <w:r w:rsidR="00DD6BDE">
        <w:t>S</w:t>
      </w:r>
      <w:r w:rsidR="008825E8">
        <w:t xml:space="preserve">ervice </w:t>
      </w:r>
      <w:r w:rsidR="00DD6BDE">
        <w:t>D</w:t>
      </w:r>
      <w:r w:rsidR="008825E8">
        <w:t xml:space="preserve">elivery and </w:t>
      </w:r>
      <w:r w:rsidR="00DD6BDE">
        <w:t>B</w:t>
      </w:r>
      <w:r w:rsidR="008825E8">
        <w:t xml:space="preserve">udget </w:t>
      </w:r>
      <w:r w:rsidR="00DD6BDE">
        <w:t>I</w:t>
      </w:r>
      <w:r w:rsidR="008825E8">
        <w:t xml:space="preserve">mplementation </w:t>
      </w:r>
      <w:r w:rsidR="00DD6BDE">
        <w:t>P</w:t>
      </w:r>
      <w:r w:rsidR="008825E8">
        <w:t>lan (</w:t>
      </w:r>
      <w:r w:rsidRPr="003E3B76">
        <w:t>SDBIP)</w:t>
      </w:r>
      <w:r w:rsidR="008825E8">
        <w:t>)</w:t>
      </w:r>
      <w:r w:rsidRPr="003E3B76">
        <w:t>.</w:t>
      </w:r>
    </w:p>
    <w:p w14:paraId="4403EBDD" w14:textId="6FB88968" w:rsidR="00786D98" w:rsidRDefault="00F40D4E">
      <w:pPr>
        <w:pStyle w:val="Numberedparagraph"/>
      </w:pPr>
      <w:r>
        <w:t>The</w:t>
      </w:r>
      <w:r w:rsidRPr="003E3B76">
        <w:t xml:space="preserve"> </w:t>
      </w:r>
      <w:r w:rsidR="003E3B76" w:rsidRPr="003E3B76">
        <w:t>measurable performance objectives must be broken-down into specific objectives for sub-functions, to be published in the budget or SDBIP, and incorporated into the performance agreements of all managers i</w:t>
      </w:r>
      <w:r>
        <w:t>n the</w:t>
      </w:r>
      <w:r w:rsidR="003E3B76" w:rsidRPr="003E3B76">
        <w:t xml:space="preserve"> municipality.  It is therefore possible for a function to be shown under more than one senior manager (department). </w:t>
      </w:r>
      <w:r w:rsidR="00786D98">
        <w:t xml:space="preserve"> This requirement for non-financial information will not </w:t>
      </w:r>
      <w:r w:rsidR="00E846F9">
        <w:t xml:space="preserve">immediately </w:t>
      </w:r>
      <w:r w:rsidR="00786D98">
        <w:t xml:space="preserve">be met through the mSCOA regulation but </w:t>
      </w:r>
      <w:r w:rsidR="00583E2C">
        <w:t>cannot be</w:t>
      </w:r>
      <w:r w:rsidR="00786D98">
        <w:t xml:space="preserve"> ignored.  </w:t>
      </w:r>
    </w:p>
    <w:p w14:paraId="0DD678A9" w14:textId="1B56D909" w:rsidR="00D96337" w:rsidRPr="00BD7614" w:rsidRDefault="003E3B76">
      <w:pPr>
        <w:pStyle w:val="Numberedparagraph"/>
      </w:pPr>
      <w:r w:rsidRPr="003E3B76">
        <w:t xml:space="preserve">It should be noted that within a vote, some categories of expenditure are required to be exclusively appropriated.  This includes, for each vote, capital and operating expenditure, as well as key sub-functions.  Measurable performance objectives are to be included for each vote; </w:t>
      </w:r>
      <w:r w:rsidR="00E846F9">
        <w:t xml:space="preserve">and </w:t>
      </w:r>
      <w:r w:rsidRPr="003E3B76">
        <w:t>they will generally also be required for all or most sub-functions.</w:t>
      </w:r>
    </w:p>
    <w:p w14:paraId="77DFB499" w14:textId="77777777" w:rsidR="00D96337" w:rsidRPr="00BD7614" w:rsidRDefault="003E3B76">
      <w:pPr>
        <w:pStyle w:val="Numberedparagraph"/>
      </w:pPr>
      <w:r w:rsidRPr="003E3B76">
        <w:t xml:space="preserve">The municipality needs to allocate the activities carried-out by each senior manager’s department to one or more of the sub-functions.  This approach recognises the dynamism of any organisation, although allowing for reporting in the functional manner.  </w:t>
      </w:r>
    </w:p>
    <w:p w14:paraId="5C203D2D" w14:textId="77777777" w:rsidR="00D96337" w:rsidRPr="00BD7614" w:rsidRDefault="003E3B76">
      <w:pPr>
        <w:pStyle w:val="Numberedparagraph"/>
      </w:pPr>
      <w:r w:rsidRPr="003E3B76">
        <w:lastRenderedPageBreak/>
        <w:t>Ensuring the “vote” is always at the function-level will assist with comparing budgets across years for the same municipality, even if its organisational form changes over time.  Furthermore, it will assist with comparisons across municipalities and support the setting of benchmarks across the sectors</w:t>
      </w:r>
      <w:r w:rsidR="000E48F6">
        <w:t xml:space="preserve"> e.g. water, electricity, etc</w:t>
      </w:r>
      <w:r w:rsidRPr="003E3B76">
        <w:t>.</w:t>
      </w:r>
    </w:p>
    <w:p w14:paraId="5BD7E141" w14:textId="5BC22C48" w:rsidR="00D96337" w:rsidRDefault="003E3B76">
      <w:pPr>
        <w:pStyle w:val="Numberedparagraph"/>
      </w:pPr>
      <w:r w:rsidRPr="003E3B76">
        <w:t>The SDBIP should provide a matrix that links the departments and the responsibilities of each senior manager within that department, with the relevant sub-function and include the budget for each sub-function.  If more than one senior manager contributes to a function, this function will need to be shown separately under each senior manager for their component.</w:t>
      </w:r>
    </w:p>
    <w:p w14:paraId="4329A8C3" w14:textId="77777777" w:rsidR="00EF1C8B" w:rsidRPr="00BD7614" w:rsidRDefault="00EF1C8B" w:rsidP="00832DE9">
      <w:pPr>
        <w:pStyle w:val="Numberedparagraph"/>
        <w:numPr>
          <w:ilvl w:val="0"/>
          <w:numId w:val="0"/>
        </w:numPr>
        <w:ind w:left="851"/>
      </w:pPr>
    </w:p>
    <w:p w14:paraId="03E968C3" w14:textId="539DE64F" w:rsidR="00D96337" w:rsidRPr="00BD7614" w:rsidRDefault="00D96337" w:rsidP="00832DE9">
      <w:pPr>
        <w:pStyle w:val="Heading3"/>
        <w:spacing w:line="360" w:lineRule="auto"/>
        <w:jc w:val="both"/>
      </w:pPr>
      <w:bookmarkStart w:id="88" w:name="_Toc330559129"/>
      <w:bookmarkStart w:id="89" w:name="_Toc362864496"/>
      <w:bookmarkStart w:id="90" w:name="_Toc426566839"/>
      <w:bookmarkStart w:id="91" w:name="_Toc477504570"/>
      <w:r w:rsidRPr="00BD7614">
        <w:t>The Budget Resolution</w:t>
      </w:r>
      <w:bookmarkEnd w:id="88"/>
      <w:bookmarkEnd w:id="89"/>
      <w:bookmarkEnd w:id="90"/>
      <w:bookmarkEnd w:id="91"/>
    </w:p>
    <w:p w14:paraId="2C64B4C4" w14:textId="23A897F8" w:rsidR="00D96337" w:rsidRPr="00BD7614" w:rsidRDefault="003E3B76">
      <w:pPr>
        <w:pStyle w:val="Numberedparagraph"/>
      </w:pPr>
      <w:r w:rsidRPr="003E3B76">
        <w:t>The definition of “vote” in the MFMA talks of appropriating</w:t>
      </w:r>
      <w:r w:rsidR="00F342D4">
        <w:t xml:space="preserve"> (assigning/ allocating)</w:t>
      </w:r>
      <w:r w:rsidRPr="003E3B76">
        <w:t xml:space="preserve"> money</w:t>
      </w:r>
      <w:r w:rsidR="0066232A">
        <w:t xml:space="preserve">.  </w:t>
      </w:r>
      <w:r w:rsidR="00291037">
        <w:t xml:space="preserve">MFMA </w:t>
      </w:r>
      <w:r w:rsidR="00291037" w:rsidRPr="003E3B76">
        <w:t>sections</w:t>
      </w:r>
      <w:r w:rsidRPr="003E3B76">
        <w:t xml:space="preserve"> 17 and 24 requires approval of operating expenditure, capital expenditure and measurable performance objectives for each “vote”.  Revenue forms an integral part of this process and requires the approval of appropriate tariffs and charges.  This ensures that service-delivery targets can be achieved if allocated to specific functions of the municipality and each senior manager can be held accountable for service-delivery and budget implementation within their area</w:t>
      </w:r>
      <w:r w:rsidR="00853420">
        <w:t>(</w:t>
      </w:r>
      <w:r w:rsidRPr="003E3B76">
        <w:t>s</w:t>
      </w:r>
      <w:r w:rsidR="00853420">
        <w:t>)</w:t>
      </w:r>
      <w:r w:rsidRPr="003E3B76">
        <w:t xml:space="preserve"> of responsibility.</w:t>
      </w:r>
    </w:p>
    <w:p w14:paraId="2E779853" w14:textId="39A40217" w:rsidR="00D96337" w:rsidRDefault="003E3B76">
      <w:pPr>
        <w:pStyle w:val="Numberedparagraph"/>
      </w:pPr>
      <w:r w:rsidRPr="003E3B76">
        <w:t xml:space="preserve">Budget documents supporting the budget resolution should set-out operating expenditure, capital expenditure, tariffs, revenue, service-delivery targets and other performance indicators for each function and sub-function for each senior manager (though the </w:t>
      </w:r>
      <w:r w:rsidR="00811589">
        <w:t xml:space="preserve">coucil </w:t>
      </w:r>
      <w:r w:rsidRPr="003E3B76">
        <w:t xml:space="preserve">resolution </w:t>
      </w:r>
      <w:r w:rsidR="00811589">
        <w:t>do</w:t>
      </w:r>
      <w:r w:rsidR="00E846F9">
        <w:t>es</w:t>
      </w:r>
      <w:r w:rsidR="00811589" w:rsidRPr="003E3B76">
        <w:t xml:space="preserve"> </w:t>
      </w:r>
      <w:r w:rsidRPr="003E3B76">
        <w:t>not</w:t>
      </w:r>
      <w:r w:rsidR="00811589">
        <w:t xml:space="preserve"> have to</w:t>
      </w:r>
      <w:r w:rsidRPr="003E3B76">
        <w:t xml:space="preserve"> formally </w:t>
      </w:r>
      <w:r w:rsidR="0066232A">
        <w:t>include</w:t>
      </w:r>
      <w:r w:rsidR="00EE63B5">
        <w:t xml:space="preserve"> or be </w:t>
      </w:r>
      <w:r w:rsidRPr="003E3B76">
        <w:t>approve</w:t>
      </w:r>
      <w:r w:rsidR="00EE63B5">
        <w:t>d in</w:t>
      </w:r>
      <w:r w:rsidRPr="003E3B76">
        <w:t xml:space="preserve"> such detail).</w:t>
      </w:r>
    </w:p>
    <w:p w14:paraId="28F63C1E" w14:textId="77777777" w:rsidR="00EE63B5" w:rsidRPr="00BD7614" w:rsidRDefault="00EE63B5" w:rsidP="00832DE9">
      <w:pPr>
        <w:pStyle w:val="Numberedparagraph"/>
        <w:numPr>
          <w:ilvl w:val="0"/>
          <w:numId w:val="0"/>
        </w:numPr>
        <w:ind w:left="851"/>
      </w:pPr>
    </w:p>
    <w:p w14:paraId="3D1B68D1" w14:textId="34AD9A92" w:rsidR="00D96337" w:rsidRPr="00BD7614" w:rsidRDefault="00D96337" w:rsidP="00832DE9">
      <w:pPr>
        <w:pStyle w:val="Heading3"/>
        <w:spacing w:line="360" w:lineRule="auto"/>
        <w:jc w:val="both"/>
      </w:pPr>
      <w:bookmarkStart w:id="92" w:name="_Toc330559130"/>
      <w:bookmarkStart w:id="93" w:name="_Toc362864497"/>
      <w:bookmarkStart w:id="94" w:name="_Toc426566840"/>
      <w:bookmarkStart w:id="95" w:name="_Toc477504571"/>
      <w:r w:rsidRPr="00BD7614">
        <w:t>Adjusting Revenue, Expenditure and Service-delivery Targets</w:t>
      </w:r>
      <w:bookmarkEnd w:id="92"/>
      <w:bookmarkEnd w:id="93"/>
      <w:bookmarkEnd w:id="94"/>
      <w:bookmarkEnd w:id="95"/>
    </w:p>
    <w:p w14:paraId="5F90EA66" w14:textId="31E454B7" w:rsidR="00D96337" w:rsidRPr="00BD7614" w:rsidRDefault="003E3B76">
      <w:pPr>
        <w:pStyle w:val="Numberedparagraph"/>
      </w:pPr>
      <w:r w:rsidRPr="003E3B76">
        <w:t xml:space="preserve">Following the previous </w:t>
      </w:r>
      <w:r w:rsidR="00E414F9" w:rsidRPr="003E3B76">
        <w:t>discussion</w:t>
      </w:r>
      <w:r w:rsidR="00E414F9">
        <w:t>s,</w:t>
      </w:r>
      <w:r w:rsidRPr="003E3B76">
        <w:t xml:space="preserve"> it is clear that management can only incur expenditure, collect revenue and deliver services according to the budget resolution approved by </w:t>
      </w:r>
      <w:r w:rsidR="00925C07">
        <w:t xml:space="preserve">the municipal </w:t>
      </w:r>
      <w:r w:rsidRPr="003E3B76">
        <w:t>council.  Any expenditure incurred that is not in accordance with a vote (or exceeds the amount of a vote)</w:t>
      </w:r>
      <w:r w:rsidR="0072685D">
        <w:t xml:space="preserve"> approved by council</w:t>
      </w:r>
      <w:r w:rsidRPr="003E3B76">
        <w:t xml:space="preserve"> is </w:t>
      </w:r>
      <w:r w:rsidRPr="003E3B76">
        <w:lastRenderedPageBreak/>
        <w:t>classified as unauthorised expenditure, which sets-off corrective and disciplinary mechanisms against the accounting officer</w:t>
      </w:r>
      <w:r w:rsidR="00925C07">
        <w:t xml:space="preserve"> and</w:t>
      </w:r>
      <w:r w:rsidR="00F40D4E">
        <w:t xml:space="preserve"> </w:t>
      </w:r>
      <w:r w:rsidR="00925C07">
        <w:t>/ or responsible</w:t>
      </w:r>
      <w:r w:rsidR="0072685D">
        <w:t xml:space="preserve"> official</w:t>
      </w:r>
      <w:r w:rsidR="00925C07">
        <w:t>(s)</w:t>
      </w:r>
      <w:r w:rsidRPr="003E3B76">
        <w:t xml:space="preserve">. </w:t>
      </w:r>
    </w:p>
    <w:p w14:paraId="557D280A" w14:textId="1706E215" w:rsidR="00D96337" w:rsidRPr="00BD7614" w:rsidRDefault="00F201CF">
      <w:pPr>
        <w:pStyle w:val="Numberedparagraph"/>
      </w:pPr>
      <w:r>
        <w:t xml:space="preserve">The municipal administration </w:t>
      </w:r>
      <w:r w:rsidR="00610A8D">
        <w:t xml:space="preserve">may not at will move funds between votes (approved by the municipal council). </w:t>
      </w:r>
      <w:r w:rsidR="003E3B76" w:rsidRPr="003E3B76">
        <w:t>Any movement of funds between “votes” and alteration of service-delivery targets or performance indicators therefore requires an adjustment budget and a further council resolution.  This</w:t>
      </w:r>
      <w:r w:rsidR="008114A9">
        <w:t xml:space="preserve"> means</w:t>
      </w:r>
      <w:r w:rsidR="003E3B76" w:rsidRPr="003E3B76">
        <w:t xml:space="preserve">, a </w:t>
      </w:r>
      <w:r w:rsidR="00D63EF5">
        <w:t xml:space="preserve">municipal </w:t>
      </w:r>
      <w:r w:rsidR="003E3B76" w:rsidRPr="003E3B76">
        <w:t>council resolution is required to deviate from the original council resolution that approved the budget.</w:t>
      </w:r>
    </w:p>
    <w:p w14:paraId="3D75F16F" w14:textId="33AAF9B4" w:rsidR="00D96337" w:rsidRPr="00BD7614" w:rsidRDefault="003E3B76">
      <w:pPr>
        <w:pStyle w:val="Numberedparagraph"/>
      </w:pPr>
      <w:r w:rsidRPr="003E3B76">
        <w:t xml:space="preserve">Keeping the “vote” at a high-level </w:t>
      </w:r>
      <w:r w:rsidR="00D63EF5">
        <w:t xml:space="preserve">(when council approves such) </w:t>
      </w:r>
      <w:r w:rsidRPr="003E3B76">
        <w:t>allows senior managers to move expenditure and revenue as necessary within a “vote” without an adjustments budget provided the overall revenue, expenditure and performance objectives for that “vote” are not negatively affected.</w:t>
      </w:r>
    </w:p>
    <w:p w14:paraId="70BBF514" w14:textId="77777777" w:rsidR="00D96337" w:rsidRPr="00BD7614" w:rsidRDefault="003E3B76">
      <w:pPr>
        <w:pStyle w:val="Numberedparagraph"/>
      </w:pPr>
      <w:r w:rsidRPr="003E3B76">
        <w:t xml:space="preserve">Furthermore, in-year reporting (monthly, quarterly, mid-year) and annual reporting requires comparison between projections and actual results achieved.  Managers are expected to manage service-delivery and budget implementation within the bounds of the budget resolution and will be accountable for performance in this regard.  They are expected to report on service-delivery outputs linked to their budgets.  </w:t>
      </w:r>
    </w:p>
    <w:p w14:paraId="75B60496" w14:textId="5A198D81" w:rsidR="00D96337" w:rsidRDefault="00D96337">
      <w:pPr>
        <w:pStyle w:val="Numberedparagraph"/>
      </w:pPr>
      <w:r w:rsidRPr="00BD7614">
        <w:t>In terms of the requirements of section 17 of the MFMA</w:t>
      </w:r>
      <w:r w:rsidR="00E07913" w:rsidRPr="00BD7614">
        <w:t>,</w:t>
      </w:r>
      <w:r w:rsidRPr="00BD7614">
        <w:t xml:space="preserve"> expenditure is determined by vote as well as revenue for the current and following two years, funds are thus appropriated by vote.</w:t>
      </w:r>
    </w:p>
    <w:p w14:paraId="21566F7F" w14:textId="77777777" w:rsidR="008C732A" w:rsidRDefault="008C732A" w:rsidP="00832DE9">
      <w:pPr>
        <w:pStyle w:val="Numberedparagraph"/>
        <w:numPr>
          <w:ilvl w:val="0"/>
          <w:numId w:val="0"/>
        </w:numPr>
        <w:ind w:left="851"/>
      </w:pPr>
    </w:p>
    <w:p w14:paraId="6D8FE12F" w14:textId="77777777" w:rsidR="00A00F8A" w:rsidRDefault="00A00F8A" w:rsidP="00832DE9">
      <w:pPr>
        <w:pStyle w:val="Heading3"/>
        <w:spacing w:line="360" w:lineRule="auto"/>
        <w:jc w:val="both"/>
      </w:pPr>
      <w:bookmarkStart w:id="96" w:name="_Toc477504572"/>
      <w:r w:rsidRPr="00BD7614">
        <w:t>Agency-principle Relationshi</w:t>
      </w:r>
      <w:r>
        <w:t>p</w:t>
      </w:r>
      <w:bookmarkEnd w:id="96"/>
    </w:p>
    <w:p w14:paraId="35A58BE0" w14:textId="79C5291A" w:rsidR="00A00F8A" w:rsidRDefault="008C732A">
      <w:pPr>
        <w:pStyle w:val="Numberedparagraph"/>
      </w:pPr>
      <w:r>
        <w:t xml:space="preserve">A municipality is a creature of statute and only has those functions assigned to it in terms of the Constitution. </w:t>
      </w:r>
      <w:r w:rsidR="00AB734D">
        <w:t xml:space="preserve">There are however circumstances where a municipality may perform functions </w:t>
      </w:r>
      <w:r w:rsidR="003E0919">
        <w:t>(</w:t>
      </w:r>
      <w:r w:rsidR="00AB734D">
        <w:t>that are not core to its Constitutional mandate</w:t>
      </w:r>
      <w:r w:rsidR="003E0919">
        <w:t>) on behalf of another sphere of government or even another municipality</w:t>
      </w:r>
      <w:r w:rsidR="00AB734D">
        <w:t xml:space="preserve">. </w:t>
      </w:r>
      <w:r w:rsidR="00770407">
        <w:t>These n</w:t>
      </w:r>
      <w:r w:rsidR="00A00F8A" w:rsidRPr="003E3B76">
        <w:t xml:space="preserve">on-core functions are commonly known as “agency services”.  The </w:t>
      </w:r>
      <w:r w:rsidR="006C0D25">
        <w:t xml:space="preserve">Function segment’s </w:t>
      </w:r>
      <w:r w:rsidR="00A00F8A" w:rsidRPr="003E3B76">
        <w:t xml:space="preserve">structure provides for a classification of “non-core services” per function provided for in the Constitution.  </w:t>
      </w:r>
    </w:p>
    <w:p w14:paraId="43BEC08F" w14:textId="2D582AA2" w:rsidR="00A00F8A" w:rsidRDefault="00A00F8A">
      <w:pPr>
        <w:pStyle w:val="Numberedparagraph"/>
      </w:pPr>
      <w:r w:rsidRPr="003E3B76">
        <w:t>The arrangement depends on the municipality to agree with a national</w:t>
      </w:r>
      <w:r w:rsidR="0001311B">
        <w:t xml:space="preserve">, </w:t>
      </w:r>
      <w:r w:rsidRPr="003E3B76">
        <w:t>provincial department</w:t>
      </w:r>
      <w:r w:rsidR="0001311B">
        <w:t xml:space="preserve"> or district municipality</w:t>
      </w:r>
      <w:r w:rsidRPr="003E3B76">
        <w:t xml:space="preserve"> to perform the administration of the function.  </w:t>
      </w:r>
      <w:r>
        <w:lastRenderedPageBreak/>
        <w:t>Similar arrangements may exist between district and local municipalities.</w:t>
      </w:r>
      <w:r w:rsidRPr="003E3B76">
        <w:t xml:space="preserve"> </w:t>
      </w:r>
      <w:r w:rsidR="005F3BD9">
        <w:t xml:space="preserve">It is important in these arrangements to consider </w:t>
      </w:r>
      <w:r w:rsidR="00B369D0">
        <w:t>any potential VAT implications.</w:t>
      </w:r>
    </w:p>
    <w:p w14:paraId="42B41E58" w14:textId="77777777" w:rsidR="008C732A" w:rsidRDefault="008C732A" w:rsidP="00832DE9">
      <w:pPr>
        <w:pStyle w:val="Numberedparagraph"/>
        <w:numPr>
          <w:ilvl w:val="0"/>
          <w:numId w:val="0"/>
        </w:numPr>
        <w:ind w:left="851"/>
      </w:pPr>
    </w:p>
    <w:p w14:paraId="07EE0ACA" w14:textId="77777777" w:rsidR="00A00F8A" w:rsidRDefault="00A00F8A" w:rsidP="00832DE9">
      <w:pPr>
        <w:pStyle w:val="Heading4"/>
        <w:spacing w:line="360" w:lineRule="auto"/>
        <w:jc w:val="both"/>
      </w:pPr>
      <w:bookmarkStart w:id="97" w:name="_Toc477504573"/>
      <w:r w:rsidRPr="00BD7614">
        <w:t>VAT 419 Guide for Municipalities</w:t>
      </w:r>
      <w:bookmarkEnd w:id="97"/>
    </w:p>
    <w:p w14:paraId="491BCEA1" w14:textId="44B0C370" w:rsidR="00A747DC" w:rsidRPr="007E60A4" w:rsidRDefault="00A747DC">
      <w:pPr>
        <w:pStyle w:val="Numberedparagraph"/>
        <w:rPr>
          <w:rFonts w:eastAsia="Calibri"/>
        </w:rPr>
      </w:pPr>
      <w:r w:rsidRPr="007E60A4">
        <w:rPr>
          <w:rFonts w:eastAsia="Calibri"/>
        </w:rPr>
        <w:t xml:space="preserve">The VAT 419 guide concerns the application of the value-added tax (VAT) law in respect of municipalities.  Although fairly comprehensive, the guide does not deal with all the legal detail associated with VAT and is not intended for legal reference. Technical and legal terminology has also been avoided wherever possible.  For details in respect of the general operation of VAT, refer to the Guide for Vendors (VAT 404) which is available on the </w:t>
      </w:r>
      <w:r w:rsidR="00381AFC">
        <w:rPr>
          <w:rFonts w:eastAsia="Calibri"/>
        </w:rPr>
        <w:t>South African Revenue Service (</w:t>
      </w:r>
      <w:r w:rsidRPr="007E60A4">
        <w:rPr>
          <w:rFonts w:eastAsia="Calibri"/>
        </w:rPr>
        <w:t>SARS</w:t>
      </w:r>
      <w:r w:rsidR="00381AFC">
        <w:rPr>
          <w:rFonts w:eastAsia="Calibri"/>
        </w:rPr>
        <w:t>)</w:t>
      </w:r>
      <w:r w:rsidRPr="007E60A4">
        <w:rPr>
          <w:rFonts w:eastAsia="Calibri"/>
        </w:rPr>
        <w:t xml:space="preserve"> website.</w:t>
      </w:r>
    </w:p>
    <w:p w14:paraId="52209CE1" w14:textId="06B8CA7A" w:rsidR="00A00F8A" w:rsidRPr="00BD7614" w:rsidRDefault="00A00F8A">
      <w:pPr>
        <w:pStyle w:val="Numberedparagraph"/>
      </w:pPr>
      <w:r w:rsidRPr="003E3B76">
        <w:t>Chapter 3 of the VAT 419 Guide for Municipalities provides some important information on “agent v</w:t>
      </w:r>
      <w:r w:rsidR="00497ACA">
        <w:t>ersu</w:t>
      </w:r>
      <w:r w:rsidRPr="003E3B76">
        <w:t xml:space="preserve">s principal” in determining the VAT consequences of a transaction.  </w:t>
      </w:r>
    </w:p>
    <w:p w14:paraId="482F581A" w14:textId="77777777" w:rsidR="00A00F8A" w:rsidRPr="00BD7614" w:rsidRDefault="00A00F8A">
      <w:pPr>
        <w:pStyle w:val="Numberedparagraph"/>
      </w:pPr>
      <w:r w:rsidRPr="003E3B76">
        <w:t>In order to correctly apply the VAT legislation to the concept of agents, it is necessary to identify and understand the concept of an “agent” as understood in common law.</w:t>
      </w:r>
    </w:p>
    <w:p w14:paraId="5B53BAA8" w14:textId="77777777" w:rsidR="00A00F8A" w:rsidRPr="00BD7614" w:rsidRDefault="00A00F8A">
      <w:pPr>
        <w:pStyle w:val="Numberedparagraph"/>
      </w:pPr>
      <w:r w:rsidRPr="003E3B76">
        <w:t>An agency is a contract whereby one person (the agent) is authorised and required by another person (the principal) to contract or to negotiate a contract with a third person, on the latter’s behalf.</w:t>
      </w:r>
    </w:p>
    <w:p w14:paraId="67B7F745" w14:textId="7A3C6775" w:rsidR="00A00F8A" w:rsidRPr="00BD7614" w:rsidRDefault="00A00F8A">
      <w:pPr>
        <w:pStyle w:val="Numberedparagraph"/>
      </w:pPr>
      <w:r w:rsidRPr="003E3B76">
        <w:t xml:space="preserve">The agent in representing the principal, creates, alters or discharges legal obligations of a contractual nature between the principal and the third party. </w:t>
      </w:r>
      <w:r w:rsidR="000E743A">
        <w:t xml:space="preserve"> </w:t>
      </w:r>
      <w:r w:rsidRPr="003E3B76">
        <w:t>The agent therefore provides a service to the principal and normally charges a fee (generally referred to as</w:t>
      </w:r>
      <w:r w:rsidR="00B369D0">
        <w:t xml:space="preserve"> a</w:t>
      </w:r>
      <w:r w:rsidRPr="003E3B76">
        <w:t xml:space="preserve"> “commission” or</w:t>
      </w:r>
      <w:r w:rsidR="00B369D0">
        <w:t xml:space="preserve"> an</w:t>
      </w:r>
      <w:r w:rsidRPr="003E3B76">
        <w:t xml:space="preserve"> “agency fee”) but does not acquire ownership of the goods and/</w:t>
      </w:r>
      <w:r w:rsidR="00F40D4E">
        <w:t xml:space="preserve"> </w:t>
      </w:r>
      <w:r w:rsidRPr="003E3B76">
        <w:t>or services supplied to</w:t>
      </w:r>
      <w:r w:rsidRPr="00892F4B">
        <w:t xml:space="preserve">, </w:t>
      </w:r>
      <w:r w:rsidRPr="003E3B76">
        <w:t>or by</w:t>
      </w:r>
      <w:r w:rsidRPr="00892F4B">
        <w:t>,</w:t>
      </w:r>
      <w:r w:rsidRPr="003E3B76">
        <w:t xml:space="preserve"> the principal.</w:t>
      </w:r>
    </w:p>
    <w:p w14:paraId="1795F127" w14:textId="7A59FC18" w:rsidR="00A00F8A" w:rsidRPr="00BD7614" w:rsidRDefault="00A00F8A">
      <w:pPr>
        <w:pStyle w:val="Numberedparagraph"/>
      </w:pPr>
      <w:r w:rsidRPr="003E3B76">
        <w:t>This agent/</w:t>
      </w:r>
      <w:r w:rsidR="00F40D4E">
        <w:t xml:space="preserve"> </w:t>
      </w:r>
      <w:r w:rsidRPr="003E3B76">
        <w:t xml:space="preserve">principal relationship may be expressly construed from the wording of a written agreement or contract concluded between the parties.  Where a written agreement or contract does not exist, the onus of proof is on the person who seeks to bind the principal and demonstrate that the relationship was that of a principal and agent. </w:t>
      </w:r>
    </w:p>
    <w:p w14:paraId="3B0E0261" w14:textId="43726737" w:rsidR="00A00F8A" w:rsidRPr="00BD7614" w:rsidRDefault="00A00F8A">
      <w:pPr>
        <w:pStyle w:val="Numberedparagraph"/>
      </w:pPr>
      <w:r w:rsidRPr="003E3B76">
        <w:t>An understanding of the relationship between the parties is therefore a requirement in understanding the VAT treatment of supplies made by the parties.</w:t>
      </w:r>
      <w:r w:rsidR="000E743A">
        <w:t xml:space="preserve">  </w:t>
      </w:r>
      <w:r w:rsidRPr="003E3B76">
        <w:t>The differences between an agent and a principal can be summarised as follows:</w:t>
      </w:r>
    </w:p>
    <w:tbl>
      <w:tblPr>
        <w:tblStyle w:val="MediumShading1-Accent17"/>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4557"/>
        <w:gridCol w:w="4459"/>
      </w:tblGrid>
      <w:tr w:rsidR="00A00F8A" w:rsidRPr="005D7CAD" w14:paraId="46527021" w14:textId="77777777" w:rsidTr="00832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one" w:sz="0" w:space="0" w:color="auto"/>
              <w:bottom w:val="single" w:sz="4" w:space="0" w:color="auto"/>
              <w:right w:val="none" w:sz="0" w:space="0" w:color="auto"/>
            </w:tcBorders>
            <w:shd w:val="clear" w:color="auto" w:fill="8DB3E2" w:themeFill="text2" w:themeFillTint="66"/>
          </w:tcPr>
          <w:p w14:paraId="237E0567" w14:textId="77777777" w:rsidR="00A00F8A" w:rsidRPr="00832DE9" w:rsidRDefault="00A00F8A" w:rsidP="00832DE9">
            <w:pPr>
              <w:spacing w:before="120" w:after="120" w:line="360" w:lineRule="auto"/>
              <w:ind w:left="0"/>
              <w:jc w:val="both"/>
              <w:rPr>
                <w:rFonts w:cs="Arial"/>
                <w:color w:val="000000" w:themeColor="text1"/>
                <w:sz w:val="22"/>
                <w:szCs w:val="22"/>
              </w:rPr>
            </w:pPr>
            <w:r w:rsidRPr="00832DE9">
              <w:rPr>
                <w:rFonts w:ascii="Arial" w:hAnsi="Arial" w:cs="Arial"/>
                <w:color w:val="000000" w:themeColor="text1"/>
                <w:sz w:val="22"/>
                <w:szCs w:val="22"/>
              </w:rPr>
              <w:lastRenderedPageBreak/>
              <w:t>Agent</w:t>
            </w:r>
          </w:p>
        </w:tc>
        <w:tc>
          <w:tcPr>
            <w:tcW w:w="0" w:type="pct"/>
            <w:tcBorders>
              <w:top w:val="single" w:sz="4" w:space="0" w:color="auto"/>
              <w:left w:val="none" w:sz="0" w:space="0" w:color="auto"/>
              <w:bottom w:val="single" w:sz="4" w:space="0" w:color="auto"/>
              <w:right w:val="none" w:sz="0" w:space="0" w:color="auto"/>
            </w:tcBorders>
            <w:shd w:val="clear" w:color="auto" w:fill="8DB3E2" w:themeFill="text2" w:themeFillTint="66"/>
          </w:tcPr>
          <w:p w14:paraId="34A202CE" w14:textId="77777777" w:rsidR="00A00F8A" w:rsidRPr="00832DE9" w:rsidRDefault="00A00F8A" w:rsidP="00832DE9">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832DE9">
              <w:rPr>
                <w:rFonts w:ascii="Arial" w:hAnsi="Arial" w:cs="Arial"/>
                <w:color w:val="000000" w:themeColor="text1"/>
                <w:sz w:val="22"/>
                <w:szCs w:val="22"/>
              </w:rPr>
              <w:t>Principal</w:t>
            </w:r>
          </w:p>
        </w:tc>
      </w:tr>
      <w:tr w:rsidR="00A00F8A" w:rsidRPr="005D7CAD" w14:paraId="4FD4FA16"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right w:val="none" w:sz="0" w:space="0" w:color="auto"/>
            </w:tcBorders>
          </w:tcPr>
          <w:p w14:paraId="63A46CEA" w14:textId="77777777" w:rsidR="00A00F8A" w:rsidRPr="005D7CAD" w:rsidRDefault="00A00F8A" w:rsidP="00832DE9">
            <w:pPr>
              <w:spacing w:before="120" w:after="120" w:line="360" w:lineRule="auto"/>
              <w:ind w:left="0"/>
              <w:jc w:val="both"/>
              <w:rPr>
                <w:rFonts w:cs="Arial"/>
                <w:b w:val="0"/>
                <w:sz w:val="22"/>
                <w:szCs w:val="22"/>
              </w:rPr>
            </w:pPr>
            <w:r w:rsidRPr="005D7CAD">
              <w:rPr>
                <w:rFonts w:ascii="Arial" w:hAnsi="Arial" w:cs="Arial"/>
                <w:b w:val="0"/>
                <w:sz w:val="22"/>
                <w:szCs w:val="22"/>
              </w:rPr>
              <w:t>The agent will not be the owner of any goods or services acquired on behalf of the principal.</w:t>
            </w:r>
          </w:p>
        </w:tc>
        <w:tc>
          <w:tcPr>
            <w:tcW w:w="0" w:type="pct"/>
            <w:tcBorders>
              <w:top w:val="single" w:sz="4" w:space="0" w:color="auto"/>
              <w:left w:val="none" w:sz="0" w:space="0" w:color="auto"/>
            </w:tcBorders>
          </w:tcPr>
          <w:p w14:paraId="35F33F6D" w14:textId="77777777" w:rsidR="00A00F8A" w:rsidRPr="005D7CAD" w:rsidRDefault="00A00F8A"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D7CAD">
              <w:rPr>
                <w:rFonts w:ascii="Arial" w:hAnsi="Arial" w:cs="Arial"/>
                <w:sz w:val="22"/>
                <w:szCs w:val="22"/>
              </w:rPr>
              <w:t>The principal is the owner of the goods or services acquired on the principal’s behalf by the agent.</w:t>
            </w:r>
          </w:p>
        </w:tc>
      </w:tr>
      <w:tr w:rsidR="00A00F8A" w:rsidRPr="005D7CAD" w14:paraId="1E2C45E4"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88AEE64" w14:textId="77777777" w:rsidR="00A00F8A" w:rsidRPr="005D7CAD" w:rsidRDefault="00A00F8A" w:rsidP="00832DE9">
            <w:pPr>
              <w:spacing w:before="120" w:after="120" w:line="360" w:lineRule="auto"/>
              <w:ind w:left="0"/>
              <w:jc w:val="both"/>
              <w:rPr>
                <w:rFonts w:cs="Arial"/>
                <w:b w:val="0"/>
                <w:sz w:val="22"/>
                <w:szCs w:val="22"/>
              </w:rPr>
            </w:pPr>
            <w:r w:rsidRPr="005D7CAD">
              <w:rPr>
                <w:rFonts w:ascii="Arial" w:hAnsi="Arial" w:cs="Arial"/>
                <w:b w:val="0"/>
                <w:sz w:val="22"/>
                <w:szCs w:val="22"/>
              </w:rPr>
              <w:t>The agent will not alter the nature or value of the supplies made between the principal and third parties.</w:t>
            </w:r>
          </w:p>
        </w:tc>
        <w:tc>
          <w:tcPr>
            <w:tcW w:w="0" w:type="pct"/>
            <w:tcBorders>
              <w:left w:val="none" w:sz="0" w:space="0" w:color="auto"/>
            </w:tcBorders>
          </w:tcPr>
          <w:p w14:paraId="44E84859" w14:textId="77777777" w:rsidR="00A00F8A" w:rsidRPr="005D7CAD" w:rsidRDefault="00A00F8A"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cs="Arial"/>
                <w:sz w:val="22"/>
                <w:szCs w:val="22"/>
              </w:rPr>
            </w:pPr>
            <w:r w:rsidRPr="005D7CAD">
              <w:rPr>
                <w:rFonts w:ascii="Arial" w:hAnsi="Arial" w:cs="Arial"/>
                <w:sz w:val="22"/>
                <w:szCs w:val="22"/>
              </w:rPr>
              <w:t>The principal may alter the nature or value of the supplies made between the principal and third parties.</w:t>
            </w:r>
          </w:p>
        </w:tc>
      </w:tr>
      <w:tr w:rsidR="00A00F8A" w:rsidRPr="005D7CAD" w14:paraId="2974E2FC"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3820137" w14:textId="77777777" w:rsidR="00A00F8A" w:rsidRPr="005D7CAD" w:rsidRDefault="00A00F8A" w:rsidP="00832DE9">
            <w:pPr>
              <w:spacing w:before="120" w:after="120" w:line="360" w:lineRule="auto"/>
              <w:ind w:left="0"/>
              <w:jc w:val="both"/>
              <w:rPr>
                <w:rFonts w:cs="Arial"/>
                <w:b w:val="0"/>
                <w:sz w:val="22"/>
                <w:szCs w:val="22"/>
              </w:rPr>
            </w:pPr>
            <w:r w:rsidRPr="005D7CAD">
              <w:rPr>
                <w:rFonts w:ascii="Arial" w:hAnsi="Arial" w:cs="Arial"/>
                <w:b w:val="0"/>
                <w:sz w:val="22"/>
                <w:szCs w:val="22"/>
              </w:rPr>
              <w:t>Transactions on behalf of the principal do not affect the agent’s turnover, except to the extent of the commission or fee earned on such transactions.</w:t>
            </w:r>
          </w:p>
        </w:tc>
        <w:tc>
          <w:tcPr>
            <w:tcW w:w="0" w:type="pct"/>
            <w:tcBorders>
              <w:left w:val="none" w:sz="0" w:space="0" w:color="auto"/>
            </w:tcBorders>
          </w:tcPr>
          <w:p w14:paraId="4D755619" w14:textId="77777777" w:rsidR="00A00F8A" w:rsidRPr="005D7CAD" w:rsidRDefault="00A00F8A"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D7CAD">
              <w:rPr>
                <w:rFonts w:ascii="Arial" w:hAnsi="Arial" w:cs="Arial"/>
                <w:sz w:val="22"/>
                <w:szCs w:val="22"/>
              </w:rPr>
              <w:t>The total sales represent the principal’s turnover. The commission or fee charged by the agent forms part of the principal’s expenses.</w:t>
            </w:r>
          </w:p>
        </w:tc>
      </w:tr>
      <w:tr w:rsidR="00A00F8A" w:rsidRPr="005D7CAD" w14:paraId="34E03EDB"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434B897" w14:textId="77777777" w:rsidR="00A00F8A" w:rsidRPr="005D7CAD" w:rsidRDefault="00A00F8A" w:rsidP="00832DE9">
            <w:pPr>
              <w:spacing w:before="120" w:after="120" w:line="360" w:lineRule="auto"/>
              <w:ind w:left="0"/>
              <w:jc w:val="both"/>
              <w:rPr>
                <w:rFonts w:cs="Arial"/>
                <w:b w:val="0"/>
                <w:sz w:val="22"/>
                <w:szCs w:val="22"/>
              </w:rPr>
            </w:pPr>
            <w:r w:rsidRPr="005D7CAD">
              <w:rPr>
                <w:rFonts w:ascii="Arial" w:hAnsi="Arial" w:cs="Arial"/>
                <w:b w:val="0"/>
                <w:sz w:val="22"/>
                <w:szCs w:val="22"/>
              </w:rPr>
              <w:t>An agent only declares the commission or fee for Income Tax and VAT purposes.</w:t>
            </w:r>
          </w:p>
        </w:tc>
        <w:tc>
          <w:tcPr>
            <w:tcW w:w="0" w:type="pct"/>
            <w:tcBorders>
              <w:left w:val="none" w:sz="0" w:space="0" w:color="auto"/>
            </w:tcBorders>
          </w:tcPr>
          <w:p w14:paraId="759A2091" w14:textId="77777777" w:rsidR="00A00F8A" w:rsidRPr="005D7CAD" w:rsidRDefault="00A00F8A"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cs="Arial"/>
                <w:sz w:val="22"/>
                <w:szCs w:val="22"/>
              </w:rPr>
            </w:pPr>
            <w:r w:rsidRPr="005D7CAD">
              <w:rPr>
                <w:rFonts w:ascii="Arial" w:hAnsi="Arial" w:cs="Arial"/>
                <w:sz w:val="22"/>
                <w:szCs w:val="22"/>
              </w:rPr>
              <w:t>The principal declares gross sales as income for Income Tax and VAT purposes, and may be allowed to claim a deduction for the commission or fee charged by the agent.</w:t>
            </w:r>
          </w:p>
        </w:tc>
      </w:tr>
    </w:tbl>
    <w:p w14:paraId="21CCD071" w14:textId="77777777" w:rsidR="008945AB" w:rsidRDefault="008945AB" w:rsidP="00832DE9">
      <w:pPr>
        <w:pStyle w:val="Numberedparagraph"/>
        <w:numPr>
          <w:ilvl w:val="0"/>
          <w:numId w:val="0"/>
        </w:numPr>
        <w:ind w:left="851"/>
      </w:pPr>
    </w:p>
    <w:p w14:paraId="19D82BDB" w14:textId="1CD7E730" w:rsidR="00A00F8A" w:rsidRPr="00BD7614" w:rsidRDefault="00A00F8A">
      <w:pPr>
        <w:pStyle w:val="Numberedparagraph"/>
      </w:pPr>
      <w:r w:rsidRPr="003E3B76">
        <w:t>In essence, the differences indicate that the principal is ultimately responsible for the commercial risks associated with a transaction, and that the agent is trading for the principal’s account.  The agent is appointed by and takes instruction from the principal regarding the facilitation of transactions as per the principal’s requirements and generally charges a fee or earns a commission for that service.</w:t>
      </w:r>
    </w:p>
    <w:p w14:paraId="1517314D" w14:textId="6AD41B03" w:rsidR="00A00F8A" w:rsidRPr="00BD7614" w:rsidRDefault="00A00F8A">
      <w:pPr>
        <w:pStyle w:val="Numberedparagraph"/>
      </w:pPr>
      <w:r w:rsidRPr="003E3B76">
        <w:t xml:space="preserve">To correctly apply the VAT legislation, it is necessary to identify and understand the contractual relationship between the parties.  The VAT treatment of supplies proceeds from the fact of whether a person is acting on their own behalf, or on behalf of another person.  In essence, section 54 provides that where a vendor employs the services of an agent to acquire goods or services, or to make supplies on the vendor’s behalf, the supplies are made to, or acquired by, the principal (as the case may be).  There are also special provisions dealing with the receipt and issuing of tax invoices. </w:t>
      </w:r>
    </w:p>
    <w:p w14:paraId="35CB080D" w14:textId="4655CB4F" w:rsidR="00A00F8A" w:rsidRDefault="00A00F8A">
      <w:pPr>
        <w:pStyle w:val="Numberedparagraph"/>
      </w:pPr>
      <w:r w:rsidRPr="003E3B76">
        <w:t xml:space="preserve">As an agent merely acts on behalf of the principal, any output tax and input tax in relation to the underlying supplies made or received on behalf of the principal must </w:t>
      </w:r>
      <w:r w:rsidRPr="003E3B76">
        <w:lastRenderedPageBreak/>
        <w:t>be accounted for on the VAT return of the principal (if the principal is a vendor). The agent will only declare output tax and input tax in relation to the agency services supplied (if the agent is a vendor).</w:t>
      </w:r>
    </w:p>
    <w:p w14:paraId="64656426" w14:textId="77777777" w:rsidR="006108A6" w:rsidRPr="00BD7614" w:rsidRDefault="006108A6" w:rsidP="00832DE9">
      <w:pPr>
        <w:pStyle w:val="Numberedparagraph"/>
        <w:numPr>
          <w:ilvl w:val="0"/>
          <w:numId w:val="0"/>
        </w:numPr>
        <w:ind w:left="851"/>
      </w:pPr>
    </w:p>
    <w:p w14:paraId="4900B396" w14:textId="77777777" w:rsidR="00A00F8A" w:rsidRPr="00971CFE" w:rsidRDefault="00A00F8A" w:rsidP="00832DE9">
      <w:pPr>
        <w:pStyle w:val="Heading4"/>
        <w:spacing w:line="360" w:lineRule="auto"/>
        <w:jc w:val="both"/>
      </w:pPr>
      <w:bookmarkStart w:id="98" w:name="_Toc477504574"/>
      <w:r w:rsidRPr="00971CFE">
        <w:t>Standards of GRAP</w:t>
      </w:r>
      <w:bookmarkEnd w:id="98"/>
    </w:p>
    <w:p w14:paraId="3AF66BAB" w14:textId="61569C43" w:rsidR="00A00F8A" w:rsidRPr="00BD7614" w:rsidRDefault="00A00F8A">
      <w:pPr>
        <w:pStyle w:val="Numberedparagraph"/>
      </w:pPr>
      <w:r w:rsidRPr="003E3B76">
        <w:t xml:space="preserve">The </w:t>
      </w:r>
      <w:r>
        <w:t>Accounting Standards Board (</w:t>
      </w:r>
      <w:r w:rsidRPr="003E3B76">
        <w:t>ASB</w:t>
      </w:r>
      <w:r>
        <w:t>)</w:t>
      </w:r>
      <w:r w:rsidRPr="003E3B76">
        <w:t xml:space="preserve"> issued the Standard of GRAP 109 on Accounting Principles and Agents in July 2015.  The effective date </w:t>
      </w:r>
      <w:r w:rsidR="006108A6">
        <w:t xml:space="preserve">of GRAP 109 was not yet </w:t>
      </w:r>
      <w:r w:rsidRPr="003E3B76">
        <w:t xml:space="preserve">announced by the Minister of Finance.  Practitioners are advised to refer to this Standard of GRAP for the full context and requirements.  Specific paragraphs are extracted </w:t>
      </w:r>
      <w:r w:rsidR="00B17913">
        <w:t xml:space="preserve">from GRAP 109 </w:t>
      </w:r>
      <w:r w:rsidR="00DB0F66">
        <w:t xml:space="preserve">in </w:t>
      </w:r>
      <w:r w:rsidRPr="003E3B76">
        <w:t>t</w:t>
      </w:r>
      <w:r>
        <w:t>his</w:t>
      </w:r>
      <w:r w:rsidRPr="003E3B76">
        <w:t xml:space="preserve"> document </w:t>
      </w:r>
      <w:r w:rsidR="00DB0F66">
        <w:t>to enable</w:t>
      </w:r>
      <w:r w:rsidRPr="003E3B76">
        <w:t xml:space="preserve"> comments</w:t>
      </w:r>
      <w:r w:rsidR="00DB0F66">
        <w:t>/ understanding thereof</w:t>
      </w:r>
      <w:r w:rsidRPr="003E3B76">
        <w:t xml:space="preserve"> in the context of the Function </w:t>
      </w:r>
      <w:r w:rsidR="009A0A7E">
        <w:t>s</w:t>
      </w:r>
      <w:r w:rsidRPr="003E3B76">
        <w:t xml:space="preserve">egment discussion.  </w:t>
      </w:r>
    </w:p>
    <w:p w14:paraId="1A8D415C" w14:textId="77777777" w:rsidR="00A00F8A" w:rsidRPr="00BD7614" w:rsidRDefault="00A00F8A">
      <w:pPr>
        <w:pStyle w:val="Numberedparagraph"/>
      </w:pPr>
      <w:r w:rsidRPr="00BD7614">
        <w:t xml:space="preserve">The scope of the standard indicates that if financial statements are prepared and presented based on the accrual basis of accounting this shall be applied in determining whether it is a principal or an agent in a principal-agent arrangement.  </w:t>
      </w:r>
    </w:p>
    <w:p w14:paraId="38112FC7" w14:textId="42CDDA57" w:rsidR="00A00F8A" w:rsidRPr="00BD7614" w:rsidRDefault="00A00F8A">
      <w:pPr>
        <w:pStyle w:val="Numberedparagraph"/>
      </w:pPr>
      <w:r>
        <w:t xml:space="preserve">Considering the distinction between “core </w:t>
      </w:r>
      <w:r w:rsidRPr="00892F4B">
        <w:t>versus</w:t>
      </w:r>
      <w:r>
        <w:t xml:space="preserve"> non-core” introduced in the Function </w:t>
      </w:r>
      <w:r w:rsidR="009A0A7E">
        <w:t>s</w:t>
      </w:r>
      <w:r>
        <w:t>egment; “non-core</w:t>
      </w:r>
      <w:r w:rsidR="000F3E35">
        <w:t>”</w:t>
      </w:r>
      <w:r>
        <w:t xml:space="preserve"> </w:t>
      </w:r>
      <w:r w:rsidRPr="003E3B76">
        <w:t>provides for the municipality being an agent</w:t>
      </w:r>
      <w:r>
        <w:t xml:space="preserve"> in</w:t>
      </w:r>
      <w:r w:rsidRPr="003E3B76">
        <w:t xml:space="preserve"> respect of activities taking place</w:t>
      </w:r>
      <w:r>
        <w:t xml:space="preserve">.  </w:t>
      </w:r>
      <w:r w:rsidRPr="003E3B76">
        <w:t xml:space="preserve">The following terms are used in this Standard with the meanings specified: </w:t>
      </w:r>
    </w:p>
    <w:p w14:paraId="0662B878" w14:textId="77777777" w:rsidR="00A00F8A" w:rsidRDefault="00A00F8A">
      <w:pPr>
        <w:pStyle w:val="Bulletpar"/>
      </w:pPr>
      <w:r w:rsidRPr="003E3B76">
        <w:t xml:space="preserve">An </w:t>
      </w:r>
      <w:r w:rsidRPr="003E3B76">
        <w:rPr>
          <w:i/>
        </w:rPr>
        <w:t>agent</w:t>
      </w:r>
      <w:r w:rsidRPr="003E3B76">
        <w:t xml:space="preserve"> is an entity that has been directed by another entity (a principal), through a binding arrangement, to undertake transactions with third parties on behalf of the principal and for the benefit of the principal. </w:t>
      </w:r>
    </w:p>
    <w:p w14:paraId="144B7889" w14:textId="77777777" w:rsidR="00A00F8A" w:rsidRDefault="00A00F8A">
      <w:pPr>
        <w:pStyle w:val="Bulletpar"/>
      </w:pPr>
      <w:r w:rsidRPr="003E3B76">
        <w:t xml:space="preserve">A </w:t>
      </w:r>
      <w:r w:rsidRPr="003E3B76">
        <w:rPr>
          <w:i/>
        </w:rPr>
        <w:t>principal</w:t>
      </w:r>
      <w:r w:rsidRPr="003E3B76">
        <w:t xml:space="preserve"> is an entity that directs another entity (an agent), through a binding arrangement, to undertake transactions with third parties on its behalf and for its own benefit. </w:t>
      </w:r>
    </w:p>
    <w:p w14:paraId="2E5BE84D" w14:textId="77777777" w:rsidR="00A00F8A" w:rsidRDefault="00A00F8A">
      <w:pPr>
        <w:pStyle w:val="Bulletpar"/>
      </w:pPr>
      <w:r w:rsidRPr="003E3B76">
        <w:t xml:space="preserve">A </w:t>
      </w:r>
      <w:r w:rsidRPr="00DF5CD0">
        <w:rPr>
          <w:i/>
          <w:iCs/>
        </w:rPr>
        <w:t>principal-agent arrangement</w:t>
      </w:r>
      <w:r w:rsidRPr="003E3B76">
        <w:t xml:space="preserve"> results from a binding arrangement in which one entity (an agent), undertakes transactions with third parties on behalf, and for the benefit of, another entity (the principal). </w:t>
      </w:r>
    </w:p>
    <w:p w14:paraId="16EBA539" w14:textId="77777777" w:rsidR="00A00F8A" w:rsidRDefault="00A00F8A">
      <w:pPr>
        <w:pStyle w:val="Bulletpar"/>
      </w:pPr>
      <w:r w:rsidRPr="003E3B76">
        <w:t xml:space="preserve">The definition of an agent and principle uses the term “entity” to broadly describe a party to an arrangement.  An individual person may also be a principle or agent.  </w:t>
      </w:r>
    </w:p>
    <w:p w14:paraId="692E279D" w14:textId="77777777" w:rsidR="00A00F8A" w:rsidRPr="00291037" w:rsidRDefault="00A00F8A">
      <w:pPr>
        <w:pStyle w:val="Numberedparagraph"/>
      </w:pPr>
      <w:r w:rsidRPr="00291037">
        <w:lastRenderedPageBreak/>
        <w:t xml:space="preserve">The accounting treatment explained in paragraphs 42 – 44 of this Standard of GRAP are not changed in any way by the implementation of mSCOA.  The principles as defined are maintained within the classification tables:  </w:t>
      </w:r>
    </w:p>
    <w:p w14:paraId="2AB29CCF" w14:textId="52B592A7" w:rsidR="00A00F8A" w:rsidRDefault="00A00F8A">
      <w:pPr>
        <w:pStyle w:val="Bulletpar"/>
      </w:pPr>
      <w:r w:rsidRPr="003E3B76">
        <w:t xml:space="preserve">A principal recognises revenue and expenses that arise from transactions with third parties in a principal-agent arrangement. </w:t>
      </w:r>
    </w:p>
    <w:p w14:paraId="213684D2" w14:textId="77777777" w:rsidR="00A00F8A" w:rsidRDefault="00A00F8A">
      <w:pPr>
        <w:pStyle w:val="Bulletpar"/>
      </w:pPr>
      <w:r w:rsidRPr="003E3B76">
        <w:t xml:space="preserve">An agent recognises only that portion of the revenue and expenses it receives or incurs in executing the transactions on behalf of the principal. </w:t>
      </w:r>
    </w:p>
    <w:p w14:paraId="43923B0A" w14:textId="33679689" w:rsidR="00A00F8A" w:rsidRDefault="00A00F8A">
      <w:pPr>
        <w:pStyle w:val="Bulletpar"/>
      </w:pPr>
      <w:r w:rsidRPr="003E3B76">
        <w:t xml:space="preserve">An entity recognises assets and liabilities arising from principal-agent arrangements in accordance with the requirements of other Standards of GRAP. </w:t>
      </w:r>
    </w:p>
    <w:p w14:paraId="2806D1D3" w14:textId="77777777" w:rsidR="00F52533" w:rsidRDefault="00F52533" w:rsidP="00832DE9">
      <w:pPr>
        <w:pStyle w:val="Bulletpar"/>
        <w:numPr>
          <w:ilvl w:val="0"/>
          <w:numId w:val="0"/>
        </w:numPr>
        <w:ind w:left="1135"/>
      </w:pPr>
    </w:p>
    <w:p w14:paraId="62DAE64D" w14:textId="77777777" w:rsidR="00160D80" w:rsidRDefault="00BA4114" w:rsidP="00832DE9">
      <w:pPr>
        <w:pStyle w:val="Heading3"/>
        <w:spacing w:line="360" w:lineRule="auto"/>
        <w:jc w:val="both"/>
      </w:pPr>
      <w:bookmarkStart w:id="99" w:name="_Toc426566841"/>
      <w:bookmarkStart w:id="100" w:name="_Toc477504575"/>
      <w:bookmarkStart w:id="101" w:name="_Toc330559131"/>
      <w:bookmarkStart w:id="102" w:name="_Toc362864498"/>
      <w:r w:rsidRPr="00BD7614">
        <w:t>Purpose</w:t>
      </w:r>
      <w:r w:rsidR="003E3B76" w:rsidRPr="003E3B76">
        <w:t xml:space="preserve"> of the </w:t>
      </w:r>
      <w:r w:rsidR="00FD69A1">
        <w:t xml:space="preserve">Function </w:t>
      </w:r>
      <w:r w:rsidR="003E3B76" w:rsidRPr="003E3B76">
        <w:t>Segment</w:t>
      </w:r>
      <w:bookmarkEnd w:id="99"/>
      <w:bookmarkEnd w:id="100"/>
    </w:p>
    <w:p w14:paraId="28E20FFF" w14:textId="1AC7E21E" w:rsidR="00643232" w:rsidRDefault="00F52533">
      <w:pPr>
        <w:pStyle w:val="Numberedparagraph"/>
      </w:pPr>
      <w:r>
        <w:t>In the context of the discussion above, t</w:t>
      </w:r>
      <w:r w:rsidR="00D12417" w:rsidRPr="00BD7614">
        <w:t xml:space="preserve">he “Function </w:t>
      </w:r>
      <w:r w:rsidR="009A0A7E">
        <w:t>s</w:t>
      </w:r>
      <w:r w:rsidR="00D12417" w:rsidRPr="00BD7614">
        <w:t xml:space="preserve">egment” is the location within </w:t>
      </w:r>
      <w:r w:rsidR="00984158" w:rsidRPr="00BD7614">
        <w:t>m</w:t>
      </w:r>
      <w:r w:rsidR="00D12417" w:rsidRPr="00BD7614">
        <w:t xml:space="preserve">SCOA for creating </w:t>
      </w:r>
      <w:r w:rsidR="00E410AB">
        <w:t xml:space="preserve">a standardised </w:t>
      </w:r>
      <w:r w:rsidR="00D12417" w:rsidRPr="00BD7614">
        <w:t>“vote” structure throughout municipalities.</w:t>
      </w:r>
      <w:r w:rsidR="00676B3D">
        <w:t xml:space="preserve">  </w:t>
      </w:r>
      <w:r w:rsidR="00252562" w:rsidRPr="00BD7614">
        <w:t xml:space="preserve">In </w:t>
      </w:r>
      <w:r w:rsidR="00291037" w:rsidRPr="00BD7614">
        <w:t>addition,</w:t>
      </w:r>
      <w:r w:rsidR="00252562" w:rsidRPr="00BD7614">
        <w:t xml:space="preserve"> the segment makes distinction between “core</w:t>
      </w:r>
      <w:r w:rsidR="008276E8">
        <w:t>-</w:t>
      </w:r>
      <w:r w:rsidR="00871347">
        <w:t>”</w:t>
      </w:r>
      <w:r w:rsidR="00252562" w:rsidRPr="00BD7614">
        <w:t xml:space="preserve"> and </w:t>
      </w:r>
      <w:r w:rsidR="00871347">
        <w:t>“</w:t>
      </w:r>
      <w:r w:rsidR="00252562" w:rsidRPr="00BD7614">
        <w:t xml:space="preserve">non-core functions” or </w:t>
      </w:r>
      <w:r w:rsidR="00643232">
        <w:t xml:space="preserve">also known as </w:t>
      </w:r>
      <w:r w:rsidR="00252562" w:rsidRPr="00BD7614">
        <w:t>“funded</w:t>
      </w:r>
      <w:r w:rsidR="00871347">
        <w:t>-”</w:t>
      </w:r>
      <w:r w:rsidR="00252562" w:rsidRPr="00BD7614">
        <w:t xml:space="preserve"> or </w:t>
      </w:r>
      <w:r w:rsidR="00871347">
        <w:t>“</w:t>
      </w:r>
      <w:r w:rsidR="00252562" w:rsidRPr="00BD7614">
        <w:t>unfunded</w:t>
      </w:r>
      <w:r>
        <w:t>/ under funded</w:t>
      </w:r>
      <w:r w:rsidR="00252562" w:rsidRPr="00BD7614">
        <w:t xml:space="preserve"> mandates”</w:t>
      </w:r>
      <w:r w:rsidR="00643232">
        <w:t xml:space="preserve"> and agency services</w:t>
      </w:r>
      <w:r w:rsidR="00252562" w:rsidRPr="00BD7614">
        <w:t xml:space="preserve">.  </w:t>
      </w:r>
    </w:p>
    <w:p w14:paraId="67F5ECBF" w14:textId="2C5367F6" w:rsidR="00252562" w:rsidRPr="00BD7614" w:rsidRDefault="00252562">
      <w:pPr>
        <w:pStyle w:val="Numberedparagraph"/>
      </w:pPr>
      <w:r w:rsidRPr="00BD7614">
        <w:t>The South African Cities Network defines an unfunded</w:t>
      </w:r>
      <w:r w:rsidR="00F40D4E">
        <w:t xml:space="preserve"> </w:t>
      </w:r>
      <w:r w:rsidRPr="00BD7614">
        <w:t>/</w:t>
      </w:r>
      <w:r w:rsidR="00F40D4E">
        <w:t xml:space="preserve"> </w:t>
      </w:r>
      <w:r w:rsidRPr="00BD7614">
        <w:t>underfunded mandate as</w:t>
      </w:r>
      <w:r w:rsidR="00871347">
        <w:t>:</w:t>
      </w:r>
      <w:r w:rsidRPr="00BD7614">
        <w:t xml:space="preserve"> </w:t>
      </w:r>
      <w:r w:rsidR="00871347">
        <w:t>“</w:t>
      </w:r>
      <w:r w:rsidRPr="00DF5CD0">
        <w:t>when municipalities perform the functions of other spheres of government and bear significant cost out of their own revenue sources</w:t>
      </w:r>
      <w:r w:rsidR="00871347">
        <w:t>”</w:t>
      </w:r>
      <w:r w:rsidRPr="00BD7614">
        <w:t>.  These unfunded</w:t>
      </w:r>
      <w:r w:rsidR="00F40D4E">
        <w:t xml:space="preserve"> </w:t>
      </w:r>
      <w:r w:rsidR="008276E8">
        <w:t>/</w:t>
      </w:r>
      <w:r w:rsidR="00F40D4E">
        <w:t xml:space="preserve"> </w:t>
      </w:r>
      <w:r w:rsidRPr="00BD7614">
        <w:t xml:space="preserve">underfunded mandates pose an institutional and financial risk to the municipality as substantial amounts of </w:t>
      </w:r>
      <w:r w:rsidR="00285503">
        <w:t xml:space="preserve">municipal </w:t>
      </w:r>
      <w:r w:rsidRPr="00BD7614">
        <w:t>own funding is being allocated to non-core functions at the expense of basic service delivery</w:t>
      </w:r>
      <w:r w:rsidR="00EA0F55">
        <w:t xml:space="preserve"> which is the core mandate of the municipality</w:t>
      </w:r>
      <w:r w:rsidRPr="00BD7614">
        <w:t xml:space="preserve">.  </w:t>
      </w:r>
    </w:p>
    <w:p w14:paraId="60884842" w14:textId="4157B765" w:rsidR="00252562" w:rsidRPr="00BD7614" w:rsidRDefault="00252562">
      <w:pPr>
        <w:pStyle w:val="Numberedparagraph"/>
      </w:pPr>
      <w:r w:rsidRPr="00BD7614">
        <w:t>One of the main objectives of local government is to ensure the provision of basic services to communities.  Section 153 of the Constitution require</w:t>
      </w:r>
      <w:r w:rsidR="00285503">
        <w:t>s</w:t>
      </w:r>
      <w:r w:rsidRPr="00BD7614">
        <w:t xml:space="preserve"> that </w:t>
      </w:r>
      <w:r w:rsidR="00285503">
        <w:t xml:space="preserve">the municipality’s </w:t>
      </w:r>
      <w:r w:rsidRPr="00BD7614">
        <w:t xml:space="preserve">budgeting processes must prioritise the basic needs of the community.  MFMA Circular 74 urges municipalities to prioritise the provision of basic services such as electricity, water, sanitation and refuse removal in their </w:t>
      </w:r>
      <w:r w:rsidR="00406FA9">
        <w:t>medium term revenue and expenditure framework (</w:t>
      </w:r>
      <w:r w:rsidRPr="00BD7614">
        <w:t>MTREF</w:t>
      </w:r>
      <w:r w:rsidR="00406FA9">
        <w:t>)</w:t>
      </w:r>
      <w:r w:rsidRPr="00BD7614">
        <w:t xml:space="preserve"> budgets.  Based on the guidance contained</w:t>
      </w:r>
      <w:r w:rsidR="00285076">
        <w:t>,</w:t>
      </w:r>
      <w:r w:rsidRPr="00BD7614">
        <w:t xml:space="preserve"> municipalities may only budget for non-core functions such as nurseries, sports fields, libraries, museums, health services, etc</w:t>
      </w:r>
      <w:r w:rsidR="00285076">
        <w:t>.</w:t>
      </w:r>
      <w:r w:rsidRPr="00BD7614">
        <w:t xml:space="preserve"> if:</w:t>
      </w:r>
    </w:p>
    <w:p w14:paraId="6748F9E5" w14:textId="77777777" w:rsidR="00160D80" w:rsidRDefault="003E3B76">
      <w:pPr>
        <w:pStyle w:val="Bulletpar"/>
      </w:pPr>
      <w:r w:rsidRPr="003E3B76">
        <w:t>the function is listed in Schedule 4B and 5B of the Constitution;</w:t>
      </w:r>
    </w:p>
    <w:p w14:paraId="75A7B1EF" w14:textId="30AE65C2" w:rsidR="00160D80" w:rsidRDefault="003E3B76">
      <w:pPr>
        <w:pStyle w:val="Bulletpar"/>
      </w:pPr>
      <w:r w:rsidRPr="003E3B76">
        <w:lastRenderedPageBreak/>
        <w:t xml:space="preserve">the function is assigned to </w:t>
      </w:r>
      <w:r w:rsidR="00EA44A4">
        <w:t xml:space="preserve">the </w:t>
      </w:r>
      <w:r w:rsidRPr="003E3B76">
        <w:t>municipality in terms of national and</w:t>
      </w:r>
      <w:r w:rsidR="00EA44A4">
        <w:t>/ or</w:t>
      </w:r>
      <w:r w:rsidRPr="003E3B76">
        <w:t xml:space="preserve"> provincial legislation;</w:t>
      </w:r>
    </w:p>
    <w:p w14:paraId="3D6225AB" w14:textId="77777777" w:rsidR="00160D80" w:rsidRDefault="003E3B76">
      <w:pPr>
        <w:pStyle w:val="Bulletpar"/>
      </w:pPr>
      <w:r w:rsidRPr="003E3B76">
        <w:t>the municipality has prioritised the provision of basic services; and</w:t>
      </w:r>
    </w:p>
    <w:p w14:paraId="794BF718" w14:textId="77777777" w:rsidR="00160D80" w:rsidRDefault="003E3B76">
      <w:pPr>
        <w:pStyle w:val="Bulletpar"/>
      </w:pPr>
      <w:r w:rsidRPr="003E3B76">
        <w:t xml:space="preserve">it does not jeopardise the financial viability of the municipality. </w:t>
      </w:r>
    </w:p>
    <w:p w14:paraId="72535C16" w14:textId="57C2C295" w:rsidR="00252562" w:rsidRPr="00BD7614" w:rsidRDefault="003E3B76">
      <w:pPr>
        <w:pStyle w:val="Numberedparagraph"/>
      </w:pPr>
      <w:r w:rsidRPr="003E3B76">
        <w:t>Municipalities are urged to sign service level agreements</w:t>
      </w:r>
      <w:r w:rsidR="00B90955">
        <w:t xml:space="preserve"> (SLA’s)</w:t>
      </w:r>
      <w:r w:rsidRPr="003E3B76">
        <w:t xml:space="preserve"> and recover costs where unfunded</w:t>
      </w:r>
      <w:r w:rsidR="005351DF">
        <w:t xml:space="preserve"> </w:t>
      </w:r>
      <w:r w:rsidRPr="003E3B76">
        <w:t>/</w:t>
      </w:r>
      <w:r w:rsidR="005351DF">
        <w:t xml:space="preserve"> </w:t>
      </w:r>
      <w:r w:rsidRPr="003E3B76">
        <w:t xml:space="preserve">underfunded mandates are performed on behalf of other spheres of government.  </w:t>
      </w:r>
      <w:r w:rsidR="00E414F9" w:rsidRPr="003E3B76">
        <w:t>However,</w:t>
      </w:r>
      <w:r w:rsidRPr="003E3B76">
        <w:t xml:space="preserve"> it will not constitute an unfunded</w:t>
      </w:r>
      <w:r w:rsidR="005351DF">
        <w:t xml:space="preserve"> </w:t>
      </w:r>
      <w:r w:rsidRPr="003E3B76">
        <w:t>/</w:t>
      </w:r>
      <w:r w:rsidR="005351DF">
        <w:t xml:space="preserve"> </w:t>
      </w:r>
      <w:r w:rsidRPr="003E3B76">
        <w:t xml:space="preserve">underfunded mandate if the municipality provides </w:t>
      </w:r>
      <w:r w:rsidR="00D66D3D">
        <w:t xml:space="preserve">non-core </w:t>
      </w:r>
      <w:r w:rsidRPr="003E3B76">
        <w:t>services beyond what is stipulated in the service level agreement</w:t>
      </w:r>
      <w:r w:rsidR="00B90955">
        <w:t xml:space="preserve"> (SLA)</w:t>
      </w:r>
      <w:r w:rsidRPr="003E3B76">
        <w:t xml:space="preserve">.  </w:t>
      </w:r>
    </w:p>
    <w:p w14:paraId="0300A850" w14:textId="28FC9B2E" w:rsidR="00BA4114" w:rsidRDefault="003E3B76">
      <w:pPr>
        <w:pStyle w:val="Numberedparagraph"/>
      </w:pPr>
      <w:r w:rsidRPr="003E3B76">
        <w:t xml:space="preserve">The guidance provided in </w:t>
      </w:r>
      <w:r w:rsidR="00922ABD">
        <w:t xml:space="preserve">MFMA </w:t>
      </w:r>
      <w:r w:rsidR="004F3B3F">
        <w:t>Ci</w:t>
      </w:r>
      <w:r w:rsidR="004F3B3F" w:rsidRPr="003E3B76">
        <w:t>rcular</w:t>
      </w:r>
      <w:r w:rsidR="00922ABD">
        <w:t xml:space="preserve"> 74</w:t>
      </w:r>
      <w:r w:rsidRPr="003E3B76">
        <w:t xml:space="preserve"> </w:t>
      </w:r>
      <w:r w:rsidR="00922ABD">
        <w:t>(</w:t>
      </w:r>
      <w:r w:rsidRPr="003E3B76">
        <w:t>as discussed in the preceding paragraphs</w:t>
      </w:r>
      <w:r w:rsidR="00922ABD">
        <w:t>)</w:t>
      </w:r>
      <w:r w:rsidRPr="003E3B76">
        <w:t xml:space="preserve"> supports the design principles adopted in the classification structure adopted for this segment within the mSCOA classification framework.</w:t>
      </w:r>
    </w:p>
    <w:p w14:paraId="7DD9E9F5" w14:textId="77777777" w:rsidR="0089212C" w:rsidRPr="00BD7614" w:rsidRDefault="0089212C" w:rsidP="00832DE9">
      <w:pPr>
        <w:pStyle w:val="Numberedparagraph"/>
        <w:numPr>
          <w:ilvl w:val="0"/>
          <w:numId w:val="0"/>
        </w:numPr>
        <w:ind w:left="851"/>
      </w:pPr>
    </w:p>
    <w:p w14:paraId="4B45C354" w14:textId="013A5D63" w:rsidR="00D12417" w:rsidRPr="00BD7614" w:rsidRDefault="00D12417" w:rsidP="00832DE9">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left="454"/>
        <w:jc w:val="both"/>
        <w:rPr>
          <w:i/>
        </w:rPr>
      </w:pPr>
      <w:r w:rsidRPr="00BD7614">
        <w:rPr>
          <w:i/>
        </w:rPr>
        <w:t>The key question to answer in classifying transactions within th</w:t>
      </w:r>
      <w:r w:rsidR="000606DA">
        <w:rPr>
          <w:i/>
        </w:rPr>
        <w:t>e Function</w:t>
      </w:r>
      <w:r w:rsidRPr="00BD7614">
        <w:rPr>
          <w:i/>
        </w:rPr>
        <w:t xml:space="preserve"> segment is “against which function </w:t>
      </w:r>
      <w:r w:rsidR="00984158" w:rsidRPr="00BD7614">
        <w:rPr>
          <w:i/>
        </w:rPr>
        <w:t xml:space="preserve">or sub-function” </w:t>
      </w:r>
      <w:r w:rsidRPr="00BD7614">
        <w:rPr>
          <w:i/>
        </w:rPr>
        <w:t>should the transaction be recorded</w:t>
      </w:r>
      <w:r w:rsidR="00B453F7" w:rsidRPr="00BD7614">
        <w:rPr>
          <w:i/>
        </w:rPr>
        <w:t>?</w:t>
      </w:r>
    </w:p>
    <w:p w14:paraId="6E49E9F7" w14:textId="77777777" w:rsidR="0089212C" w:rsidRDefault="0089212C" w:rsidP="00832DE9">
      <w:pPr>
        <w:pStyle w:val="Heading2"/>
        <w:keepNext/>
        <w:spacing w:line="360" w:lineRule="auto"/>
        <w:jc w:val="both"/>
      </w:pPr>
      <w:bookmarkStart w:id="103" w:name="_Toc426566842"/>
    </w:p>
    <w:p w14:paraId="4E63452F" w14:textId="4D05B051" w:rsidR="00160D80" w:rsidRDefault="00D96337" w:rsidP="00832DE9">
      <w:pPr>
        <w:pStyle w:val="Heading2"/>
        <w:keepNext/>
        <w:spacing w:line="360" w:lineRule="auto"/>
        <w:jc w:val="both"/>
      </w:pPr>
      <w:bookmarkStart w:id="104" w:name="_Toc477504576"/>
      <w:r w:rsidRPr="00BD7614">
        <w:t xml:space="preserve">Illustration:  </w:t>
      </w:r>
      <w:bookmarkEnd w:id="101"/>
      <w:bookmarkEnd w:id="102"/>
      <w:r w:rsidR="00BA4114" w:rsidRPr="00BD7614">
        <w:t>High-level Classification</w:t>
      </w:r>
      <w:bookmarkEnd w:id="103"/>
      <w:bookmarkEnd w:id="104"/>
    </w:p>
    <w:p w14:paraId="7BBA5680" w14:textId="74493579" w:rsidR="00D96337" w:rsidRPr="00DF7138" w:rsidRDefault="003E3B76" w:rsidP="00832DE9">
      <w:pPr>
        <w:pStyle w:val="Numberedparagraph"/>
      </w:pPr>
      <w:r w:rsidRPr="003E3B76">
        <w:t xml:space="preserve">The </w:t>
      </w:r>
      <w:r w:rsidR="0089212C">
        <w:t xml:space="preserve">high-level </w:t>
      </w:r>
      <w:r w:rsidRPr="003E3B76">
        <w:t>functions</w:t>
      </w:r>
      <w:r w:rsidR="0089212C">
        <w:t xml:space="preserve"> included in the Function Segment</w:t>
      </w:r>
      <w:r w:rsidRPr="003E3B76">
        <w:t xml:space="preserve"> are summarised in the table </w:t>
      </w:r>
      <w:r w:rsidR="000855B0">
        <w:t>below</w:t>
      </w:r>
      <w:r w:rsidR="00810D3F">
        <w:t xml:space="preserve">.  </w:t>
      </w:r>
    </w:p>
    <w:p w14:paraId="0C6B2468" w14:textId="55777FC1" w:rsidR="007F5E07" w:rsidRPr="00BD7614" w:rsidRDefault="007F5E07">
      <w:pPr>
        <w:pStyle w:val="Numberedparagraph"/>
        <w:numPr>
          <w:ilvl w:val="0"/>
          <w:numId w:val="0"/>
        </w:numPr>
        <w:ind w:left="360"/>
      </w:pPr>
      <w:r w:rsidRPr="005822D4">
        <w:lastRenderedPageBreak/>
        <w:drawing>
          <wp:inline distT="0" distB="0" distL="0" distR="0" wp14:anchorId="4E665490" wp14:editId="6D0D3B56">
            <wp:extent cx="5760000" cy="7200000"/>
            <wp:effectExtent l="0" t="76200" r="0" b="11557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EB8B210" w14:textId="77777777" w:rsidR="00D46963" w:rsidRDefault="00D46963" w:rsidP="00832DE9">
      <w:pPr>
        <w:pStyle w:val="Numberedparagraph"/>
        <w:numPr>
          <w:ilvl w:val="0"/>
          <w:numId w:val="0"/>
        </w:numPr>
        <w:ind w:left="851"/>
      </w:pPr>
      <w:bookmarkStart w:id="105" w:name="_Toc330559132"/>
      <w:bookmarkStart w:id="106" w:name="_Toc347300274"/>
      <w:bookmarkStart w:id="107" w:name="_Toc362864499"/>
      <w:bookmarkStart w:id="108" w:name="_Toc426566846"/>
    </w:p>
    <w:p w14:paraId="0E98A61B" w14:textId="1D9B6D31" w:rsidR="00676B3D" w:rsidRPr="00BD7614" w:rsidRDefault="00676B3D">
      <w:pPr>
        <w:pStyle w:val="Numberedparagraph"/>
      </w:pPr>
      <w:r w:rsidRPr="003E3B76">
        <w:lastRenderedPageBreak/>
        <w:t xml:space="preserve">The classification structure for the Function </w:t>
      </w:r>
      <w:r w:rsidR="005351DF">
        <w:t>s</w:t>
      </w:r>
      <w:r w:rsidRPr="003E3B76">
        <w:t>egment distinguishes between “Core Functions” (Section 145(1) functions as per the Constitution) and “Non-core Functions” (Section 145(4) functions as per the Constitution).</w:t>
      </w:r>
    </w:p>
    <w:p w14:paraId="6B348BDF" w14:textId="1C51BBA7" w:rsidR="00676B3D" w:rsidRDefault="00676B3D">
      <w:pPr>
        <w:pStyle w:val="Numberedparagraph"/>
      </w:pPr>
      <w:r w:rsidRPr="003E3B76">
        <w:t>Essentially the functions provided are based on the MFMA Circular 12 functional classification</w:t>
      </w:r>
      <w:r>
        <w:t xml:space="preserve">, which is based on the international </w:t>
      </w:r>
      <w:r w:rsidR="00D46963">
        <w:t>Government Finance Statistics (</w:t>
      </w:r>
      <w:r>
        <w:t>GFS</w:t>
      </w:r>
      <w:r w:rsidR="00D46963">
        <w:t>)</w:t>
      </w:r>
      <w:r>
        <w:t xml:space="preserve"> classification</w:t>
      </w:r>
      <w:r w:rsidR="00D46963">
        <w:t>,</w:t>
      </w:r>
      <w:r>
        <w:t xml:space="preserve"> 2011</w:t>
      </w:r>
      <w:r w:rsidRPr="003E3B76">
        <w:t xml:space="preserve">.  </w:t>
      </w:r>
    </w:p>
    <w:p w14:paraId="65F97AD5" w14:textId="4BF203FD" w:rsidR="00676B3D" w:rsidRDefault="00676B3D" w:rsidP="007E30E6">
      <w:pPr>
        <w:pStyle w:val="Numberedparagraph"/>
      </w:pPr>
      <w:r w:rsidRPr="003E3B76">
        <w:t>The function/</w:t>
      </w:r>
      <w:r w:rsidR="005351DF">
        <w:t xml:space="preserve"> </w:t>
      </w:r>
      <w:r w:rsidRPr="003E3B76">
        <w:t>sub-function approach has been adopted by municipalities for a substantial period</w:t>
      </w:r>
      <w:r>
        <w:t xml:space="preserve"> as a reporting framework and </w:t>
      </w:r>
      <w:r w:rsidR="007E30E6">
        <w:t xml:space="preserve">is also </w:t>
      </w:r>
      <w:r>
        <w:t>en</w:t>
      </w:r>
      <w:r w:rsidR="007E30E6">
        <w:t>trenched</w:t>
      </w:r>
      <w:r w:rsidR="00B936F8">
        <w:t>/ embedded</w:t>
      </w:r>
      <w:r>
        <w:t xml:space="preserve"> in the Municipal Budget and Reporting Regulations</w:t>
      </w:r>
      <w:r w:rsidR="007E30E6">
        <w:t>, 2009</w:t>
      </w:r>
      <w:r w:rsidR="005351DF">
        <w:t xml:space="preserve">. </w:t>
      </w:r>
      <w:r>
        <w:t xml:space="preserve"> </w:t>
      </w:r>
      <w:r w:rsidR="00C75388">
        <w:t xml:space="preserve">The SCOA project research phase revealed that </w:t>
      </w:r>
      <w:r w:rsidRPr="003E3B76">
        <w:t xml:space="preserve">this </w:t>
      </w:r>
      <w:r w:rsidR="00B64157">
        <w:t xml:space="preserve">Function </w:t>
      </w:r>
      <w:r w:rsidRPr="003E3B76">
        <w:t>segment is implemented mostly through the use of mapping tables designed by the system vendors, with a few municipalities adopting the function/</w:t>
      </w:r>
      <w:r>
        <w:t xml:space="preserve"> </w:t>
      </w:r>
      <w:r w:rsidRPr="003E3B76">
        <w:t>sub-function as their organisational structure.  This approach results in the municipal standard classification being obsolete for these municipalities.</w:t>
      </w:r>
    </w:p>
    <w:p w14:paraId="7C79CE11" w14:textId="77777777" w:rsidR="005109C2" w:rsidRPr="00BD7614" w:rsidRDefault="005109C2" w:rsidP="00832DE9">
      <w:pPr>
        <w:pStyle w:val="Numberedparagraph"/>
        <w:numPr>
          <w:ilvl w:val="0"/>
          <w:numId w:val="0"/>
        </w:numPr>
        <w:ind w:left="851"/>
      </w:pPr>
    </w:p>
    <w:p w14:paraId="0858F827" w14:textId="7AB3703F" w:rsidR="00160D80" w:rsidRDefault="003E3B76" w:rsidP="00832DE9">
      <w:pPr>
        <w:pStyle w:val="Heading2"/>
        <w:spacing w:line="360" w:lineRule="auto"/>
        <w:jc w:val="both"/>
      </w:pPr>
      <w:bookmarkStart w:id="109" w:name="_Toc477504577"/>
      <w:r w:rsidRPr="003E3B76">
        <w:t>Design Principles</w:t>
      </w:r>
      <w:bookmarkEnd w:id="105"/>
      <w:bookmarkEnd w:id="106"/>
      <w:bookmarkEnd w:id="107"/>
      <w:bookmarkEnd w:id="108"/>
      <w:bookmarkEnd w:id="109"/>
    </w:p>
    <w:p w14:paraId="44A58EDC" w14:textId="38722D04" w:rsidR="00A23B1F" w:rsidRPr="006A4E4E" w:rsidRDefault="00A23B1F">
      <w:pPr>
        <w:pStyle w:val="Numberedparagraph"/>
      </w:pPr>
      <w:r w:rsidRPr="006A4E4E">
        <w:t xml:space="preserve">The following design principle(s) have been used in preparing the </w:t>
      </w:r>
      <w:r w:rsidR="005109C2">
        <w:t xml:space="preserve">Function </w:t>
      </w:r>
      <w:r w:rsidRPr="006A4E4E">
        <w:t>segment outline:</w:t>
      </w:r>
    </w:p>
    <w:p w14:paraId="1E665FBF" w14:textId="468118E2" w:rsidR="00A23B1F" w:rsidRPr="006A4E4E" w:rsidRDefault="00A23B1F">
      <w:pPr>
        <w:pStyle w:val="Numberedparagraph"/>
      </w:pPr>
      <w:r w:rsidRPr="007E60A4">
        <w:rPr>
          <w:i/>
        </w:rPr>
        <w:t>Principle 1:  mSCOA</w:t>
      </w:r>
      <w:r w:rsidRPr="006A4E4E">
        <w:t xml:space="preserve"> - The segment outline and detail classification provides for all possibilities as a “master mSCOA” from which each municipality select</w:t>
      </w:r>
      <w:r w:rsidR="005109C2">
        <w:t>s</w:t>
      </w:r>
      <w:r w:rsidRPr="006A4E4E">
        <w:t xml:space="preserve"> the accounts needed to “populate” their </w:t>
      </w:r>
      <w:r w:rsidR="002A3DB1">
        <w:t xml:space="preserve">individual </w:t>
      </w:r>
      <w:r w:rsidRPr="006A4E4E">
        <w:t>chart of accounts.</w:t>
      </w:r>
    </w:p>
    <w:p w14:paraId="5873E359" w14:textId="77777777" w:rsidR="00A23B1F" w:rsidRPr="006A4E4E" w:rsidRDefault="00A23B1F">
      <w:pPr>
        <w:pStyle w:val="Numberedparagraph"/>
      </w:pPr>
      <w:r w:rsidRPr="007E60A4">
        <w:rPr>
          <w:i/>
        </w:rPr>
        <w:t>Principle 2:  Municipal Entities and Agencies</w:t>
      </w:r>
      <w:r w:rsidRPr="006A4E4E">
        <w:t xml:space="preserve"> - Recording of transactions in this segment would be done according to the principles determined for municipalities.  References made to “municipalities” must be read to also refer to “municipal entities”, unless indicated otherwise.  </w:t>
      </w:r>
    </w:p>
    <w:p w14:paraId="70E5B9AD" w14:textId="5FEF4C66" w:rsidR="00A23B1F" w:rsidRPr="006A4E4E" w:rsidRDefault="00A23B1F">
      <w:pPr>
        <w:pStyle w:val="Numberedparagraph"/>
      </w:pPr>
      <w:r w:rsidRPr="007E60A4">
        <w:rPr>
          <w:i/>
        </w:rPr>
        <w:t>Principle 3:  Legislative and Regulatory Requirements</w:t>
      </w:r>
      <w:r w:rsidRPr="006A4E4E">
        <w:t xml:space="preserve"> - The research and development into the segment, categories and detail accounts were guided by the legislation and regulations read with circulars and guidelines issued by National Treasury and summarised in the table below.  Furthermore, brief comments on any </w:t>
      </w:r>
      <w:r w:rsidR="002A3DB1">
        <w:t xml:space="preserve">proposed </w:t>
      </w:r>
      <w:r w:rsidRPr="006A4E4E">
        <w:t xml:space="preserve">changes to a circular or guideline (issued by </w:t>
      </w:r>
      <w:r w:rsidR="002A3DB1">
        <w:t xml:space="preserve">the </w:t>
      </w:r>
      <w:r w:rsidRPr="006A4E4E">
        <w:t xml:space="preserve">National Treasury) </w:t>
      </w:r>
      <w:r w:rsidRPr="006A4E4E">
        <w:lastRenderedPageBreak/>
        <w:t>following the mSCOA regulation</w:t>
      </w:r>
      <w:r w:rsidR="002A3DB1">
        <w:t>, 2014</w:t>
      </w:r>
      <w:r w:rsidRPr="006A4E4E">
        <w:t xml:space="preserve"> are </w:t>
      </w:r>
      <w:r w:rsidR="002A3DB1">
        <w:t>included</w:t>
      </w:r>
      <w:r w:rsidR="002A3DB1" w:rsidRPr="006A4E4E">
        <w:t xml:space="preserve"> </w:t>
      </w:r>
      <w:r w:rsidRPr="006A4E4E">
        <w:t>in the “Proposed Changes Column” of the table.</w:t>
      </w:r>
    </w:p>
    <w:p w14:paraId="381114B7" w14:textId="5553C4B6" w:rsidR="00A23B1F" w:rsidRPr="006A4E4E" w:rsidRDefault="00A23B1F">
      <w:pPr>
        <w:pStyle w:val="Numberedparagraph"/>
      </w:pPr>
      <w:r w:rsidRPr="007E60A4">
        <w:rPr>
          <w:i/>
        </w:rPr>
        <w:t>Principle 4:  Linking Transaction by Business Process to mSCOA</w:t>
      </w:r>
      <w:r w:rsidRPr="006A4E4E">
        <w:t xml:space="preserve"> - Business processes is the set of activities taking place from the initiation of a process to the completion thereof.  Typical in the context of financial reporting a source document from an activity within a business process initiates the activity to flow through a defined business process </w:t>
      </w:r>
      <w:r w:rsidR="00FA2A0D">
        <w:t xml:space="preserve">and </w:t>
      </w:r>
      <w:r w:rsidRPr="006A4E4E">
        <w:t xml:space="preserve">ultimately resulting in the transaction to be captured within a financial model in the system and updating the general ledger.  mSCOA provides a classification structure within the general ledger to “record” transaction information within “fields” within the database </w:t>
      </w:r>
      <w:r w:rsidR="003F02C7">
        <w:t>(</w:t>
      </w:r>
      <w:r w:rsidRPr="006A4E4E">
        <w:t>functioning in the background of the financial application</w:t>
      </w:r>
      <w:r w:rsidR="003F02C7">
        <w:t>)</w:t>
      </w:r>
      <w:r w:rsidRPr="006A4E4E">
        <w:t>.</w:t>
      </w:r>
    </w:p>
    <w:p w14:paraId="0254757E" w14:textId="1E2C9A77" w:rsidR="00A23B1F" w:rsidRPr="006A4E4E" w:rsidRDefault="00A23B1F">
      <w:pPr>
        <w:pStyle w:val="Numberedparagraph"/>
      </w:pPr>
      <w:r w:rsidRPr="007E60A4">
        <w:rPr>
          <w:i/>
        </w:rPr>
        <w:t>Principle 5:  Category Links and Programming Rules</w:t>
      </w:r>
      <w:r w:rsidRPr="006A4E4E">
        <w:t xml:space="preserve"> - Category links and business rules refer to programming rules that system developers of financial and business applications for local government </w:t>
      </w:r>
      <w:r w:rsidR="003F02C7">
        <w:t>are</w:t>
      </w:r>
      <w:r w:rsidRPr="006A4E4E">
        <w:t xml:space="preserve"> required to provide for in the</w:t>
      </w:r>
      <w:r w:rsidR="003F02C7">
        <w:t>ir</w:t>
      </w:r>
      <w:r w:rsidRPr="006A4E4E">
        <w:t xml:space="preserve"> application</w:t>
      </w:r>
      <w:r w:rsidR="003F02C7">
        <w:t>s</w:t>
      </w:r>
      <w:r w:rsidRPr="006A4E4E">
        <w:t>.  The considerations listed may not be complete, considering the development stage of this project and might need to be enhanced as th</w:t>
      </w:r>
      <w:r w:rsidR="003F02C7">
        <w:t>e</w:t>
      </w:r>
      <w:r w:rsidRPr="006A4E4E">
        <w:t xml:space="preserve"> consultation with the various stakeholder groups evolves.  </w:t>
      </w:r>
    </w:p>
    <w:p w14:paraId="7D2C2169" w14:textId="77777777" w:rsidR="00A23B1F" w:rsidRPr="006A4E4E" w:rsidRDefault="00A23B1F">
      <w:pPr>
        <w:pStyle w:val="Numberedparagraph"/>
      </w:pPr>
      <w:r w:rsidRPr="007E60A4">
        <w:rPr>
          <w:i/>
        </w:rPr>
        <w:t>Principle 6:  mSCOA Detail Accounts</w:t>
      </w:r>
      <w:r w:rsidRPr="006A4E4E">
        <w:t xml:space="preserve"> - Labels and accounts defined to have readily available the information needed for local government budgeting (annual budgets, adjustment budgets and SDBIP) and reporting (monthly, mid-year performance assessment and annual financial statements).</w:t>
      </w:r>
    </w:p>
    <w:p w14:paraId="210AB3A8" w14:textId="77777777" w:rsidR="00A23B1F" w:rsidRPr="006A4E4E" w:rsidRDefault="00A23B1F">
      <w:pPr>
        <w:pStyle w:val="Numberedparagraph"/>
      </w:pPr>
      <w:r w:rsidRPr="007E60A4">
        <w:rPr>
          <w:i/>
        </w:rPr>
        <w:t>Principle 7:  mSCOA Definitions</w:t>
      </w:r>
      <w:r w:rsidRPr="006A4E4E">
        <w:t xml:space="preserve"> - The master mSCOA provides definition for all accounts and reporting levels to assist practitioners in achieving consistency in recording transactions of a similar type or nature between municipalities to enhance the comparability of information and report extraction.</w:t>
      </w:r>
    </w:p>
    <w:p w14:paraId="329AFDD6" w14:textId="052ED649" w:rsidR="00A23B1F" w:rsidRPr="006A4E4E" w:rsidRDefault="00A23B1F">
      <w:pPr>
        <w:pStyle w:val="Numberedparagraph"/>
      </w:pPr>
      <w:r w:rsidRPr="007E60A4">
        <w:rPr>
          <w:i/>
        </w:rPr>
        <w:t>Principle 8:  Annual Financial Statements and Budget Reporting Formats</w:t>
      </w:r>
      <w:r w:rsidRPr="006A4E4E">
        <w:t xml:space="preserve"> </w:t>
      </w:r>
      <w:r w:rsidR="00B02C70">
        <w:t>–</w:t>
      </w:r>
      <w:r w:rsidRPr="006A4E4E">
        <w:t xml:space="preserve"> </w:t>
      </w:r>
      <w:r w:rsidR="00B02C70">
        <w:t xml:space="preserve">mSCOA aligns with the </w:t>
      </w:r>
      <w:r w:rsidRPr="006A4E4E">
        <w:t xml:space="preserve">budget and reporting formats </w:t>
      </w:r>
      <w:r w:rsidR="00B02C70">
        <w:t>and</w:t>
      </w:r>
      <w:r w:rsidRPr="006A4E4E">
        <w:t xml:space="preserve"> the Standards of GRAP applicable to the different categories of municipality, especially recognising that local government uniquely operates in an accrual accounting and accrual budgeting environment.</w:t>
      </w:r>
    </w:p>
    <w:p w14:paraId="726B66A4" w14:textId="70DF74E0" w:rsidR="00E43E59" w:rsidRPr="00C541A5" w:rsidRDefault="00E43E59">
      <w:pPr>
        <w:pStyle w:val="Numberedparagraph"/>
      </w:pPr>
      <w:r w:rsidRPr="00C541A5">
        <w:rPr>
          <w:i/>
        </w:rPr>
        <w:t>Principle 9:  The Standards of GRAP -</w:t>
      </w:r>
      <w:r w:rsidRPr="00C541A5">
        <w:t xml:space="preserve"> The mSCOA Classification provides for sufficient classification to</w:t>
      </w:r>
      <w:r>
        <w:t>,</w:t>
      </w:r>
      <w:r w:rsidRPr="00C541A5">
        <w:t xml:space="preserve"> amongst other reporting requirements</w:t>
      </w:r>
      <w:r>
        <w:t>,</w:t>
      </w:r>
      <w:r w:rsidRPr="00C541A5">
        <w:t xml:space="preserve"> present annual </w:t>
      </w:r>
      <w:r w:rsidRPr="00C541A5">
        <w:lastRenderedPageBreak/>
        <w:t>financial statements as required in terms of the Standards of GRAP Reporting Framework, outlined in Directive 5 determining the GRAP Reporting Framework</w:t>
      </w:r>
      <w:r w:rsidRPr="00AC457B">
        <w:rPr>
          <w:rStyle w:val="FootnoteReference"/>
          <w:iCs/>
          <w:lang w:eastAsia="en-GB"/>
        </w:rPr>
        <w:footnoteReference w:id="2"/>
      </w:r>
      <w:r w:rsidR="001C5800">
        <w:t xml:space="preserve"> </w:t>
      </w:r>
      <w:r w:rsidRPr="00C541A5">
        <w:t>(2017/2018) issued by the Accounting Standards Board.  The work plan of the mSCOA Technical Committee will be informed by the changes made to the Reporting Framework and resultant Standards of GRAP for annual consideration in updating the mSCOA Classification and Reports.</w:t>
      </w:r>
    </w:p>
    <w:p w14:paraId="5D5A9A74" w14:textId="1E5366A8" w:rsidR="004073A6" w:rsidRPr="009A0A7E" w:rsidRDefault="004073A6">
      <w:pPr>
        <w:pStyle w:val="Numberedparagraph"/>
      </w:pPr>
      <w:r w:rsidRPr="009A0A7E">
        <w:rPr>
          <w:i/>
        </w:rPr>
        <w:t>Principle 10:  Reporting</w:t>
      </w:r>
      <w:r w:rsidRPr="009A0A7E">
        <w:t xml:space="preserve"> - The Position Paper on Reporting defines the phased approached envisaged for achieving the ultimate position on “seamless alignment” between the annual financial statements and </w:t>
      </w:r>
      <w:r w:rsidR="009467F9">
        <w:t xml:space="preserve">the </w:t>
      </w:r>
      <w:r w:rsidRPr="009A0A7E">
        <w:t xml:space="preserve">Budget Reporting Tables as defined by the Municipal Budget </w:t>
      </w:r>
      <w:r w:rsidR="00647FE8">
        <w:t xml:space="preserve">and </w:t>
      </w:r>
      <w:r w:rsidRPr="009A0A7E">
        <w:t>Reporting Regulation</w:t>
      </w:r>
      <w:r w:rsidR="00647FE8">
        <w:t>s, 2009</w:t>
      </w:r>
      <w:r w:rsidRPr="009A0A7E">
        <w:t>.  This milestone will further enhance and be the final compliance check in ensuring that the mSCOA Classification provides for sufficient classifications to comply with the presentation requirements dealt with in the Reporting Framework.  The</w:t>
      </w:r>
      <w:r w:rsidR="009467F9">
        <w:t xml:space="preserve"> </w:t>
      </w:r>
      <w:r w:rsidRPr="009A0A7E">
        <w:t xml:space="preserve">”collective reference” made to “reporting” refers without exception to the Budget Reporting Tables, In-year Reporting, Monthly Returns and Annual Financial Statements.  </w:t>
      </w:r>
    </w:p>
    <w:p w14:paraId="10548F5D" w14:textId="1843F8B6" w:rsidR="00A23B1F" w:rsidRPr="006A4E4E" w:rsidRDefault="00A23B1F">
      <w:pPr>
        <w:pStyle w:val="Numberedparagraph"/>
      </w:pPr>
      <w:r w:rsidRPr="0052662E">
        <w:rPr>
          <w:i/>
        </w:rPr>
        <w:t>Principle 1</w:t>
      </w:r>
      <w:r w:rsidR="004073A6">
        <w:rPr>
          <w:i/>
        </w:rPr>
        <w:t>1</w:t>
      </w:r>
      <w:r w:rsidRPr="0052662E">
        <w:rPr>
          <w:i/>
        </w:rPr>
        <w:t>:  Economic Reporting Format</w:t>
      </w:r>
      <w:r w:rsidRPr="007E60A4">
        <w:t xml:space="preserve"> -</w:t>
      </w:r>
      <w:r w:rsidRPr="006A4E4E">
        <w:t xml:space="preserve"> The Economic Reporting Format, September 2009 identifies the categories for transfers as being transfers received from other government units (national, provincial and local government (specific in the context of municipalities, district municipalities), higher educational institutions, foreign government and international organisations, public corporations, private enterprises, households and non-profit institutions.  The </w:t>
      </w:r>
      <w:r w:rsidR="009467F9">
        <w:t>Municipal B</w:t>
      </w:r>
      <w:r w:rsidRPr="006A4E4E">
        <w:t>udget</w:t>
      </w:r>
      <w:r w:rsidR="009467F9">
        <w:t>- and R</w:t>
      </w:r>
      <w:r w:rsidRPr="006A4E4E">
        <w:t xml:space="preserve">eporting </w:t>
      </w:r>
      <w:r w:rsidR="009467F9">
        <w:t>R</w:t>
      </w:r>
      <w:r w:rsidRPr="006A4E4E">
        <w:t>egulations</w:t>
      </w:r>
      <w:r w:rsidR="009467F9">
        <w:t>, 2009</w:t>
      </w:r>
      <w:r w:rsidRPr="006A4E4E">
        <w:t xml:space="preserve"> distinguish between transfers recognised operational and capital, contributions and public donations and contributed assets</w:t>
      </w:r>
      <w:r w:rsidR="009467F9">
        <w:t xml:space="preserve">. </w:t>
      </w:r>
      <w:r w:rsidR="004A163E">
        <w:t>The</w:t>
      </w:r>
      <w:r w:rsidR="009467F9">
        <w:t xml:space="preserve"> categories </w:t>
      </w:r>
      <w:r w:rsidR="004A163E">
        <w:t xml:space="preserve">in earlier versions </w:t>
      </w:r>
      <w:r w:rsidR="009467F9">
        <w:t>were</w:t>
      </w:r>
      <w:r w:rsidRPr="006A4E4E">
        <w:t xml:space="preserve"> replaced in </w:t>
      </w:r>
      <w:r w:rsidR="00FA2A0D">
        <w:t>mSCOA</w:t>
      </w:r>
      <w:r w:rsidR="004A163E">
        <w:t xml:space="preserve"> v6.1</w:t>
      </w:r>
      <w:r w:rsidRPr="006A4E4E">
        <w:t xml:space="preserve"> with these categories.</w:t>
      </w:r>
    </w:p>
    <w:p w14:paraId="170CADA4" w14:textId="65171DE3" w:rsidR="00A23B1F" w:rsidRPr="006A4E4E" w:rsidRDefault="00A23B1F">
      <w:pPr>
        <w:pStyle w:val="Numberedparagraph"/>
      </w:pPr>
      <w:r w:rsidRPr="007E60A4">
        <w:rPr>
          <w:i/>
        </w:rPr>
        <w:t>Principle 1</w:t>
      </w:r>
      <w:r w:rsidR="004073A6">
        <w:rPr>
          <w:i/>
        </w:rPr>
        <w:t>2</w:t>
      </w:r>
      <w:r w:rsidRPr="007E60A4">
        <w:rPr>
          <w:i/>
        </w:rPr>
        <w:t>:  NERSA Regulatory Reporting Requirements</w:t>
      </w:r>
      <w:r w:rsidRPr="006A4E4E">
        <w:t xml:space="preserve"> - NERSA as explained in the Regulatory Reporting Manual Volume 2</w:t>
      </w:r>
      <w:r w:rsidR="00262A9C">
        <w:t xml:space="preserve"> (Electricity)</w:t>
      </w:r>
      <w:r w:rsidRPr="006A4E4E">
        <w:t>:  prescribes and provides guidance to the regulat</w:t>
      </w:r>
      <w:r w:rsidR="00FA2A0D">
        <w:t>ed entities in the electricity supply i</w:t>
      </w:r>
      <w:r w:rsidRPr="006A4E4E">
        <w:t>ndustry on the format, content, preparation and submission to the Energy Regulator of required information to perform its functions</w:t>
      </w:r>
      <w:r w:rsidR="00676B3D">
        <w:t xml:space="preserve">. </w:t>
      </w:r>
      <w:r w:rsidRPr="006A4E4E">
        <w:t xml:space="preserve"> NERSA is the custodian of the NERSA Regulatory Reporting Requirements and will oversee and enforce their requirements </w:t>
      </w:r>
      <w:r w:rsidR="00262A9C">
        <w:t>included</w:t>
      </w:r>
      <w:r w:rsidRPr="006A4E4E">
        <w:t xml:space="preserve"> in the relevant sets of legislation.  </w:t>
      </w:r>
    </w:p>
    <w:p w14:paraId="5C6E31A9" w14:textId="0F358D20" w:rsidR="00A23B1F" w:rsidRPr="006A4E4E" w:rsidRDefault="00A23B1F">
      <w:pPr>
        <w:pStyle w:val="Numberedparagraph"/>
      </w:pPr>
      <w:r w:rsidRPr="0052662E">
        <w:rPr>
          <w:i/>
        </w:rPr>
        <w:lastRenderedPageBreak/>
        <w:t>Principle 1</w:t>
      </w:r>
      <w:r w:rsidR="004073A6">
        <w:rPr>
          <w:i/>
        </w:rPr>
        <w:t>3</w:t>
      </w:r>
      <w:r w:rsidRPr="0052662E">
        <w:rPr>
          <w:i/>
        </w:rPr>
        <w:t>:  Department of Water and Sanitation (DWS) Reporting Requirements</w:t>
      </w:r>
      <w:r w:rsidRPr="006A4E4E">
        <w:t xml:space="preserve"> – The Department</w:t>
      </w:r>
      <w:r w:rsidR="008022AF">
        <w:t xml:space="preserve"> (DWS)</w:t>
      </w:r>
      <w:r w:rsidRPr="006A4E4E">
        <w:t xml:space="preserve"> </w:t>
      </w:r>
      <w:r w:rsidR="00E834D6">
        <w:t>was</w:t>
      </w:r>
      <w:r w:rsidRPr="006A4E4E">
        <w:t xml:space="preserve"> instrumental in guiding and informing the setting-up of the classification requirements for the water and waste water functions municipalities provide.  Important in the selection of accounts to be activated within the system application is the municipalit</w:t>
      </w:r>
      <w:r w:rsidR="008022AF">
        <w:t>y’s</w:t>
      </w:r>
      <w:r w:rsidRPr="006A4E4E">
        <w:t xml:space="preserve"> readiness to comply with the DWS Reporting Requirements.  DWS is the custodian of the Reporting Requirements and thus will oversee and enforce their requirements </w:t>
      </w:r>
      <w:r w:rsidR="00A32E67">
        <w:t>included</w:t>
      </w:r>
      <w:r w:rsidRPr="006A4E4E">
        <w:t xml:space="preserve"> in the relevant sets of legislation.  </w:t>
      </w:r>
    </w:p>
    <w:p w14:paraId="0B345449" w14:textId="1D3439A9" w:rsidR="007304DB" w:rsidRPr="007304DB" w:rsidRDefault="007304DB" w:rsidP="005C1F69">
      <w:pPr>
        <w:pStyle w:val="Numberedparagraph"/>
      </w:pPr>
      <w:r w:rsidRPr="007304DB">
        <w:rPr>
          <w:i/>
          <w:iCs/>
        </w:rPr>
        <w:t xml:space="preserve">Principle 14:  Level of Detail </w:t>
      </w:r>
      <w:r w:rsidR="005C1F69" w:rsidRPr="005C1F69">
        <w:rPr>
          <w:iCs/>
        </w:rPr>
        <w:t>–</w:t>
      </w:r>
      <w:r w:rsidRPr="005C1F69">
        <w:rPr>
          <w:iCs/>
        </w:rPr>
        <w:t xml:space="preserve"> </w:t>
      </w:r>
      <w:r w:rsidR="005C1F69" w:rsidRPr="005C1F69">
        <w:rPr>
          <w:iCs/>
        </w:rPr>
        <w:t xml:space="preserve">Municipalities may NOT add additional information within the “Function segment”. </w:t>
      </w:r>
      <w:r w:rsidRPr="005C1F69">
        <w:t>Breakdown</w:t>
      </w:r>
      <w:r w:rsidRPr="007304DB">
        <w:t xml:space="preserve"> required provides for information that MUST BE ADDED BY THE MUNICIPALITY and National Treasury has an interest </w:t>
      </w:r>
      <w:r w:rsidR="00C811EA">
        <w:t>there</w:t>
      </w:r>
      <w:r w:rsidRPr="007304DB">
        <w:t>in.</w:t>
      </w:r>
    </w:p>
    <w:p w14:paraId="71921DF4" w14:textId="708E33B9" w:rsidR="007304DB" w:rsidRPr="007304DB" w:rsidRDefault="00C811EA" w:rsidP="00832DE9">
      <w:pPr>
        <w:pStyle w:val="Numberedparagraph"/>
        <w:numPr>
          <w:ilvl w:val="0"/>
          <w:numId w:val="0"/>
        </w:numPr>
        <w:ind w:left="851"/>
      </w:pPr>
      <w:r>
        <w:t>T</w:t>
      </w:r>
      <w:r w:rsidR="007304DB" w:rsidRPr="007304DB">
        <w:t>he table below explain</w:t>
      </w:r>
      <w:r w:rsidR="005C1F69">
        <w:t>s</w:t>
      </w:r>
      <w:r w:rsidR="007304DB" w:rsidRPr="007304DB">
        <w:t xml:space="preserve"> the indicators used in the columns provided in the mSCOA Tables</w:t>
      </w:r>
      <w:r>
        <w:t xml:space="preserve"> for the Function segment</w:t>
      </w:r>
      <w:r w:rsidR="007304DB" w:rsidRPr="007304DB">
        <w:t>:</w:t>
      </w:r>
    </w:p>
    <w:tbl>
      <w:tblPr>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0" w:type="dxa"/>
          <w:right w:w="0" w:type="dxa"/>
        </w:tblCellMar>
        <w:tblLook w:val="04A0" w:firstRow="1" w:lastRow="0" w:firstColumn="1" w:lastColumn="0" w:noHBand="0" w:noVBand="1"/>
        <w:tblCaption w:val=""/>
        <w:tblDescription w:val=""/>
      </w:tblPr>
      <w:tblGrid>
        <w:gridCol w:w="1457"/>
        <w:gridCol w:w="3754"/>
        <w:gridCol w:w="3805"/>
      </w:tblGrid>
      <w:tr w:rsidR="007304DB" w:rsidRPr="007304DB" w14:paraId="15EDD371" w14:textId="77777777" w:rsidTr="00832DE9">
        <w:tc>
          <w:tcPr>
            <w:tcW w:w="808" w:type="pct"/>
            <w:tcBorders>
              <w:top w:val="single" w:sz="4" w:space="0" w:color="auto"/>
              <w:bottom w:val="single" w:sz="4" w:space="0" w:color="auto"/>
            </w:tcBorders>
            <w:shd w:val="clear" w:color="auto" w:fill="8DB3E2" w:themeFill="text2" w:themeFillTint="66"/>
            <w:tcMar>
              <w:top w:w="80" w:type="dxa"/>
              <w:left w:w="80" w:type="dxa"/>
              <w:bottom w:w="80" w:type="dxa"/>
              <w:right w:w="80" w:type="dxa"/>
            </w:tcMar>
            <w:hideMark/>
          </w:tcPr>
          <w:p w14:paraId="0D9404A4" w14:textId="77777777" w:rsidR="007304DB" w:rsidRPr="00832DE9" w:rsidRDefault="007304DB" w:rsidP="00832DE9">
            <w:pPr>
              <w:spacing w:before="120" w:after="120" w:line="360" w:lineRule="auto"/>
              <w:ind w:left="0"/>
              <w:jc w:val="both"/>
              <w:rPr>
                <w:rFonts w:ascii="Arial" w:eastAsia="Times New Roman" w:hAnsi="Arial" w:cs="Arial"/>
                <w:color w:val="000000" w:themeColor="text1"/>
                <w:sz w:val="22"/>
                <w:szCs w:val="22"/>
                <w:lang w:eastAsia="en-ZA"/>
              </w:rPr>
            </w:pPr>
            <w:r w:rsidRPr="00832DE9">
              <w:rPr>
                <w:rFonts w:ascii="Arial" w:eastAsia="Times New Roman" w:hAnsi="Arial" w:cs="Arial"/>
                <w:b/>
                <w:bCs/>
                <w:color w:val="000000" w:themeColor="text1"/>
                <w:sz w:val="22"/>
                <w:szCs w:val="22"/>
                <w:lang w:eastAsia="en-ZA"/>
              </w:rPr>
              <w:t>Indicator</w:t>
            </w:r>
          </w:p>
        </w:tc>
        <w:tc>
          <w:tcPr>
            <w:tcW w:w="2082" w:type="pct"/>
            <w:tcBorders>
              <w:top w:val="single" w:sz="4" w:space="0" w:color="auto"/>
              <w:bottom w:val="single" w:sz="4" w:space="0" w:color="auto"/>
            </w:tcBorders>
            <w:shd w:val="clear" w:color="auto" w:fill="8DB3E2" w:themeFill="text2" w:themeFillTint="66"/>
            <w:tcMar>
              <w:top w:w="80" w:type="dxa"/>
              <w:left w:w="80" w:type="dxa"/>
              <w:bottom w:w="80" w:type="dxa"/>
              <w:right w:w="80" w:type="dxa"/>
            </w:tcMar>
            <w:hideMark/>
          </w:tcPr>
          <w:p w14:paraId="0282C9BE" w14:textId="77777777" w:rsidR="007304DB" w:rsidRPr="00832DE9" w:rsidRDefault="007304DB" w:rsidP="00832DE9">
            <w:pPr>
              <w:spacing w:before="120" w:after="120" w:line="360" w:lineRule="auto"/>
              <w:ind w:left="0"/>
              <w:jc w:val="both"/>
              <w:rPr>
                <w:rFonts w:ascii="Arial" w:eastAsia="Times New Roman" w:hAnsi="Arial" w:cs="Arial"/>
                <w:color w:val="000000" w:themeColor="text1"/>
                <w:sz w:val="22"/>
                <w:szCs w:val="22"/>
                <w:lang w:eastAsia="en-ZA"/>
              </w:rPr>
            </w:pPr>
            <w:r w:rsidRPr="00832DE9">
              <w:rPr>
                <w:rFonts w:ascii="Arial" w:eastAsia="Times New Roman" w:hAnsi="Arial" w:cs="Arial"/>
                <w:b/>
                <w:bCs/>
                <w:color w:val="000000" w:themeColor="text1"/>
                <w:sz w:val="22"/>
                <w:szCs w:val="22"/>
                <w:lang w:eastAsia="en-ZA"/>
              </w:rPr>
              <w:t>Yes</w:t>
            </w:r>
          </w:p>
        </w:tc>
        <w:tc>
          <w:tcPr>
            <w:tcW w:w="2110" w:type="pct"/>
            <w:tcBorders>
              <w:top w:val="single" w:sz="4" w:space="0" w:color="auto"/>
              <w:bottom w:val="single" w:sz="4" w:space="0" w:color="auto"/>
            </w:tcBorders>
            <w:shd w:val="clear" w:color="auto" w:fill="8DB3E2" w:themeFill="text2" w:themeFillTint="66"/>
            <w:tcMar>
              <w:top w:w="80" w:type="dxa"/>
              <w:left w:w="80" w:type="dxa"/>
              <w:bottom w:w="80" w:type="dxa"/>
              <w:right w:w="80" w:type="dxa"/>
            </w:tcMar>
            <w:hideMark/>
          </w:tcPr>
          <w:p w14:paraId="6E824068" w14:textId="77777777" w:rsidR="007304DB" w:rsidRPr="00832DE9" w:rsidRDefault="007304DB" w:rsidP="00832DE9">
            <w:pPr>
              <w:spacing w:before="120" w:after="120" w:line="360" w:lineRule="auto"/>
              <w:ind w:left="0"/>
              <w:jc w:val="both"/>
              <w:rPr>
                <w:rFonts w:ascii="Arial" w:eastAsia="Times New Roman" w:hAnsi="Arial" w:cs="Arial"/>
                <w:color w:val="000000" w:themeColor="text1"/>
                <w:sz w:val="22"/>
                <w:szCs w:val="22"/>
                <w:lang w:eastAsia="en-ZA"/>
              </w:rPr>
            </w:pPr>
            <w:r w:rsidRPr="00832DE9">
              <w:rPr>
                <w:rFonts w:ascii="Arial" w:eastAsia="Times New Roman" w:hAnsi="Arial" w:cs="Arial"/>
                <w:b/>
                <w:bCs/>
                <w:color w:val="000000" w:themeColor="text1"/>
                <w:sz w:val="22"/>
                <w:szCs w:val="22"/>
                <w:lang w:eastAsia="en-ZA"/>
              </w:rPr>
              <w:t>No</w:t>
            </w:r>
          </w:p>
        </w:tc>
      </w:tr>
      <w:tr w:rsidR="007304DB" w:rsidRPr="007304DB" w14:paraId="293FF923" w14:textId="77777777" w:rsidTr="00832DE9">
        <w:tc>
          <w:tcPr>
            <w:tcW w:w="808" w:type="pct"/>
            <w:tcBorders>
              <w:top w:val="single" w:sz="4" w:space="0" w:color="auto"/>
            </w:tcBorders>
            <w:shd w:val="clear" w:color="auto" w:fill="D3DFEE"/>
            <w:tcMar>
              <w:top w:w="80" w:type="dxa"/>
              <w:left w:w="80" w:type="dxa"/>
              <w:bottom w:w="80" w:type="dxa"/>
              <w:right w:w="80" w:type="dxa"/>
            </w:tcMar>
            <w:hideMark/>
          </w:tcPr>
          <w:p w14:paraId="5FD5519E" w14:textId="77777777" w:rsidR="007304DB" w:rsidRPr="007304DB" w:rsidRDefault="007304DB" w:rsidP="00832DE9">
            <w:pPr>
              <w:spacing w:before="120" w:after="120" w:line="360" w:lineRule="auto"/>
              <w:ind w:left="0"/>
              <w:jc w:val="both"/>
              <w:rPr>
                <w:rFonts w:ascii="Arial" w:eastAsia="Times New Roman" w:hAnsi="Arial" w:cs="Arial"/>
                <w:sz w:val="22"/>
                <w:szCs w:val="22"/>
                <w:lang w:eastAsia="en-ZA"/>
              </w:rPr>
            </w:pPr>
            <w:r w:rsidRPr="007304DB">
              <w:rPr>
                <w:rFonts w:ascii="Arial" w:eastAsia="Times New Roman" w:hAnsi="Arial" w:cs="Arial"/>
                <w:b/>
                <w:bCs/>
                <w:sz w:val="22"/>
                <w:szCs w:val="22"/>
                <w:lang w:eastAsia="en-ZA"/>
              </w:rPr>
              <w:t>Posting Level</w:t>
            </w:r>
          </w:p>
        </w:tc>
        <w:tc>
          <w:tcPr>
            <w:tcW w:w="2082" w:type="pct"/>
            <w:tcBorders>
              <w:top w:val="single" w:sz="4" w:space="0" w:color="auto"/>
            </w:tcBorders>
            <w:shd w:val="clear" w:color="auto" w:fill="D3DFEE"/>
            <w:tcMar>
              <w:top w:w="80" w:type="dxa"/>
              <w:left w:w="80" w:type="dxa"/>
              <w:bottom w:w="80" w:type="dxa"/>
              <w:right w:w="80" w:type="dxa"/>
            </w:tcMar>
            <w:hideMark/>
          </w:tcPr>
          <w:p w14:paraId="15A903C0" w14:textId="77777777" w:rsidR="007304DB" w:rsidRPr="007304DB" w:rsidRDefault="007304DB" w:rsidP="00832DE9">
            <w:pPr>
              <w:spacing w:before="120" w:after="120" w:line="360" w:lineRule="auto"/>
              <w:ind w:left="0"/>
              <w:jc w:val="both"/>
              <w:rPr>
                <w:rFonts w:ascii="Arial" w:eastAsia="Times New Roman" w:hAnsi="Arial" w:cs="Arial"/>
                <w:sz w:val="22"/>
                <w:szCs w:val="22"/>
                <w:lang w:eastAsia="en-ZA"/>
              </w:rPr>
            </w:pPr>
            <w:r w:rsidRPr="007304DB">
              <w:rPr>
                <w:rFonts w:ascii="Arial" w:eastAsia="Times New Roman" w:hAnsi="Arial" w:cs="Arial"/>
                <w:sz w:val="22"/>
                <w:szCs w:val="22"/>
                <w:lang w:eastAsia="en-ZA"/>
              </w:rPr>
              <w:t>Defines the level of capturing the transaction.</w:t>
            </w:r>
          </w:p>
        </w:tc>
        <w:tc>
          <w:tcPr>
            <w:tcW w:w="2110" w:type="pct"/>
            <w:tcBorders>
              <w:top w:val="single" w:sz="4" w:space="0" w:color="auto"/>
            </w:tcBorders>
            <w:shd w:val="clear" w:color="auto" w:fill="D3DFEE"/>
            <w:tcMar>
              <w:top w:w="80" w:type="dxa"/>
              <w:left w:w="80" w:type="dxa"/>
              <w:bottom w:w="80" w:type="dxa"/>
              <w:right w:w="80" w:type="dxa"/>
            </w:tcMar>
            <w:hideMark/>
          </w:tcPr>
          <w:p w14:paraId="10019F11" w14:textId="77777777" w:rsidR="007304DB" w:rsidRPr="007304DB" w:rsidRDefault="007304DB" w:rsidP="00832DE9">
            <w:pPr>
              <w:spacing w:before="120" w:after="120" w:line="360" w:lineRule="auto"/>
              <w:ind w:left="0"/>
              <w:jc w:val="both"/>
              <w:rPr>
                <w:rFonts w:ascii="Arial" w:eastAsia="Times New Roman" w:hAnsi="Arial" w:cs="Arial"/>
                <w:sz w:val="22"/>
                <w:szCs w:val="22"/>
                <w:lang w:eastAsia="en-ZA"/>
              </w:rPr>
            </w:pPr>
            <w:r w:rsidRPr="007304DB">
              <w:rPr>
                <w:rFonts w:ascii="Arial" w:eastAsia="Times New Roman" w:hAnsi="Arial" w:cs="Arial"/>
                <w:sz w:val="22"/>
                <w:szCs w:val="22"/>
                <w:lang w:eastAsia="en-ZA"/>
              </w:rPr>
              <w:t xml:space="preserve">Not a posting level, therefore follows the guidance for breakdown required and the principle as explained for detail to be added.  </w:t>
            </w:r>
          </w:p>
        </w:tc>
      </w:tr>
      <w:tr w:rsidR="007304DB" w:rsidRPr="007304DB" w14:paraId="153CD22E" w14:textId="77777777" w:rsidTr="00832DE9">
        <w:tc>
          <w:tcPr>
            <w:tcW w:w="808" w:type="pct"/>
            <w:tcMar>
              <w:top w:w="80" w:type="dxa"/>
              <w:left w:w="80" w:type="dxa"/>
              <w:bottom w:w="80" w:type="dxa"/>
              <w:right w:w="80" w:type="dxa"/>
            </w:tcMar>
            <w:hideMark/>
          </w:tcPr>
          <w:p w14:paraId="164582C4" w14:textId="77777777" w:rsidR="007304DB" w:rsidRPr="007304DB" w:rsidRDefault="007304DB" w:rsidP="00832DE9">
            <w:pPr>
              <w:spacing w:before="120" w:after="120" w:line="360" w:lineRule="auto"/>
              <w:ind w:left="0"/>
              <w:jc w:val="both"/>
              <w:rPr>
                <w:rFonts w:ascii="Arial" w:eastAsia="Times New Roman" w:hAnsi="Arial" w:cs="Arial"/>
                <w:sz w:val="22"/>
                <w:szCs w:val="22"/>
                <w:lang w:eastAsia="en-ZA"/>
              </w:rPr>
            </w:pPr>
            <w:r w:rsidRPr="007304DB">
              <w:rPr>
                <w:rFonts w:ascii="Arial" w:eastAsia="Times New Roman" w:hAnsi="Arial" w:cs="Arial"/>
                <w:b/>
                <w:bCs/>
                <w:sz w:val="22"/>
                <w:szCs w:val="22"/>
                <w:lang w:eastAsia="en-ZA"/>
              </w:rPr>
              <w:t>Breakdown Required</w:t>
            </w:r>
          </w:p>
        </w:tc>
        <w:tc>
          <w:tcPr>
            <w:tcW w:w="2082" w:type="pct"/>
            <w:tcMar>
              <w:top w:w="80" w:type="dxa"/>
              <w:left w:w="80" w:type="dxa"/>
              <w:bottom w:w="80" w:type="dxa"/>
              <w:right w:w="80" w:type="dxa"/>
            </w:tcMar>
            <w:hideMark/>
          </w:tcPr>
          <w:p w14:paraId="03B664E2" w14:textId="743CDAF1" w:rsidR="007304DB" w:rsidRPr="007304DB" w:rsidRDefault="007304DB" w:rsidP="00832DE9">
            <w:pPr>
              <w:spacing w:before="120" w:after="120" w:line="360" w:lineRule="auto"/>
              <w:ind w:left="0"/>
              <w:jc w:val="both"/>
              <w:rPr>
                <w:rFonts w:ascii="Arial" w:eastAsia="Times New Roman" w:hAnsi="Arial" w:cs="Arial"/>
                <w:sz w:val="22"/>
                <w:szCs w:val="22"/>
                <w:lang w:eastAsia="en-ZA"/>
              </w:rPr>
            </w:pPr>
            <w:r w:rsidRPr="007304DB">
              <w:rPr>
                <w:rFonts w:ascii="Arial" w:eastAsia="Times New Roman" w:hAnsi="Arial" w:cs="Arial"/>
                <w:sz w:val="22"/>
                <w:szCs w:val="22"/>
                <w:lang w:eastAsia="en-ZA"/>
              </w:rPr>
              <w:t>The municipalit</w:t>
            </w:r>
            <w:r w:rsidR="00D40151">
              <w:rPr>
                <w:rFonts w:ascii="Arial" w:eastAsia="Times New Roman" w:hAnsi="Arial" w:cs="Arial"/>
                <w:sz w:val="22"/>
                <w:szCs w:val="22"/>
                <w:lang w:eastAsia="en-ZA"/>
              </w:rPr>
              <w:t>y is</w:t>
            </w:r>
            <w:r w:rsidRPr="007304DB">
              <w:rPr>
                <w:rFonts w:ascii="Arial" w:eastAsia="Times New Roman" w:hAnsi="Arial" w:cs="Arial"/>
                <w:sz w:val="22"/>
                <w:szCs w:val="22"/>
                <w:lang w:eastAsia="en-ZA"/>
              </w:rPr>
              <w:t xml:space="preserve"> required to define the level for capturing the transaction, expand the parent-child code structure and adopt the guid</w:t>
            </w:r>
            <w:r w:rsidR="005C1F69">
              <w:rPr>
                <w:rFonts w:ascii="Arial" w:eastAsia="Times New Roman" w:hAnsi="Arial" w:cs="Arial"/>
                <w:sz w:val="22"/>
                <w:szCs w:val="22"/>
                <w:lang w:eastAsia="en-ZA"/>
              </w:rPr>
              <w:t>ance</w:t>
            </w:r>
            <w:r w:rsidRPr="007304DB">
              <w:rPr>
                <w:rFonts w:ascii="Arial" w:eastAsia="Times New Roman" w:hAnsi="Arial" w:cs="Arial"/>
                <w:sz w:val="22"/>
                <w:szCs w:val="22"/>
                <w:lang w:eastAsia="en-ZA"/>
              </w:rPr>
              <w:t xml:space="preserve"> of the parent.  </w:t>
            </w:r>
          </w:p>
        </w:tc>
        <w:tc>
          <w:tcPr>
            <w:tcW w:w="2110" w:type="pct"/>
            <w:tcMar>
              <w:top w:w="80" w:type="dxa"/>
              <w:left w:w="80" w:type="dxa"/>
              <w:bottom w:w="80" w:type="dxa"/>
              <w:right w:w="80" w:type="dxa"/>
            </w:tcMar>
            <w:hideMark/>
          </w:tcPr>
          <w:p w14:paraId="0748F71D" w14:textId="4D59540D" w:rsidR="007304DB" w:rsidRPr="007304DB" w:rsidRDefault="007304DB" w:rsidP="00832DE9">
            <w:pPr>
              <w:spacing w:before="120" w:after="120" w:line="360" w:lineRule="auto"/>
              <w:ind w:left="0"/>
              <w:jc w:val="both"/>
              <w:rPr>
                <w:rFonts w:ascii="Arial" w:eastAsia="Times New Roman" w:hAnsi="Arial" w:cs="Arial"/>
                <w:sz w:val="22"/>
                <w:szCs w:val="22"/>
                <w:lang w:eastAsia="en-ZA"/>
              </w:rPr>
            </w:pPr>
            <w:r w:rsidRPr="007304DB">
              <w:rPr>
                <w:rFonts w:ascii="Arial" w:eastAsia="Times New Roman" w:hAnsi="Arial" w:cs="Arial"/>
                <w:sz w:val="22"/>
                <w:szCs w:val="22"/>
                <w:lang w:eastAsia="en-ZA"/>
              </w:rPr>
              <w:t xml:space="preserve">National Treasury is not interested in further detail but the municipality may add detail at </w:t>
            </w:r>
            <w:r w:rsidR="00D40151">
              <w:rPr>
                <w:rFonts w:ascii="Arial" w:eastAsia="Times New Roman" w:hAnsi="Arial" w:cs="Arial"/>
                <w:sz w:val="22"/>
                <w:szCs w:val="22"/>
                <w:lang w:eastAsia="en-ZA"/>
              </w:rPr>
              <w:t xml:space="preserve">its </w:t>
            </w:r>
            <w:r w:rsidRPr="007304DB">
              <w:rPr>
                <w:rFonts w:ascii="Arial" w:eastAsia="Times New Roman" w:hAnsi="Arial" w:cs="Arial"/>
                <w:sz w:val="22"/>
                <w:szCs w:val="22"/>
                <w:lang w:eastAsia="en-ZA"/>
              </w:rPr>
              <w:t xml:space="preserve">own discretion.  This will not be extracted for reporting to </w:t>
            </w:r>
            <w:r w:rsidR="00D40151">
              <w:rPr>
                <w:rFonts w:ascii="Arial" w:eastAsia="Times New Roman" w:hAnsi="Arial" w:cs="Arial"/>
                <w:sz w:val="22"/>
                <w:szCs w:val="22"/>
                <w:lang w:eastAsia="en-ZA"/>
              </w:rPr>
              <w:t xml:space="preserve">the </w:t>
            </w:r>
            <w:r w:rsidRPr="007304DB">
              <w:rPr>
                <w:rFonts w:ascii="Arial" w:eastAsia="Times New Roman" w:hAnsi="Arial" w:cs="Arial"/>
                <w:sz w:val="22"/>
                <w:szCs w:val="22"/>
                <w:lang w:eastAsia="en-ZA"/>
              </w:rPr>
              <w:t xml:space="preserve">National Treasury.  </w:t>
            </w:r>
          </w:p>
        </w:tc>
      </w:tr>
    </w:tbl>
    <w:p w14:paraId="32B150A1" w14:textId="77777777" w:rsidR="00D40151" w:rsidRPr="00832DE9" w:rsidRDefault="00D40151" w:rsidP="00832DE9">
      <w:pPr>
        <w:pStyle w:val="Numberedparagraph"/>
        <w:numPr>
          <w:ilvl w:val="0"/>
          <w:numId w:val="0"/>
        </w:numPr>
        <w:ind w:left="851"/>
      </w:pPr>
      <w:bookmarkStart w:id="110" w:name="_Ref425924500"/>
    </w:p>
    <w:p w14:paraId="5F49BBA6" w14:textId="55897987" w:rsidR="00FF187C" w:rsidRPr="006256F8" w:rsidRDefault="003E3B76">
      <w:pPr>
        <w:pStyle w:val="Numberedparagraph"/>
      </w:pPr>
      <w:r w:rsidRPr="009A0A7E">
        <w:rPr>
          <w:i/>
        </w:rPr>
        <w:t>Principle 1</w:t>
      </w:r>
      <w:r w:rsidR="004073A6" w:rsidRPr="009A0A7E">
        <w:rPr>
          <w:i/>
        </w:rPr>
        <w:t>5</w:t>
      </w:r>
      <w:r w:rsidRPr="009A0A7E">
        <w:rPr>
          <w:i/>
        </w:rPr>
        <w:t xml:space="preserve">:  </w:t>
      </w:r>
      <w:r w:rsidRPr="004073A6">
        <w:rPr>
          <w:i/>
        </w:rPr>
        <w:t>Applicability</w:t>
      </w:r>
      <w:r w:rsidRPr="00E85870">
        <w:t xml:space="preserve"> - This column indicates the minimum requirements a municipality need</w:t>
      </w:r>
      <w:r w:rsidR="005C1F69">
        <w:t>s</w:t>
      </w:r>
      <w:r w:rsidRPr="00E85870">
        <w:t xml:space="preserve"> to comply with in the implementation of th</w:t>
      </w:r>
      <w:r w:rsidR="00A134CB">
        <w:t>e Function</w:t>
      </w:r>
      <w:r w:rsidRPr="00E85870">
        <w:t xml:space="preserve"> segment.  If</w:t>
      </w:r>
      <w:r w:rsidR="00EB6987">
        <w:t xml:space="preserve"> the municipality re</w:t>
      </w:r>
      <w:r w:rsidR="003E0531">
        <w:t>q</w:t>
      </w:r>
      <w:r w:rsidR="00EB6987">
        <w:t>uires</w:t>
      </w:r>
      <w:r w:rsidRPr="00E85870">
        <w:t xml:space="preserve"> more information </w:t>
      </w:r>
      <w:r w:rsidR="004F3B3F" w:rsidRPr="00E85870">
        <w:t>than</w:t>
      </w:r>
      <w:r w:rsidR="004F3B3F">
        <w:t xml:space="preserve"> </w:t>
      </w:r>
      <w:r w:rsidR="00EB6987">
        <w:t xml:space="preserve">what is </w:t>
      </w:r>
      <w:r w:rsidRPr="00E85870">
        <w:t xml:space="preserve">currently provided, </w:t>
      </w:r>
      <w:r w:rsidR="005C215A">
        <w:t>the municipality must</w:t>
      </w:r>
      <w:r w:rsidRPr="00E85870">
        <w:t xml:space="preserve"> consult with the mSCOA Technical Committee to expand the existing </w:t>
      </w:r>
      <w:r w:rsidR="006256F8">
        <w:t xml:space="preserve">Function </w:t>
      </w:r>
      <w:r w:rsidRPr="00E85870">
        <w:t xml:space="preserve">segment detail </w:t>
      </w:r>
      <w:r w:rsidRPr="006256F8">
        <w:t>to accommodate specific needs in this regard.</w:t>
      </w:r>
      <w:bookmarkEnd w:id="110"/>
    </w:p>
    <w:p w14:paraId="2122C507" w14:textId="2A4B7360" w:rsidR="00F90306" w:rsidRPr="005302C4" w:rsidRDefault="003E3B76">
      <w:pPr>
        <w:pStyle w:val="Numberedparagraph"/>
      </w:pPr>
      <w:r w:rsidRPr="005302C4">
        <w:rPr>
          <w:i/>
        </w:rPr>
        <w:lastRenderedPageBreak/>
        <w:t>Principle 1</w:t>
      </w:r>
      <w:r w:rsidR="004073A6" w:rsidRPr="005302C4">
        <w:rPr>
          <w:i/>
        </w:rPr>
        <w:t>6</w:t>
      </w:r>
      <w:r w:rsidRPr="005302C4">
        <w:rPr>
          <w:i/>
        </w:rPr>
        <w:t xml:space="preserve">:  Integrated Development Planning </w:t>
      </w:r>
      <w:r w:rsidR="00AE6FA6" w:rsidRPr="005302C4">
        <w:rPr>
          <w:i/>
        </w:rPr>
        <w:t>(</w:t>
      </w:r>
      <w:r w:rsidRPr="005302C4">
        <w:rPr>
          <w:i/>
        </w:rPr>
        <w:t>The IDP</w:t>
      </w:r>
      <w:r w:rsidR="00AE6FA6" w:rsidRPr="005302C4">
        <w:rPr>
          <w:i/>
        </w:rPr>
        <w:t>)</w:t>
      </w:r>
      <w:r w:rsidR="00A23B1F" w:rsidRPr="005302C4">
        <w:t xml:space="preserve"> </w:t>
      </w:r>
      <w:r w:rsidR="00C667B3" w:rsidRPr="005302C4">
        <w:t>–</w:t>
      </w:r>
      <w:r w:rsidR="00A23B1F" w:rsidRPr="005302C4">
        <w:t xml:space="preserve"> </w:t>
      </w:r>
      <w:r w:rsidR="007F73F1" w:rsidRPr="005302C4">
        <w:t xml:space="preserve">Through </w:t>
      </w:r>
      <w:r w:rsidR="004F3B3F" w:rsidRPr="005302C4">
        <w:t>the strategic</w:t>
      </w:r>
      <w:r w:rsidR="00AE6FA6" w:rsidRPr="005302C4">
        <w:t xml:space="preserve"> planning</w:t>
      </w:r>
      <w:r w:rsidRPr="005302C4">
        <w:t xml:space="preserve"> process</w:t>
      </w:r>
      <w:r w:rsidR="00C667B3" w:rsidRPr="005302C4">
        <w:t>, the municipality defines strategies to respond to its assessed challenges and problems.  The municipality then identif</w:t>
      </w:r>
      <w:r w:rsidR="001241BF">
        <w:t>ies</w:t>
      </w:r>
      <w:r w:rsidR="00C667B3" w:rsidRPr="005302C4" w:rsidDel="00C667B3">
        <w:t xml:space="preserve"> </w:t>
      </w:r>
      <w:r w:rsidRPr="005302C4">
        <w:t xml:space="preserve">“projects” </w:t>
      </w:r>
      <w:r w:rsidR="00C667B3" w:rsidRPr="005302C4">
        <w:t xml:space="preserve">to </w:t>
      </w:r>
      <w:r w:rsidRPr="005302C4">
        <w:t xml:space="preserve">address </w:t>
      </w:r>
      <w:r w:rsidR="00C667B3" w:rsidRPr="005302C4">
        <w:t>these strategic challenges</w:t>
      </w:r>
      <w:r w:rsidR="00E8145B" w:rsidRPr="005302C4">
        <w:t xml:space="preserve"> and </w:t>
      </w:r>
      <w:r w:rsidR="004F3B3F" w:rsidRPr="005302C4">
        <w:t>problems.</w:t>
      </w:r>
      <w:r w:rsidRPr="005302C4">
        <w:t xml:space="preserve">  The</w:t>
      </w:r>
      <w:r w:rsidR="004F3B3F" w:rsidRPr="005302C4">
        <w:t xml:space="preserve"> </w:t>
      </w:r>
      <w:r w:rsidR="00E8145B" w:rsidRPr="005302C4">
        <w:t>mSCOA</w:t>
      </w:r>
      <w:r w:rsidRPr="005302C4">
        <w:t xml:space="preserve"> “Project </w:t>
      </w:r>
      <w:r w:rsidR="009A0A7E" w:rsidRPr="005302C4">
        <w:t>s</w:t>
      </w:r>
      <w:r w:rsidRPr="005302C4">
        <w:t>egment” together with the “Funding</w:t>
      </w:r>
      <w:r w:rsidR="00E54482">
        <w:t xml:space="preserve"> Segment” and</w:t>
      </w:r>
      <w:r w:rsidRPr="005302C4">
        <w:t xml:space="preserve"> </w:t>
      </w:r>
      <w:r w:rsidR="00E54482">
        <w:t>“</w:t>
      </w:r>
      <w:r w:rsidRPr="005302C4">
        <w:t>Regional Indicator</w:t>
      </w:r>
      <w:r w:rsidR="00E54482">
        <w:t xml:space="preserve"> (in the Regional segment)</w:t>
      </w:r>
      <w:r w:rsidR="001E7887" w:rsidRPr="005302C4">
        <w:t>”</w:t>
      </w:r>
      <w:r w:rsidRPr="005302C4">
        <w:t xml:space="preserve"> and </w:t>
      </w:r>
      <w:r w:rsidR="001E7887" w:rsidRPr="005302C4">
        <w:t>the “</w:t>
      </w:r>
      <w:r w:rsidRPr="005302C4">
        <w:t xml:space="preserve">Municipal Standard </w:t>
      </w:r>
      <w:r w:rsidR="004F3B3F" w:rsidRPr="005302C4">
        <w:t>Classification” segment</w:t>
      </w:r>
      <w:r w:rsidR="001E7887" w:rsidRPr="005302C4">
        <w:t xml:space="preserve"> assist the municipality</w:t>
      </w:r>
      <w:r w:rsidRPr="005302C4">
        <w:t xml:space="preserve"> to convert </w:t>
      </w:r>
      <w:r w:rsidR="001E7887" w:rsidRPr="005302C4">
        <w:t xml:space="preserve">its </w:t>
      </w:r>
      <w:r w:rsidR="001241BF">
        <w:t xml:space="preserve">strategies into </w:t>
      </w:r>
      <w:r w:rsidRPr="005302C4">
        <w:t>actions</w:t>
      </w:r>
      <w:r w:rsidR="001E7887" w:rsidRPr="005302C4">
        <w:t xml:space="preserve">.  </w:t>
      </w:r>
      <w:r w:rsidR="00A23B1F" w:rsidRPr="005302C4">
        <w:t xml:space="preserve">The Function segment provides the mechanism to compare </w:t>
      </w:r>
      <w:r w:rsidR="00E54482">
        <w:t xml:space="preserve">the municiplaity with other </w:t>
      </w:r>
      <w:r w:rsidR="00A23B1F" w:rsidRPr="005302C4">
        <w:t xml:space="preserve">municipalities based on the alignment of sub-sub-functions to the equivalent activity provided for in the Municipal Standard Classification </w:t>
      </w:r>
      <w:r w:rsidR="00E54482">
        <w:t xml:space="preserve">segment </w:t>
      </w:r>
      <w:r w:rsidR="00A23B1F" w:rsidRPr="005302C4">
        <w:t>across the district, province and</w:t>
      </w:r>
      <w:r w:rsidR="00E54482">
        <w:t>/or at</w:t>
      </w:r>
      <w:r w:rsidR="00A23B1F" w:rsidRPr="005302C4">
        <w:t xml:space="preserve"> national level.  </w:t>
      </w:r>
    </w:p>
    <w:p w14:paraId="2AB0C7CA" w14:textId="65889069" w:rsidR="00D96337" w:rsidRPr="00FC7138" w:rsidRDefault="003E3B76" w:rsidP="006256F8">
      <w:pPr>
        <w:pStyle w:val="Numberedparagraph"/>
      </w:pPr>
      <w:r w:rsidRPr="009A0A7E">
        <w:rPr>
          <w:i/>
        </w:rPr>
        <w:t>Principle 1</w:t>
      </w:r>
      <w:r w:rsidR="004073A6" w:rsidRPr="009A0A7E">
        <w:rPr>
          <w:i/>
        </w:rPr>
        <w:t>7</w:t>
      </w:r>
      <w:r w:rsidRPr="009A0A7E">
        <w:rPr>
          <w:i/>
        </w:rPr>
        <w:t xml:space="preserve">:  </w:t>
      </w:r>
      <w:r w:rsidRPr="004073A6">
        <w:rPr>
          <w:i/>
        </w:rPr>
        <w:t>Core versus Non-</w:t>
      </w:r>
      <w:r w:rsidR="00E414F9" w:rsidRPr="004073A6">
        <w:rPr>
          <w:i/>
        </w:rPr>
        <w:t>Core</w:t>
      </w:r>
      <w:r w:rsidRPr="004073A6">
        <w:rPr>
          <w:i/>
        </w:rPr>
        <w:t xml:space="preserve"> Function</w:t>
      </w:r>
      <w:r w:rsidRPr="00291037">
        <w:t xml:space="preserve"> - </w:t>
      </w:r>
      <w:r w:rsidRPr="00FC7138">
        <w:t xml:space="preserve">The structure for </w:t>
      </w:r>
      <w:r w:rsidR="004F3B3F">
        <w:t>t</w:t>
      </w:r>
      <w:r w:rsidR="004F3B3F" w:rsidRPr="00FC7138">
        <w:t>he</w:t>
      </w:r>
      <w:r w:rsidRPr="00FC7138">
        <w:t xml:space="preserve"> </w:t>
      </w:r>
      <w:r w:rsidR="00BE78A8" w:rsidRPr="00FC7138">
        <w:t>“Function</w:t>
      </w:r>
      <w:r w:rsidR="007F73F1">
        <w:t>”</w:t>
      </w:r>
      <w:r w:rsidR="00BE78A8" w:rsidRPr="00FC7138">
        <w:t xml:space="preserve"> </w:t>
      </w:r>
      <w:r w:rsidR="007F73F1">
        <w:t>s</w:t>
      </w:r>
      <w:r w:rsidR="004F3B3F" w:rsidRPr="00FC7138">
        <w:t>egment</w:t>
      </w:r>
      <w:r w:rsidRPr="00FC7138">
        <w:t xml:space="preserve"> distinguishes within the</w:t>
      </w:r>
      <w:r w:rsidR="00BE78A8" w:rsidRPr="00FC7138">
        <w:t xml:space="preserve"> various</w:t>
      </w:r>
      <w:r w:rsidRPr="00FC7138">
        <w:t xml:space="preserve"> functions between “Core and Non-core Functions”.  </w:t>
      </w:r>
      <w:r w:rsidRPr="00832DE9">
        <w:rPr>
          <w:b/>
        </w:rPr>
        <w:t xml:space="preserve">Core </w:t>
      </w:r>
      <w:r w:rsidR="007F73F1" w:rsidRPr="00832DE9">
        <w:rPr>
          <w:b/>
        </w:rPr>
        <w:t>f</w:t>
      </w:r>
      <w:r w:rsidRPr="00832DE9">
        <w:rPr>
          <w:b/>
        </w:rPr>
        <w:t>unctions</w:t>
      </w:r>
      <w:r w:rsidRPr="00FC7138">
        <w:t xml:space="preserve"> </w:t>
      </w:r>
      <w:r w:rsidR="00BE78A8" w:rsidRPr="00FC7138">
        <w:t xml:space="preserve">are those functions assigned to local government </w:t>
      </w:r>
      <w:r w:rsidRPr="00FC7138">
        <w:t xml:space="preserve">in terms of section 156 (1) of the Constitution. </w:t>
      </w:r>
      <w:r w:rsidR="007F73F1">
        <w:t xml:space="preserve"> </w:t>
      </w:r>
      <w:r w:rsidRPr="00FC7138">
        <w:t xml:space="preserve">These are functions performed by local government </w:t>
      </w:r>
      <w:r w:rsidR="00BE78A8" w:rsidRPr="00FC7138">
        <w:t xml:space="preserve">and </w:t>
      </w:r>
      <w:r w:rsidRPr="00FC7138">
        <w:t xml:space="preserve">constitutionally assigned to local government in terms of Part B of Schedule 4 and Part B of Schedule 5.  </w:t>
      </w:r>
      <w:r w:rsidRPr="00832DE9">
        <w:rPr>
          <w:b/>
        </w:rPr>
        <w:t xml:space="preserve">Non-core </w:t>
      </w:r>
      <w:r w:rsidR="00F85133">
        <w:rPr>
          <w:b/>
        </w:rPr>
        <w:t>f</w:t>
      </w:r>
      <w:r w:rsidRPr="00832DE9">
        <w:rPr>
          <w:b/>
        </w:rPr>
        <w:t>unction</w:t>
      </w:r>
      <w:r w:rsidR="00F85133">
        <w:rPr>
          <w:b/>
        </w:rPr>
        <w:t>s</w:t>
      </w:r>
      <w:r w:rsidRPr="00FC7138">
        <w:t xml:space="preserve"> refer to the functions performed by local government that are constitutionally assigned to provincial government in terms of section 156(4) of the Constitution.  </w:t>
      </w:r>
      <w:r w:rsidR="00FB0758">
        <w:t>For e</w:t>
      </w:r>
      <w:r w:rsidR="00964D56">
        <w:t xml:space="preserve">xample:  </w:t>
      </w:r>
      <w:r w:rsidRPr="00FC7138">
        <w:t>Local Government are compensated for delivering the</w:t>
      </w:r>
      <w:r w:rsidR="00CF01B5" w:rsidRPr="00FC7138">
        <w:t xml:space="preserve">se </w:t>
      </w:r>
      <w:r w:rsidR="004F3B3F" w:rsidRPr="00FC7138">
        <w:t>functions on</w:t>
      </w:r>
      <w:r w:rsidRPr="00FC7138">
        <w:t xml:space="preserve"> behalf of provincial government and </w:t>
      </w:r>
      <w:r w:rsidR="00CF01B5" w:rsidRPr="00FC7138">
        <w:t xml:space="preserve">typically would </w:t>
      </w:r>
      <w:r w:rsidRPr="00FC7138">
        <w:t>receive management</w:t>
      </w:r>
      <w:r w:rsidR="00FB0758">
        <w:t>/ agency</w:t>
      </w:r>
      <w:r w:rsidRPr="00FC7138">
        <w:t xml:space="preserve"> fees from the provincial department</w:t>
      </w:r>
      <w:r w:rsidR="00CF01B5" w:rsidRPr="00FC7138">
        <w:t xml:space="preserve"> for performing these functions on its behalf</w:t>
      </w:r>
      <w:r w:rsidR="00964D56">
        <w:t>.</w:t>
      </w:r>
    </w:p>
    <w:p w14:paraId="5AED6D38" w14:textId="33DD3C6B" w:rsidR="00D96337" w:rsidRPr="00FC7138" w:rsidRDefault="00D96337">
      <w:pPr>
        <w:pStyle w:val="Numberedparagraph"/>
      </w:pPr>
      <w:r w:rsidRPr="009A0A7E">
        <w:rPr>
          <w:i/>
        </w:rPr>
        <w:t xml:space="preserve">Principle </w:t>
      </w:r>
      <w:r w:rsidR="003E3B76" w:rsidRPr="009A0A7E">
        <w:rPr>
          <w:i/>
        </w:rPr>
        <w:t>1</w:t>
      </w:r>
      <w:r w:rsidR="004073A6" w:rsidRPr="009A0A7E">
        <w:rPr>
          <w:i/>
        </w:rPr>
        <w:t>8</w:t>
      </w:r>
      <w:r w:rsidRPr="009A0A7E">
        <w:rPr>
          <w:i/>
        </w:rPr>
        <w:t xml:space="preserve">:  </w:t>
      </w:r>
      <w:r w:rsidRPr="004073A6">
        <w:rPr>
          <w:i/>
        </w:rPr>
        <w:t>Budget Reporting Format</w:t>
      </w:r>
      <w:r w:rsidRPr="00291037">
        <w:t xml:space="preserve"> - </w:t>
      </w:r>
      <w:r w:rsidRPr="00FC7138">
        <w:t xml:space="preserve">Provide for a municipality to include in  </w:t>
      </w:r>
      <w:r w:rsidR="00CF01B5" w:rsidRPr="00FC7138">
        <w:t>m</w:t>
      </w:r>
      <w:r w:rsidRPr="00FC7138">
        <w:t xml:space="preserve">SCOA the information presented in Table A3 and A5 of the </w:t>
      </w:r>
      <w:r w:rsidR="000A50DF">
        <w:t>Municipal Budget</w:t>
      </w:r>
      <w:r w:rsidR="00885C0C">
        <w:t>-</w:t>
      </w:r>
      <w:r w:rsidR="000A50DF">
        <w:t xml:space="preserve"> and Reporting Regulations,</w:t>
      </w:r>
      <w:r w:rsidR="00885C0C">
        <w:t xml:space="preserve"> 2009</w:t>
      </w:r>
      <w:r w:rsidR="000A50DF">
        <w:t xml:space="preserve"> </w:t>
      </w:r>
      <w:r w:rsidR="00885C0C">
        <w:t>(</w:t>
      </w:r>
      <w:r w:rsidRPr="00FC7138">
        <w:t>Budget Format</w:t>
      </w:r>
      <w:r w:rsidR="00885C0C">
        <w:t>s)</w:t>
      </w:r>
      <w:r w:rsidR="000A50DF">
        <w:t>.  Thereby</w:t>
      </w:r>
      <w:r w:rsidRPr="00FC7138">
        <w:t xml:space="preserve"> </w:t>
      </w:r>
      <w:r w:rsidR="001F0EA4" w:rsidRPr="00FC7138">
        <w:t xml:space="preserve">showing </w:t>
      </w:r>
      <w:r w:rsidRPr="00FC7138">
        <w:t xml:space="preserve">the </w:t>
      </w:r>
      <w:r w:rsidR="000A50DF">
        <w:t xml:space="preserve">functional </w:t>
      </w:r>
      <w:r w:rsidRPr="00FC7138">
        <w:t xml:space="preserve">vote structure aligned to its organisational structure.  </w:t>
      </w:r>
      <w:r w:rsidR="000A50DF">
        <w:t xml:space="preserve">This is because </w:t>
      </w:r>
      <w:r w:rsidR="00634A9C">
        <w:t>a m</w:t>
      </w:r>
      <w:r w:rsidRPr="00FC7138">
        <w:t>unicipalit</w:t>
      </w:r>
      <w:r w:rsidR="00634A9C">
        <w:t>y</w:t>
      </w:r>
      <w:r w:rsidR="004F3B3F">
        <w:t xml:space="preserve"> </w:t>
      </w:r>
      <w:r w:rsidR="00634A9C">
        <w:t>is</w:t>
      </w:r>
      <w:r w:rsidR="004F3B3F" w:rsidRPr="00FC7138">
        <w:t xml:space="preserve"> not</w:t>
      </w:r>
      <w:r w:rsidRPr="00FC7138">
        <w:t xml:space="preserve"> </w:t>
      </w:r>
      <w:r w:rsidR="000A50DF">
        <w:t>required</w:t>
      </w:r>
      <w:r w:rsidR="007F73F1">
        <w:t xml:space="preserve"> but </w:t>
      </w:r>
      <w:r w:rsidR="00E414F9" w:rsidRPr="00FC7138">
        <w:t>encourage</w:t>
      </w:r>
      <w:r w:rsidR="00634A9C">
        <w:t>d</w:t>
      </w:r>
      <w:r w:rsidRPr="00FC7138">
        <w:t xml:space="preserve"> by MFMA Circular 12 </w:t>
      </w:r>
      <w:r w:rsidR="000A50DF">
        <w:t xml:space="preserve">to </w:t>
      </w:r>
      <w:r w:rsidRPr="00FC7138">
        <w:t>adopt the function/</w:t>
      </w:r>
      <w:r w:rsidR="00634A9C">
        <w:t xml:space="preserve"> </w:t>
      </w:r>
      <w:r w:rsidRPr="00FC7138">
        <w:t>sub-function as its organisational structure</w:t>
      </w:r>
      <w:r w:rsidR="000A50DF">
        <w:t>, but irrespective of which one is used, their totals should equal</w:t>
      </w:r>
      <w:r w:rsidRPr="00FC7138">
        <w:t>.</w:t>
      </w:r>
    </w:p>
    <w:p w14:paraId="6183D934" w14:textId="0DB184F1" w:rsidR="00FF187C" w:rsidRPr="00BD7614" w:rsidRDefault="00FF187C">
      <w:pPr>
        <w:pStyle w:val="Numberedparagraph"/>
      </w:pPr>
      <w:r w:rsidRPr="00BD7614">
        <w:rPr>
          <w:i/>
        </w:rPr>
        <w:t xml:space="preserve">Principle </w:t>
      </w:r>
      <w:r w:rsidR="003E3B76" w:rsidRPr="003E3B76">
        <w:rPr>
          <w:i/>
        </w:rPr>
        <w:t>1</w:t>
      </w:r>
      <w:r w:rsidR="004073A6">
        <w:rPr>
          <w:i/>
        </w:rPr>
        <w:t>9</w:t>
      </w:r>
      <w:r w:rsidRPr="00BD7614">
        <w:rPr>
          <w:i/>
        </w:rPr>
        <w:t>:  Legislative Framework -</w:t>
      </w:r>
      <w:r w:rsidRPr="00BD7614">
        <w:t xml:space="preserve"> The MFMA describes a “vote” as the “main segments” into which a municipal budget is divided and specifies the “total amounts” to be appropriated for the department or functional area concerned.  </w:t>
      </w:r>
      <w:r w:rsidR="000A50DF">
        <w:t xml:space="preserve">Currently, </w:t>
      </w:r>
      <w:r w:rsidR="004F3B3F">
        <w:t>mu</w:t>
      </w:r>
      <w:r w:rsidR="004F3B3F" w:rsidRPr="00BD7614">
        <w:t>nicipal</w:t>
      </w:r>
      <w:r w:rsidRPr="00BD7614">
        <w:t xml:space="preserve"> votes generally correspond to the names of the municipal departments or programmes</w:t>
      </w:r>
      <w:r w:rsidR="000A50DF">
        <w:t xml:space="preserve"> and not functions/ sub-functions</w:t>
      </w:r>
      <w:r w:rsidRPr="00BD7614">
        <w:t xml:space="preserve">.  </w:t>
      </w:r>
    </w:p>
    <w:p w14:paraId="1A309442" w14:textId="0DD988D2" w:rsidR="00FF187C" w:rsidRPr="00BD7614" w:rsidRDefault="003E3B76">
      <w:pPr>
        <w:pStyle w:val="Numberedparagraph"/>
      </w:pPr>
      <w:r w:rsidRPr="00DF5CD0">
        <w:rPr>
          <w:i/>
        </w:rPr>
        <w:lastRenderedPageBreak/>
        <w:t xml:space="preserve">Principle </w:t>
      </w:r>
      <w:r w:rsidR="004073A6">
        <w:rPr>
          <w:i/>
        </w:rPr>
        <w:t>20</w:t>
      </w:r>
      <w:r w:rsidRPr="00DF5CD0">
        <w:rPr>
          <w:i/>
        </w:rPr>
        <w:t xml:space="preserve">:  Legislative Framework - </w:t>
      </w:r>
      <w:r w:rsidRPr="003E3B76">
        <w:t xml:space="preserve">The functional classification as adopted in the </w:t>
      </w:r>
      <w:r w:rsidR="00E401CF">
        <w:t>Municipal B</w:t>
      </w:r>
      <w:r w:rsidRPr="003E3B76">
        <w:t>udget</w:t>
      </w:r>
      <w:r w:rsidR="00E401CF">
        <w:t>- and Reporting</w:t>
      </w:r>
      <w:r w:rsidRPr="003E3B76">
        <w:t xml:space="preserve"> </w:t>
      </w:r>
      <w:r w:rsidR="00E401CF">
        <w:t>R</w:t>
      </w:r>
      <w:r w:rsidRPr="003E3B76">
        <w:t>egulations</w:t>
      </w:r>
      <w:r w:rsidR="00E401CF">
        <w:t>, 2009</w:t>
      </w:r>
      <w:r w:rsidRPr="003E3B76">
        <w:t xml:space="preserve"> and supported by MFMA Circular 12 </w:t>
      </w:r>
      <w:r w:rsidR="000A50DF">
        <w:t>(</w:t>
      </w:r>
      <w:r w:rsidRPr="003E3B76">
        <w:t>with subsequent changes</w:t>
      </w:r>
      <w:r w:rsidR="000A50DF">
        <w:t>)</w:t>
      </w:r>
      <w:r w:rsidRPr="003E3B76">
        <w:t xml:space="preserve"> serves as the basis for th</w:t>
      </w:r>
      <w:r w:rsidR="00DB76E4">
        <w:t>e</w:t>
      </w:r>
      <w:r w:rsidRPr="003E3B76">
        <w:t xml:space="preserve"> </w:t>
      </w:r>
      <w:r w:rsidR="000A50DF">
        <w:t xml:space="preserve">“Function </w:t>
      </w:r>
      <w:r w:rsidR="009A0A7E">
        <w:t>s</w:t>
      </w:r>
      <w:r w:rsidRPr="003E3B76">
        <w:t>egment</w:t>
      </w:r>
      <w:r w:rsidR="000A50DF">
        <w:t>”</w:t>
      </w:r>
      <w:r w:rsidRPr="003E3B76">
        <w:t>.</w:t>
      </w:r>
    </w:p>
    <w:p w14:paraId="54B45ED3" w14:textId="25B28ED2" w:rsidR="00691B99" w:rsidRPr="00BD7614" w:rsidRDefault="003E3B76">
      <w:pPr>
        <w:pStyle w:val="Numberedparagraph"/>
      </w:pPr>
      <w:r w:rsidRPr="003E3B76">
        <w:rPr>
          <w:i/>
        </w:rPr>
        <w:t xml:space="preserve">Principle </w:t>
      </w:r>
      <w:r w:rsidR="004073A6">
        <w:rPr>
          <w:i/>
        </w:rPr>
        <w:t>21</w:t>
      </w:r>
      <w:r w:rsidRPr="003E3B76">
        <w:rPr>
          <w:i/>
        </w:rPr>
        <w:t xml:space="preserve">:  Account Number Structure – </w:t>
      </w:r>
      <w:r w:rsidRPr="003E3B76">
        <w:t>The account structure comprises 13 levels of which the first level contains alphanumerical</w:t>
      </w:r>
      <w:r w:rsidR="000A50DF">
        <w:t xml:space="preserve"> characters</w:t>
      </w:r>
      <w:r w:rsidRPr="003E3B76">
        <w:t xml:space="preserve"> to identify the segment followed by the functions and sub-functions.  </w:t>
      </w:r>
      <w:r w:rsidR="00A8256E">
        <w:t xml:space="preserve">The prefix “FX” identifies the Function segment.  The mSCOA Version 6.1 tables define the posting level.  </w:t>
      </w:r>
    </w:p>
    <w:p w14:paraId="23E6AED6" w14:textId="1093B424" w:rsidR="005158A7" w:rsidRDefault="005158A7">
      <w:pPr>
        <w:pStyle w:val="Numberedparagraph"/>
      </w:pPr>
      <w:bookmarkStart w:id="111" w:name="_Toc362864500"/>
      <w:bookmarkStart w:id="112" w:name="_Toc426566847"/>
      <w:r w:rsidRPr="003E3B76">
        <w:rPr>
          <w:i/>
        </w:rPr>
        <w:t xml:space="preserve">Principle </w:t>
      </w:r>
      <w:r w:rsidR="004073A6">
        <w:rPr>
          <w:i/>
        </w:rPr>
        <w:t>22</w:t>
      </w:r>
      <w:r w:rsidRPr="003E3B76">
        <w:rPr>
          <w:i/>
        </w:rPr>
        <w:t xml:space="preserve">:  </w:t>
      </w:r>
      <w:r w:rsidR="00830770">
        <w:rPr>
          <w:i/>
        </w:rPr>
        <w:t xml:space="preserve">The </w:t>
      </w:r>
      <w:r>
        <w:rPr>
          <w:i/>
        </w:rPr>
        <w:t>Government Finance Statistics Manual</w:t>
      </w:r>
      <w:r w:rsidR="00830770">
        <w:rPr>
          <w:i/>
        </w:rPr>
        <w:t>,</w:t>
      </w:r>
      <w:r>
        <w:rPr>
          <w:i/>
        </w:rPr>
        <w:t xml:space="preserve"> 2014</w:t>
      </w:r>
      <w:r w:rsidRPr="003E3B76">
        <w:rPr>
          <w:i/>
        </w:rPr>
        <w:t xml:space="preserve"> – </w:t>
      </w:r>
      <w:r>
        <w:t>The Classification of Functions of Government (COFOG) is a detailed classification of the functions, or socio</w:t>
      </w:r>
      <w:r w:rsidR="00761DE3">
        <w:t>-</w:t>
      </w:r>
      <w:r>
        <w:t>economic objectives, that government units</w:t>
      </w:r>
      <w:r w:rsidR="002C47D0">
        <w:t>, in general,</w:t>
      </w:r>
      <w:r>
        <w:t xml:space="preserve"> aim to achieve through various kinds of expenditure.  COFOC is integral to the </w:t>
      </w:r>
      <w:r w:rsidR="00761DE3">
        <w:t>Government Finance Statistics (</w:t>
      </w:r>
      <w:r>
        <w:t>GFS</w:t>
      </w:r>
      <w:r w:rsidR="00761DE3">
        <w:t>)</w:t>
      </w:r>
      <w:r>
        <w:t xml:space="preserve"> presentation.  </w:t>
      </w:r>
      <w:r w:rsidR="002C47D0">
        <w:t>COFOG</w:t>
      </w:r>
      <w:r>
        <w:t xml:space="preserve"> is one of a family of four classification</w:t>
      </w:r>
      <w:r w:rsidR="00EF7623">
        <w:t>s</w:t>
      </w:r>
      <w:r>
        <w:t xml:space="preserve"> refer</w:t>
      </w:r>
      <w:r w:rsidR="002C47D0">
        <w:t>r</w:t>
      </w:r>
      <w:r>
        <w:t xml:space="preserve">ed to </w:t>
      </w:r>
      <w:r w:rsidR="002C47D0">
        <w:t>as a</w:t>
      </w:r>
      <w:r>
        <w:t xml:space="preserve"> </w:t>
      </w:r>
      <w:r w:rsidR="002C47D0">
        <w:t>‘</w:t>
      </w:r>
      <w:r w:rsidRPr="00832DE9">
        <w:rPr>
          <w:b/>
        </w:rPr>
        <w:t>classification of expenditure according to purpose</w:t>
      </w:r>
      <w:r w:rsidR="002C47D0">
        <w:t>’</w:t>
      </w:r>
      <w:r>
        <w:t>.  COFOG provides a classification of government outlays by function that experience ha</w:t>
      </w:r>
      <w:r w:rsidR="001241BF">
        <w:t>s</w:t>
      </w:r>
      <w:r>
        <w:t xml:space="preserve"> shown to be of general interest and useful to a wider variety of analytic applications.  </w:t>
      </w:r>
      <w:r w:rsidR="004D51B0">
        <w:t xml:space="preserve">The ‘Project Segment Detail Document’ in </w:t>
      </w:r>
      <w:r>
        <w:t xml:space="preserve">Annexure </w:t>
      </w:r>
      <w:r w:rsidR="00FA748E">
        <w:t>B (CIDMS Classification)</w:t>
      </w:r>
      <w:r w:rsidR="004D51B0">
        <w:t>,</w:t>
      </w:r>
      <w:r>
        <w:t xml:space="preserve"> provide</w:t>
      </w:r>
      <w:r w:rsidR="002C47D0">
        <w:t>s</w:t>
      </w:r>
      <w:r>
        <w:t xml:space="preserve"> the Function classification with reference to the equivalent classification in COFOG supported by the definitions.  These definitions may assist in providing further assistance to users in understanding the context of the respective classification</w:t>
      </w:r>
      <w:r w:rsidR="002C47D0">
        <w:t>s</w:t>
      </w:r>
      <w:r>
        <w:t xml:space="preserve"> included in the mSCOA classification framework.  </w:t>
      </w:r>
    </w:p>
    <w:p w14:paraId="655CCA41" w14:textId="4FCEF053" w:rsidR="00E5505B" w:rsidRPr="0052662E" w:rsidRDefault="00393DA0">
      <w:pPr>
        <w:pStyle w:val="ParagraphNumbered"/>
      </w:pPr>
      <w:r w:rsidRPr="0052662E">
        <w:rPr>
          <w:i/>
        </w:rPr>
        <w:t>Principle 2</w:t>
      </w:r>
      <w:r w:rsidR="00E032F8">
        <w:rPr>
          <w:i/>
        </w:rPr>
        <w:t>3</w:t>
      </w:r>
      <w:r w:rsidRPr="0052662E">
        <w:rPr>
          <w:i/>
        </w:rPr>
        <w:t xml:space="preserve">:  </w:t>
      </w:r>
      <w:r w:rsidR="00E5505B" w:rsidRPr="0052662E">
        <w:rPr>
          <w:i/>
        </w:rPr>
        <w:t>MFMA Definition of Vote</w:t>
      </w:r>
      <w:r w:rsidRPr="0052662E">
        <w:rPr>
          <w:i/>
        </w:rPr>
        <w:t xml:space="preserve"> -</w:t>
      </w:r>
      <w:r w:rsidRPr="00E75930">
        <w:t xml:space="preserve"> </w:t>
      </w:r>
      <w:r w:rsidR="00E5505B" w:rsidRPr="0052662E">
        <w:t>The functions are based on the provisions contained in MFMA Circular 12 (GFS Manual 2001) and provided for in the Budget Reporting Formats in terms of the Municipal Budget</w:t>
      </w:r>
      <w:r w:rsidR="00AB70C5">
        <w:t>-</w:t>
      </w:r>
      <w:r w:rsidR="00E5505B" w:rsidRPr="0052662E">
        <w:t xml:space="preserve"> and Reporting Regulations</w:t>
      </w:r>
      <w:r w:rsidR="00AB70C5">
        <w:t>, 2009</w:t>
      </w:r>
      <w:r w:rsidR="00E5505B" w:rsidRPr="0052662E">
        <w:t xml:space="preserve">.  </w:t>
      </w:r>
      <w:r w:rsidR="00E5505B" w:rsidRPr="0052662E">
        <w:rPr>
          <w:rFonts w:cs="Arial"/>
        </w:rPr>
        <w:t xml:space="preserve">As the mSCOA regulative process evolves, external stakeholders may necessitate that further standard sub-classifications are included in the reporting requirements, for example assisting in refining the VAT Indicators provided for in the Item segment. </w:t>
      </w:r>
      <w:r w:rsidRPr="00E75930">
        <w:rPr>
          <w:rFonts w:cs="Arial"/>
        </w:rPr>
        <w:t xml:space="preserve"> </w:t>
      </w:r>
      <w:r w:rsidR="00E5505B" w:rsidRPr="0052662E">
        <w:rPr>
          <w:rFonts w:cs="Arial"/>
        </w:rPr>
        <w:t xml:space="preserve">It is important </w:t>
      </w:r>
      <w:r w:rsidR="00572B7C">
        <w:rPr>
          <w:rFonts w:cs="Arial"/>
        </w:rPr>
        <w:t>in</w:t>
      </w:r>
      <w:r w:rsidR="00E5505B" w:rsidRPr="0052662E">
        <w:rPr>
          <w:rFonts w:cs="Arial"/>
        </w:rPr>
        <w:t xml:space="preserve"> the budget and planning process and inherent to the nature of municipal services to determine tariffs for services such as waste collection, sanitation, water and electricity.  Providing for these services as separate functions within th</w:t>
      </w:r>
      <w:r w:rsidR="00572B7C">
        <w:rPr>
          <w:rFonts w:cs="Arial"/>
        </w:rPr>
        <w:t>e Function</w:t>
      </w:r>
      <w:r w:rsidR="00E5505B" w:rsidRPr="0052662E">
        <w:rPr>
          <w:rFonts w:cs="Arial"/>
        </w:rPr>
        <w:t xml:space="preserve"> segment facilitate that the revenue, expenditure, assets, liabilities and net assets underlying and supporting these functions, are linked through the Item </w:t>
      </w:r>
      <w:r w:rsidR="009A0A7E">
        <w:rPr>
          <w:rFonts w:cs="Arial"/>
        </w:rPr>
        <w:t>s</w:t>
      </w:r>
      <w:r w:rsidR="00E5505B" w:rsidRPr="0052662E">
        <w:rPr>
          <w:rFonts w:cs="Arial"/>
        </w:rPr>
        <w:t xml:space="preserve">egment.  In simple terms </w:t>
      </w:r>
      <w:r w:rsidR="00E5505B" w:rsidRPr="00832DE9">
        <w:rPr>
          <w:rFonts w:cs="Arial"/>
          <w:b/>
          <w:i/>
        </w:rPr>
        <w:t xml:space="preserve">it facilitates the extraction of financial information </w:t>
      </w:r>
      <w:r w:rsidR="00E5505B" w:rsidRPr="00832DE9">
        <w:rPr>
          <w:rFonts w:cs="Arial"/>
          <w:b/>
          <w:i/>
        </w:rPr>
        <w:lastRenderedPageBreak/>
        <w:t>specific to the functions provided for in th</w:t>
      </w:r>
      <w:r w:rsidR="00B201F7" w:rsidRPr="00832DE9">
        <w:rPr>
          <w:rFonts w:cs="Arial"/>
          <w:b/>
          <w:i/>
        </w:rPr>
        <w:t>e Function</w:t>
      </w:r>
      <w:r w:rsidR="00E5505B" w:rsidRPr="00832DE9">
        <w:rPr>
          <w:rFonts w:cs="Arial"/>
          <w:b/>
          <w:i/>
        </w:rPr>
        <w:t xml:space="preserve"> segment</w:t>
      </w:r>
      <w:r w:rsidR="00E5505B" w:rsidRPr="0052662E">
        <w:rPr>
          <w:rFonts w:cs="Arial"/>
        </w:rPr>
        <w:t>.  Conditional to accurate information is the internal control policies and procedures instituted by the municipalit</w:t>
      </w:r>
      <w:r w:rsidR="00827406">
        <w:rPr>
          <w:rFonts w:cs="Arial"/>
        </w:rPr>
        <w:t>y</w:t>
      </w:r>
      <w:r w:rsidR="00E5505B" w:rsidRPr="0052662E">
        <w:rPr>
          <w:rFonts w:cs="Arial"/>
        </w:rPr>
        <w:t xml:space="preserve"> to oversee the initiation, input, processing and output of transaction data through the financial system.</w:t>
      </w:r>
      <w:r w:rsidRPr="00E75930">
        <w:rPr>
          <w:rFonts w:cs="Arial"/>
        </w:rPr>
        <w:t xml:space="preserve">  </w:t>
      </w:r>
      <w:r w:rsidR="00E5505B" w:rsidRPr="0052662E">
        <w:rPr>
          <w:rFonts w:cs="Arial"/>
        </w:rPr>
        <w:t xml:space="preserve">The two elements inherent to cost reflective tariffs </w:t>
      </w:r>
      <w:r w:rsidR="00827406">
        <w:rPr>
          <w:rFonts w:cs="Arial"/>
        </w:rPr>
        <w:t>are</w:t>
      </w:r>
      <w:r w:rsidR="00E5505B" w:rsidRPr="0052662E">
        <w:rPr>
          <w:rFonts w:cs="Arial"/>
        </w:rPr>
        <w:t xml:space="preserve"> to </w:t>
      </w:r>
      <w:r w:rsidR="00827406">
        <w:rPr>
          <w:rFonts w:cs="Arial"/>
        </w:rPr>
        <w:t xml:space="preserve">(i) </w:t>
      </w:r>
      <w:r w:rsidR="00E5505B" w:rsidRPr="0052662E">
        <w:rPr>
          <w:rFonts w:cs="Arial"/>
        </w:rPr>
        <w:t xml:space="preserve">have a collective view of not only direct-cost relating to these tariff services but also </w:t>
      </w:r>
      <w:r w:rsidR="00827406">
        <w:rPr>
          <w:rFonts w:cs="Arial"/>
        </w:rPr>
        <w:t xml:space="preserve">(ii) </w:t>
      </w:r>
      <w:r w:rsidR="00E5505B" w:rsidRPr="0052662E">
        <w:rPr>
          <w:rFonts w:cs="Arial"/>
        </w:rPr>
        <w:t xml:space="preserve">secondary (indirect) cost associated to the tariff service.  For example, to provide water to the community would require meter-reading to capture the periodic use from the installed meters to the financial system to bill users.  This cost adds to the value of the water provided to the community and thus needs to be reflected in the tariffs used to bill users.  </w:t>
      </w:r>
    </w:p>
    <w:p w14:paraId="70B81751" w14:textId="64B0813B" w:rsidR="00E5505B" w:rsidRPr="002F2F23" w:rsidRDefault="00393DA0">
      <w:pPr>
        <w:pStyle w:val="Numberedparagraph"/>
      </w:pPr>
      <w:r w:rsidRPr="009A0A7E">
        <w:t>Principle 2</w:t>
      </w:r>
      <w:r w:rsidR="00E032F8" w:rsidRPr="009A0A7E">
        <w:t>4</w:t>
      </w:r>
      <w:r w:rsidRPr="009A0A7E">
        <w:t xml:space="preserve">:  </w:t>
      </w:r>
      <w:r w:rsidR="00E5505B" w:rsidRPr="009A0A7E">
        <w:t>The Accounting Standards Board (ASB) issued the Standard of GRAP 109 on Accounting Principles and Agents in Jul</w:t>
      </w:r>
      <w:r w:rsidRPr="009A0A7E">
        <w:t>y 2015 -</w:t>
      </w:r>
      <w:r>
        <w:t xml:space="preserve"> </w:t>
      </w:r>
      <w:r w:rsidR="00E5505B" w:rsidRPr="002F2F23">
        <w:t xml:space="preserve">The </w:t>
      </w:r>
      <w:r w:rsidR="00827406" w:rsidRPr="002F2F23">
        <w:t>Minister of Finance</w:t>
      </w:r>
      <w:r w:rsidR="00827406">
        <w:t xml:space="preserve"> must still anoun</w:t>
      </w:r>
      <w:r w:rsidR="001241BF">
        <w:t>c</w:t>
      </w:r>
      <w:r w:rsidR="00827406">
        <w:t>e the</w:t>
      </w:r>
      <w:r w:rsidR="00827406" w:rsidRPr="002F2F23">
        <w:t xml:space="preserve"> </w:t>
      </w:r>
      <w:r w:rsidR="00E5505B" w:rsidRPr="002F2F23">
        <w:t xml:space="preserve">effective date </w:t>
      </w:r>
      <w:r w:rsidR="00827406">
        <w:t>thereof</w:t>
      </w:r>
      <w:r w:rsidR="00E5505B" w:rsidRPr="002F2F23">
        <w:t xml:space="preserve">.  Practitioners are advised to refer to this Standard of GRAP for the full context and requirements.  Specific paragraphs are extracted for the purpose of this document requiring comments in the context of the Function </w:t>
      </w:r>
      <w:r w:rsidR="009A0A7E">
        <w:t>s</w:t>
      </w:r>
      <w:r w:rsidR="00E5505B" w:rsidRPr="002F2F23">
        <w:t xml:space="preserve">egment discussion.  The scope of the standard indicates that if financial statements are prepared and presented based on the accrual basis of accounting this shall be applied in determining whether it is a principal or an agent in a principal-agent arrangement. </w:t>
      </w:r>
      <w:r w:rsidR="00827406">
        <w:t xml:space="preserve">GRAP </w:t>
      </w:r>
      <w:r w:rsidR="00827406" w:rsidRPr="002F2F23">
        <w:t xml:space="preserve">Standard </w:t>
      </w:r>
      <w:r w:rsidR="00827406">
        <w:t>109 specif</w:t>
      </w:r>
      <w:r w:rsidR="00BE06DE">
        <w:t>ies</w:t>
      </w:r>
      <w:r w:rsidR="00827406">
        <w:t xml:space="preserve"> </w:t>
      </w:r>
      <w:r w:rsidR="00E5505B" w:rsidRPr="002F2F23">
        <w:t xml:space="preserve">the </w:t>
      </w:r>
      <w:r w:rsidR="00827406">
        <w:t xml:space="preserve">following </w:t>
      </w:r>
      <w:r w:rsidR="00E5505B" w:rsidRPr="002F2F23">
        <w:t xml:space="preserve">meanings: </w:t>
      </w:r>
    </w:p>
    <w:p w14:paraId="616381D9" w14:textId="77777777" w:rsidR="00E5505B" w:rsidRPr="002F2F23" w:rsidRDefault="00E5505B">
      <w:pPr>
        <w:pStyle w:val="Bulletpar"/>
      </w:pPr>
      <w:r w:rsidRPr="002F2F23">
        <w:t xml:space="preserve">An agent is an entity that has been directed by another entity (a principal), through a binding arrangement, to undertake transactions with third parties on behalf of the principal and for the benefit of the principal. </w:t>
      </w:r>
    </w:p>
    <w:p w14:paraId="417952C0" w14:textId="77777777" w:rsidR="00E5505B" w:rsidRPr="002F2F23" w:rsidRDefault="00E5505B">
      <w:pPr>
        <w:pStyle w:val="Bulletpar"/>
      </w:pPr>
      <w:r w:rsidRPr="002F2F23">
        <w:t xml:space="preserve">A principal is an entity that directs another entity (an agent), through a binding arrangement, to undertake transactions with third parties on its behalf and for its own benefit. </w:t>
      </w:r>
    </w:p>
    <w:p w14:paraId="66685F52" w14:textId="77777777" w:rsidR="00E5505B" w:rsidRPr="002F2F23" w:rsidRDefault="00E5505B">
      <w:pPr>
        <w:pStyle w:val="Bulletpar"/>
      </w:pPr>
      <w:r w:rsidRPr="002F2F23">
        <w:t xml:space="preserve">A principal-agent arrangement results from a binding arrangement in which one entity (an agent), undertakes transactions with third parties on behalf, and for the benefit of, another entity (the principal). </w:t>
      </w:r>
    </w:p>
    <w:p w14:paraId="0ABE446A" w14:textId="12070058" w:rsidR="00E5505B" w:rsidRPr="002F2F23" w:rsidRDefault="00E5505B" w:rsidP="00832DE9">
      <w:pPr>
        <w:pStyle w:val="Numberedparagraph"/>
        <w:numPr>
          <w:ilvl w:val="0"/>
          <w:numId w:val="0"/>
        </w:numPr>
        <w:ind w:left="851"/>
      </w:pPr>
      <w:r w:rsidRPr="002F2F23">
        <w:t>The definition of an agent and principle uses the term “entity” to broadly describe a party to an arrangement.  An individual person may also be a principle or agent.  The accounting treatment explained in paragraphs 42 – 44 of this Standard of GRAP are not changed in any way by the implementation of mSCOA.  The principles as defined are maintained within the classification tables</w:t>
      </w:r>
      <w:r w:rsidR="004B2572">
        <w:t xml:space="preserve"> to the effect that</w:t>
      </w:r>
      <w:r w:rsidRPr="002F2F23">
        <w:t xml:space="preserve">:  </w:t>
      </w:r>
    </w:p>
    <w:p w14:paraId="405357C5" w14:textId="77777777" w:rsidR="00E5505B" w:rsidRPr="002F2F23" w:rsidRDefault="00E5505B" w:rsidP="006256F8">
      <w:pPr>
        <w:pStyle w:val="Bulletpar"/>
      </w:pPr>
      <w:r w:rsidRPr="002F2F23">
        <w:lastRenderedPageBreak/>
        <w:t xml:space="preserve">A principal recognises revenue and expenses that arise from transactions with third parties in a principal-agent arrangement. </w:t>
      </w:r>
    </w:p>
    <w:p w14:paraId="585B026C" w14:textId="77777777" w:rsidR="00E5505B" w:rsidRPr="002F2F23" w:rsidRDefault="00E5505B">
      <w:pPr>
        <w:pStyle w:val="Bulletpar"/>
      </w:pPr>
      <w:r w:rsidRPr="002F2F23">
        <w:t xml:space="preserve">An agent recognises only that portion of the revenue and expenses it receives or incurs in executing the transactions on behalf of the principal. </w:t>
      </w:r>
    </w:p>
    <w:p w14:paraId="3678CB9E" w14:textId="77777777" w:rsidR="00E5505B" w:rsidRPr="002F2F23" w:rsidRDefault="00E5505B">
      <w:pPr>
        <w:pStyle w:val="Bulletpar"/>
      </w:pPr>
      <w:r w:rsidRPr="002F2F23">
        <w:t xml:space="preserve">An entity recognises assets and liabilities arising from principal-agent arrangements in accordance with the requirements of other Standards of GRAP. </w:t>
      </w:r>
    </w:p>
    <w:p w14:paraId="3827E6FE" w14:textId="6BCF1BF6" w:rsidR="000C3F6F" w:rsidRDefault="00FA56B2">
      <w:pPr>
        <w:pStyle w:val="Numberedparagraph"/>
      </w:pPr>
      <w:r w:rsidRPr="009A0A7E">
        <w:t>Principle 2</w:t>
      </w:r>
      <w:r w:rsidR="00E032F8" w:rsidRPr="009A0A7E">
        <w:t>5</w:t>
      </w:r>
      <w:r w:rsidRPr="009A0A7E">
        <w:t xml:space="preserve">:  </w:t>
      </w:r>
      <w:r w:rsidR="00E5505B" w:rsidRPr="009A0A7E">
        <w:t>Chapter 3 of the VAT 419 Guide for Municipalities provides some important information on “agent v</w:t>
      </w:r>
      <w:r w:rsidR="004B2572">
        <w:t>ersu</w:t>
      </w:r>
      <w:r w:rsidR="00E5505B" w:rsidRPr="009A0A7E">
        <w:t xml:space="preserve">s principal” </w:t>
      </w:r>
      <w:r w:rsidR="004B2572">
        <w:t>arrangement</w:t>
      </w:r>
      <w:r w:rsidR="00BE06DE">
        <w:t>s</w:t>
      </w:r>
      <w:r w:rsidR="004B2572">
        <w:t xml:space="preserve"> when</w:t>
      </w:r>
      <w:r w:rsidR="00E5505B" w:rsidRPr="009A0A7E">
        <w:t xml:space="preserve"> determining the VAT consequences of a transaction</w:t>
      </w:r>
      <w:r w:rsidR="004B2572">
        <w:t>.</w:t>
      </w:r>
      <w:r w:rsidRPr="0052662E">
        <w:t xml:space="preserve"> </w:t>
      </w:r>
      <w:r w:rsidR="00E5505B" w:rsidRPr="002F2F23">
        <w:t>In order to correctly apply the VAT legislation to the concept of agents, it is necessary to identify and understand the concept of an “agent” as understood in common law</w:t>
      </w:r>
      <w:r w:rsidR="004B2572">
        <w:t>:</w:t>
      </w:r>
      <w:r>
        <w:t xml:space="preserve">  </w:t>
      </w:r>
    </w:p>
    <w:p w14:paraId="22375678" w14:textId="77777777" w:rsidR="000C3F6F" w:rsidRDefault="00E5505B" w:rsidP="00832DE9">
      <w:pPr>
        <w:pStyle w:val="Numberedparagraph"/>
        <w:numPr>
          <w:ilvl w:val="0"/>
          <w:numId w:val="0"/>
        </w:numPr>
        <w:ind w:left="851"/>
      </w:pPr>
      <w:r w:rsidRPr="002F2F23">
        <w:t>An agency is a contract whereby one person (the agent) is authorised and required by another person (the principal) to contract or to negotiate a contract with a third person, on the latter’s behalf.</w:t>
      </w:r>
      <w:r w:rsidR="00FA56B2">
        <w:t xml:space="preserve">  </w:t>
      </w:r>
      <w:r w:rsidRPr="002F2F23">
        <w:t xml:space="preserve">The agent in representing the principal, creates, alters or discharges legal obligations of a contractual nature between the principal and the third party. </w:t>
      </w:r>
      <w:r w:rsidR="00FA56B2">
        <w:t xml:space="preserve"> </w:t>
      </w:r>
    </w:p>
    <w:p w14:paraId="0EFF41D3" w14:textId="653AC1B6" w:rsidR="000C3F6F" w:rsidRDefault="00E5505B" w:rsidP="00832DE9">
      <w:pPr>
        <w:pStyle w:val="Numberedparagraph"/>
        <w:numPr>
          <w:ilvl w:val="0"/>
          <w:numId w:val="0"/>
        </w:numPr>
        <w:ind w:left="851"/>
      </w:pPr>
      <w:r w:rsidRPr="002F2F23">
        <w:t>The agent therefore provides a service to the principal and normally charges a fee (generally referred to as</w:t>
      </w:r>
      <w:r w:rsidR="002E4EF0">
        <w:t xml:space="preserve"> a</w:t>
      </w:r>
      <w:r w:rsidRPr="002F2F23">
        <w:t xml:space="preserve"> “commission” or “agency fee”) but does not acquire ownership of the goods and/</w:t>
      </w:r>
      <w:r w:rsidR="002E4EF0">
        <w:t xml:space="preserve"> </w:t>
      </w:r>
      <w:r w:rsidRPr="002F2F23">
        <w:t>or services supplied to, or by, the principal.</w:t>
      </w:r>
      <w:r w:rsidR="00FA56B2">
        <w:t xml:space="preserve">  </w:t>
      </w:r>
      <w:r w:rsidRPr="002F2F23">
        <w:t>This agent/</w:t>
      </w:r>
      <w:r w:rsidR="002E4EF0">
        <w:t xml:space="preserve"> </w:t>
      </w:r>
      <w:r w:rsidRPr="002F2F23">
        <w:t xml:space="preserve">principal relationship may be expressly construed from the wording of a written agreement or contract concluded between the parties.  </w:t>
      </w:r>
    </w:p>
    <w:p w14:paraId="2885DE4A" w14:textId="42CB5EC3" w:rsidR="00E5505B" w:rsidRPr="002F2F23" w:rsidRDefault="00E5505B" w:rsidP="00832DE9">
      <w:pPr>
        <w:pStyle w:val="Numberedparagraph"/>
        <w:numPr>
          <w:ilvl w:val="0"/>
          <w:numId w:val="0"/>
        </w:numPr>
        <w:ind w:left="851"/>
      </w:pPr>
      <w:r w:rsidRPr="002F2F23">
        <w:t xml:space="preserve">Where a written agreement or contract does not exist, the onus of proof is on the person who seeks to bind the principal and demonstrate that the relationship was that of a principal and agent. </w:t>
      </w:r>
    </w:p>
    <w:p w14:paraId="0623E864" w14:textId="77777777" w:rsidR="000C3F6F" w:rsidRDefault="00E5505B" w:rsidP="00832DE9">
      <w:pPr>
        <w:pStyle w:val="Numberedparagraph"/>
        <w:numPr>
          <w:ilvl w:val="0"/>
          <w:numId w:val="0"/>
        </w:numPr>
        <w:ind w:left="851"/>
      </w:pPr>
      <w:r w:rsidRPr="002F2F23">
        <w:t>An understanding of the relationship between the parties is therefore a requirement in understanding the VAT treatment of supplies made by the parties.</w:t>
      </w:r>
      <w:r w:rsidR="00FA56B2">
        <w:t xml:space="preserve">  </w:t>
      </w:r>
      <w:r w:rsidRPr="002F2F23">
        <w:t xml:space="preserve">In essence, the differences indicate that the principal is ultimately responsible for the commercial risks associated with a transaction, and that the agent is trading for the principal’s account. </w:t>
      </w:r>
    </w:p>
    <w:p w14:paraId="466B20AD" w14:textId="526E1E1D" w:rsidR="00E5505B" w:rsidRPr="002F2F23" w:rsidRDefault="00E5505B" w:rsidP="00832DE9">
      <w:pPr>
        <w:pStyle w:val="Numberedparagraph"/>
        <w:numPr>
          <w:ilvl w:val="0"/>
          <w:numId w:val="0"/>
        </w:numPr>
        <w:ind w:left="851"/>
      </w:pPr>
      <w:r w:rsidRPr="002F2F23">
        <w:t>The agent is appointed by and takes instruction from the principal regarding the facilitation of transactions as per the principal’s requirements and generally charges a fee or earns a commission for that service.</w:t>
      </w:r>
    </w:p>
    <w:p w14:paraId="3DBB85FE" w14:textId="77777777" w:rsidR="00FA56B2" w:rsidRDefault="00E5505B" w:rsidP="00832DE9">
      <w:pPr>
        <w:pStyle w:val="Numberedparagraph"/>
        <w:numPr>
          <w:ilvl w:val="0"/>
          <w:numId w:val="0"/>
        </w:numPr>
        <w:ind w:left="851"/>
      </w:pPr>
      <w:r w:rsidRPr="002F2F23">
        <w:lastRenderedPageBreak/>
        <w:t xml:space="preserve">To correctly apply the VAT legislation, it is necessary to identify and understand the contractual relationship between the parties.  The VAT treatment of supplies proceeds from the fact of whether a person is acting on their own behalf, or on behalf of another person.  In essence, section 54 provides that where a vendor employs the services of an agent to acquire goods or services, or to make supplies on the vendor’s behalf, the supplies are made to, or acquired by, the principal (as the case may be).  There are also special provisions dealing with the receipt and issuing of tax invoices. </w:t>
      </w:r>
      <w:r w:rsidR="00FA56B2">
        <w:t xml:space="preserve">  </w:t>
      </w:r>
    </w:p>
    <w:p w14:paraId="356263DD" w14:textId="32F36020" w:rsidR="00E5505B" w:rsidRPr="00BD7614" w:rsidRDefault="00E5505B" w:rsidP="00832DE9">
      <w:pPr>
        <w:pStyle w:val="Numberedparagraph"/>
        <w:numPr>
          <w:ilvl w:val="0"/>
          <w:numId w:val="0"/>
        </w:numPr>
        <w:ind w:left="851"/>
      </w:pPr>
      <w:r w:rsidRPr="002F2F23">
        <w:t>As an agent merely acts on behalf of the principal, any output tax and input tax in relation to the underlying supplies made or received on behalf of the principal must be accounted for on the VAT return of the principal (if the principal is a vendor). The agent will only declare output tax and input tax in relation to the agency services supplied (if the agent is a vendor).</w:t>
      </w:r>
    </w:p>
    <w:p w14:paraId="1CD91719" w14:textId="16D35A5B" w:rsidR="00160D80" w:rsidRDefault="00D96337" w:rsidP="00832DE9">
      <w:pPr>
        <w:pStyle w:val="Heading2"/>
        <w:keepNext/>
        <w:spacing w:line="360" w:lineRule="auto"/>
        <w:jc w:val="both"/>
      </w:pPr>
      <w:bookmarkStart w:id="113" w:name="_Toc477504578"/>
      <w:r w:rsidRPr="00BD7614">
        <w:t>Legislative and Regulatory Requirements</w:t>
      </w:r>
      <w:bookmarkEnd w:id="111"/>
      <w:bookmarkEnd w:id="112"/>
      <w:bookmarkEnd w:id="113"/>
    </w:p>
    <w:tbl>
      <w:tblPr>
        <w:tblStyle w:val="MediumShading1-Accent17"/>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942"/>
        <w:gridCol w:w="3217"/>
        <w:gridCol w:w="2857"/>
      </w:tblGrid>
      <w:tr w:rsidR="001C33AF" w:rsidRPr="001C33AF" w14:paraId="7D3E7D16" w14:textId="77777777" w:rsidTr="00832D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4F57D593" w14:textId="77777777" w:rsidR="003E66E8" w:rsidRPr="00832DE9" w:rsidRDefault="003E66E8" w:rsidP="00832DE9">
            <w:pPr>
              <w:keepNext/>
              <w:spacing w:before="120" w:after="120" w:line="360" w:lineRule="auto"/>
              <w:ind w:left="0"/>
              <w:jc w:val="both"/>
              <w:rPr>
                <w:rFonts w:ascii="Arial" w:hAnsi="Arial" w:cs="Arial"/>
                <w:bCs w:val="0"/>
                <w:color w:val="000000" w:themeColor="text1"/>
                <w:sz w:val="22"/>
                <w:szCs w:val="22"/>
              </w:rPr>
            </w:pPr>
            <w:r w:rsidRPr="00832DE9">
              <w:rPr>
                <w:rFonts w:ascii="Arial" w:hAnsi="Arial" w:cs="Arial"/>
                <w:color w:val="000000" w:themeColor="text1"/>
                <w:sz w:val="22"/>
                <w:szCs w:val="22"/>
              </w:rPr>
              <w:t>Act, Regulations, Guideline or Circular</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77A94AC8" w14:textId="77777777" w:rsidR="003E66E8" w:rsidRPr="00832DE9" w:rsidRDefault="003E66E8" w:rsidP="00832DE9">
            <w:pPr>
              <w:keepNext/>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832DE9">
              <w:rPr>
                <w:rFonts w:ascii="Arial" w:hAnsi="Arial" w:cs="Arial"/>
                <w:color w:val="000000" w:themeColor="text1"/>
                <w:sz w:val="22"/>
                <w:szCs w:val="22"/>
              </w:rPr>
              <w:t>Section and Requirement</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34A6C774" w14:textId="77777777" w:rsidR="00980241" w:rsidRPr="00832DE9" w:rsidRDefault="003E66E8" w:rsidP="00832DE9">
            <w:pPr>
              <w:keepNext/>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832DE9">
              <w:rPr>
                <w:rFonts w:ascii="Arial" w:hAnsi="Arial" w:cs="Arial"/>
                <w:color w:val="000000" w:themeColor="text1"/>
                <w:sz w:val="22"/>
                <w:szCs w:val="22"/>
              </w:rPr>
              <w:t xml:space="preserve">Impact on </w:t>
            </w:r>
            <w:r w:rsidR="007A454A" w:rsidRPr="00832DE9">
              <w:rPr>
                <w:rFonts w:ascii="Arial" w:hAnsi="Arial" w:cs="Arial"/>
                <w:color w:val="000000" w:themeColor="text1"/>
                <w:sz w:val="22"/>
                <w:szCs w:val="22"/>
              </w:rPr>
              <w:t xml:space="preserve">Function </w:t>
            </w:r>
            <w:r w:rsidRPr="00832DE9">
              <w:rPr>
                <w:rFonts w:ascii="Arial" w:hAnsi="Arial" w:cs="Arial"/>
                <w:color w:val="000000" w:themeColor="text1"/>
                <w:sz w:val="22"/>
                <w:szCs w:val="22"/>
              </w:rPr>
              <w:t>Segment</w:t>
            </w:r>
          </w:p>
        </w:tc>
      </w:tr>
      <w:tr w:rsidR="00B61DB7" w:rsidRPr="005D7CAD" w14:paraId="5F2D45B0"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151ADED" w14:textId="77777777" w:rsidR="003E66E8" w:rsidRPr="005D7CAD" w:rsidRDefault="003E66E8" w:rsidP="00832DE9">
            <w:pPr>
              <w:keepNext/>
              <w:spacing w:before="120" w:after="120" w:line="360" w:lineRule="auto"/>
              <w:ind w:left="0"/>
              <w:jc w:val="both"/>
              <w:rPr>
                <w:rFonts w:ascii="Arial" w:hAnsi="Arial" w:cs="Arial"/>
                <w:bCs w:val="0"/>
                <w:sz w:val="22"/>
                <w:szCs w:val="22"/>
              </w:rPr>
            </w:pPr>
            <w:r w:rsidRPr="005D7CAD">
              <w:rPr>
                <w:rFonts w:ascii="Arial" w:hAnsi="Arial" w:cs="Arial"/>
                <w:sz w:val="22"/>
                <w:szCs w:val="22"/>
              </w:rPr>
              <w:t>LEGISLATION</w:t>
            </w:r>
          </w:p>
        </w:tc>
        <w:tc>
          <w:tcPr>
            <w:tcW w:w="0" w:type="pct"/>
            <w:tcBorders>
              <w:left w:val="none" w:sz="0" w:space="0" w:color="auto"/>
              <w:right w:val="none" w:sz="0" w:space="0" w:color="auto"/>
            </w:tcBorders>
          </w:tcPr>
          <w:p w14:paraId="158A3D89" w14:textId="77777777" w:rsidR="003E66E8" w:rsidRPr="005D7CAD" w:rsidRDefault="003E66E8" w:rsidP="00832DE9">
            <w:pPr>
              <w:keepNext/>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0" w:type="pct"/>
            <w:tcBorders>
              <w:left w:val="none" w:sz="0" w:space="0" w:color="auto"/>
            </w:tcBorders>
          </w:tcPr>
          <w:p w14:paraId="73675B7A" w14:textId="77777777" w:rsidR="003E66E8" w:rsidRPr="005D7CAD" w:rsidRDefault="003E66E8" w:rsidP="00832DE9">
            <w:pPr>
              <w:keepNext/>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61DB7" w:rsidRPr="005D7CAD" w14:paraId="0141E792"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14:paraId="66D76034" w14:textId="0F76327F" w:rsidR="003E66E8" w:rsidRPr="005D7CAD" w:rsidRDefault="003E3B76" w:rsidP="00832DE9">
            <w:pPr>
              <w:spacing w:before="120" w:after="120" w:line="360" w:lineRule="auto"/>
              <w:ind w:left="0"/>
              <w:jc w:val="both"/>
              <w:rPr>
                <w:rFonts w:ascii="Arial" w:hAnsi="Arial" w:cs="Arial"/>
                <w:sz w:val="22"/>
                <w:szCs w:val="22"/>
              </w:rPr>
            </w:pPr>
            <w:r w:rsidRPr="005D7CAD">
              <w:rPr>
                <w:rFonts w:ascii="Arial" w:hAnsi="Arial" w:cs="Arial"/>
                <w:b w:val="0"/>
                <w:sz w:val="22"/>
                <w:szCs w:val="22"/>
              </w:rPr>
              <w:t>Municipal Finance Management Act,</w:t>
            </w:r>
            <w:r w:rsidR="004245E7">
              <w:rPr>
                <w:rFonts w:ascii="Arial" w:hAnsi="Arial" w:cs="Arial"/>
                <w:b w:val="0"/>
                <w:sz w:val="22"/>
                <w:szCs w:val="22"/>
              </w:rPr>
              <w:t xml:space="preserve"> 2003 (</w:t>
            </w:r>
            <w:r w:rsidR="00E473EB" w:rsidRPr="005D7CAD">
              <w:rPr>
                <w:rFonts w:ascii="Arial" w:hAnsi="Arial" w:cs="Arial"/>
                <w:b w:val="0"/>
                <w:sz w:val="22"/>
                <w:szCs w:val="22"/>
              </w:rPr>
              <w:t xml:space="preserve">Act </w:t>
            </w:r>
            <w:r w:rsidRPr="005D7CAD">
              <w:rPr>
                <w:rFonts w:ascii="Arial" w:hAnsi="Arial" w:cs="Arial"/>
                <w:b w:val="0"/>
                <w:sz w:val="22"/>
                <w:szCs w:val="22"/>
              </w:rPr>
              <w:t>No. 56 of 2003</w:t>
            </w:r>
            <w:r w:rsidR="004245E7">
              <w:rPr>
                <w:rFonts w:ascii="Arial" w:hAnsi="Arial" w:cs="Arial"/>
                <w:b w:val="0"/>
                <w:sz w:val="22"/>
                <w:szCs w:val="22"/>
              </w:rPr>
              <w:t>)</w:t>
            </w:r>
          </w:p>
        </w:tc>
        <w:tc>
          <w:tcPr>
            <w:tcW w:w="0" w:type="pct"/>
            <w:tcBorders>
              <w:left w:val="none" w:sz="0" w:space="0" w:color="auto"/>
              <w:right w:val="none" w:sz="0" w:space="0" w:color="auto"/>
            </w:tcBorders>
          </w:tcPr>
          <w:p w14:paraId="6F92A0FA" w14:textId="77777777" w:rsidR="003E66E8" w:rsidRPr="005D7CAD" w:rsidRDefault="003E3B76"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 xml:space="preserve">Section 15:  Appropriation of Funds for Expenditure </w:t>
            </w:r>
          </w:p>
          <w:p w14:paraId="67367AD9" w14:textId="77777777" w:rsidR="003E66E8" w:rsidRPr="005D7CAD" w:rsidRDefault="003E3B76"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Section 17:  Contents of Annual Budgets and Supporting Documents</w:t>
            </w:r>
          </w:p>
        </w:tc>
        <w:tc>
          <w:tcPr>
            <w:tcW w:w="0" w:type="pct"/>
            <w:tcBorders>
              <w:left w:val="none" w:sz="0" w:space="0" w:color="auto"/>
            </w:tcBorders>
          </w:tcPr>
          <w:p w14:paraId="3013C38E" w14:textId="77777777" w:rsidR="003E66E8" w:rsidRPr="005D7CAD" w:rsidRDefault="003E3B76"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b/>
                <w:sz w:val="22"/>
                <w:szCs w:val="22"/>
                <w:u w:val="single"/>
              </w:rPr>
              <w:t>Functions and Sub-functions</w:t>
            </w:r>
            <w:r w:rsidRPr="00832DE9">
              <w:rPr>
                <w:rFonts w:ascii="Arial" w:hAnsi="Arial" w:cs="Arial"/>
                <w:b/>
                <w:sz w:val="22"/>
                <w:szCs w:val="22"/>
              </w:rPr>
              <w:t xml:space="preserve"> </w:t>
            </w:r>
            <w:r w:rsidRPr="005D7CAD">
              <w:rPr>
                <w:rFonts w:ascii="Arial" w:hAnsi="Arial" w:cs="Arial"/>
                <w:sz w:val="22"/>
                <w:szCs w:val="22"/>
              </w:rPr>
              <w:t>provide the “votes” for setting limits for appropriations within an approved budget.</w:t>
            </w:r>
          </w:p>
        </w:tc>
      </w:tr>
      <w:tr w:rsidR="00B61DB7" w:rsidRPr="005D7CAD" w14:paraId="4729793D"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585D7C5E" w14:textId="77777777" w:rsidR="003E66E8" w:rsidRPr="005D7CAD" w:rsidRDefault="003E66E8" w:rsidP="00832DE9">
            <w:pPr>
              <w:spacing w:before="120" w:after="120" w:line="360" w:lineRule="auto"/>
              <w:ind w:left="0"/>
              <w:jc w:val="both"/>
              <w:rPr>
                <w:rFonts w:ascii="Arial" w:hAnsi="Arial" w:cs="Arial"/>
                <w:b w:val="0"/>
                <w:bCs w:val="0"/>
                <w:sz w:val="22"/>
                <w:szCs w:val="22"/>
              </w:rPr>
            </w:pPr>
          </w:p>
        </w:tc>
        <w:tc>
          <w:tcPr>
            <w:tcW w:w="0" w:type="pct"/>
            <w:tcBorders>
              <w:left w:val="none" w:sz="0" w:space="0" w:color="auto"/>
              <w:right w:val="none" w:sz="0" w:space="0" w:color="auto"/>
            </w:tcBorders>
          </w:tcPr>
          <w:p w14:paraId="15790210" w14:textId="77777777" w:rsidR="003E66E8" w:rsidRPr="005D7CAD" w:rsidRDefault="003E3B76" w:rsidP="00832DE9">
            <w:pPr>
              <w:keepNext/>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Section 30:  Unspent Funds</w:t>
            </w:r>
          </w:p>
          <w:p w14:paraId="5E50CB92" w14:textId="77777777" w:rsidR="003E66E8" w:rsidRPr="005D7CAD" w:rsidRDefault="003E66E8" w:rsidP="00832DE9">
            <w:pPr>
              <w:keepNext/>
              <w:tabs>
                <w:tab w:val="left" w:pos="567"/>
              </w:tabs>
              <w:spacing w:before="120" w:after="120" w:line="360" w:lineRule="auto"/>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0" w:type="pct"/>
            <w:tcBorders>
              <w:left w:val="none" w:sz="0" w:space="0" w:color="auto"/>
            </w:tcBorders>
          </w:tcPr>
          <w:p w14:paraId="5C9E7CE0" w14:textId="77777777" w:rsidR="003E66E8" w:rsidRPr="005D7CAD" w:rsidRDefault="003E3B76" w:rsidP="00832DE9">
            <w:pPr>
              <w:keepNext/>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b/>
                <w:sz w:val="22"/>
                <w:szCs w:val="22"/>
                <w:u w:val="single"/>
              </w:rPr>
              <w:t>Information</w:t>
            </w:r>
            <w:r w:rsidRPr="005D7CAD">
              <w:rPr>
                <w:rFonts w:ascii="Arial" w:hAnsi="Arial" w:cs="Arial"/>
                <w:b/>
                <w:sz w:val="22"/>
                <w:szCs w:val="22"/>
              </w:rPr>
              <w:t xml:space="preserve"> </w:t>
            </w:r>
            <w:r w:rsidRPr="005D7CAD">
              <w:rPr>
                <w:rFonts w:ascii="Arial" w:hAnsi="Arial" w:cs="Arial"/>
                <w:sz w:val="22"/>
                <w:szCs w:val="22"/>
              </w:rPr>
              <w:t>retained in this segment to assist in managing spending of funds within the context of the approved budget.</w:t>
            </w:r>
          </w:p>
        </w:tc>
      </w:tr>
      <w:tr w:rsidR="00B61DB7" w:rsidRPr="005D7CAD" w14:paraId="457C7AA3"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1D1CE72A" w14:textId="77777777" w:rsidR="003E66E8" w:rsidRPr="005D7CAD" w:rsidRDefault="003E66E8" w:rsidP="00832DE9">
            <w:pPr>
              <w:spacing w:before="120" w:after="120" w:line="360" w:lineRule="auto"/>
              <w:ind w:left="0"/>
              <w:jc w:val="both"/>
              <w:rPr>
                <w:rFonts w:ascii="Arial" w:hAnsi="Arial" w:cs="Arial"/>
                <w:b w:val="0"/>
                <w:bCs w:val="0"/>
                <w:sz w:val="22"/>
                <w:szCs w:val="22"/>
              </w:rPr>
            </w:pPr>
          </w:p>
        </w:tc>
        <w:tc>
          <w:tcPr>
            <w:tcW w:w="0" w:type="pct"/>
            <w:tcBorders>
              <w:left w:val="none" w:sz="0" w:space="0" w:color="auto"/>
              <w:right w:val="none" w:sz="0" w:space="0" w:color="auto"/>
            </w:tcBorders>
          </w:tcPr>
          <w:p w14:paraId="78DCED1A" w14:textId="77777777"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Section 62(1)(b):  General Financial Management Functions</w:t>
            </w:r>
          </w:p>
        </w:tc>
        <w:tc>
          <w:tcPr>
            <w:tcW w:w="0" w:type="pct"/>
            <w:tcBorders>
              <w:left w:val="none" w:sz="0" w:space="0" w:color="auto"/>
            </w:tcBorders>
          </w:tcPr>
          <w:p w14:paraId="4E80FD26" w14:textId="4F754367"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 xml:space="preserve">Full and proper records of the financial affairs of the municipality are kept in accordance with any prescribed </w:t>
            </w:r>
            <w:r w:rsidRPr="005D7CAD">
              <w:rPr>
                <w:rFonts w:ascii="Arial" w:hAnsi="Arial" w:cs="Arial"/>
                <w:b/>
                <w:sz w:val="22"/>
                <w:szCs w:val="22"/>
                <w:u w:val="single"/>
              </w:rPr>
              <w:t>norms and standard</w:t>
            </w:r>
            <w:r w:rsidR="00341974" w:rsidRPr="005D7CAD">
              <w:rPr>
                <w:rFonts w:ascii="Arial" w:hAnsi="Arial" w:cs="Arial"/>
                <w:b/>
                <w:sz w:val="22"/>
                <w:szCs w:val="22"/>
                <w:u w:val="single"/>
              </w:rPr>
              <w:t>s</w:t>
            </w:r>
            <w:r w:rsidRPr="005D7CAD">
              <w:rPr>
                <w:rFonts w:ascii="Arial" w:hAnsi="Arial" w:cs="Arial"/>
                <w:b/>
                <w:sz w:val="22"/>
                <w:szCs w:val="22"/>
              </w:rPr>
              <w:t xml:space="preserve"> – </w:t>
            </w:r>
            <w:r w:rsidRPr="005D7CAD">
              <w:rPr>
                <w:rFonts w:ascii="Arial" w:hAnsi="Arial" w:cs="Arial"/>
                <w:sz w:val="22"/>
                <w:szCs w:val="22"/>
              </w:rPr>
              <w:t xml:space="preserve">The </w:t>
            </w:r>
            <w:r w:rsidR="00D46119" w:rsidRPr="005D7CAD">
              <w:rPr>
                <w:rFonts w:ascii="Arial" w:hAnsi="Arial" w:cs="Arial"/>
                <w:sz w:val="22"/>
                <w:szCs w:val="22"/>
              </w:rPr>
              <w:t>m</w:t>
            </w:r>
            <w:r w:rsidRPr="005D7CAD">
              <w:rPr>
                <w:rFonts w:ascii="Arial" w:hAnsi="Arial" w:cs="Arial"/>
                <w:sz w:val="22"/>
                <w:szCs w:val="22"/>
              </w:rPr>
              <w:t xml:space="preserve">SCOA Regulation provides for the </w:t>
            </w:r>
            <w:r w:rsidR="00D46119" w:rsidRPr="005D7CAD">
              <w:rPr>
                <w:rFonts w:ascii="Arial" w:hAnsi="Arial" w:cs="Arial"/>
                <w:sz w:val="22"/>
                <w:szCs w:val="22"/>
              </w:rPr>
              <w:t>“</w:t>
            </w:r>
            <w:r w:rsidR="00BE06DE">
              <w:rPr>
                <w:rFonts w:ascii="Arial" w:hAnsi="Arial" w:cs="Arial"/>
                <w:sz w:val="22"/>
                <w:szCs w:val="22"/>
              </w:rPr>
              <w:t>Function</w:t>
            </w:r>
            <w:r w:rsidRPr="005D7CAD">
              <w:rPr>
                <w:rFonts w:ascii="Arial" w:hAnsi="Arial" w:cs="Arial"/>
                <w:sz w:val="22"/>
                <w:szCs w:val="22"/>
              </w:rPr>
              <w:t xml:space="preserve"> </w:t>
            </w:r>
            <w:r w:rsidR="009A0A7E">
              <w:rPr>
                <w:rFonts w:ascii="Arial" w:hAnsi="Arial" w:cs="Arial"/>
                <w:sz w:val="22"/>
                <w:szCs w:val="22"/>
              </w:rPr>
              <w:t>s</w:t>
            </w:r>
            <w:r w:rsidRPr="005D7CAD">
              <w:rPr>
                <w:rFonts w:ascii="Arial" w:hAnsi="Arial" w:cs="Arial"/>
                <w:sz w:val="22"/>
                <w:szCs w:val="22"/>
              </w:rPr>
              <w:t>egment</w:t>
            </w:r>
            <w:r w:rsidR="00D46119" w:rsidRPr="005D7CAD">
              <w:rPr>
                <w:rFonts w:ascii="Arial" w:hAnsi="Arial" w:cs="Arial"/>
                <w:sz w:val="22"/>
                <w:szCs w:val="22"/>
              </w:rPr>
              <w:t>”</w:t>
            </w:r>
            <w:r w:rsidRPr="005D7CAD">
              <w:rPr>
                <w:rFonts w:ascii="Arial" w:hAnsi="Arial" w:cs="Arial"/>
                <w:sz w:val="22"/>
                <w:szCs w:val="22"/>
              </w:rPr>
              <w:t xml:space="preserve"> as part of the </w:t>
            </w:r>
            <w:r w:rsidR="00D46119" w:rsidRPr="005D7CAD">
              <w:rPr>
                <w:rFonts w:ascii="Arial" w:hAnsi="Arial" w:cs="Arial"/>
                <w:sz w:val="22"/>
                <w:szCs w:val="22"/>
              </w:rPr>
              <w:t>m</w:t>
            </w:r>
            <w:r w:rsidRPr="005D7CAD">
              <w:rPr>
                <w:rFonts w:ascii="Arial" w:hAnsi="Arial" w:cs="Arial"/>
                <w:sz w:val="22"/>
                <w:szCs w:val="22"/>
              </w:rPr>
              <w:t>SCOA Classification.</w:t>
            </w:r>
            <w:r w:rsidRPr="005D7CAD">
              <w:rPr>
                <w:rFonts w:ascii="Arial" w:hAnsi="Arial" w:cs="Arial"/>
                <w:b/>
                <w:sz w:val="22"/>
                <w:szCs w:val="22"/>
              </w:rPr>
              <w:t xml:space="preserve">  </w:t>
            </w:r>
          </w:p>
        </w:tc>
      </w:tr>
      <w:tr w:rsidR="00B61DB7" w:rsidRPr="005D7CAD" w14:paraId="64580646"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5379A544" w14:textId="77777777" w:rsidR="003E66E8" w:rsidRPr="005D7CAD" w:rsidRDefault="003E66E8" w:rsidP="00832DE9">
            <w:pPr>
              <w:spacing w:before="120" w:after="120" w:line="360" w:lineRule="auto"/>
              <w:ind w:left="0"/>
              <w:jc w:val="both"/>
              <w:rPr>
                <w:rFonts w:ascii="Arial" w:hAnsi="Arial" w:cs="Arial"/>
                <w:b w:val="0"/>
                <w:bCs w:val="0"/>
                <w:sz w:val="22"/>
                <w:szCs w:val="22"/>
              </w:rPr>
            </w:pPr>
          </w:p>
        </w:tc>
        <w:tc>
          <w:tcPr>
            <w:tcW w:w="0" w:type="pct"/>
            <w:tcBorders>
              <w:left w:val="none" w:sz="0" w:space="0" w:color="auto"/>
              <w:right w:val="none" w:sz="0" w:space="0" w:color="auto"/>
            </w:tcBorders>
          </w:tcPr>
          <w:p w14:paraId="7CC60AAD" w14:textId="77777777" w:rsidR="003E66E8" w:rsidRPr="005D7CAD" w:rsidRDefault="003E66E8"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Section 71:  Monthly Reporting</w:t>
            </w:r>
          </w:p>
          <w:p w14:paraId="54947B0B" w14:textId="7CE323AA" w:rsidR="003E66E8" w:rsidRPr="005D7CAD" w:rsidRDefault="003E66E8"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Section 72:  Mid-year Budget</w:t>
            </w:r>
            <w:r w:rsidR="00944BE3" w:rsidRPr="005D7CAD">
              <w:rPr>
                <w:rFonts w:ascii="Arial" w:hAnsi="Arial" w:cs="Arial"/>
                <w:sz w:val="22"/>
                <w:szCs w:val="22"/>
              </w:rPr>
              <w:t>-</w:t>
            </w:r>
            <w:r w:rsidRPr="005D7CAD">
              <w:rPr>
                <w:rFonts w:ascii="Arial" w:hAnsi="Arial" w:cs="Arial"/>
                <w:sz w:val="22"/>
                <w:szCs w:val="22"/>
              </w:rPr>
              <w:t xml:space="preserve"> and Performance Assessment</w:t>
            </w:r>
          </w:p>
        </w:tc>
        <w:tc>
          <w:tcPr>
            <w:tcW w:w="0" w:type="pct"/>
            <w:tcBorders>
              <w:left w:val="none" w:sz="0" w:space="0" w:color="auto"/>
            </w:tcBorders>
          </w:tcPr>
          <w:p w14:paraId="5F4139EC" w14:textId="6C155609" w:rsidR="003E66E8" w:rsidRPr="005D7CAD" w:rsidRDefault="003E66E8"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 xml:space="preserve">The basis for </w:t>
            </w:r>
            <w:r w:rsidRPr="005D7CAD">
              <w:rPr>
                <w:rFonts w:ascii="Arial" w:hAnsi="Arial" w:cs="Arial"/>
                <w:b/>
                <w:sz w:val="22"/>
                <w:szCs w:val="22"/>
                <w:u w:val="single"/>
              </w:rPr>
              <w:t>reporting</w:t>
            </w:r>
            <w:r w:rsidRPr="005D7CAD">
              <w:rPr>
                <w:rFonts w:ascii="Arial" w:hAnsi="Arial" w:cs="Arial"/>
                <w:sz w:val="22"/>
                <w:szCs w:val="22"/>
              </w:rPr>
              <w:t xml:space="preserve"> on </w:t>
            </w:r>
            <w:r w:rsidR="00D54A7B" w:rsidRPr="005D7CAD">
              <w:rPr>
                <w:rFonts w:ascii="Arial" w:hAnsi="Arial" w:cs="Arial"/>
                <w:sz w:val="22"/>
                <w:szCs w:val="22"/>
              </w:rPr>
              <w:t>“votes”</w:t>
            </w:r>
            <w:r w:rsidRPr="005D7CAD">
              <w:rPr>
                <w:rFonts w:ascii="Arial" w:hAnsi="Arial" w:cs="Arial"/>
                <w:sz w:val="22"/>
                <w:szCs w:val="22"/>
              </w:rPr>
              <w:t xml:space="preserve"> </w:t>
            </w:r>
            <w:r w:rsidR="004F3B3F" w:rsidRPr="005D7CAD">
              <w:rPr>
                <w:rFonts w:ascii="Arial" w:hAnsi="Arial" w:cs="Arial"/>
                <w:sz w:val="22"/>
                <w:szCs w:val="22"/>
              </w:rPr>
              <w:t>i</w:t>
            </w:r>
            <w:r w:rsidR="00944BE3" w:rsidRPr="005D7CAD">
              <w:rPr>
                <w:rFonts w:ascii="Arial" w:hAnsi="Arial" w:cs="Arial"/>
                <w:sz w:val="22"/>
                <w:szCs w:val="22"/>
              </w:rPr>
              <w:t>s</w:t>
            </w:r>
            <w:r w:rsidR="004F3B3F" w:rsidRPr="005D7CAD">
              <w:rPr>
                <w:rFonts w:ascii="Arial" w:hAnsi="Arial" w:cs="Arial"/>
                <w:sz w:val="22"/>
                <w:szCs w:val="22"/>
              </w:rPr>
              <w:t xml:space="preserve"> </w:t>
            </w:r>
            <w:r w:rsidRPr="005D7CAD">
              <w:rPr>
                <w:rFonts w:ascii="Arial" w:hAnsi="Arial" w:cs="Arial"/>
                <w:sz w:val="22"/>
                <w:szCs w:val="22"/>
              </w:rPr>
              <w:t>derive</w:t>
            </w:r>
            <w:r w:rsidR="004F3B3F" w:rsidRPr="005D7CAD">
              <w:rPr>
                <w:rFonts w:ascii="Arial" w:hAnsi="Arial" w:cs="Arial"/>
                <w:sz w:val="22"/>
                <w:szCs w:val="22"/>
              </w:rPr>
              <w:t>d</w:t>
            </w:r>
            <w:r w:rsidRPr="005D7CAD">
              <w:rPr>
                <w:rFonts w:ascii="Arial" w:hAnsi="Arial" w:cs="Arial"/>
                <w:sz w:val="22"/>
                <w:szCs w:val="22"/>
              </w:rPr>
              <w:t xml:space="preserve"> from the information contained in this </w:t>
            </w:r>
            <w:r w:rsidR="00944BE3" w:rsidRPr="005D7CAD">
              <w:rPr>
                <w:rFonts w:ascii="Arial" w:hAnsi="Arial" w:cs="Arial"/>
                <w:sz w:val="22"/>
                <w:szCs w:val="22"/>
              </w:rPr>
              <w:t>“</w:t>
            </w:r>
            <w:r w:rsidR="004F3B3F" w:rsidRPr="005D7CAD">
              <w:rPr>
                <w:rFonts w:ascii="Arial" w:hAnsi="Arial" w:cs="Arial"/>
                <w:sz w:val="22"/>
                <w:szCs w:val="22"/>
              </w:rPr>
              <w:t>Function segment</w:t>
            </w:r>
            <w:r w:rsidR="00944BE3" w:rsidRPr="005D7CAD">
              <w:rPr>
                <w:rFonts w:ascii="Arial" w:hAnsi="Arial" w:cs="Arial"/>
                <w:sz w:val="22"/>
                <w:szCs w:val="22"/>
              </w:rPr>
              <w:t>”</w:t>
            </w:r>
            <w:r w:rsidRPr="005D7CAD">
              <w:rPr>
                <w:rFonts w:ascii="Arial" w:hAnsi="Arial" w:cs="Arial"/>
                <w:sz w:val="22"/>
                <w:szCs w:val="22"/>
              </w:rPr>
              <w:t xml:space="preserve">.  </w:t>
            </w:r>
          </w:p>
        </w:tc>
      </w:tr>
      <w:tr w:rsidR="00B61DB7" w:rsidRPr="005D7CAD" w14:paraId="71AC2746"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1FF588B8" w14:textId="77777777" w:rsidR="003E66E8" w:rsidRPr="005D7CAD" w:rsidRDefault="003E66E8" w:rsidP="00832DE9">
            <w:pPr>
              <w:spacing w:before="120" w:after="120" w:line="360" w:lineRule="auto"/>
              <w:ind w:left="0"/>
              <w:jc w:val="both"/>
              <w:rPr>
                <w:rFonts w:ascii="Arial" w:hAnsi="Arial" w:cs="Arial"/>
                <w:b w:val="0"/>
                <w:bCs w:val="0"/>
                <w:sz w:val="22"/>
                <w:szCs w:val="22"/>
              </w:rPr>
            </w:pPr>
          </w:p>
        </w:tc>
        <w:tc>
          <w:tcPr>
            <w:tcW w:w="0" w:type="pct"/>
            <w:tcBorders>
              <w:left w:val="none" w:sz="0" w:space="0" w:color="auto"/>
              <w:right w:val="none" w:sz="0" w:space="0" w:color="auto"/>
            </w:tcBorders>
          </w:tcPr>
          <w:p w14:paraId="298AB3CA" w14:textId="77777777"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 xml:space="preserve">Section 123:  Disclosures on Intergovernmental and Other Allocations </w:t>
            </w:r>
          </w:p>
        </w:tc>
        <w:tc>
          <w:tcPr>
            <w:tcW w:w="0" w:type="pct"/>
            <w:tcBorders>
              <w:left w:val="none" w:sz="0" w:space="0" w:color="auto"/>
            </w:tcBorders>
          </w:tcPr>
          <w:p w14:paraId="49202805" w14:textId="6A598C3B"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 xml:space="preserve">The projects as defined within the </w:t>
            </w:r>
            <w:r w:rsidR="00977E91" w:rsidRPr="005D7CAD">
              <w:rPr>
                <w:rFonts w:ascii="Arial" w:hAnsi="Arial" w:cs="Arial"/>
                <w:sz w:val="22"/>
                <w:szCs w:val="22"/>
              </w:rPr>
              <w:t xml:space="preserve">“Project </w:t>
            </w:r>
            <w:r w:rsidR="004F3B3F" w:rsidRPr="005D7CAD">
              <w:rPr>
                <w:rFonts w:ascii="Arial" w:hAnsi="Arial" w:cs="Arial"/>
                <w:sz w:val="22"/>
                <w:szCs w:val="22"/>
              </w:rPr>
              <w:t>segment</w:t>
            </w:r>
            <w:r w:rsidR="00977E91" w:rsidRPr="005D7CAD">
              <w:rPr>
                <w:rFonts w:ascii="Arial" w:hAnsi="Arial" w:cs="Arial"/>
                <w:sz w:val="22"/>
                <w:szCs w:val="22"/>
              </w:rPr>
              <w:t>”</w:t>
            </w:r>
            <w:r w:rsidRPr="005D7CAD">
              <w:rPr>
                <w:rFonts w:ascii="Arial" w:hAnsi="Arial" w:cs="Arial"/>
                <w:sz w:val="22"/>
                <w:szCs w:val="22"/>
              </w:rPr>
              <w:t xml:space="preserve"> together with the funding and item segments provide information on how </w:t>
            </w:r>
            <w:r w:rsidRPr="005D7CAD">
              <w:rPr>
                <w:rFonts w:ascii="Arial" w:hAnsi="Arial" w:cs="Arial"/>
                <w:b/>
                <w:sz w:val="22"/>
                <w:szCs w:val="22"/>
                <w:u w:val="single"/>
              </w:rPr>
              <w:t xml:space="preserve">funds have been spent </w:t>
            </w:r>
            <w:r w:rsidRPr="005D7CAD">
              <w:rPr>
                <w:rFonts w:ascii="Arial" w:hAnsi="Arial" w:cs="Arial"/>
                <w:sz w:val="22"/>
                <w:szCs w:val="22"/>
              </w:rPr>
              <w:t xml:space="preserve">and on what.  </w:t>
            </w:r>
          </w:p>
        </w:tc>
      </w:tr>
      <w:tr w:rsidR="00B61DB7" w:rsidRPr="005D7CAD" w14:paraId="72C2A5CA"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46B9200" w14:textId="53E7B0E5" w:rsidR="00D54A7B" w:rsidRPr="005D7CAD" w:rsidRDefault="00D54A7B" w:rsidP="00832DE9">
            <w:pPr>
              <w:spacing w:before="120" w:after="120" w:line="360" w:lineRule="auto"/>
              <w:ind w:left="0"/>
              <w:jc w:val="both"/>
              <w:rPr>
                <w:rFonts w:ascii="Arial" w:hAnsi="Arial" w:cs="Arial"/>
                <w:sz w:val="22"/>
                <w:szCs w:val="22"/>
              </w:rPr>
            </w:pPr>
            <w:r w:rsidRPr="005D7CAD">
              <w:rPr>
                <w:rFonts w:ascii="Arial" w:hAnsi="Arial" w:cs="Arial"/>
                <w:sz w:val="22"/>
                <w:szCs w:val="22"/>
              </w:rPr>
              <w:t>Local Government Transition Act</w:t>
            </w:r>
            <w:r w:rsidR="00E473EB" w:rsidRPr="005D7CAD">
              <w:rPr>
                <w:rFonts w:ascii="Arial" w:hAnsi="Arial" w:cs="Arial"/>
                <w:sz w:val="22"/>
                <w:szCs w:val="22"/>
              </w:rPr>
              <w:t xml:space="preserve">, </w:t>
            </w:r>
            <w:r w:rsidR="00F14067">
              <w:rPr>
                <w:rFonts w:ascii="Arial" w:hAnsi="Arial" w:cs="Arial"/>
                <w:sz w:val="22"/>
                <w:szCs w:val="22"/>
              </w:rPr>
              <w:t>1993 (</w:t>
            </w:r>
            <w:r w:rsidR="00E473EB" w:rsidRPr="005D7CAD">
              <w:rPr>
                <w:rFonts w:ascii="Arial" w:hAnsi="Arial" w:cs="Arial"/>
                <w:sz w:val="22"/>
                <w:szCs w:val="22"/>
              </w:rPr>
              <w:t>Act No 209 of 1993</w:t>
            </w:r>
            <w:r w:rsidR="00F14067">
              <w:rPr>
                <w:rFonts w:ascii="Arial" w:hAnsi="Arial" w:cs="Arial"/>
                <w:sz w:val="22"/>
                <w:szCs w:val="22"/>
              </w:rPr>
              <w:t>)</w:t>
            </w:r>
          </w:p>
        </w:tc>
        <w:tc>
          <w:tcPr>
            <w:tcW w:w="0" w:type="pct"/>
            <w:tcBorders>
              <w:left w:val="none" w:sz="0" w:space="0" w:color="auto"/>
              <w:right w:val="none" w:sz="0" w:space="0" w:color="auto"/>
            </w:tcBorders>
          </w:tcPr>
          <w:p w14:paraId="5DCD07A7"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Provide for functions in the following sections:</w:t>
            </w:r>
          </w:p>
          <w:p w14:paraId="1DAB8309"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5:   Sewerage</w:t>
            </w:r>
          </w:p>
          <w:p w14:paraId="57CEC34A"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6:  Electricity</w:t>
            </w:r>
          </w:p>
          <w:p w14:paraId="3226D19D"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7:  Roads</w:t>
            </w:r>
          </w:p>
          <w:p w14:paraId="164444D0" w14:textId="5B3CA5F4" w:rsidR="00D54A7B" w:rsidRPr="005D7CAD" w:rsidRDefault="003E3B76" w:rsidP="00832DE9">
            <w:pPr>
              <w:tabs>
                <w:tab w:val="left" w:pos="294"/>
              </w:tabs>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8:</w:t>
            </w:r>
            <w:r w:rsidR="00BE06DE">
              <w:rPr>
                <w:rFonts w:ascii="Arial" w:hAnsi="Arial" w:cs="Arial"/>
                <w:sz w:val="22"/>
                <w:szCs w:val="22"/>
              </w:rPr>
              <w:t xml:space="preserve"> </w:t>
            </w:r>
            <w:r w:rsidRPr="005D7CAD">
              <w:rPr>
                <w:rFonts w:ascii="Arial" w:hAnsi="Arial" w:cs="Arial"/>
                <w:sz w:val="22"/>
                <w:szCs w:val="22"/>
              </w:rPr>
              <w:t>Passenger Transport Service</w:t>
            </w:r>
          </w:p>
          <w:p w14:paraId="54108BB2"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9:  Traffic Matters</w:t>
            </w:r>
          </w:p>
          <w:p w14:paraId="19CC04FB"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lastRenderedPageBreak/>
              <w:t>10:  Fresh Produce Markets</w:t>
            </w:r>
          </w:p>
          <w:p w14:paraId="42E7D871"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11:  Waste Disposal Facilities</w:t>
            </w:r>
          </w:p>
          <w:p w14:paraId="536736EC" w14:textId="6066A6BB"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12: Cemeteries and Crematoria</w:t>
            </w:r>
          </w:p>
          <w:p w14:paraId="39B2EDB3"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13:  Airports</w:t>
            </w:r>
          </w:p>
          <w:p w14:paraId="2055D06F"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14:  Sport Facilities</w:t>
            </w:r>
          </w:p>
          <w:p w14:paraId="1729F517"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15:  Promotion of Tourism</w:t>
            </w:r>
          </w:p>
          <w:p w14:paraId="3FAC20C3"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16:  Municipal Health Services</w:t>
            </w:r>
          </w:p>
          <w:p w14:paraId="4971B587"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17:  Abattoirs</w:t>
            </w:r>
          </w:p>
          <w:p w14:paraId="2A4DC9F8"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18:  Fire-fighting Services and Disasters</w:t>
            </w:r>
          </w:p>
          <w:p w14:paraId="054A0557"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19:  Libraries</w:t>
            </w:r>
          </w:p>
          <w:p w14:paraId="03BB90B5"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20:  Museums</w:t>
            </w:r>
          </w:p>
          <w:p w14:paraId="4DAB28C6" w14:textId="5F8556A5"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21:</w:t>
            </w:r>
            <w:r w:rsidR="00BE06DE">
              <w:rPr>
                <w:rFonts w:ascii="Arial" w:hAnsi="Arial" w:cs="Arial"/>
                <w:sz w:val="22"/>
                <w:szCs w:val="22"/>
              </w:rPr>
              <w:t xml:space="preserve"> </w:t>
            </w:r>
            <w:r w:rsidRPr="005D7CAD">
              <w:rPr>
                <w:rFonts w:ascii="Arial" w:hAnsi="Arial" w:cs="Arial"/>
                <w:sz w:val="22"/>
                <w:szCs w:val="22"/>
              </w:rPr>
              <w:t>Environmental Management</w:t>
            </w:r>
          </w:p>
          <w:p w14:paraId="3A481689" w14:textId="603D9454"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22: Municipal Law Enforcement</w:t>
            </w:r>
          </w:p>
          <w:p w14:paraId="7A95611B" w14:textId="77777777" w:rsidR="00D54A7B"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Schedule 2 A:</w:t>
            </w:r>
          </w:p>
          <w:p w14:paraId="4FBB32C2"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Water</w:t>
            </w:r>
          </w:p>
          <w:p w14:paraId="5B971052"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Sewerage</w:t>
            </w:r>
          </w:p>
          <w:p w14:paraId="4D59FD71"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Electricity</w:t>
            </w:r>
          </w:p>
          <w:p w14:paraId="105CC839"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Roads</w:t>
            </w:r>
          </w:p>
          <w:p w14:paraId="5279E2F6"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Traffic Mattes</w:t>
            </w:r>
          </w:p>
          <w:p w14:paraId="2904D04F"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Waste Disposal</w:t>
            </w:r>
          </w:p>
          <w:p w14:paraId="38B8317A"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Cemeteries and Funeral Parlours</w:t>
            </w:r>
          </w:p>
          <w:p w14:paraId="0D4EF9CD"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lastRenderedPageBreak/>
              <w:t>Airports</w:t>
            </w:r>
          </w:p>
          <w:p w14:paraId="29D1F734"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Libraries</w:t>
            </w:r>
          </w:p>
          <w:p w14:paraId="77055589"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Amusement Facilities and Beaches</w:t>
            </w:r>
          </w:p>
          <w:p w14:paraId="22AF6C32"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Public Nuisance</w:t>
            </w:r>
          </w:p>
          <w:p w14:paraId="3ED684B8"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Environmental Affairs</w:t>
            </w:r>
          </w:p>
          <w:p w14:paraId="46AE566B"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Tourism</w:t>
            </w:r>
          </w:p>
          <w:p w14:paraId="29361CF7"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Municipal Health Service</w:t>
            </w:r>
          </w:p>
          <w:p w14:paraId="1C01FE42"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Billboards and Advertisements</w:t>
            </w:r>
          </w:p>
          <w:p w14:paraId="1383EB3E"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Building Control</w:t>
            </w:r>
          </w:p>
          <w:p w14:paraId="46E46504"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Cleansing</w:t>
            </w:r>
          </w:p>
          <w:p w14:paraId="43042CD6"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Business Licensing</w:t>
            </w:r>
          </w:p>
          <w:p w14:paraId="1238D42E"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Animals</w:t>
            </w:r>
          </w:p>
          <w:p w14:paraId="2930924C"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Markets</w:t>
            </w:r>
          </w:p>
          <w:p w14:paraId="4769402E"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Pontoons, Ferries, Jetties, Piers and Harbours</w:t>
            </w:r>
          </w:p>
          <w:p w14:paraId="2BD004FF"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Street Trading</w:t>
            </w:r>
          </w:p>
          <w:p w14:paraId="665C6DC5"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Lighting</w:t>
            </w:r>
          </w:p>
          <w:p w14:paraId="02EC152F"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Public Places</w:t>
            </w:r>
          </w:p>
          <w:p w14:paraId="35F54DCB"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Fireworks</w:t>
            </w:r>
          </w:p>
          <w:p w14:paraId="1EB6348D" w14:textId="77777777" w:rsidR="007A38F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Child Care Facilities</w:t>
            </w:r>
          </w:p>
          <w:p w14:paraId="4F0ABA7F" w14:textId="77777777" w:rsidR="00D54A7B" w:rsidRPr="005D7CAD" w:rsidRDefault="003E3B76" w:rsidP="00832DE9">
            <w:pPr>
              <w:pStyle w:val="ListParagraph"/>
              <w:numPr>
                <w:ilvl w:val="0"/>
                <w:numId w:val="7"/>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Municipal Law Enforcement Agency</w:t>
            </w:r>
          </w:p>
        </w:tc>
        <w:tc>
          <w:tcPr>
            <w:tcW w:w="0" w:type="pct"/>
            <w:tcBorders>
              <w:left w:val="none" w:sz="0" w:space="0" w:color="auto"/>
            </w:tcBorders>
          </w:tcPr>
          <w:p w14:paraId="69A17998" w14:textId="77777777" w:rsidR="00D54A7B" w:rsidRPr="005D7CAD" w:rsidRDefault="007A38FB"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lastRenderedPageBreak/>
              <w:t xml:space="preserve">Considered in the set-up of functions and sub-functions in this segment.  </w:t>
            </w:r>
          </w:p>
        </w:tc>
      </w:tr>
      <w:tr w:rsidR="00B61DB7" w:rsidRPr="005D7CAD" w14:paraId="3CE1856F"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05F33F7" w14:textId="5794CB05" w:rsidR="003E66E8" w:rsidRPr="005D7CAD" w:rsidRDefault="00654B26"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lastRenderedPageBreak/>
              <w:t xml:space="preserve">The </w:t>
            </w:r>
            <w:r w:rsidR="003E66E8" w:rsidRPr="005D7CAD">
              <w:rPr>
                <w:rFonts w:ascii="Arial" w:hAnsi="Arial" w:cs="Arial"/>
                <w:sz w:val="22"/>
                <w:szCs w:val="22"/>
              </w:rPr>
              <w:t>Constitution</w:t>
            </w:r>
          </w:p>
        </w:tc>
        <w:tc>
          <w:tcPr>
            <w:tcW w:w="0" w:type="pct"/>
            <w:tcBorders>
              <w:left w:val="none" w:sz="0" w:space="0" w:color="auto"/>
              <w:right w:val="none" w:sz="0" w:space="0" w:color="auto"/>
            </w:tcBorders>
          </w:tcPr>
          <w:p w14:paraId="4F594EB1" w14:textId="77777777"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Section 216:  Treasury Control</w:t>
            </w:r>
          </w:p>
        </w:tc>
        <w:tc>
          <w:tcPr>
            <w:tcW w:w="0" w:type="pct"/>
            <w:tcBorders>
              <w:left w:val="none" w:sz="0" w:space="0" w:color="auto"/>
            </w:tcBorders>
          </w:tcPr>
          <w:p w14:paraId="302CAC7A" w14:textId="3570485D"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This Segment</w:t>
            </w:r>
            <w:r w:rsidR="0045729A" w:rsidRPr="005D7CAD">
              <w:rPr>
                <w:rFonts w:ascii="Arial" w:hAnsi="Arial" w:cs="Arial"/>
                <w:sz w:val="22"/>
                <w:szCs w:val="22"/>
              </w:rPr>
              <w:t>,</w:t>
            </w:r>
            <w:r w:rsidRPr="005D7CAD">
              <w:rPr>
                <w:rFonts w:ascii="Arial" w:hAnsi="Arial" w:cs="Arial"/>
                <w:sz w:val="22"/>
                <w:szCs w:val="22"/>
              </w:rPr>
              <w:t xml:space="preserve"> as provided for in the </w:t>
            </w:r>
            <w:r w:rsidR="00B257AD" w:rsidRPr="005D7CAD">
              <w:rPr>
                <w:rFonts w:ascii="Arial" w:hAnsi="Arial" w:cs="Arial"/>
                <w:sz w:val="22"/>
                <w:szCs w:val="22"/>
              </w:rPr>
              <w:t>m</w:t>
            </w:r>
            <w:r w:rsidRPr="005D7CAD">
              <w:rPr>
                <w:rFonts w:ascii="Arial" w:hAnsi="Arial" w:cs="Arial"/>
                <w:sz w:val="22"/>
                <w:szCs w:val="22"/>
              </w:rPr>
              <w:t xml:space="preserve">SCOA </w:t>
            </w:r>
            <w:r w:rsidRPr="005D7CAD">
              <w:rPr>
                <w:rFonts w:ascii="Arial" w:hAnsi="Arial" w:cs="Arial"/>
                <w:sz w:val="22"/>
                <w:szCs w:val="22"/>
              </w:rPr>
              <w:lastRenderedPageBreak/>
              <w:t>Regulation</w:t>
            </w:r>
            <w:r w:rsidR="0045729A" w:rsidRPr="005D7CAD">
              <w:rPr>
                <w:rFonts w:ascii="Arial" w:hAnsi="Arial" w:cs="Arial"/>
                <w:sz w:val="22"/>
                <w:szCs w:val="22"/>
              </w:rPr>
              <w:t>,</w:t>
            </w:r>
            <w:r w:rsidRPr="005D7CAD">
              <w:rPr>
                <w:rFonts w:ascii="Arial" w:hAnsi="Arial" w:cs="Arial"/>
                <w:sz w:val="22"/>
                <w:szCs w:val="22"/>
              </w:rPr>
              <w:t xml:space="preserve"> </w:t>
            </w:r>
            <w:r w:rsidR="004F3B3F" w:rsidRPr="005D7CAD">
              <w:rPr>
                <w:rFonts w:ascii="Arial" w:hAnsi="Arial" w:cs="Arial"/>
                <w:sz w:val="22"/>
                <w:szCs w:val="22"/>
              </w:rPr>
              <w:t>confirms</w:t>
            </w:r>
            <w:r w:rsidRPr="005D7CAD">
              <w:rPr>
                <w:rFonts w:ascii="Arial" w:hAnsi="Arial" w:cs="Arial"/>
                <w:sz w:val="22"/>
                <w:szCs w:val="22"/>
              </w:rPr>
              <w:t xml:space="preserve"> the responsibility of National Treasury in prescribing measures to ensure both transparency and expenditure control in each sphere of government, by introducing </w:t>
            </w:r>
            <w:r w:rsidRPr="005D7CAD">
              <w:rPr>
                <w:rFonts w:ascii="Arial" w:hAnsi="Arial" w:cs="Arial"/>
                <w:b/>
                <w:sz w:val="22"/>
                <w:szCs w:val="22"/>
                <w:u w:val="single"/>
              </w:rPr>
              <w:t>uniform expenditure classifications and treasury norms and standards</w:t>
            </w:r>
            <w:r w:rsidRPr="005D7CAD">
              <w:rPr>
                <w:rFonts w:ascii="Arial" w:hAnsi="Arial" w:cs="Arial"/>
                <w:sz w:val="22"/>
                <w:szCs w:val="22"/>
              </w:rPr>
              <w:t xml:space="preserve">.  </w:t>
            </w:r>
          </w:p>
        </w:tc>
      </w:tr>
      <w:tr w:rsidR="00B61DB7" w:rsidRPr="00880BCD" w14:paraId="2548BAD6"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748B380" w14:textId="24322BE7" w:rsidR="006E72B2" w:rsidRPr="00880BCD" w:rsidRDefault="006E72B2" w:rsidP="00832DE9">
            <w:pPr>
              <w:spacing w:before="120" w:after="120" w:line="360" w:lineRule="auto"/>
              <w:ind w:left="0"/>
              <w:jc w:val="both"/>
              <w:rPr>
                <w:rFonts w:ascii="Arial" w:hAnsi="Arial" w:cs="Arial"/>
                <w:sz w:val="22"/>
                <w:szCs w:val="22"/>
              </w:rPr>
            </w:pPr>
            <w:r w:rsidRPr="00880BCD">
              <w:rPr>
                <w:rFonts w:ascii="Arial" w:hAnsi="Arial" w:cs="Arial"/>
                <w:sz w:val="22"/>
                <w:szCs w:val="22"/>
              </w:rPr>
              <w:lastRenderedPageBreak/>
              <w:t>Local Government:  Municipal Structures Act,</w:t>
            </w:r>
            <w:r w:rsidR="006C4881">
              <w:rPr>
                <w:rFonts w:ascii="Arial" w:hAnsi="Arial" w:cs="Arial"/>
                <w:sz w:val="22"/>
                <w:szCs w:val="22"/>
              </w:rPr>
              <w:t xml:space="preserve"> 1998 (Act</w:t>
            </w:r>
            <w:r w:rsidRPr="00880BCD">
              <w:rPr>
                <w:rFonts w:ascii="Arial" w:hAnsi="Arial" w:cs="Arial"/>
                <w:sz w:val="22"/>
                <w:szCs w:val="22"/>
              </w:rPr>
              <w:t xml:space="preserve"> No</w:t>
            </w:r>
            <w:r w:rsidR="006C4881">
              <w:rPr>
                <w:rFonts w:ascii="Arial" w:hAnsi="Arial" w:cs="Arial"/>
                <w:sz w:val="22"/>
                <w:szCs w:val="22"/>
              </w:rPr>
              <w:t>.</w:t>
            </w:r>
            <w:r w:rsidRPr="00880BCD">
              <w:rPr>
                <w:rFonts w:ascii="Arial" w:hAnsi="Arial" w:cs="Arial"/>
                <w:sz w:val="22"/>
                <w:szCs w:val="22"/>
              </w:rPr>
              <w:t xml:space="preserve"> 117 of 1998</w:t>
            </w:r>
            <w:r w:rsidR="006C4881">
              <w:rPr>
                <w:rFonts w:ascii="Arial" w:hAnsi="Arial" w:cs="Arial"/>
                <w:sz w:val="22"/>
                <w:szCs w:val="22"/>
              </w:rPr>
              <w:t>)</w:t>
            </w:r>
          </w:p>
        </w:tc>
        <w:tc>
          <w:tcPr>
            <w:tcW w:w="0" w:type="pct"/>
            <w:tcBorders>
              <w:left w:val="none" w:sz="0" w:space="0" w:color="auto"/>
              <w:right w:val="none" w:sz="0" w:space="0" w:color="auto"/>
            </w:tcBorders>
          </w:tcPr>
          <w:p w14:paraId="427AE165" w14:textId="53C9B8E7" w:rsidR="006E72B2" w:rsidRPr="00880BCD" w:rsidRDefault="006E72B2"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80BCD">
              <w:rPr>
                <w:rFonts w:ascii="Arial" w:hAnsi="Arial" w:cs="Arial"/>
                <w:sz w:val="22"/>
                <w:szCs w:val="22"/>
              </w:rPr>
              <w:t>Section 84</w:t>
            </w:r>
            <w:r w:rsidR="006C4881">
              <w:rPr>
                <w:rFonts w:ascii="Arial" w:hAnsi="Arial" w:cs="Arial"/>
                <w:sz w:val="22"/>
                <w:szCs w:val="22"/>
              </w:rPr>
              <w:t xml:space="preserve"> - </w:t>
            </w:r>
            <w:r w:rsidRPr="00880BCD">
              <w:rPr>
                <w:rFonts w:ascii="Arial" w:hAnsi="Arial" w:cs="Arial"/>
                <w:sz w:val="22"/>
                <w:szCs w:val="22"/>
              </w:rPr>
              <w:t xml:space="preserve"> Division of Functions and Powers between District and Local Municipalities</w:t>
            </w:r>
          </w:p>
          <w:p w14:paraId="7B1B0B84" w14:textId="2F94D634" w:rsidR="006E72B2" w:rsidRPr="00880BCD" w:rsidRDefault="006E72B2"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80BCD">
              <w:rPr>
                <w:rFonts w:ascii="Arial" w:hAnsi="Arial" w:cs="Arial"/>
                <w:sz w:val="22"/>
                <w:szCs w:val="22"/>
              </w:rPr>
              <w:t>Section 85</w:t>
            </w:r>
            <w:r w:rsidR="006C4881">
              <w:rPr>
                <w:rFonts w:ascii="Arial" w:hAnsi="Arial" w:cs="Arial"/>
                <w:sz w:val="22"/>
                <w:szCs w:val="22"/>
              </w:rPr>
              <w:t xml:space="preserve"> - </w:t>
            </w:r>
            <w:r w:rsidRPr="00880BCD">
              <w:rPr>
                <w:rFonts w:ascii="Arial" w:hAnsi="Arial" w:cs="Arial"/>
                <w:sz w:val="22"/>
                <w:szCs w:val="22"/>
              </w:rPr>
              <w:t xml:space="preserve">Adjustment of Division of Functions and Powers between District and Local Municipalities.  </w:t>
            </w:r>
          </w:p>
        </w:tc>
        <w:tc>
          <w:tcPr>
            <w:tcW w:w="0" w:type="pct"/>
            <w:tcBorders>
              <w:left w:val="none" w:sz="0" w:space="0" w:color="auto"/>
            </w:tcBorders>
          </w:tcPr>
          <w:p w14:paraId="5795B4DF" w14:textId="6EB20BCE" w:rsidR="006E72B2" w:rsidRPr="00880BCD" w:rsidRDefault="006E72B2"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80BCD">
              <w:rPr>
                <w:rFonts w:ascii="Arial" w:hAnsi="Arial" w:cs="Arial"/>
                <w:sz w:val="22"/>
                <w:szCs w:val="22"/>
              </w:rPr>
              <w:t xml:space="preserve">Informing the classification of core versus non-core with the applicability indicators as per the table included in paragraph </w:t>
            </w:r>
            <w:r w:rsidRPr="00880BCD">
              <w:rPr>
                <w:rFonts w:ascii="Arial" w:hAnsi="Arial" w:cs="Arial"/>
                <w:sz w:val="22"/>
                <w:szCs w:val="22"/>
              </w:rPr>
              <w:fldChar w:fldCharType="begin"/>
            </w:r>
            <w:r w:rsidRPr="00880BCD">
              <w:rPr>
                <w:rFonts w:ascii="Arial" w:hAnsi="Arial" w:cs="Arial"/>
                <w:sz w:val="22"/>
                <w:szCs w:val="22"/>
              </w:rPr>
              <w:instrText xml:space="preserve"> REF _Ref441776979 \r \h  \* MERGEFORMAT </w:instrText>
            </w:r>
            <w:r w:rsidRPr="00880BCD">
              <w:rPr>
                <w:rFonts w:ascii="Arial" w:hAnsi="Arial" w:cs="Arial"/>
                <w:sz w:val="22"/>
                <w:szCs w:val="22"/>
              </w:rPr>
            </w:r>
            <w:r w:rsidRPr="00880BCD">
              <w:rPr>
                <w:rFonts w:ascii="Arial" w:hAnsi="Arial" w:cs="Arial"/>
                <w:sz w:val="22"/>
                <w:szCs w:val="22"/>
              </w:rPr>
              <w:fldChar w:fldCharType="separate"/>
            </w:r>
            <w:r w:rsidR="004073A6">
              <w:rPr>
                <w:rFonts w:ascii="Arial" w:hAnsi="Arial" w:cs="Arial"/>
                <w:sz w:val="22"/>
                <w:szCs w:val="22"/>
              </w:rPr>
              <w:t>97</w:t>
            </w:r>
            <w:r w:rsidRPr="00880BCD">
              <w:rPr>
                <w:rFonts w:ascii="Arial" w:hAnsi="Arial" w:cs="Arial"/>
                <w:sz w:val="22"/>
                <w:szCs w:val="22"/>
              </w:rPr>
              <w:fldChar w:fldCharType="end"/>
            </w:r>
            <w:r w:rsidRPr="00880BCD">
              <w:rPr>
                <w:rFonts w:ascii="Arial" w:hAnsi="Arial" w:cs="Arial"/>
                <w:sz w:val="22"/>
                <w:szCs w:val="22"/>
              </w:rPr>
              <w:t>.</w:t>
            </w:r>
          </w:p>
        </w:tc>
      </w:tr>
      <w:tr w:rsidR="00B61DB7" w:rsidRPr="005D7CAD" w14:paraId="41734D67"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2C8C73F" w14:textId="4A62E594" w:rsidR="003E66E8" w:rsidRPr="005D7CAD" w:rsidRDefault="003E66E8" w:rsidP="00832DE9">
            <w:pPr>
              <w:spacing w:before="120" w:after="120" w:line="360" w:lineRule="auto"/>
              <w:ind w:left="0"/>
              <w:jc w:val="both"/>
              <w:rPr>
                <w:rFonts w:ascii="Arial" w:hAnsi="Arial" w:cs="Arial"/>
                <w:bCs w:val="0"/>
                <w:sz w:val="22"/>
                <w:szCs w:val="22"/>
              </w:rPr>
            </w:pPr>
            <w:r w:rsidRPr="005D7CAD">
              <w:rPr>
                <w:rFonts w:ascii="Arial" w:hAnsi="Arial" w:cs="Arial"/>
                <w:sz w:val="22"/>
                <w:szCs w:val="22"/>
              </w:rPr>
              <w:t>REGULATION</w:t>
            </w:r>
            <w:r w:rsidR="00BE06DE">
              <w:rPr>
                <w:rFonts w:ascii="Arial" w:hAnsi="Arial" w:cs="Arial"/>
                <w:sz w:val="22"/>
                <w:szCs w:val="22"/>
              </w:rPr>
              <w:t>S</w:t>
            </w:r>
          </w:p>
        </w:tc>
        <w:tc>
          <w:tcPr>
            <w:tcW w:w="0" w:type="pct"/>
            <w:tcBorders>
              <w:left w:val="none" w:sz="0" w:space="0" w:color="auto"/>
              <w:right w:val="none" w:sz="0" w:space="0" w:color="auto"/>
            </w:tcBorders>
          </w:tcPr>
          <w:p w14:paraId="5B908025" w14:textId="77777777"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0" w:type="pct"/>
            <w:tcBorders>
              <w:left w:val="none" w:sz="0" w:space="0" w:color="auto"/>
            </w:tcBorders>
          </w:tcPr>
          <w:p w14:paraId="5190F77D" w14:textId="77777777"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B61DB7" w:rsidRPr="005D7CAD" w14:paraId="5B8BE538"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2"/>
            <w:tcBorders>
              <w:right w:val="none" w:sz="0" w:space="0" w:color="auto"/>
            </w:tcBorders>
          </w:tcPr>
          <w:p w14:paraId="7F6D3DD5" w14:textId="583DAB72" w:rsidR="00686069" w:rsidRPr="005D7CAD" w:rsidRDefault="00686069" w:rsidP="00832DE9">
            <w:pPr>
              <w:spacing w:before="120" w:after="120" w:line="360" w:lineRule="auto"/>
              <w:ind w:left="0"/>
              <w:jc w:val="both"/>
              <w:rPr>
                <w:rFonts w:ascii="Arial" w:hAnsi="Arial" w:cs="Arial"/>
                <w:sz w:val="22"/>
                <w:szCs w:val="22"/>
              </w:rPr>
            </w:pPr>
            <w:r w:rsidRPr="005D7CAD">
              <w:rPr>
                <w:rFonts w:ascii="Arial" w:hAnsi="Arial" w:cs="Arial"/>
                <w:sz w:val="22"/>
                <w:szCs w:val="22"/>
              </w:rPr>
              <w:t>Municipal Budget</w:t>
            </w:r>
            <w:r w:rsidR="006C4881">
              <w:rPr>
                <w:rFonts w:ascii="Arial" w:hAnsi="Arial" w:cs="Arial"/>
                <w:sz w:val="22"/>
                <w:szCs w:val="22"/>
              </w:rPr>
              <w:t>-</w:t>
            </w:r>
            <w:r w:rsidRPr="005D7CAD">
              <w:rPr>
                <w:rFonts w:ascii="Arial" w:hAnsi="Arial" w:cs="Arial"/>
                <w:sz w:val="22"/>
                <w:szCs w:val="22"/>
              </w:rPr>
              <w:t xml:space="preserve"> and Reporting Regulations</w:t>
            </w:r>
            <w:r w:rsidR="006C4881">
              <w:rPr>
                <w:rFonts w:ascii="Arial" w:hAnsi="Arial" w:cs="Arial"/>
                <w:sz w:val="22"/>
                <w:szCs w:val="22"/>
              </w:rPr>
              <w:t>, 2009</w:t>
            </w:r>
          </w:p>
        </w:tc>
        <w:tc>
          <w:tcPr>
            <w:tcW w:w="0" w:type="pct"/>
            <w:tcBorders>
              <w:left w:val="none" w:sz="0" w:space="0" w:color="auto"/>
            </w:tcBorders>
          </w:tcPr>
          <w:p w14:paraId="1CEA1748" w14:textId="77777777" w:rsidR="00686069" w:rsidRPr="005D7CAD" w:rsidRDefault="00686069"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Reporting tables to be expanded.</w:t>
            </w:r>
          </w:p>
        </w:tc>
      </w:tr>
      <w:tr w:rsidR="00B61DB7" w:rsidRPr="005D7CAD" w14:paraId="1076AEF3"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0E57ACD" w14:textId="77777777" w:rsidR="003E66E8" w:rsidRPr="005D7CAD" w:rsidRDefault="003E66E8" w:rsidP="00832DE9">
            <w:pPr>
              <w:spacing w:before="120" w:after="120" w:line="360" w:lineRule="auto"/>
              <w:ind w:left="0"/>
              <w:jc w:val="both"/>
              <w:rPr>
                <w:rFonts w:ascii="Arial" w:hAnsi="Arial" w:cs="Arial"/>
                <w:bCs w:val="0"/>
                <w:sz w:val="22"/>
                <w:szCs w:val="22"/>
              </w:rPr>
            </w:pPr>
            <w:r w:rsidRPr="005D7CAD">
              <w:rPr>
                <w:rFonts w:ascii="Arial" w:hAnsi="Arial" w:cs="Arial"/>
                <w:sz w:val="22"/>
                <w:szCs w:val="22"/>
              </w:rPr>
              <w:t>CIRCULARS</w:t>
            </w:r>
          </w:p>
        </w:tc>
        <w:tc>
          <w:tcPr>
            <w:tcW w:w="0" w:type="pct"/>
            <w:tcBorders>
              <w:left w:val="none" w:sz="0" w:space="0" w:color="auto"/>
              <w:right w:val="none" w:sz="0" w:space="0" w:color="auto"/>
            </w:tcBorders>
          </w:tcPr>
          <w:p w14:paraId="1EA4BBB4" w14:textId="77777777" w:rsidR="003E66E8" w:rsidRPr="005D7CAD" w:rsidRDefault="003E66E8"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0" w:type="pct"/>
            <w:tcBorders>
              <w:left w:val="none" w:sz="0" w:space="0" w:color="auto"/>
            </w:tcBorders>
          </w:tcPr>
          <w:p w14:paraId="30C1A8D5" w14:textId="77A43144" w:rsidR="003E66E8" w:rsidRPr="005D7CAD" w:rsidRDefault="006E72B2"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880BCD">
              <w:rPr>
                <w:rFonts w:ascii="Arial" w:hAnsi="Arial" w:cs="Arial"/>
                <w:sz w:val="22"/>
                <w:szCs w:val="22"/>
              </w:rPr>
              <w:t>.</w:t>
            </w:r>
          </w:p>
        </w:tc>
      </w:tr>
      <w:tr w:rsidR="00B61DB7" w:rsidRPr="005D7CAD" w14:paraId="6B0F8057"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4226344" w14:textId="77777777" w:rsidR="003E66E8" w:rsidRPr="005D7CAD" w:rsidRDefault="00686069"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t>MFMA Circular 12:  Definition of Vote in MFMA</w:t>
            </w:r>
          </w:p>
        </w:tc>
        <w:tc>
          <w:tcPr>
            <w:tcW w:w="0" w:type="pct"/>
            <w:tcBorders>
              <w:left w:val="none" w:sz="0" w:space="0" w:color="auto"/>
              <w:right w:val="none" w:sz="0" w:space="0" w:color="auto"/>
            </w:tcBorders>
          </w:tcPr>
          <w:p w14:paraId="2646EA04" w14:textId="77777777" w:rsidR="003E66E8" w:rsidRPr="005D7CAD" w:rsidRDefault="003E66E8"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0" w:type="pct"/>
            <w:tcBorders>
              <w:left w:val="none" w:sz="0" w:space="0" w:color="auto"/>
            </w:tcBorders>
          </w:tcPr>
          <w:p w14:paraId="098C6BC8" w14:textId="77777777" w:rsidR="003E66E8" w:rsidRPr="005D7CAD" w:rsidRDefault="00686069"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 xml:space="preserve">Content considered in the classifications provided for in this segment.  </w:t>
            </w:r>
          </w:p>
        </w:tc>
      </w:tr>
      <w:tr w:rsidR="00B61DB7" w:rsidRPr="005D7CAD" w14:paraId="1053421B"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CBB7BA5" w14:textId="77777777" w:rsidR="00C82114" w:rsidRPr="005D7CAD" w:rsidRDefault="00C82114"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lastRenderedPageBreak/>
              <w:t>MFMA Circular 45:  MTREF Budget</w:t>
            </w:r>
          </w:p>
        </w:tc>
        <w:tc>
          <w:tcPr>
            <w:tcW w:w="0" w:type="pct"/>
            <w:tcBorders>
              <w:left w:val="none" w:sz="0" w:space="0" w:color="auto"/>
              <w:right w:val="none" w:sz="0" w:space="0" w:color="auto"/>
            </w:tcBorders>
            <w:hideMark/>
          </w:tcPr>
          <w:p w14:paraId="4F835476" w14:textId="77777777" w:rsidR="00C82114" w:rsidRPr="005D7CAD" w:rsidRDefault="00C82114"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5D7CAD">
              <w:rPr>
                <w:rFonts w:ascii="Arial" w:hAnsi="Arial" w:cs="Arial"/>
                <w:bCs/>
                <w:sz w:val="22"/>
                <w:szCs w:val="22"/>
              </w:rPr>
              <w:t xml:space="preserve">Budget by Vote </w:t>
            </w:r>
          </w:p>
        </w:tc>
        <w:tc>
          <w:tcPr>
            <w:tcW w:w="0" w:type="pct"/>
            <w:tcBorders>
              <w:left w:val="none" w:sz="0" w:space="0" w:color="auto"/>
            </w:tcBorders>
          </w:tcPr>
          <w:p w14:paraId="7C4C25CE" w14:textId="77777777" w:rsidR="00C82114" w:rsidRPr="005D7CAD" w:rsidRDefault="00C82114"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 xml:space="preserve">Content considered in the classifications provided for in this segment.  </w:t>
            </w:r>
          </w:p>
        </w:tc>
      </w:tr>
      <w:tr w:rsidR="00B61DB7" w:rsidRPr="005D7CAD" w14:paraId="223C8282"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51BB96F" w14:textId="77777777" w:rsidR="00275924" w:rsidRPr="005D7CAD" w:rsidRDefault="00FF2063"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t xml:space="preserve">MFMA Circular 74:  MTREF </w:t>
            </w:r>
            <w:r w:rsidR="00FC2D98" w:rsidRPr="005D7CAD">
              <w:rPr>
                <w:rFonts w:ascii="Arial" w:hAnsi="Arial" w:cs="Arial"/>
                <w:sz w:val="22"/>
                <w:szCs w:val="22"/>
              </w:rPr>
              <w:t xml:space="preserve">Municipal </w:t>
            </w:r>
            <w:r w:rsidRPr="005D7CAD">
              <w:rPr>
                <w:rFonts w:ascii="Arial" w:hAnsi="Arial" w:cs="Arial"/>
                <w:sz w:val="22"/>
                <w:szCs w:val="22"/>
              </w:rPr>
              <w:t>Budget</w:t>
            </w:r>
            <w:r w:rsidR="00FC2D98" w:rsidRPr="005D7CAD">
              <w:rPr>
                <w:rFonts w:ascii="Arial" w:hAnsi="Arial" w:cs="Arial"/>
                <w:sz w:val="22"/>
                <w:szCs w:val="22"/>
              </w:rPr>
              <w:t xml:space="preserve"> Circular for the 2015/16</w:t>
            </w:r>
          </w:p>
        </w:tc>
        <w:tc>
          <w:tcPr>
            <w:tcW w:w="0" w:type="pct"/>
            <w:tcBorders>
              <w:left w:val="none" w:sz="0" w:space="0" w:color="auto"/>
              <w:right w:val="none" w:sz="0" w:space="0" w:color="auto"/>
            </w:tcBorders>
            <w:hideMark/>
          </w:tcPr>
          <w:p w14:paraId="73A5B6EE" w14:textId="0D6948E5" w:rsidR="00160D80" w:rsidRPr="005D7CAD" w:rsidRDefault="00FC2D98"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D7CAD">
              <w:rPr>
                <w:rFonts w:ascii="Arial" w:hAnsi="Arial" w:cs="Arial"/>
                <w:bCs/>
                <w:sz w:val="22"/>
                <w:szCs w:val="22"/>
              </w:rPr>
              <w:t>Budgeting for unfunded/</w:t>
            </w:r>
            <w:r w:rsidR="00310589" w:rsidRPr="005D7CAD">
              <w:rPr>
                <w:rFonts w:ascii="Arial" w:hAnsi="Arial" w:cs="Arial"/>
                <w:bCs/>
                <w:sz w:val="22"/>
                <w:szCs w:val="22"/>
              </w:rPr>
              <w:t xml:space="preserve"> </w:t>
            </w:r>
            <w:r w:rsidRPr="005D7CAD">
              <w:rPr>
                <w:rFonts w:ascii="Arial" w:hAnsi="Arial" w:cs="Arial"/>
                <w:bCs/>
                <w:sz w:val="22"/>
                <w:szCs w:val="22"/>
              </w:rPr>
              <w:t>underfunded mandates</w:t>
            </w:r>
          </w:p>
        </w:tc>
        <w:tc>
          <w:tcPr>
            <w:tcW w:w="0" w:type="pct"/>
            <w:tcBorders>
              <w:left w:val="none" w:sz="0" w:space="0" w:color="auto"/>
            </w:tcBorders>
          </w:tcPr>
          <w:p w14:paraId="3767BFF9" w14:textId="77777777" w:rsidR="00275924" w:rsidRPr="005D7CAD" w:rsidRDefault="00FC2D98"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Content emphasised in the “background to the segment”.</w:t>
            </w:r>
          </w:p>
        </w:tc>
      </w:tr>
      <w:tr w:rsidR="00B61DB7" w:rsidRPr="005D7CAD" w14:paraId="25A4189C" w14:textId="77777777" w:rsidTr="00832DE9">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66780E8" w14:textId="77777777" w:rsidR="00C82114" w:rsidRPr="005D7CAD" w:rsidRDefault="00C82114" w:rsidP="00832DE9">
            <w:pPr>
              <w:spacing w:before="120" w:after="120" w:line="360" w:lineRule="auto"/>
              <w:ind w:left="0"/>
              <w:jc w:val="both"/>
              <w:rPr>
                <w:rFonts w:ascii="Arial" w:hAnsi="Arial" w:cs="Arial"/>
                <w:bCs w:val="0"/>
                <w:sz w:val="22"/>
                <w:szCs w:val="22"/>
              </w:rPr>
            </w:pPr>
            <w:r w:rsidRPr="005D7CAD">
              <w:rPr>
                <w:rFonts w:ascii="Arial" w:hAnsi="Arial" w:cs="Arial"/>
                <w:sz w:val="22"/>
                <w:szCs w:val="22"/>
              </w:rPr>
              <w:t>GUIDELINES</w:t>
            </w:r>
          </w:p>
        </w:tc>
        <w:tc>
          <w:tcPr>
            <w:tcW w:w="0" w:type="pct"/>
            <w:tcBorders>
              <w:left w:val="none" w:sz="0" w:space="0" w:color="auto"/>
              <w:right w:val="none" w:sz="0" w:space="0" w:color="auto"/>
            </w:tcBorders>
            <w:hideMark/>
          </w:tcPr>
          <w:p w14:paraId="4BC9094A" w14:textId="77777777" w:rsidR="00C82114" w:rsidRPr="005D7CAD" w:rsidRDefault="00C82114"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0" w:type="pct"/>
            <w:tcBorders>
              <w:left w:val="none" w:sz="0" w:space="0" w:color="auto"/>
            </w:tcBorders>
          </w:tcPr>
          <w:p w14:paraId="7A7640E2" w14:textId="77777777" w:rsidR="00C82114" w:rsidRPr="005D7CAD" w:rsidRDefault="00C82114"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r>
      <w:tr w:rsidR="00B61DB7" w:rsidRPr="005D7CAD" w14:paraId="2FCECE9D"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350F1EA" w14:textId="77777777" w:rsidR="00C82114" w:rsidRPr="005D7CAD" w:rsidRDefault="00C82114"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t>VAT 419 Guide for Municipalities</w:t>
            </w:r>
          </w:p>
        </w:tc>
        <w:tc>
          <w:tcPr>
            <w:tcW w:w="0" w:type="pct"/>
            <w:tcBorders>
              <w:left w:val="none" w:sz="0" w:space="0" w:color="auto"/>
              <w:right w:val="none" w:sz="0" w:space="0" w:color="auto"/>
            </w:tcBorders>
            <w:hideMark/>
          </w:tcPr>
          <w:p w14:paraId="735D5E4B" w14:textId="77777777" w:rsidR="00C82114" w:rsidRPr="005D7CAD" w:rsidRDefault="00C82114"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D7CAD">
              <w:rPr>
                <w:rFonts w:ascii="Arial" w:hAnsi="Arial" w:cs="Arial"/>
                <w:bCs/>
                <w:sz w:val="22"/>
                <w:szCs w:val="22"/>
              </w:rPr>
              <w:t>Guidance on VAT</w:t>
            </w:r>
          </w:p>
        </w:tc>
        <w:tc>
          <w:tcPr>
            <w:tcW w:w="0" w:type="pct"/>
            <w:tcBorders>
              <w:left w:val="none" w:sz="0" w:space="0" w:color="auto"/>
            </w:tcBorders>
          </w:tcPr>
          <w:p w14:paraId="5FF75D9A" w14:textId="77777777" w:rsidR="00C82114" w:rsidRPr="005D7CAD" w:rsidRDefault="00C82114"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5D7CAD">
              <w:rPr>
                <w:rFonts w:ascii="Arial" w:hAnsi="Arial" w:cs="Arial"/>
                <w:b/>
                <w:bCs/>
                <w:sz w:val="22"/>
                <w:szCs w:val="22"/>
                <w:u w:val="single"/>
              </w:rPr>
              <w:t>Function</w:t>
            </w:r>
            <w:r w:rsidRPr="005D7CAD">
              <w:rPr>
                <w:rFonts w:ascii="Arial" w:hAnsi="Arial" w:cs="Arial"/>
                <w:b/>
                <w:bCs/>
                <w:sz w:val="22"/>
                <w:szCs w:val="22"/>
              </w:rPr>
              <w:t xml:space="preserve"> </w:t>
            </w:r>
            <w:r w:rsidRPr="005D7CAD">
              <w:rPr>
                <w:rFonts w:ascii="Arial" w:hAnsi="Arial" w:cs="Arial"/>
                <w:bCs/>
                <w:sz w:val="22"/>
                <w:szCs w:val="22"/>
              </w:rPr>
              <w:t>is key in determining the VAT classification of revenue and expenditure transactions.</w:t>
            </w:r>
            <w:r w:rsidRPr="005D7CAD">
              <w:rPr>
                <w:rFonts w:ascii="Arial" w:hAnsi="Arial" w:cs="Arial"/>
                <w:b/>
                <w:bCs/>
                <w:sz w:val="22"/>
                <w:szCs w:val="22"/>
              </w:rPr>
              <w:t xml:space="preserve">  </w:t>
            </w:r>
          </w:p>
        </w:tc>
      </w:tr>
      <w:tr w:rsidR="00B61DB7" w:rsidRPr="005D7CAD" w14:paraId="250DEF23"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BD92591" w14:textId="77777777" w:rsidR="00275924" w:rsidRPr="005D7CAD" w:rsidRDefault="00300BB3" w:rsidP="00832DE9">
            <w:pPr>
              <w:spacing w:before="120" w:after="120" w:line="360" w:lineRule="auto"/>
              <w:ind w:left="0"/>
              <w:jc w:val="both"/>
              <w:rPr>
                <w:rFonts w:ascii="Arial" w:hAnsi="Arial" w:cs="Arial"/>
                <w:sz w:val="22"/>
                <w:szCs w:val="22"/>
              </w:rPr>
            </w:pPr>
            <w:r w:rsidRPr="005D7CAD">
              <w:rPr>
                <w:rFonts w:ascii="Arial" w:hAnsi="Arial" w:cs="Arial"/>
                <w:sz w:val="22"/>
                <w:szCs w:val="22"/>
              </w:rPr>
              <w:t>STANDARDS OF GRAP</w:t>
            </w:r>
          </w:p>
        </w:tc>
        <w:tc>
          <w:tcPr>
            <w:tcW w:w="0" w:type="pct"/>
            <w:tcBorders>
              <w:left w:val="none" w:sz="0" w:space="0" w:color="auto"/>
              <w:right w:val="none" w:sz="0" w:space="0" w:color="auto"/>
            </w:tcBorders>
            <w:hideMark/>
          </w:tcPr>
          <w:p w14:paraId="4482FEEC" w14:textId="77777777" w:rsidR="00275924" w:rsidRPr="005D7CAD" w:rsidRDefault="00275924"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c>
          <w:tcPr>
            <w:tcW w:w="0" w:type="pct"/>
            <w:tcBorders>
              <w:left w:val="none" w:sz="0" w:space="0" w:color="auto"/>
            </w:tcBorders>
          </w:tcPr>
          <w:p w14:paraId="707A7601" w14:textId="77777777" w:rsidR="00275924" w:rsidRPr="005D7CAD" w:rsidRDefault="00275924"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u w:val="single"/>
              </w:rPr>
            </w:pPr>
          </w:p>
        </w:tc>
      </w:tr>
      <w:tr w:rsidR="00B61DB7" w:rsidRPr="005D7CAD" w14:paraId="12D814C0"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29BE569" w14:textId="77777777" w:rsidR="007F4BB8" w:rsidRPr="005D7CAD" w:rsidRDefault="007A454A" w:rsidP="00832DE9">
            <w:pPr>
              <w:spacing w:before="120" w:after="120" w:line="360" w:lineRule="auto"/>
              <w:ind w:left="0"/>
              <w:jc w:val="both"/>
              <w:rPr>
                <w:rFonts w:ascii="Arial" w:hAnsi="Arial" w:cs="Arial"/>
                <w:bCs w:val="0"/>
                <w:sz w:val="22"/>
                <w:szCs w:val="22"/>
              </w:rPr>
            </w:pPr>
            <w:r w:rsidRPr="005D7CAD">
              <w:rPr>
                <w:rFonts w:ascii="Arial" w:hAnsi="Arial" w:cs="Arial"/>
                <w:sz w:val="22"/>
                <w:szCs w:val="22"/>
              </w:rPr>
              <w:t>ASB Research Paper on Accounting for City Improvement Districts</w:t>
            </w:r>
          </w:p>
        </w:tc>
        <w:tc>
          <w:tcPr>
            <w:tcW w:w="0" w:type="pct"/>
            <w:tcBorders>
              <w:left w:val="none" w:sz="0" w:space="0" w:color="auto"/>
              <w:right w:val="none" w:sz="0" w:space="0" w:color="auto"/>
            </w:tcBorders>
            <w:hideMark/>
          </w:tcPr>
          <w:p w14:paraId="51BCC2DD" w14:textId="7538DE8F" w:rsidR="00980241"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D7CAD">
              <w:rPr>
                <w:rFonts w:ascii="Arial" w:hAnsi="Arial" w:cs="Arial"/>
                <w:bCs/>
                <w:sz w:val="22"/>
                <w:szCs w:val="22"/>
              </w:rPr>
              <w:t xml:space="preserve">City Improvement Districts (CIDs) have been formed in recent years as a local business response to declining municipal budgets and services. CIDs are defined geographic areas in which the majority of property owners determine and agree to fund supplementary and complementary services in addition to those normally provided by a municipality to maintain and manage the public environment at a superior level and thus maintaining or increasing their </w:t>
            </w:r>
            <w:r w:rsidRPr="005D7CAD">
              <w:rPr>
                <w:rFonts w:ascii="Arial" w:hAnsi="Arial" w:cs="Arial"/>
                <w:bCs/>
                <w:sz w:val="22"/>
                <w:szCs w:val="22"/>
              </w:rPr>
              <w:lastRenderedPageBreak/>
              <w:t>investment. These supplementary services might include safety and security patrol officers, pavement cleaning, litter collection, maintenance of public spaces, removal of illegal posters etc. The type and the scope of services that are delivered by the CID are based on the needs of the area and the property owners within the area, which can result in improved sales, rents and increased property</w:t>
            </w:r>
            <w:r w:rsidR="00CF1630">
              <w:rPr>
                <w:rFonts w:ascii="Arial" w:hAnsi="Arial" w:cs="Arial"/>
                <w:bCs/>
                <w:sz w:val="22"/>
                <w:szCs w:val="22"/>
              </w:rPr>
              <w:t xml:space="preserve"> value</w:t>
            </w:r>
            <w:r w:rsidR="002D6E25" w:rsidRPr="005D7CAD">
              <w:rPr>
                <w:rFonts w:ascii="Arial" w:hAnsi="Arial" w:cs="Arial"/>
                <w:bCs/>
                <w:sz w:val="22"/>
                <w:szCs w:val="22"/>
              </w:rPr>
              <w:t>.</w:t>
            </w:r>
          </w:p>
        </w:tc>
        <w:tc>
          <w:tcPr>
            <w:tcW w:w="0" w:type="pct"/>
            <w:tcBorders>
              <w:left w:val="none" w:sz="0" w:space="0" w:color="auto"/>
            </w:tcBorders>
          </w:tcPr>
          <w:p w14:paraId="518C6A55" w14:textId="5BA51AF8" w:rsidR="002D6E25" w:rsidRPr="005D7CAD" w:rsidRDefault="002D6E25"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5D7CAD">
              <w:rPr>
                <w:rFonts w:ascii="Arial" w:hAnsi="Arial" w:cs="Arial"/>
                <w:bCs/>
                <w:sz w:val="22"/>
                <w:szCs w:val="22"/>
              </w:rPr>
              <w:lastRenderedPageBreak/>
              <w:t>Provided for as a sub-function to planning and development</w:t>
            </w:r>
            <w:r w:rsidR="00FE061F" w:rsidRPr="00832DE9">
              <w:rPr>
                <w:rFonts w:ascii="Arial" w:hAnsi="Arial" w:cs="Arial"/>
                <w:b/>
                <w:bCs/>
                <w:sz w:val="22"/>
                <w:szCs w:val="22"/>
              </w:rPr>
              <w:t xml:space="preserve">.  </w:t>
            </w:r>
            <w:r w:rsidR="00FE061F" w:rsidRPr="005D7CAD">
              <w:rPr>
                <w:rFonts w:ascii="Arial" w:hAnsi="Arial" w:cs="Arial"/>
                <w:b/>
                <w:bCs/>
                <w:sz w:val="22"/>
                <w:szCs w:val="22"/>
                <w:u w:val="single"/>
              </w:rPr>
              <w:t xml:space="preserve">In terms of this guideline </w:t>
            </w:r>
            <w:r w:rsidR="006C4881">
              <w:rPr>
                <w:rFonts w:ascii="Arial" w:hAnsi="Arial" w:cs="Arial"/>
                <w:b/>
                <w:bCs/>
                <w:sz w:val="22"/>
                <w:szCs w:val="22"/>
                <w:u w:val="single"/>
              </w:rPr>
              <w:t>City Improvement Districts (</w:t>
            </w:r>
            <w:r w:rsidR="00FE061F" w:rsidRPr="005D7CAD">
              <w:rPr>
                <w:rFonts w:ascii="Arial" w:hAnsi="Arial" w:cs="Arial"/>
                <w:b/>
                <w:bCs/>
                <w:sz w:val="22"/>
                <w:szCs w:val="22"/>
                <w:u w:val="single"/>
              </w:rPr>
              <w:t>CIDs</w:t>
            </w:r>
            <w:r w:rsidR="006C4881">
              <w:rPr>
                <w:rFonts w:ascii="Arial" w:hAnsi="Arial" w:cs="Arial"/>
                <w:b/>
                <w:bCs/>
                <w:sz w:val="22"/>
                <w:szCs w:val="22"/>
                <w:u w:val="single"/>
              </w:rPr>
              <w:t>)</w:t>
            </w:r>
            <w:r w:rsidR="00FE061F" w:rsidRPr="005D7CAD">
              <w:rPr>
                <w:rFonts w:ascii="Arial" w:hAnsi="Arial" w:cs="Arial"/>
                <w:b/>
                <w:bCs/>
                <w:sz w:val="22"/>
                <w:szCs w:val="22"/>
                <w:u w:val="single"/>
              </w:rPr>
              <w:t xml:space="preserve"> might meet the requirements of significant influence, </w:t>
            </w:r>
            <w:r w:rsidR="00CF1630">
              <w:rPr>
                <w:rFonts w:ascii="Arial" w:hAnsi="Arial" w:cs="Arial"/>
                <w:b/>
                <w:bCs/>
                <w:sz w:val="22"/>
                <w:szCs w:val="22"/>
                <w:u w:val="single"/>
              </w:rPr>
              <w:t xml:space="preserve">resulting therein that </w:t>
            </w:r>
            <w:r w:rsidR="00FE061F" w:rsidRPr="00832DE9">
              <w:rPr>
                <w:rFonts w:ascii="Arial" w:hAnsi="Arial" w:cs="Arial"/>
                <w:b/>
                <w:bCs/>
                <w:sz w:val="22"/>
                <w:szCs w:val="22"/>
              </w:rPr>
              <w:t>the municipality may be required to prepare consolidated financial statements in terms of section 122(3) of the MFMA.</w:t>
            </w:r>
            <w:r w:rsidR="003A083D" w:rsidRPr="00832DE9">
              <w:rPr>
                <w:rFonts w:ascii="Arial" w:hAnsi="Arial" w:cs="Arial"/>
                <w:b/>
                <w:bCs/>
                <w:sz w:val="22"/>
                <w:szCs w:val="22"/>
              </w:rPr>
              <w:t xml:space="preserve">  Further to note is that the “sub-function” provides for the </w:t>
            </w:r>
            <w:r w:rsidR="003A083D" w:rsidRPr="00832DE9">
              <w:rPr>
                <w:rFonts w:ascii="Arial" w:hAnsi="Arial" w:cs="Arial"/>
                <w:b/>
                <w:bCs/>
                <w:sz w:val="22"/>
                <w:szCs w:val="22"/>
              </w:rPr>
              <w:lastRenderedPageBreak/>
              <w:t xml:space="preserve">department within the municipality dealing with City Improvement Districts and </w:t>
            </w:r>
            <w:r w:rsidR="00326137" w:rsidRPr="00832DE9">
              <w:rPr>
                <w:rFonts w:ascii="Arial" w:hAnsi="Arial" w:cs="Arial"/>
                <w:b/>
                <w:bCs/>
                <w:sz w:val="22"/>
                <w:szCs w:val="22"/>
              </w:rPr>
              <w:t xml:space="preserve">does </w:t>
            </w:r>
            <w:r w:rsidR="003A083D" w:rsidRPr="00832DE9">
              <w:rPr>
                <w:rFonts w:ascii="Arial" w:hAnsi="Arial" w:cs="Arial"/>
                <w:b/>
                <w:bCs/>
                <w:sz w:val="22"/>
                <w:szCs w:val="22"/>
              </w:rPr>
              <w:t>not</w:t>
            </w:r>
            <w:r w:rsidR="00287E4B">
              <w:rPr>
                <w:rFonts w:ascii="Arial" w:hAnsi="Arial" w:cs="Arial"/>
                <w:b/>
                <w:bCs/>
                <w:sz w:val="22"/>
                <w:szCs w:val="22"/>
              </w:rPr>
              <w:t xml:space="preserve"> </w:t>
            </w:r>
            <w:r w:rsidR="003A083D" w:rsidRPr="00832DE9">
              <w:rPr>
                <w:rFonts w:ascii="Arial" w:hAnsi="Arial" w:cs="Arial"/>
                <w:b/>
                <w:bCs/>
                <w:sz w:val="22"/>
                <w:szCs w:val="22"/>
              </w:rPr>
              <w:t xml:space="preserve"> </w:t>
            </w:r>
            <w:r w:rsidR="00326137" w:rsidRPr="00832DE9">
              <w:rPr>
                <w:rFonts w:ascii="Arial" w:hAnsi="Arial" w:cs="Arial"/>
                <w:b/>
                <w:bCs/>
                <w:sz w:val="22"/>
                <w:szCs w:val="22"/>
              </w:rPr>
              <w:t xml:space="preserve"> deal with</w:t>
            </w:r>
            <w:r w:rsidR="003A083D" w:rsidRPr="00832DE9">
              <w:rPr>
                <w:rFonts w:ascii="Arial" w:hAnsi="Arial" w:cs="Arial"/>
                <w:b/>
                <w:bCs/>
                <w:sz w:val="22"/>
                <w:szCs w:val="22"/>
              </w:rPr>
              <w:t xml:space="preserve"> the CID’s as a separate legal entity</w:t>
            </w:r>
            <w:r w:rsidR="00326137" w:rsidRPr="00832DE9">
              <w:rPr>
                <w:rFonts w:ascii="Arial" w:hAnsi="Arial" w:cs="Arial"/>
                <w:b/>
                <w:bCs/>
                <w:sz w:val="22"/>
                <w:szCs w:val="22"/>
              </w:rPr>
              <w:t xml:space="preserve"> as such</w:t>
            </w:r>
            <w:r w:rsidR="003A083D" w:rsidRPr="00832DE9">
              <w:rPr>
                <w:rFonts w:ascii="Arial" w:hAnsi="Arial" w:cs="Arial"/>
                <w:b/>
                <w:bCs/>
                <w:sz w:val="22"/>
                <w:szCs w:val="22"/>
              </w:rPr>
              <w:t xml:space="preserve">.  </w:t>
            </w:r>
          </w:p>
        </w:tc>
      </w:tr>
      <w:tr w:rsidR="00B61DB7" w:rsidRPr="005D7CAD" w14:paraId="09761D50"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6A0C360" w14:textId="77777777" w:rsidR="00980241" w:rsidRPr="005D7CAD" w:rsidRDefault="00F83615"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lastRenderedPageBreak/>
              <w:t>Standards of GRAP 109 Accounting by Principles and Agents</w:t>
            </w:r>
          </w:p>
        </w:tc>
        <w:tc>
          <w:tcPr>
            <w:tcW w:w="0" w:type="pct"/>
            <w:tcBorders>
              <w:left w:val="none" w:sz="0" w:space="0" w:color="auto"/>
              <w:right w:val="none" w:sz="0" w:space="0" w:color="auto"/>
            </w:tcBorders>
            <w:hideMark/>
          </w:tcPr>
          <w:p w14:paraId="6073E123" w14:textId="77777777" w:rsidR="00160D80" w:rsidRPr="005D7CAD" w:rsidRDefault="003E3B76"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5D7CAD">
              <w:rPr>
                <w:rFonts w:ascii="Arial" w:hAnsi="Arial" w:cs="Arial"/>
                <w:bCs/>
                <w:sz w:val="22"/>
                <w:szCs w:val="22"/>
              </w:rPr>
              <w:t>The objective of this Standard is to outline principles to be used by an entity to assess whether it is party to a principal-agent arrangement, and whether it is a principal or an agent in undertaking transactions in terms of such an arrangement.</w:t>
            </w:r>
          </w:p>
          <w:p w14:paraId="5890DC72" w14:textId="0971259E" w:rsidR="00980241" w:rsidRPr="005D7CAD" w:rsidRDefault="003E3B76"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5D7CAD">
              <w:rPr>
                <w:rFonts w:ascii="Arial" w:hAnsi="Arial" w:cs="Arial"/>
                <w:bCs/>
                <w:sz w:val="22"/>
                <w:szCs w:val="22"/>
              </w:rPr>
              <w:t>This Standard does not introduce new recognition or measurement requirements for revenue, expenses, assets and/</w:t>
            </w:r>
            <w:r w:rsidR="007A63C9" w:rsidRPr="005D7CAD">
              <w:rPr>
                <w:rFonts w:ascii="Arial" w:hAnsi="Arial" w:cs="Arial"/>
                <w:bCs/>
                <w:sz w:val="22"/>
                <w:szCs w:val="22"/>
              </w:rPr>
              <w:t xml:space="preserve"> </w:t>
            </w:r>
            <w:r w:rsidRPr="005D7CAD">
              <w:rPr>
                <w:rFonts w:ascii="Arial" w:hAnsi="Arial" w:cs="Arial"/>
                <w:bCs/>
                <w:sz w:val="22"/>
                <w:szCs w:val="22"/>
              </w:rPr>
              <w:t xml:space="preserve">or liabilities that result from principal-agent arrangements. The Standard does however provide guidance on whether revenue, </w:t>
            </w:r>
            <w:r w:rsidRPr="005D7CAD">
              <w:rPr>
                <w:rFonts w:ascii="Arial" w:hAnsi="Arial" w:cs="Arial"/>
                <w:bCs/>
                <w:sz w:val="22"/>
                <w:szCs w:val="22"/>
              </w:rPr>
              <w:lastRenderedPageBreak/>
              <w:t>expenses, assets and/</w:t>
            </w:r>
            <w:r w:rsidR="007A63C9" w:rsidRPr="005D7CAD">
              <w:rPr>
                <w:rFonts w:ascii="Arial" w:hAnsi="Arial" w:cs="Arial"/>
                <w:bCs/>
                <w:sz w:val="22"/>
                <w:szCs w:val="22"/>
              </w:rPr>
              <w:t xml:space="preserve"> </w:t>
            </w:r>
            <w:r w:rsidRPr="005D7CAD">
              <w:rPr>
                <w:rFonts w:ascii="Arial" w:hAnsi="Arial" w:cs="Arial"/>
                <w:bCs/>
                <w:sz w:val="22"/>
                <w:szCs w:val="22"/>
              </w:rPr>
              <w:t xml:space="preserve">or liabilities should be recognised by an agent or a principal, as well as prescribe what information should be disclosed when an entity is a principal or an agent. </w:t>
            </w:r>
          </w:p>
        </w:tc>
        <w:tc>
          <w:tcPr>
            <w:tcW w:w="0" w:type="pct"/>
            <w:tcBorders>
              <w:left w:val="none" w:sz="0" w:space="0" w:color="auto"/>
            </w:tcBorders>
          </w:tcPr>
          <w:p w14:paraId="4865EE5C" w14:textId="77777777" w:rsidR="00F83615" w:rsidRPr="005D7CAD" w:rsidRDefault="00F83615"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tc>
      </w:tr>
    </w:tbl>
    <w:p w14:paraId="5611E8EC" w14:textId="77777777" w:rsidR="00347DEA" w:rsidRDefault="00347DEA" w:rsidP="00832DE9">
      <w:pPr>
        <w:pStyle w:val="Heading2"/>
        <w:spacing w:line="360" w:lineRule="auto"/>
        <w:jc w:val="both"/>
      </w:pPr>
      <w:bookmarkStart w:id="114" w:name="_Toc362864501"/>
      <w:bookmarkStart w:id="115" w:name="_Toc426566848"/>
    </w:p>
    <w:p w14:paraId="134F2A08" w14:textId="0C8ECD5F" w:rsidR="00D96337" w:rsidRPr="00BD7614" w:rsidRDefault="003E3B76" w:rsidP="00832DE9">
      <w:pPr>
        <w:pStyle w:val="Heading2"/>
        <w:spacing w:line="360" w:lineRule="auto"/>
        <w:jc w:val="both"/>
      </w:pPr>
      <w:bookmarkStart w:id="116" w:name="_Toc477504579"/>
      <w:r w:rsidRPr="003E3B76">
        <w:t xml:space="preserve">Transactions to be allocated </w:t>
      </w:r>
      <w:r w:rsidR="00347DEA" w:rsidRPr="003E3B76">
        <w:t xml:space="preserve">by Business Process </w:t>
      </w:r>
      <w:r w:rsidRPr="003E3B76">
        <w:t>in this Segment</w:t>
      </w:r>
      <w:bookmarkEnd w:id="114"/>
      <w:bookmarkEnd w:id="115"/>
      <w:bookmarkEnd w:id="116"/>
    </w:p>
    <w:p w14:paraId="5F0C2F93" w14:textId="4023C506" w:rsidR="00D96337" w:rsidRPr="00BD7614" w:rsidRDefault="00D96337" w:rsidP="006256F8">
      <w:pPr>
        <w:pStyle w:val="Numberedparagraph"/>
      </w:pPr>
      <w:r w:rsidRPr="00BD7614">
        <w:t>Business processes are the set of activities taking place from the initiation of a process to the completion thereof.  Typical in the context of financial reporting</w:t>
      </w:r>
      <w:r w:rsidR="00394AA5">
        <w:t>,</w:t>
      </w:r>
      <w:r w:rsidRPr="00BD7614">
        <w:t xml:space="preserve"> is a source document from an activity </w:t>
      </w:r>
      <w:r w:rsidR="00394AA5">
        <w:t>(</w:t>
      </w:r>
      <w:r w:rsidRPr="00BD7614">
        <w:t>within a business process</w:t>
      </w:r>
      <w:r w:rsidR="00394AA5">
        <w:t>)</w:t>
      </w:r>
      <w:r w:rsidRPr="00BD7614">
        <w:t xml:space="preserve"> initiating the activity to flow through a defined business process</w:t>
      </w:r>
      <w:r w:rsidR="00394AA5">
        <w:t>.  This</w:t>
      </w:r>
      <w:r w:rsidRPr="00BD7614">
        <w:t xml:space="preserve"> ultimately </w:t>
      </w:r>
      <w:r w:rsidR="004F3B3F">
        <w:t>r</w:t>
      </w:r>
      <w:r w:rsidR="004F3B3F" w:rsidRPr="00BD7614">
        <w:t>esult</w:t>
      </w:r>
      <w:r w:rsidR="00287E4B">
        <w:t>s</w:t>
      </w:r>
      <w:r w:rsidRPr="00BD7614">
        <w:t xml:space="preserve"> in the transaction being captured within a financial model in the system and updating the general ledger.  </w:t>
      </w:r>
    </w:p>
    <w:p w14:paraId="7189FCDB" w14:textId="529949B8" w:rsidR="00D96337" w:rsidRPr="00BD7614" w:rsidRDefault="00D96337">
      <w:pPr>
        <w:pStyle w:val="Numberedparagraph"/>
      </w:pPr>
      <w:r w:rsidRPr="00BD7614">
        <w:t xml:space="preserve">The </w:t>
      </w:r>
      <w:r w:rsidR="007F4BB8" w:rsidRPr="00BD7614">
        <w:t>m</w:t>
      </w:r>
      <w:r w:rsidRPr="00BD7614">
        <w:t>SCOA classification framework provides a classification structure within the general ledger to “record” transactional information</w:t>
      </w:r>
      <w:r w:rsidR="00394AA5">
        <w:t>.  The transactional information is captured</w:t>
      </w:r>
      <w:r w:rsidRPr="00BD7614">
        <w:t xml:space="preserve"> within “fields” within the database </w:t>
      </w:r>
      <w:r w:rsidR="00394AA5">
        <w:t xml:space="preserve">that is </w:t>
      </w:r>
      <w:r w:rsidRPr="00BD7614">
        <w:t>functioning in the background of the financial application.</w:t>
      </w:r>
    </w:p>
    <w:p w14:paraId="55B65152" w14:textId="532E00F7" w:rsidR="00D96337" w:rsidRPr="00BD7614" w:rsidRDefault="00D96337">
      <w:pPr>
        <w:pStyle w:val="Numberedparagraph"/>
      </w:pPr>
      <w:r w:rsidRPr="00BD7614">
        <w:t xml:space="preserve">Identification of transactions by typical business processes would </w:t>
      </w:r>
      <w:r w:rsidR="00152C69">
        <w:t xml:space="preserve">therefore </w:t>
      </w:r>
      <w:r w:rsidRPr="00BD7614">
        <w:t xml:space="preserve">provide a standardisation of specific transactional types for recording within the various </w:t>
      </w:r>
      <w:r w:rsidR="004F3B3F">
        <w:t>s</w:t>
      </w:r>
      <w:r w:rsidR="004F3B3F" w:rsidRPr="00BD7614">
        <w:t>egment</w:t>
      </w:r>
      <w:r w:rsidR="00152C69">
        <w:t>s</w:t>
      </w:r>
      <w:r w:rsidRPr="00BD7614">
        <w:t xml:space="preserve"> of </w:t>
      </w:r>
      <w:r w:rsidR="007F4BB8" w:rsidRPr="00BD7614">
        <w:t>m</w:t>
      </w:r>
      <w:r w:rsidRPr="00BD7614">
        <w:t>SCOA</w:t>
      </w:r>
      <w:r w:rsidR="00152C69">
        <w:t>:</w:t>
      </w:r>
      <w:r w:rsidRPr="00BD7614">
        <w:t xml:space="preserve">  </w:t>
      </w:r>
    </w:p>
    <w:tbl>
      <w:tblPr>
        <w:tblStyle w:val="MediumShading1-Accent17"/>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949"/>
        <w:gridCol w:w="2533"/>
        <w:gridCol w:w="3534"/>
      </w:tblGrid>
      <w:tr w:rsidR="00D96337" w:rsidRPr="005D7CAD" w14:paraId="12D0F8D9" w14:textId="77777777" w:rsidTr="00832D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4E5AA90E" w14:textId="77777777" w:rsidR="00D96337" w:rsidRPr="00832DE9" w:rsidRDefault="00D96337" w:rsidP="00832DE9">
            <w:pPr>
              <w:keepNext/>
              <w:spacing w:before="120" w:after="120" w:line="360" w:lineRule="auto"/>
              <w:ind w:left="0"/>
              <w:jc w:val="both"/>
              <w:rPr>
                <w:rFonts w:ascii="Arial" w:hAnsi="Arial" w:cs="Arial"/>
                <w:b w:val="0"/>
                <w:bCs w:val="0"/>
                <w:color w:val="000000" w:themeColor="text1"/>
                <w:sz w:val="22"/>
                <w:szCs w:val="22"/>
              </w:rPr>
            </w:pPr>
            <w:r w:rsidRPr="00832DE9">
              <w:rPr>
                <w:rFonts w:ascii="Arial" w:hAnsi="Arial" w:cs="Arial"/>
                <w:color w:val="000000" w:themeColor="text1"/>
                <w:sz w:val="22"/>
                <w:szCs w:val="22"/>
              </w:rPr>
              <w:lastRenderedPageBreak/>
              <w:t>Transaction Type</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07145801" w14:textId="648F5B1F" w:rsidR="00D96337" w:rsidRPr="00832DE9" w:rsidRDefault="00D96337" w:rsidP="00832DE9">
            <w:pPr>
              <w:keepNext/>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832DE9">
              <w:rPr>
                <w:rFonts w:ascii="Arial" w:hAnsi="Arial" w:cs="Arial"/>
                <w:color w:val="000000" w:themeColor="text1"/>
                <w:sz w:val="22"/>
                <w:szCs w:val="22"/>
              </w:rPr>
              <w:t>Allocate Yes/</w:t>
            </w:r>
            <w:r w:rsidR="00A6096E">
              <w:rPr>
                <w:rFonts w:ascii="Arial" w:hAnsi="Arial" w:cs="Arial"/>
                <w:color w:val="000000" w:themeColor="text1"/>
                <w:sz w:val="22"/>
                <w:szCs w:val="22"/>
              </w:rPr>
              <w:t xml:space="preserve"> </w:t>
            </w:r>
            <w:r w:rsidRPr="00832DE9">
              <w:rPr>
                <w:rFonts w:ascii="Arial" w:hAnsi="Arial" w:cs="Arial"/>
                <w:color w:val="000000" w:themeColor="text1"/>
                <w:sz w:val="22"/>
                <w:szCs w:val="22"/>
              </w:rPr>
              <w:t>No</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3280D0A4" w14:textId="77777777" w:rsidR="00D96337" w:rsidRPr="00832DE9" w:rsidRDefault="00D96337" w:rsidP="00832DE9">
            <w:pPr>
              <w:keepNext/>
              <w:spacing w:before="120" w:after="12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832DE9">
              <w:rPr>
                <w:rFonts w:ascii="Arial" w:hAnsi="Arial" w:cs="Arial"/>
                <w:color w:val="000000" w:themeColor="text1"/>
                <w:sz w:val="22"/>
                <w:szCs w:val="22"/>
              </w:rPr>
              <w:t>Comments</w:t>
            </w:r>
          </w:p>
        </w:tc>
      </w:tr>
      <w:tr w:rsidR="00D96337" w:rsidRPr="005D7CAD" w14:paraId="6975EE8B"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5E76B6E" w14:textId="77777777" w:rsidR="00D96337" w:rsidRPr="005D7CAD" w:rsidRDefault="003E3B76" w:rsidP="00832DE9">
            <w:pPr>
              <w:keepNext/>
              <w:spacing w:before="120" w:after="120" w:line="360" w:lineRule="auto"/>
              <w:ind w:left="0"/>
              <w:jc w:val="both"/>
              <w:rPr>
                <w:rFonts w:ascii="Arial" w:hAnsi="Arial" w:cs="Arial"/>
                <w:b w:val="0"/>
                <w:bCs w:val="0"/>
                <w:sz w:val="22"/>
                <w:szCs w:val="22"/>
              </w:rPr>
            </w:pPr>
            <w:r w:rsidRPr="005D7CAD">
              <w:rPr>
                <w:rFonts w:ascii="Arial" w:hAnsi="Arial" w:cs="Arial"/>
                <w:sz w:val="22"/>
                <w:szCs w:val="22"/>
              </w:rPr>
              <w:t>Assets</w:t>
            </w:r>
            <w:r w:rsidRPr="005D7CAD">
              <w:rPr>
                <w:rFonts w:ascii="Arial" w:hAnsi="Arial" w:cs="Arial"/>
                <w:sz w:val="22"/>
                <w:szCs w:val="22"/>
              </w:rPr>
              <w:tab/>
            </w:r>
          </w:p>
        </w:tc>
        <w:tc>
          <w:tcPr>
            <w:tcW w:w="0" w:type="pct"/>
            <w:tcBorders>
              <w:left w:val="none" w:sz="0" w:space="0" w:color="auto"/>
              <w:right w:val="none" w:sz="0" w:space="0" w:color="auto"/>
            </w:tcBorders>
            <w:hideMark/>
          </w:tcPr>
          <w:p w14:paraId="4A11498E" w14:textId="77777777" w:rsidR="00D96337"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Yes</w:t>
            </w:r>
          </w:p>
        </w:tc>
        <w:tc>
          <w:tcPr>
            <w:tcW w:w="0" w:type="pct"/>
            <w:vMerge w:val="restart"/>
            <w:tcBorders>
              <w:left w:val="none" w:sz="0" w:space="0" w:color="auto"/>
            </w:tcBorders>
            <w:hideMark/>
          </w:tcPr>
          <w:p w14:paraId="143FAA53" w14:textId="1EABCFA7" w:rsidR="00D96337" w:rsidRPr="005D7CAD" w:rsidRDefault="00A6096E"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mSCOA does not</w:t>
            </w:r>
            <w:r w:rsidR="003E3B76" w:rsidRPr="005D7CAD">
              <w:rPr>
                <w:rFonts w:ascii="Arial" w:hAnsi="Arial" w:cs="Arial"/>
                <w:sz w:val="22"/>
                <w:szCs w:val="22"/>
              </w:rPr>
              <w:t xml:space="preserve"> </w:t>
            </w:r>
            <w:r>
              <w:rPr>
                <w:rFonts w:ascii="Arial" w:hAnsi="Arial" w:cs="Arial"/>
                <w:sz w:val="22"/>
                <w:szCs w:val="22"/>
              </w:rPr>
              <w:t xml:space="preserve">differ from/ </w:t>
            </w:r>
            <w:r w:rsidR="003E3B76" w:rsidRPr="005D7CAD">
              <w:rPr>
                <w:rFonts w:ascii="Arial" w:hAnsi="Arial" w:cs="Arial"/>
                <w:sz w:val="22"/>
                <w:szCs w:val="22"/>
              </w:rPr>
              <w:t xml:space="preserve">change in principle from current practices.  </w:t>
            </w:r>
            <w:r>
              <w:rPr>
                <w:rFonts w:ascii="Arial" w:hAnsi="Arial" w:cs="Arial"/>
                <w:sz w:val="22"/>
                <w:szCs w:val="22"/>
              </w:rPr>
              <w:t>The l</w:t>
            </w:r>
            <w:r w:rsidR="003E3B76" w:rsidRPr="005D7CAD">
              <w:rPr>
                <w:rFonts w:ascii="Arial" w:hAnsi="Arial" w:cs="Arial"/>
                <w:sz w:val="22"/>
                <w:szCs w:val="22"/>
              </w:rPr>
              <w:t xml:space="preserve">inks provided in </w:t>
            </w:r>
            <w:r>
              <w:rPr>
                <w:rFonts w:ascii="Arial" w:hAnsi="Arial" w:cs="Arial"/>
                <w:sz w:val="22"/>
                <w:szCs w:val="22"/>
              </w:rPr>
              <w:t xml:space="preserve">the </w:t>
            </w:r>
            <w:r w:rsidR="003E3B76" w:rsidRPr="005D7CAD">
              <w:rPr>
                <w:rFonts w:ascii="Arial" w:hAnsi="Arial" w:cs="Arial"/>
                <w:sz w:val="22"/>
                <w:szCs w:val="22"/>
              </w:rPr>
              <w:t xml:space="preserve">mSCOA Tables provide guidance on linking posting level accounts within the item segment to the respective sub-functions.  </w:t>
            </w:r>
          </w:p>
        </w:tc>
      </w:tr>
      <w:tr w:rsidR="00D96337" w:rsidRPr="005D7CAD" w14:paraId="5A5CAB0C"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C4D33C5" w14:textId="77777777" w:rsidR="00D96337" w:rsidRPr="005D7CAD" w:rsidRDefault="003E3B76" w:rsidP="00832DE9">
            <w:pPr>
              <w:keepNext/>
              <w:spacing w:before="120" w:after="120" w:line="360" w:lineRule="auto"/>
              <w:ind w:left="0"/>
              <w:jc w:val="both"/>
              <w:rPr>
                <w:rFonts w:ascii="Arial" w:hAnsi="Arial" w:cs="Arial"/>
                <w:b w:val="0"/>
                <w:bCs w:val="0"/>
                <w:sz w:val="22"/>
                <w:szCs w:val="22"/>
              </w:rPr>
            </w:pPr>
            <w:r w:rsidRPr="005D7CAD">
              <w:rPr>
                <w:rFonts w:ascii="Arial" w:hAnsi="Arial" w:cs="Arial"/>
                <w:sz w:val="22"/>
                <w:szCs w:val="22"/>
              </w:rPr>
              <w:t>Liabilities</w:t>
            </w:r>
          </w:p>
        </w:tc>
        <w:tc>
          <w:tcPr>
            <w:tcW w:w="0" w:type="pct"/>
            <w:tcBorders>
              <w:left w:val="none" w:sz="0" w:space="0" w:color="auto"/>
              <w:right w:val="none" w:sz="0" w:space="0" w:color="auto"/>
            </w:tcBorders>
            <w:hideMark/>
          </w:tcPr>
          <w:p w14:paraId="68C7EE45" w14:textId="77777777" w:rsidR="00D96337" w:rsidRPr="005D7CAD" w:rsidRDefault="003E3B76"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Yes</w:t>
            </w:r>
          </w:p>
        </w:tc>
        <w:tc>
          <w:tcPr>
            <w:tcW w:w="0" w:type="pct"/>
            <w:vMerge/>
            <w:tcBorders>
              <w:left w:val="none" w:sz="0" w:space="0" w:color="auto"/>
            </w:tcBorders>
            <w:hideMark/>
          </w:tcPr>
          <w:p w14:paraId="590CC7DF" w14:textId="77777777" w:rsidR="00D96337" w:rsidRPr="005D7CAD" w:rsidRDefault="00D96337"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D96337" w:rsidRPr="005D7CAD" w14:paraId="6217D89E"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01AE0EC" w14:textId="77777777" w:rsidR="00D96337" w:rsidRPr="005D7CAD" w:rsidRDefault="003E3B76" w:rsidP="00832DE9">
            <w:pPr>
              <w:keepNext/>
              <w:spacing w:before="120" w:after="120" w:line="360" w:lineRule="auto"/>
              <w:ind w:left="0"/>
              <w:jc w:val="both"/>
              <w:rPr>
                <w:rFonts w:ascii="Arial" w:hAnsi="Arial" w:cs="Arial"/>
                <w:b w:val="0"/>
                <w:bCs w:val="0"/>
                <w:sz w:val="22"/>
                <w:szCs w:val="22"/>
              </w:rPr>
            </w:pPr>
            <w:r w:rsidRPr="005D7CAD">
              <w:rPr>
                <w:rFonts w:ascii="Arial" w:hAnsi="Arial" w:cs="Arial"/>
                <w:sz w:val="22"/>
                <w:szCs w:val="22"/>
              </w:rPr>
              <w:t xml:space="preserve">Revenue </w:t>
            </w:r>
          </w:p>
        </w:tc>
        <w:tc>
          <w:tcPr>
            <w:tcW w:w="0" w:type="pct"/>
            <w:tcBorders>
              <w:left w:val="none" w:sz="0" w:space="0" w:color="auto"/>
              <w:right w:val="none" w:sz="0" w:space="0" w:color="auto"/>
            </w:tcBorders>
            <w:hideMark/>
          </w:tcPr>
          <w:p w14:paraId="1233975A" w14:textId="77777777" w:rsidR="00D96337" w:rsidRPr="005D7CAD" w:rsidRDefault="003E3B76"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Yes</w:t>
            </w:r>
          </w:p>
        </w:tc>
        <w:tc>
          <w:tcPr>
            <w:tcW w:w="0" w:type="pct"/>
            <w:vMerge/>
            <w:tcBorders>
              <w:left w:val="none" w:sz="0" w:space="0" w:color="auto"/>
            </w:tcBorders>
            <w:hideMark/>
          </w:tcPr>
          <w:p w14:paraId="60421476" w14:textId="77777777" w:rsidR="00D96337" w:rsidRPr="005D7CAD" w:rsidRDefault="00D96337"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96337" w:rsidRPr="005D7CAD" w14:paraId="50250523" w14:textId="77777777" w:rsidTr="00832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7DE18DD" w14:textId="77777777" w:rsidR="00D96337" w:rsidRPr="005D7CAD" w:rsidRDefault="003E3B76"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t>Net Assets</w:t>
            </w:r>
          </w:p>
        </w:tc>
        <w:tc>
          <w:tcPr>
            <w:tcW w:w="0" w:type="pct"/>
            <w:tcBorders>
              <w:left w:val="none" w:sz="0" w:space="0" w:color="auto"/>
              <w:right w:val="none" w:sz="0" w:space="0" w:color="auto"/>
            </w:tcBorders>
            <w:hideMark/>
          </w:tcPr>
          <w:p w14:paraId="2E6CAC9B" w14:textId="77777777" w:rsidR="00D96337" w:rsidRPr="005D7CAD" w:rsidRDefault="003E3B76"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D7CAD">
              <w:rPr>
                <w:rFonts w:ascii="Arial" w:hAnsi="Arial" w:cs="Arial"/>
                <w:sz w:val="22"/>
                <w:szCs w:val="22"/>
              </w:rPr>
              <w:t>Yes</w:t>
            </w:r>
          </w:p>
        </w:tc>
        <w:tc>
          <w:tcPr>
            <w:tcW w:w="0" w:type="pct"/>
            <w:vMerge/>
            <w:tcBorders>
              <w:left w:val="none" w:sz="0" w:space="0" w:color="auto"/>
            </w:tcBorders>
            <w:hideMark/>
          </w:tcPr>
          <w:p w14:paraId="1A267361" w14:textId="77777777" w:rsidR="00D96337" w:rsidRPr="005D7CAD" w:rsidRDefault="00D96337" w:rsidP="00832DE9">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D96337" w:rsidRPr="005D7CAD" w14:paraId="6B5AF41C" w14:textId="77777777" w:rsidTr="0083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742F2B2" w14:textId="77777777" w:rsidR="00D96337" w:rsidRPr="005D7CAD" w:rsidRDefault="003E3B76" w:rsidP="00832DE9">
            <w:pPr>
              <w:spacing w:before="120" w:after="120" w:line="360" w:lineRule="auto"/>
              <w:ind w:left="0"/>
              <w:jc w:val="both"/>
              <w:rPr>
                <w:rFonts w:ascii="Arial" w:hAnsi="Arial" w:cs="Arial"/>
                <w:b w:val="0"/>
                <w:bCs w:val="0"/>
                <w:sz w:val="22"/>
                <w:szCs w:val="22"/>
              </w:rPr>
            </w:pPr>
            <w:r w:rsidRPr="005D7CAD">
              <w:rPr>
                <w:rFonts w:ascii="Arial" w:hAnsi="Arial" w:cs="Arial"/>
                <w:sz w:val="22"/>
                <w:szCs w:val="22"/>
              </w:rPr>
              <w:t xml:space="preserve">Expenditure </w:t>
            </w:r>
          </w:p>
        </w:tc>
        <w:tc>
          <w:tcPr>
            <w:tcW w:w="0" w:type="pct"/>
            <w:tcBorders>
              <w:left w:val="none" w:sz="0" w:space="0" w:color="auto"/>
              <w:right w:val="none" w:sz="0" w:space="0" w:color="auto"/>
            </w:tcBorders>
            <w:hideMark/>
          </w:tcPr>
          <w:p w14:paraId="1E656E7B" w14:textId="77777777" w:rsidR="00D96337" w:rsidRPr="005D7CAD" w:rsidRDefault="00D96337"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D7CAD">
              <w:rPr>
                <w:rFonts w:ascii="Arial" w:hAnsi="Arial" w:cs="Arial"/>
                <w:sz w:val="22"/>
                <w:szCs w:val="22"/>
              </w:rPr>
              <w:t>Yes</w:t>
            </w:r>
          </w:p>
        </w:tc>
        <w:tc>
          <w:tcPr>
            <w:tcW w:w="0" w:type="pct"/>
            <w:vMerge/>
            <w:tcBorders>
              <w:left w:val="none" w:sz="0" w:space="0" w:color="auto"/>
            </w:tcBorders>
            <w:hideMark/>
          </w:tcPr>
          <w:p w14:paraId="344C3A07" w14:textId="77777777" w:rsidR="00D96337" w:rsidRPr="005D7CAD" w:rsidRDefault="00D96337" w:rsidP="00832DE9">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A64F1B1" w14:textId="77777777" w:rsidR="007506DF" w:rsidRDefault="007506DF" w:rsidP="00832DE9">
      <w:pPr>
        <w:pStyle w:val="Numberedparagraph"/>
        <w:numPr>
          <w:ilvl w:val="0"/>
          <w:numId w:val="0"/>
        </w:numPr>
        <w:ind w:left="851"/>
      </w:pPr>
    </w:p>
    <w:p w14:paraId="07D0D90D" w14:textId="39E0F5EA" w:rsidR="004655FD" w:rsidRDefault="003E3B76" w:rsidP="00832DE9">
      <w:pPr>
        <w:pStyle w:val="Numberedparagraph"/>
      </w:pPr>
      <w:r w:rsidRPr="003E3B76">
        <w:t xml:space="preserve">Pending the outcome of the </w:t>
      </w:r>
      <w:r w:rsidR="00CE5EE1">
        <w:t xml:space="preserve">Standard Operating Procedures </w:t>
      </w:r>
      <w:r w:rsidR="007506DF">
        <w:t xml:space="preserve">(SOP’s) </w:t>
      </w:r>
      <w:r w:rsidR="00CE5EE1">
        <w:t xml:space="preserve">Project undertaken by the </w:t>
      </w:r>
      <w:r w:rsidR="00272511">
        <w:t xml:space="preserve">National Treasury: </w:t>
      </w:r>
      <w:r w:rsidR="00CE5EE1">
        <w:t>Office of the Accountant General this table may need to be expanded to include business cycles and activities.</w:t>
      </w:r>
      <w:r w:rsidRPr="003E3B76">
        <w:t xml:space="preserve">  </w:t>
      </w:r>
      <w:bookmarkStart w:id="117" w:name="_Toc362864502"/>
      <w:bookmarkStart w:id="118" w:name="_Toc426566849"/>
    </w:p>
    <w:p w14:paraId="77125820" w14:textId="54096768" w:rsidR="00160D80" w:rsidRDefault="003E3B76" w:rsidP="00832DE9">
      <w:pPr>
        <w:pStyle w:val="Heading2"/>
        <w:spacing w:line="360" w:lineRule="auto"/>
        <w:jc w:val="both"/>
      </w:pPr>
      <w:bookmarkStart w:id="119" w:name="_Toc477504580"/>
      <w:r w:rsidRPr="003E3B76">
        <w:t>Category Links and Business Rules</w:t>
      </w:r>
      <w:bookmarkEnd w:id="117"/>
      <w:bookmarkEnd w:id="118"/>
      <w:bookmarkEnd w:id="119"/>
    </w:p>
    <w:p w14:paraId="15CBA9D5" w14:textId="1E5DB24E" w:rsidR="00D96337" w:rsidRPr="00BD7614" w:rsidRDefault="003E3B76" w:rsidP="006256F8">
      <w:pPr>
        <w:pStyle w:val="Numberedparagraph"/>
      </w:pPr>
      <w:r w:rsidRPr="003E3B76">
        <w:t xml:space="preserve">Category links and business rules refer to programming rules that system developers of financial and business applications for local government </w:t>
      </w:r>
      <w:r w:rsidR="004655FD">
        <w:t>are</w:t>
      </w:r>
      <w:r w:rsidRPr="003E3B76">
        <w:t xml:space="preserve"> required to provide for in the application.  The considerations listed may not be complete considering the development stage of this </w:t>
      </w:r>
      <w:r w:rsidR="004655FD">
        <w:t xml:space="preserve">mSCOA </w:t>
      </w:r>
      <w:r w:rsidRPr="003E3B76">
        <w:t xml:space="preserve">project and might need to be enhanced as  consultation with the various stakeholder groups evolves.  </w:t>
      </w:r>
    </w:p>
    <w:p w14:paraId="413EFA90" w14:textId="2339183F" w:rsidR="00D96337" w:rsidRPr="00BD7614" w:rsidRDefault="003E3B76">
      <w:pPr>
        <w:pStyle w:val="Numberedparagraph"/>
      </w:pPr>
      <w:r w:rsidRPr="003E3B76">
        <w:t>Proposals identified at this stage of the development of mSCOA</w:t>
      </w:r>
      <w:r w:rsidR="009411BA">
        <w:t>, include</w:t>
      </w:r>
      <w:r w:rsidRPr="003E3B76">
        <w:t>:</w:t>
      </w:r>
    </w:p>
    <w:p w14:paraId="281F4A45" w14:textId="0B8E2F02" w:rsidR="00160D80" w:rsidRDefault="003E3B76">
      <w:pPr>
        <w:pStyle w:val="Bulletpar"/>
      </w:pPr>
      <w:r w:rsidRPr="003E3B76">
        <w:t xml:space="preserve">Specific functions to be linked to specific accounts within the Item, Fund, and Project </w:t>
      </w:r>
      <w:r w:rsidR="00971CFE">
        <w:t>s</w:t>
      </w:r>
      <w:r w:rsidRPr="003E3B76">
        <w:t>egments</w:t>
      </w:r>
      <w:r w:rsidR="003B6033">
        <w:t>;</w:t>
      </w:r>
    </w:p>
    <w:p w14:paraId="5370F861" w14:textId="68AE1CF1" w:rsidR="00160D80" w:rsidRDefault="003E3B76">
      <w:pPr>
        <w:pStyle w:val="Bulletpar"/>
      </w:pPr>
      <w:r w:rsidRPr="003E3B76">
        <w:t>Provision needs to be made for setting-up “sub-functions and sub-sub-functions”</w:t>
      </w:r>
      <w:r w:rsidR="003B6033">
        <w:t>;</w:t>
      </w:r>
    </w:p>
    <w:p w14:paraId="2FF58DBC" w14:textId="7A9932BF" w:rsidR="00160D80" w:rsidRDefault="00EB64FC">
      <w:pPr>
        <w:pStyle w:val="Bulletpar"/>
      </w:pPr>
      <w:r>
        <w:t xml:space="preserve">Detail provided for in the vote structure as per the </w:t>
      </w:r>
      <w:r w:rsidR="003E3B76" w:rsidRPr="003E3B76">
        <w:t>Municipal Standard Classification to be linked to the equivalent function/</w:t>
      </w:r>
      <w:r w:rsidR="003B6033">
        <w:t xml:space="preserve"> </w:t>
      </w:r>
      <w:r w:rsidR="003E3B76" w:rsidRPr="003E3B76">
        <w:t xml:space="preserve">sub-function in the Function </w:t>
      </w:r>
      <w:r w:rsidR="00971CFE">
        <w:t>s</w:t>
      </w:r>
      <w:r w:rsidR="00971CFE" w:rsidRPr="003E3B76">
        <w:t>egment</w:t>
      </w:r>
      <w:r w:rsidR="003B6033">
        <w:t>; and</w:t>
      </w:r>
    </w:p>
    <w:p w14:paraId="33321C82" w14:textId="5089C7D9" w:rsidR="00DE7E49" w:rsidRDefault="003E3B76" w:rsidP="00DD3AEB">
      <w:pPr>
        <w:pStyle w:val="Bulletpar"/>
        <w:keepNext/>
      </w:pPr>
      <w:r w:rsidRPr="003E3B76">
        <w:lastRenderedPageBreak/>
        <w:t xml:space="preserve">Item </w:t>
      </w:r>
      <w:r w:rsidR="00971CFE">
        <w:t>s</w:t>
      </w:r>
      <w:r w:rsidR="00971CFE" w:rsidRPr="003E3B76">
        <w:t xml:space="preserve">egment </w:t>
      </w:r>
      <w:r w:rsidRPr="003E3B76">
        <w:t xml:space="preserve">detail to be linked to functions to simplify classification of transactions and </w:t>
      </w:r>
      <w:r w:rsidR="00B63C1E">
        <w:t xml:space="preserve">to </w:t>
      </w:r>
      <w:r w:rsidRPr="003E3B76">
        <w:t>eliminat</w:t>
      </w:r>
      <w:r w:rsidR="00B63C1E">
        <w:t>e</w:t>
      </w:r>
      <w:r w:rsidRPr="003E3B76">
        <w:t xml:space="preserve"> misclassifications. </w:t>
      </w:r>
      <w:bookmarkStart w:id="120" w:name="_Toc330559136"/>
      <w:bookmarkStart w:id="121" w:name="_Toc347300278"/>
      <w:bookmarkStart w:id="122" w:name="_Toc362864503"/>
      <w:bookmarkStart w:id="123" w:name="_Toc426566850"/>
    </w:p>
    <w:p w14:paraId="33D8F25A" w14:textId="6E3CF28E" w:rsidR="00160D80" w:rsidRDefault="003E3B76" w:rsidP="00832DE9">
      <w:pPr>
        <w:pStyle w:val="Heading2"/>
        <w:keepNext/>
        <w:spacing w:line="360" w:lineRule="auto"/>
        <w:jc w:val="both"/>
      </w:pPr>
      <w:bookmarkStart w:id="124" w:name="_Toc477504581"/>
      <w:r w:rsidRPr="003E3B76">
        <w:t>Classification Structure</w:t>
      </w:r>
      <w:bookmarkEnd w:id="120"/>
      <w:bookmarkEnd w:id="121"/>
      <w:bookmarkEnd w:id="122"/>
      <w:bookmarkEnd w:id="123"/>
      <w:bookmarkEnd w:id="124"/>
    </w:p>
    <w:p w14:paraId="24D645A2" w14:textId="1DF561AC" w:rsidR="00D96337" w:rsidRPr="00BD7614" w:rsidRDefault="00D96337" w:rsidP="00832DE9">
      <w:pPr>
        <w:pStyle w:val="Heading3"/>
        <w:keepNext/>
        <w:spacing w:line="360" w:lineRule="auto"/>
        <w:jc w:val="both"/>
      </w:pPr>
      <w:bookmarkStart w:id="125" w:name="_Toc330559137"/>
      <w:bookmarkStart w:id="126" w:name="_Toc347300279"/>
      <w:bookmarkStart w:id="127" w:name="_Toc362864504"/>
      <w:bookmarkStart w:id="128" w:name="_Toc426566851"/>
      <w:bookmarkStart w:id="129" w:name="_Toc477504582"/>
      <w:r w:rsidRPr="00BD7614">
        <w:t>Core and Non-core Function</w:t>
      </w:r>
      <w:bookmarkEnd w:id="125"/>
      <w:bookmarkEnd w:id="126"/>
      <w:bookmarkEnd w:id="127"/>
      <w:bookmarkEnd w:id="128"/>
      <w:bookmarkEnd w:id="129"/>
    </w:p>
    <w:p w14:paraId="4B3A10A6" w14:textId="2C7AE8FD" w:rsidR="00D96337" w:rsidRPr="00BD7614" w:rsidRDefault="003E3B76" w:rsidP="006256F8">
      <w:pPr>
        <w:pStyle w:val="Numberedparagraph"/>
      </w:pPr>
      <w:bookmarkStart w:id="130" w:name="_Ref393733202"/>
      <w:r w:rsidRPr="003E3B76">
        <w:t>The general provision</w:t>
      </w:r>
      <w:r w:rsidR="003F1FBB">
        <w:t>s</w:t>
      </w:r>
      <w:r w:rsidRPr="003E3B76">
        <w:t xml:space="preserve"> </w:t>
      </w:r>
      <w:r w:rsidR="0045440D">
        <w:t>a</w:t>
      </w:r>
      <w:r w:rsidRPr="003E3B76">
        <w:t>s contained in the Constitution</w:t>
      </w:r>
      <w:r w:rsidR="00A52FD6">
        <w:t>,</w:t>
      </w:r>
      <w:r w:rsidRPr="003E3B76">
        <w:t xml:space="preserve"> section 156</w:t>
      </w:r>
      <w:r w:rsidR="00A52FD6">
        <w:t>,</w:t>
      </w:r>
      <w:r w:rsidRPr="003E3B76">
        <w:t xml:space="preserve"> determin</w:t>
      </w:r>
      <w:r w:rsidR="0045440D">
        <w:t>e</w:t>
      </w:r>
      <w:r w:rsidR="003F1FBB">
        <w:t>s</w:t>
      </w:r>
      <w:r w:rsidRPr="003E3B76">
        <w:t xml:space="preserve"> the powers and functions of </w:t>
      </w:r>
      <w:r w:rsidR="009368CB">
        <w:t xml:space="preserve">a </w:t>
      </w:r>
      <w:r w:rsidRPr="003E3B76">
        <w:t>municipalit</w:t>
      </w:r>
      <w:r w:rsidR="009368CB">
        <w:t>y</w:t>
      </w:r>
      <w:bookmarkEnd w:id="130"/>
      <w:r w:rsidR="0045440D">
        <w:t>:</w:t>
      </w:r>
      <w:r w:rsidRPr="003E3B76">
        <w:t xml:space="preserve">  </w:t>
      </w:r>
    </w:p>
    <w:p w14:paraId="0D9D7E02" w14:textId="206C86D6" w:rsidR="00160D80" w:rsidRDefault="003E3B76">
      <w:pPr>
        <w:pStyle w:val="Bulletpar"/>
      </w:pPr>
      <w:r w:rsidRPr="003E3B76">
        <w:t>Section 156 (1)</w:t>
      </w:r>
      <w:r w:rsidR="00E414F9" w:rsidRPr="003E3B76">
        <w:t>: “</w:t>
      </w:r>
      <w:r w:rsidRPr="003E3B76">
        <w:t>A municipality has executive authority in respect of, and has the right to administer a) the local government matters listed in Part B of Schedule 4 and Part B of Schedule 5 and any other matter assigned to it by national or provincial legislation and b) any other matter assigned to it by national or provincial legislation.</w:t>
      </w:r>
    </w:p>
    <w:p w14:paraId="6DF7D410" w14:textId="7E7D7370" w:rsidR="00160D80" w:rsidRDefault="003E3B76">
      <w:pPr>
        <w:pStyle w:val="Bulletpar"/>
      </w:pPr>
      <w:r w:rsidRPr="003E3B76">
        <w:t>Section 156 (4)</w:t>
      </w:r>
      <w:r w:rsidR="00E414F9" w:rsidRPr="003E3B76">
        <w:t>: “</w:t>
      </w:r>
      <w:r w:rsidRPr="003E3B76">
        <w:t>The national government and provincial government must assign to a municipality, by arrangement and subject to any conditions, the necessary</w:t>
      </w:r>
      <w:r w:rsidRPr="003E3B76">
        <w:rPr>
          <w:color w:val="FF0000"/>
        </w:rPr>
        <w:t xml:space="preserve"> </w:t>
      </w:r>
      <w:r w:rsidRPr="003E3B76">
        <w:t>administration of a matter listed in Part A of Schedule 4 or Part A of Schedule 5 which relates to local government, if a) that matter would most effectively be administered locally and the municipality has the capacity to administer it.</w:t>
      </w:r>
    </w:p>
    <w:p w14:paraId="578F52A3" w14:textId="31306CF6" w:rsidR="00400940" w:rsidRPr="00BD7614" w:rsidRDefault="003E3B76">
      <w:pPr>
        <w:pStyle w:val="Numberedparagraph"/>
      </w:pPr>
      <w:r w:rsidRPr="00832DE9">
        <w:rPr>
          <w:b/>
        </w:rPr>
        <w:t>Core Functions</w:t>
      </w:r>
      <w:r w:rsidRPr="003E3B76">
        <w:t xml:space="preserve"> provides for the matters in terms of sections 156 (1) of the Constitution.</w:t>
      </w:r>
      <w:r w:rsidR="00971CFE">
        <w:t xml:space="preserve"> </w:t>
      </w:r>
      <w:r w:rsidRPr="003E3B76">
        <w:t xml:space="preserve"> These are functions performed by local government </w:t>
      </w:r>
      <w:r w:rsidR="00F12DCA">
        <w:t xml:space="preserve">and </w:t>
      </w:r>
      <w:r w:rsidRPr="003E3B76">
        <w:t xml:space="preserve">constitutionally assigned to local government in terms of Part B of Schedule 4 and Part B of Schedule 5.  </w:t>
      </w:r>
    </w:p>
    <w:p w14:paraId="3062158D" w14:textId="2B26CEAA" w:rsidR="00D96337" w:rsidRPr="00BD7614" w:rsidRDefault="003E3B76">
      <w:pPr>
        <w:pStyle w:val="Numberedparagraph"/>
      </w:pPr>
      <w:r w:rsidRPr="00832DE9">
        <w:rPr>
          <w:b/>
        </w:rPr>
        <w:t>Non-core Function</w:t>
      </w:r>
      <w:r w:rsidRPr="003E3B76">
        <w:t xml:space="preserve"> refers to the functions performed by local government that are constitutionally assigned to provincial government in terms of section 156(4) of the Constitution.  Local Government are compensated for delivering the</w:t>
      </w:r>
      <w:r w:rsidR="00F12DCA">
        <w:t xml:space="preserve">se </w:t>
      </w:r>
      <w:r w:rsidR="004F3B3F">
        <w:t>functions</w:t>
      </w:r>
      <w:r w:rsidR="004F3B3F" w:rsidRPr="003E3B76">
        <w:t xml:space="preserve"> on</w:t>
      </w:r>
      <w:r w:rsidRPr="003E3B76">
        <w:t xml:space="preserve"> behalf of provincial government and </w:t>
      </w:r>
      <w:r w:rsidR="00F12DCA">
        <w:t xml:space="preserve">typically </w:t>
      </w:r>
      <w:r w:rsidRPr="003E3B76">
        <w:t xml:space="preserve">receive a management fee from the provincial department.  </w:t>
      </w:r>
    </w:p>
    <w:p w14:paraId="6705985B" w14:textId="77777777" w:rsidR="00E845C1" w:rsidRDefault="003E3B76">
      <w:pPr>
        <w:pStyle w:val="Numberedparagraph"/>
      </w:pPr>
      <w:r w:rsidRPr="003E3B76">
        <w:t xml:space="preserve">Non-core Functions are in certain instances commonly referred to as “Agency Services” and may contribute to unfunded or underfunded mandates.  The principle underlying agency services is that the municipality performs a </w:t>
      </w:r>
      <w:r w:rsidR="009664EF">
        <w:t>function (</w:t>
      </w:r>
      <w:r w:rsidRPr="003E3B76">
        <w:t>service</w:t>
      </w:r>
      <w:r w:rsidR="009664EF">
        <w:t>)</w:t>
      </w:r>
      <w:r w:rsidRPr="003E3B76">
        <w:t xml:space="preserve"> on behalf of another </w:t>
      </w:r>
      <w:r w:rsidR="004F3B3F">
        <w:t xml:space="preserve">sphere </w:t>
      </w:r>
      <w:r w:rsidR="009664EF">
        <w:t>of government</w:t>
      </w:r>
      <w:r w:rsidRPr="003E3B76">
        <w:t xml:space="preserve">.  </w:t>
      </w:r>
    </w:p>
    <w:p w14:paraId="1E4E172C" w14:textId="06E13A60" w:rsidR="00E845C1" w:rsidRDefault="00D3068C">
      <w:pPr>
        <w:pStyle w:val="Numberedparagraph"/>
      </w:pPr>
      <w:r>
        <w:lastRenderedPageBreak/>
        <w:t xml:space="preserve">The agency fee </w:t>
      </w:r>
      <w:r w:rsidR="003E3B76" w:rsidRPr="003E3B76">
        <w:t xml:space="preserve">received by the municipality to compensate </w:t>
      </w:r>
      <w:r w:rsidR="009664EF">
        <w:t>it</w:t>
      </w:r>
      <w:r w:rsidR="003E3B76" w:rsidRPr="003E3B76">
        <w:t xml:space="preserve"> for</w:t>
      </w:r>
      <w:r w:rsidR="009664EF">
        <w:t xml:space="preserve"> the</w:t>
      </w:r>
      <w:r w:rsidR="003E3B76" w:rsidRPr="003E3B76">
        <w:t xml:space="preserve"> cost </w:t>
      </w:r>
      <w:r w:rsidR="004F3B3F">
        <w:t>of</w:t>
      </w:r>
      <w:r w:rsidR="004F3B3F" w:rsidRPr="003E3B76">
        <w:t xml:space="preserve"> </w:t>
      </w:r>
      <w:r w:rsidR="003E3B76" w:rsidRPr="003E3B76">
        <w:t>provid</w:t>
      </w:r>
      <w:r w:rsidR="009664EF">
        <w:t>ing</w:t>
      </w:r>
      <w:r w:rsidR="003E3B76" w:rsidRPr="003E3B76">
        <w:t xml:space="preserve"> the agency service should be recognised </w:t>
      </w:r>
      <w:r w:rsidR="009664EF">
        <w:t xml:space="preserve">by the municipality </w:t>
      </w:r>
      <w:r w:rsidR="003E3B76" w:rsidRPr="003E3B76">
        <w:t xml:space="preserve">as receipts and not set-off against the expenditure.  </w:t>
      </w:r>
    </w:p>
    <w:p w14:paraId="3DE19000" w14:textId="5C5F8B4B" w:rsidR="00D96337" w:rsidRPr="0041688D" w:rsidRDefault="003E3B76">
      <w:pPr>
        <w:pStyle w:val="Numberedparagraph"/>
      </w:pPr>
      <w:r w:rsidRPr="003E3B76">
        <w:t xml:space="preserve">The actual expenditure incurred to deliver the agency services must be recognised by the </w:t>
      </w:r>
      <w:r w:rsidR="009664EF">
        <w:t>sphere of government (</w:t>
      </w:r>
      <w:r w:rsidR="004F3B3F">
        <w:t>provincial)</w:t>
      </w:r>
      <w:r w:rsidR="009664EF">
        <w:t xml:space="preserve"> on whose behalf the function is </w:t>
      </w:r>
      <w:r w:rsidR="004F3B3F">
        <w:t xml:space="preserve">rendered, </w:t>
      </w:r>
      <w:r w:rsidR="00ED518A">
        <w:t xml:space="preserve">and NOT by the </w:t>
      </w:r>
      <w:r w:rsidR="004F3B3F">
        <w:t>municipality</w:t>
      </w:r>
      <w:r w:rsidRPr="003E3B76">
        <w:t xml:space="preserve"> as </w:t>
      </w:r>
      <w:r w:rsidR="001A155F">
        <w:t xml:space="preserve">municipal </w:t>
      </w:r>
      <w:r w:rsidRPr="003E3B76">
        <w:t xml:space="preserve">expenses.  </w:t>
      </w:r>
      <w:r w:rsidRPr="00E845C1">
        <w:t xml:space="preserve">This </w:t>
      </w:r>
      <w:r w:rsidR="00D3068C" w:rsidRPr="00E845C1">
        <w:t>functional classification</w:t>
      </w:r>
      <w:r w:rsidR="00483DCB">
        <w:t xml:space="preserve"> (Function segment)</w:t>
      </w:r>
      <w:r w:rsidR="00D3068C" w:rsidRPr="005D7CAD">
        <w:t xml:space="preserve"> </w:t>
      </w:r>
      <w:r w:rsidRPr="00E845C1">
        <w:t xml:space="preserve">is therefore used for the recording of transactions relating to the </w:t>
      </w:r>
      <w:r w:rsidRPr="0041688D">
        <w:t>provision of “agency services</w:t>
      </w:r>
      <w:r w:rsidR="00D96337" w:rsidRPr="0041688D">
        <w:t>”</w:t>
      </w:r>
      <w:r w:rsidR="009664EF" w:rsidRPr="0041688D">
        <w:t xml:space="preserve"> by the municipality</w:t>
      </w:r>
      <w:r w:rsidR="00D96337" w:rsidRPr="0041688D">
        <w:t>.</w:t>
      </w:r>
    </w:p>
    <w:p w14:paraId="115E184F" w14:textId="4B30734A" w:rsidR="00400940" w:rsidRPr="0041688D" w:rsidRDefault="00400940">
      <w:pPr>
        <w:pStyle w:val="Numberedparagraph"/>
      </w:pPr>
      <w:r w:rsidRPr="0041688D">
        <w:t>In applying the legislative requirements to the mSCOA table the provision</w:t>
      </w:r>
      <w:r w:rsidR="00CB2A60" w:rsidRPr="0041688D">
        <w:t>s</w:t>
      </w:r>
      <w:r w:rsidRPr="0041688D">
        <w:t xml:space="preserve"> </w:t>
      </w:r>
      <w:r w:rsidR="00756991" w:rsidRPr="0041688D">
        <w:t>of</w:t>
      </w:r>
      <w:r w:rsidR="006F7ACA" w:rsidRPr="0041688D">
        <w:t xml:space="preserve"> the Local Government:  Municipal Structure Act</w:t>
      </w:r>
      <w:r w:rsidR="00507250" w:rsidRPr="0041688D">
        <w:t>, 1998 (Act</w:t>
      </w:r>
      <w:r w:rsidR="006F7ACA" w:rsidRPr="0041688D">
        <w:t xml:space="preserve"> No</w:t>
      </w:r>
      <w:r w:rsidR="00507250" w:rsidRPr="0041688D">
        <w:t>.</w:t>
      </w:r>
      <w:r w:rsidR="00872DC8" w:rsidRPr="0041688D">
        <w:t xml:space="preserve"> 117 of 1998</w:t>
      </w:r>
      <w:r w:rsidR="00507250" w:rsidRPr="0041688D">
        <w:t>)</w:t>
      </w:r>
      <w:r w:rsidR="00872DC8" w:rsidRPr="0041688D">
        <w:t>,</w:t>
      </w:r>
      <w:r w:rsidR="00834DBE">
        <w:t xml:space="preserve"> section 84</w:t>
      </w:r>
      <w:r w:rsidR="00872DC8" w:rsidRPr="0041688D">
        <w:t xml:space="preserve"> </w:t>
      </w:r>
      <w:r w:rsidRPr="0041688D">
        <w:t>hav</w:t>
      </w:r>
      <w:r w:rsidR="00872DC8" w:rsidRPr="0041688D">
        <w:t>e</w:t>
      </w:r>
      <w:r w:rsidRPr="0041688D">
        <w:t xml:space="preserve"> been used to set-up the “application indicators” to distinguish between either all or a combination of “metro, local and district”</w:t>
      </w:r>
      <w:r w:rsidR="00CB2A60" w:rsidRPr="0041688D">
        <w:t xml:space="preserve"> municipalities</w:t>
      </w:r>
      <w:r w:rsidRPr="0041688D">
        <w:t xml:space="preserve"> depending on the guidance available.  </w:t>
      </w:r>
      <w:r w:rsidR="004F3B3F" w:rsidRPr="0041688D">
        <w:t>District</w:t>
      </w:r>
      <w:r w:rsidRPr="0041688D">
        <w:t xml:space="preserve"> municipalities </w:t>
      </w:r>
      <w:r w:rsidR="00CB2A60" w:rsidRPr="0041688D">
        <w:t xml:space="preserve">have </w:t>
      </w:r>
      <w:r w:rsidR="00E625E3">
        <w:t xml:space="preserve">already </w:t>
      </w:r>
      <w:r w:rsidR="00CB2A60" w:rsidRPr="0041688D">
        <w:t xml:space="preserve">indicated </w:t>
      </w:r>
      <w:r w:rsidRPr="0041688D">
        <w:t xml:space="preserve">that some functions </w:t>
      </w:r>
      <w:r w:rsidR="00E625E3">
        <w:t>must</w:t>
      </w:r>
      <w:r w:rsidRPr="0041688D">
        <w:t xml:space="preserve"> be added </w:t>
      </w:r>
      <w:r w:rsidR="00CB2A60" w:rsidRPr="0041688D">
        <w:t xml:space="preserve">to the current mSCOA </w:t>
      </w:r>
      <w:r w:rsidR="00E625E3">
        <w:t xml:space="preserve">V6.1 </w:t>
      </w:r>
      <w:r w:rsidRPr="0041688D">
        <w:t xml:space="preserve">as </w:t>
      </w:r>
      <w:r w:rsidR="00E625E3">
        <w:t>‘</w:t>
      </w:r>
      <w:r w:rsidRPr="0041688D">
        <w:t>non-core</w:t>
      </w:r>
      <w:r w:rsidR="00E625E3">
        <w:t>’,</w:t>
      </w:r>
      <w:r w:rsidRPr="0041688D">
        <w:t xml:space="preserve"> based on the principle that district</w:t>
      </w:r>
      <w:r w:rsidR="00CB2A60" w:rsidRPr="0041688D">
        <w:t xml:space="preserve"> municipalities </w:t>
      </w:r>
      <w:r w:rsidR="004F3B3F" w:rsidRPr="0041688D">
        <w:t>have been</w:t>
      </w:r>
      <w:r w:rsidRPr="0041688D">
        <w:t xml:space="preserve"> assigned the function </w:t>
      </w:r>
      <w:r w:rsidR="003E3B76" w:rsidRPr="0041688D">
        <w:t>and powers for a sub-fu</w:t>
      </w:r>
      <w:r w:rsidR="00872DC8" w:rsidRPr="0041688D">
        <w:t>n</w:t>
      </w:r>
      <w:r w:rsidR="003E3B76" w:rsidRPr="0041688D">
        <w:t xml:space="preserve">ction </w:t>
      </w:r>
      <w:r w:rsidR="00CB2A60" w:rsidRPr="0041688D">
        <w:t>where</w:t>
      </w:r>
      <w:r w:rsidR="004F3B3F" w:rsidRPr="0041688D">
        <w:t xml:space="preserve"> the local</w:t>
      </w:r>
      <w:r w:rsidR="00CB2A60" w:rsidRPr="0041688D">
        <w:t xml:space="preserve"> municipality</w:t>
      </w:r>
      <w:r w:rsidR="003E3B76" w:rsidRPr="0041688D">
        <w:t xml:space="preserve"> </w:t>
      </w:r>
      <w:r w:rsidR="00012D75" w:rsidRPr="0041688D">
        <w:t xml:space="preserve">in that district </w:t>
      </w:r>
      <w:r w:rsidR="003E3B76" w:rsidRPr="0041688D">
        <w:t>is defaulting on its assigned function</w:t>
      </w:r>
      <w:r w:rsidR="00E625E3">
        <w:t>s</w:t>
      </w:r>
      <w:r w:rsidR="003E3B76" w:rsidRPr="0041688D">
        <w:t xml:space="preserve"> and powers.</w:t>
      </w:r>
      <w:r w:rsidRPr="0041688D">
        <w:t xml:space="preserve">  </w:t>
      </w:r>
    </w:p>
    <w:p w14:paraId="61D74D0A" w14:textId="734F7E09" w:rsidR="00D96337" w:rsidRPr="00BD7614" w:rsidRDefault="00D96337">
      <w:pPr>
        <w:pStyle w:val="Numberedparagraph"/>
      </w:pPr>
      <w:bookmarkStart w:id="131" w:name="_Ref441776979"/>
      <w:r w:rsidRPr="00BD7614">
        <w:t xml:space="preserve">The table </w:t>
      </w:r>
      <w:r w:rsidR="007F68B6">
        <w:t>below</w:t>
      </w:r>
      <w:r w:rsidRPr="00BD7614">
        <w:t xml:space="preserve"> provides a list of the function</w:t>
      </w:r>
      <w:r w:rsidR="00EC1B9C">
        <w:t>s</w:t>
      </w:r>
      <w:r w:rsidRPr="00BD7614">
        <w:t xml:space="preserve"> assigned to municipalities in terms of Section 156(1) of the Constitution (Schedules 4 and 5 Part B) in </w:t>
      </w:r>
      <w:r w:rsidR="00E845C1">
        <w:t>the c</w:t>
      </w:r>
      <w:r w:rsidR="006F7ACA">
        <w:t>o</w:t>
      </w:r>
      <w:r w:rsidR="00E845C1">
        <w:t xml:space="preserve">lumns dealing with core functions.  </w:t>
      </w:r>
      <w:r w:rsidR="007F68B6">
        <w:t>T</w:t>
      </w:r>
      <w:r w:rsidR="00E845C1">
        <w:t>he responsibilities assigned to District Municipalities in terms of section 84 of the Local Government:  Municipal Structures Act, No</w:t>
      </w:r>
      <w:r w:rsidR="006F7ACA">
        <w:t xml:space="preserve"> 117 of 1998</w:t>
      </w:r>
      <w:r w:rsidR="007F68B6">
        <w:t xml:space="preserve"> were also included</w:t>
      </w:r>
      <w:r w:rsidR="0012782B">
        <w:t xml:space="preserve"> in the table</w:t>
      </w:r>
      <w:r w:rsidR="006F7ACA">
        <w:t>.</w:t>
      </w:r>
      <w:r w:rsidR="00E845C1">
        <w:t xml:space="preserve"> </w:t>
      </w:r>
      <w:r w:rsidR="004F3B3F">
        <w:t>Th</w:t>
      </w:r>
      <w:r w:rsidR="004F3B3F" w:rsidRPr="00BD7614">
        <w:t>e</w:t>
      </w:r>
      <w:r w:rsidRPr="00BD7614">
        <w:t xml:space="preserve"> </w:t>
      </w:r>
      <w:r w:rsidR="0012782B" w:rsidRPr="00832DE9">
        <w:rPr>
          <w:i/>
        </w:rPr>
        <w:t>column dealing with non-core functions</w:t>
      </w:r>
      <w:r w:rsidR="0012782B" w:rsidRPr="00BD7614">
        <w:t xml:space="preserve"> </w:t>
      </w:r>
      <w:r w:rsidR="0012782B">
        <w:t xml:space="preserve">reflects those </w:t>
      </w:r>
      <w:r w:rsidRPr="00BD7614">
        <w:t xml:space="preserve">functions that must be assigned to municipalities </w:t>
      </w:r>
      <w:r w:rsidR="0012782B">
        <w:t xml:space="preserve">in terms of the Constitution </w:t>
      </w:r>
      <w:r w:rsidRPr="00BD7614">
        <w:t>by national or provincial government in terms of Section 156 (4) (Schedules 4 and 5 Part A)</w:t>
      </w:r>
      <w:r w:rsidR="00EC1B9C">
        <w:t xml:space="preserve">.  </w:t>
      </w:r>
      <w:r w:rsidRPr="00BD7614">
        <w:t>Colum</w:t>
      </w:r>
      <w:r w:rsidR="00EC1B9C">
        <w:t>n</w:t>
      </w:r>
      <w:r w:rsidRPr="00BD7614">
        <w:t xml:space="preserve"> A indicates the </w:t>
      </w:r>
      <w:r w:rsidR="00E845C1">
        <w:t>f</w:t>
      </w:r>
      <w:r w:rsidRPr="00BD7614">
        <w:t xml:space="preserve">unction as per </w:t>
      </w:r>
      <w:r w:rsidR="00763328" w:rsidRPr="00BD7614">
        <w:t>m</w:t>
      </w:r>
      <w:r w:rsidRPr="00BD7614">
        <w:t xml:space="preserve">SCOA associated with </w:t>
      </w:r>
      <w:r w:rsidR="0012782B">
        <w:t xml:space="preserve">the </w:t>
      </w:r>
      <w:r w:rsidRPr="00BD7614">
        <w:t xml:space="preserve">administration of </w:t>
      </w:r>
      <w:r w:rsidR="002C74F9" w:rsidRPr="00BD7614">
        <w:t>the</w:t>
      </w:r>
      <w:r w:rsidR="002C74F9">
        <w:t>se</w:t>
      </w:r>
      <w:r w:rsidR="00E845C1">
        <w:t xml:space="preserve"> requirements</w:t>
      </w:r>
      <w:r w:rsidR="0012782B">
        <w:t>:</w:t>
      </w:r>
      <w:bookmarkEnd w:id="131"/>
    </w:p>
    <w:p w14:paraId="4A27B55A" w14:textId="77777777" w:rsidR="00160D80" w:rsidRDefault="00160D80" w:rsidP="00832DE9">
      <w:pPr>
        <w:pStyle w:val="Numberedbodytext"/>
        <w:numPr>
          <w:ilvl w:val="0"/>
          <w:numId w:val="0"/>
        </w:numPr>
        <w:ind w:left="1571"/>
      </w:pPr>
    </w:p>
    <w:p w14:paraId="70651BE1" w14:textId="77777777" w:rsidR="00400940" w:rsidRPr="00BD7614" w:rsidRDefault="00400940">
      <w:pPr>
        <w:pStyle w:val="Numberedbodytext"/>
        <w:sectPr w:rsidR="00400940" w:rsidRPr="00BD7614" w:rsidSect="00381E26">
          <w:pgSz w:w="11906" w:h="16838"/>
          <w:pgMar w:top="1440" w:right="1440" w:bottom="1440" w:left="1440" w:header="708" w:footer="708" w:gutter="0"/>
          <w:cols w:space="708"/>
          <w:docGrid w:linePitch="360"/>
        </w:sectPr>
      </w:pPr>
    </w:p>
    <w:tbl>
      <w:tblPr>
        <w:tblStyle w:val="MediumShading1-Accent14"/>
        <w:tblW w:w="5055" w:type="pct"/>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Look w:val="04A0" w:firstRow="1" w:lastRow="0" w:firstColumn="1" w:lastColumn="0" w:noHBand="0" w:noVBand="1"/>
      </w:tblPr>
      <w:tblGrid>
        <w:gridCol w:w="1763"/>
        <w:gridCol w:w="1763"/>
        <w:gridCol w:w="1763"/>
        <w:gridCol w:w="1763"/>
        <w:gridCol w:w="1763"/>
        <w:gridCol w:w="1762"/>
        <w:gridCol w:w="1762"/>
        <w:gridCol w:w="1762"/>
      </w:tblGrid>
      <w:tr w:rsidR="00291037" w:rsidRPr="00BD7614" w14:paraId="36814E14" w14:textId="77777777" w:rsidTr="00832DE9">
        <w:trPr>
          <w:cnfStyle w:val="100000000000" w:firstRow="1" w:lastRow="0" w:firstColumn="0" w:lastColumn="0" w:oddVBand="0" w:evenVBand="0" w:oddHBand="0" w:evenHBand="0" w:firstRowFirstColumn="0" w:firstRowLastColumn="0" w:lastRowFirstColumn="0" w:lastRowLastColumn="0"/>
          <w:trHeight w:val="549"/>
          <w:tblHeader/>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none" w:sz="0" w:space="0" w:color="auto"/>
              <w:left w:val="none" w:sz="0" w:space="0" w:color="auto"/>
              <w:bottom w:val="none" w:sz="0" w:space="0" w:color="auto"/>
              <w:right w:val="none" w:sz="0" w:space="0" w:color="auto"/>
            </w:tcBorders>
            <w:shd w:val="clear" w:color="auto" w:fill="8DB3E2" w:themeFill="text2" w:themeFillTint="66"/>
            <w:vAlign w:val="center"/>
            <w:hideMark/>
          </w:tcPr>
          <w:p w14:paraId="64E40AEA" w14:textId="77777777" w:rsidR="00291037" w:rsidRPr="00832DE9" w:rsidRDefault="00291037" w:rsidP="00832DE9">
            <w:pPr>
              <w:spacing w:before="60" w:after="60" w:line="360" w:lineRule="auto"/>
              <w:ind w:left="0"/>
              <w:jc w:val="both"/>
              <w:rPr>
                <w:rFonts w:ascii="Arial" w:eastAsia="Times New Roman" w:hAnsi="Arial" w:cs="Arial"/>
                <w:b w:val="0"/>
                <w:bCs w:val="0"/>
                <w:color w:val="000000" w:themeColor="text1"/>
                <w:sz w:val="20"/>
                <w:szCs w:val="20"/>
                <w:lang w:eastAsia="en-ZA"/>
              </w:rPr>
            </w:pPr>
            <w:r w:rsidRPr="00832DE9">
              <w:rPr>
                <w:rFonts w:ascii="Arial" w:eastAsia="Times New Roman" w:hAnsi="Arial" w:cs="Arial"/>
                <w:color w:val="000000" w:themeColor="text1"/>
                <w:sz w:val="20"/>
                <w:szCs w:val="20"/>
                <w:lang w:eastAsia="en-ZA"/>
              </w:rPr>
              <w:lastRenderedPageBreak/>
              <w:t>Applicability</w:t>
            </w:r>
          </w:p>
        </w:tc>
        <w:tc>
          <w:tcPr>
            <w:tcW w:w="0" w:type="pct"/>
            <w:vMerge w:val="restart"/>
            <w:tcBorders>
              <w:top w:val="none" w:sz="0" w:space="0" w:color="auto"/>
              <w:left w:val="none" w:sz="0" w:space="0" w:color="auto"/>
              <w:bottom w:val="none" w:sz="0" w:space="0" w:color="auto"/>
              <w:right w:val="none" w:sz="0" w:space="0" w:color="auto"/>
            </w:tcBorders>
            <w:shd w:val="clear" w:color="auto" w:fill="8DB3E2" w:themeFill="text2" w:themeFillTint="66"/>
            <w:vAlign w:val="center"/>
            <w:hideMark/>
          </w:tcPr>
          <w:p w14:paraId="1B839504" w14:textId="77777777"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lang w:eastAsia="en-ZA"/>
              </w:rPr>
            </w:pPr>
            <w:r w:rsidRPr="00832DE9">
              <w:rPr>
                <w:rFonts w:ascii="Arial" w:eastAsia="Times New Roman" w:hAnsi="Arial" w:cs="Arial"/>
                <w:color w:val="000000" w:themeColor="text1"/>
                <w:sz w:val="20"/>
                <w:szCs w:val="20"/>
                <w:lang w:eastAsia="en-ZA"/>
              </w:rPr>
              <w:t>mSCOA Classification</w:t>
            </w:r>
          </w:p>
        </w:tc>
        <w:tc>
          <w:tcPr>
            <w:tcW w:w="0" w:type="pct"/>
            <w:vMerge w:val="restart"/>
            <w:tcBorders>
              <w:top w:val="none" w:sz="0" w:space="0" w:color="auto"/>
              <w:left w:val="none" w:sz="0" w:space="0" w:color="auto"/>
              <w:bottom w:val="none" w:sz="0" w:space="0" w:color="auto"/>
              <w:right w:val="none" w:sz="0" w:space="0" w:color="auto"/>
            </w:tcBorders>
            <w:shd w:val="clear" w:color="auto" w:fill="8DB3E2" w:themeFill="text2" w:themeFillTint="66"/>
            <w:vAlign w:val="center"/>
            <w:hideMark/>
          </w:tcPr>
          <w:p w14:paraId="21F88469" w14:textId="77777777"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lang w:eastAsia="en-ZA"/>
              </w:rPr>
            </w:pPr>
            <w:r w:rsidRPr="00832DE9">
              <w:rPr>
                <w:rFonts w:ascii="Arial" w:eastAsia="Times New Roman" w:hAnsi="Arial" w:cs="Arial"/>
                <w:color w:val="000000" w:themeColor="text1"/>
                <w:sz w:val="20"/>
                <w:szCs w:val="20"/>
                <w:lang w:eastAsia="en-ZA"/>
              </w:rPr>
              <w:t>GFS</w:t>
            </w:r>
          </w:p>
        </w:tc>
        <w:tc>
          <w:tcPr>
            <w:tcW w:w="0" w:type="pct"/>
            <w:gridSpan w:val="3"/>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55FC6E56" w14:textId="77777777"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lang w:eastAsia="en-ZA"/>
              </w:rPr>
            </w:pPr>
            <w:r w:rsidRPr="00832DE9">
              <w:rPr>
                <w:rFonts w:ascii="Arial" w:eastAsia="Times New Roman" w:hAnsi="Arial" w:cs="Arial"/>
                <w:color w:val="000000" w:themeColor="text1"/>
                <w:sz w:val="20"/>
                <w:szCs w:val="20"/>
                <w:lang w:eastAsia="en-ZA"/>
              </w:rPr>
              <w:t>Core Functions</w:t>
            </w:r>
          </w:p>
        </w:tc>
        <w:tc>
          <w:tcPr>
            <w:tcW w:w="0" w:type="pct"/>
            <w:gridSpan w:val="2"/>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5021A9F0" w14:textId="77777777"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lang w:eastAsia="en-ZA"/>
              </w:rPr>
            </w:pPr>
            <w:r w:rsidRPr="00832DE9">
              <w:rPr>
                <w:rFonts w:ascii="Arial" w:eastAsia="Times New Roman" w:hAnsi="Arial" w:cs="Arial"/>
                <w:color w:val="000000" w:themeColor="text1"/>
                <w:sz w:val="20"/>
                <w:szCs w:val="20"/>
                <w:lang w:eastAsia="en-ZA"/>
              </w:rPr>
              <w:t>Non-core Functions</w:t>
            </w:r>
          </w:p>
        </w:tc>
      </w:tr>
      <w:tr w:rsidR="00503730" w:rsidRPr="00BD7614" w14:paraId="3D01F66E" w14:textId="77777777" w:rsidTr="00BA77BE">
        <w:trPr>
          <w:cnfStyle w:val="100000000000" w:firstRow="1" w:lastRow="0" w:firstColumn="0" w:lastColumn="0" w:oddVBand="0" w:evenVBand="0" w:oddHBand="0" w:evenHBand="0" w:firstRowFirstColumn="0" w:firstRowLastColumn="0" w:lastRowFirstColumn="0" w:lastRowLastColumn="0"/>
          <w:trHeight w:val="549"/>
          <w:tblHeader/>
          <w:jc w:val="center"/>
        </w:trPr>
        <w:tc>
          <w:tcPr>
            <w:cnfStyle w:val="001000000000" w:firstRow="0" w:lastRow="0" w:firstColumn="1" w:lastColumn="0" w:oddVBand="0" w:evenVBand="0" w:oddHBand="0" w:evenHBand="0" w:firstRowFirstColumn="0" w:firstRowLastColumn="0" w:lastRowFirstColumn="0" w:lastRowLastColumn="0"/>
            <w:tcW w:w="0" w:type="pct"/>
            <w:vMerge/>
            <w:shd w:val="clear" w:color="auto" w:fill="8DB3E2" w:themeFill="text2" w:themeFillTint="66"/>
            <w:hideMark/>
          </w:tcPr>
          <w:p w14:paraId="199D32B4" w14:textId="77777777" w:rsidR="00291037" w:rsidRPr="00832DE9" w:rsidRDefault="00291037" w:rsidP="00832DE9">
            <w:pPr>
              <w:spacing w:before="60" w:after="60" w:line="360" w:lineRule="auto"/>
              <w:ind w:left="0"/>
              <w:jc w:val="both"/>
              <w:rPr>
                <w:rFonts w:ascii="Arial" w:eastAsia="Times New Roman" w:hAnsi="Arial" w:cs="Arial"/>
                <w:color w:val="000000" w:themeColor="text1"/>
                <w:sz w:val="20"/>
                <w:szCs w:val="20"/>
                <w:lang w:eastAsia="en-ZA"/>
              </w:rPr>
            </w:pPr>
          </w:p>
        </w:tc>
        <w:tc>
          <w:tcPr>
            <w:tcW w:w="0" w:type="pct"/>
            <w:vMerge/>
            <w:shd w:val="clear" w:color="auto" w:fill="8DB3E2" w:themeFill="text2" w:themeFillTint="66"/>
            <w:hideMark/>
          </w:tcPr>
          <w:p w14:paraId="3EAEEA46" w14:textId="77777777" w:rsidR="00291037" w:rsidRPr="00832DE9" w:rsidRDefault="00291037" w:rsidP="00832DE9">
            <w:pPr>
              <w:spacing w:before="60" w:after="6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p>
        </w:tc>
        <w:tc>
          <w:tcPr>
            <w:tcW w:w="0" w:type="pct"/>
            <w:vMerge/>
            <w:shd w:val="clear" w:color="auto" w:fill="8DB3E2" w:themeFill="text2" w:themeFillTint="66"/>
            <w:hideMark/>
          </w:tcPr>
          <w:p w14:paraId="575E52D3" w14:textId="77777777" w:rsidR="00291037" w:rsidRPr="00832DE9" w:rsidRDefault="00291037" w:rsidP="00832DE9">
            <w:pPr>
              <w:spacing w:before="60" w:after="6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p>
        </w:tc>
        <w:tc>
          <w:tcPr>
            <w:tcW w:w="0" w:type="pct"/>
            <w:shd w:val="clear" w:color="auto" w:fill="8DB3E2" w:themeFill="text2" w:themeFillTint="66"/>
            <w:hideMark/>
          </w:tcPr>
          <w:p w14:paraId="00F5D7EA" w14:textId="13D9D1F8" w:rsidR="00A65804" w:rsidRDefault="00A65804"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Pr>
                <w:rFonts w:ascii="Arial" w:eastAsia="Times New Roman" w:hAnsi="Arial" w:cs="Arial"/>
                <w:color w:val="000000" w:themeColor="text1"/>
                <w:sz w:val="20"/>
                <w:szCs w:val="20"/>
                <w:lang w:eastAsia="en-ZA"/>
              </w:rPr>
              <w:t>Constitution</w:t>
            </w:r>
          </w:p>
          <w:p w14:paraId="589C48DC" w14:textId="4C3DFBE8"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sidRPr="00832DE9">
              <w:rPr>
                <w:rFonts w:ascii="Arial" w:eastAsia="Times New Roman" w:hAnsi="Arial" w:cs="Arial"/>
                <w:color w:val="000000" w:themeColor="text1"/>
                <w:sz w:val="20"/>
                <w:szCs w:val="20"/>
                <w:lang w:eastAsia="en-ZA"/>
              </w:rPr>
              <w:t>4B</w:t>
            </w:r>
          </w:p>
        </w:tc>
        <w:tc>
          <w:tcPr>
            <w:tcW w:w="0" w:type="pct"/>
            <w:shd w:val="clear" w:color="auto" w:fill="8DB3E2" w:themeFill="text2" w:themeFillTint="66"/>
            <w:hideMark/>
          </w:tcPr>
          <w:p w14:paraId="395FC411" w14:textId="0C27D139" w:rsidR="00A65804" w:rsidRDefault="00A65804"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Pr>
                <w:rFonts w:ascii="Arial" w:eastAsia="Times New Roman" w:hAnsi="Arial" w:cs="Arial"/>
                <w:color w:val="000000" w:themeColor="text1"/>
                <w:sz w:val="20"/>
                <w:szCs w:val="20"/>
                <w:lang w:eastAsia="en-ZA"/>
              </w:rPr>
              <w:t>Constitution</w:t>
            </w:r>
          </w:p>
          <w:p w14:paraId="7EA40273" w14:textId="56E20ED4"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sidRPr="00832DE9">
              <w:rPr>
                <w:rFonts w:ascii="Arial" w:eastAsia="Times New Roman" w:hAnsi="Arial" w:cs="Arial"/>
                <w:color w:val="000000" w:themeColor="text1"/>
                <w:sz w:val="20"/>
                <w:szCs w:val="20"/>
                <w:lang w:eastAsia="en-ZA"/>
              </w:rPr>
              <w:t>5B</w:t>
            </w:r>
          </w:p>
        </w:tc>
        <w:tc>
          <w:tcPr>
            <w:tcW w:w="0" w:type="pct"/>
            <w:shd w:val="clear" w:color="auto" w:fill="8DB3E2" w:themeFill="text2" w:themeFillTint="66"/>
            <w:hideMark/>
          </w:tcPr>
          <w:p w14:paraId="74FEF082" w14:textId="2AA9E305" w:rsidR="00291037" w:rsidRPr="00832DE9" w:rsidRDefault="0084295A" w:rsidP="00832DE9">
            <w:pPr>
              <w:spacing w:before="60" w:after="6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Pr>
                <w:rFonts w:ascii="Arial" w:eastAsia="Times New Roman" w:hAnsi="Arial" w:cs="Arial"/>
                <w:color w:val="000000" w:themeColor="text1"/>
                <w:sz w:val="20"/>
                <w:szCs w:val="20"/>
                <w:lang w:eastAsia="en-ZA"/>
              </w:rPr>
              <w:t>Structures Act s</w:t>
            </w:r>
            <w:r w:rsidR="00291037" w:rsidRPr="00832DE9">
              <w:rPr>
                <w:rFonts w:ascii="Arial" w:eastAsia="Times New Roman" w:hAnsi="Arial" w:cs="Arial"/>
                <w:color w:val="000000" w:themeColor="text1"/>
                <w:sz w:val="20"/>
                <w:szCs w:val="20"/>
                <w:lang w:eastAsia="en-ZA"/>
              </w:rPr>
              <w:t>84</w:t>
            </w:r>
          </w:p>
        </w:tc>
        <w:tc>
          <w:tcPr>
            <w:tcW w:w="0" w:type="pct"/>
            <w:shd w:val="clear" w:color="auto" w:fill="8DB3E2" w:themeFill="text2" w:themeFillTint="66"/>
            <w:hideMark/>
          </w:tcPr>
          <w:p w14:paraId="15807537" w14:textId="77777777" w:rsidR="00A65804" w:rsidRDefault="00A65804"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Pr>
                <w:rFonts w:ascii="Arial" w:eastAsia="Times New Roman" w:hAnsi="Arial" w:cs="Arial"/>
                <w:color w:val="000000" w:themeColor="text1"/>
                <w:sz w:val="20"/>
                <w:szCs w:val="20"/>
                <w:lang w:eastAsia="en-ZA"/>
              </w:rPr>
              <w:t xml:space="preserve">Constitution </w:t>
            </w:r>
          </w:p>
          <w:p w14:paraId="735D9971" w14:textId="49B73BDD"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sidRPr="00832DE9">
              <w:rPr>
                <w:rFonts w:ascii="Arial" w:eastAsia="Times New Roman" w:hAnsi="Arial" w:cs="Arial"/>
                <w:color w:val="000000" w:themeColor="text1"/>
                <w:sz w:val="20"/>
                <w:szCs w:val="20"/>
                <w:lang w:eastAsia="en-ZA"/>
              </w:rPr>
              <w:t>4A</w:t>
            </w:r>
          </w:p>
        </w:tc>
        <w:tc>
          <w:tcPr>
            <w:tcW w:w="0" w:type="pct"/>
            <w:shd w:val="clear" w:color="auto" w:fill="8DB3E2" w:themeFill="text2" w:themeFillTint="66"/>
            <w:hideMark/>
          </w:tcPr>
          <w:p w14:paraId="17987ADA" w14:textId="77777777" w:rsidR="00A65804" w:rsidRDefault="00A65804"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Pr>
                <w:rFonts w:ascii="Arial" w:eastAsia="Times New Roman" w:hAnsi="Arial" w:cs="Arial"/>
                <w:color w:val="000000" w:themeColor="text1"/>
                <w:sz w:val="20"/>
                <w:szCs w:val="20"/>
                <w:lang w:eastAsia="en-ZA"/>
              </w:rPr>
              <w:t>Constitution</w:t>
            </w:r>
          </w:p>
          <w:p w14:paraId="68D48BBE" w14:textId="6908F47E" w:rsidR="00291037" w:rsidRPr="00832DE9" w:rsidRDefault="00291037" w:rsidP="00832DE9">
            <w:pPr>
              <w:spacing w:before="60" w:after="6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sidRPr="00832DE9">
              <w:rPr>
                <w:rFonts w:ascii="Arial" w:eastAsia="Times New Roman" w:hAnsi="Arial" w:cs="Arial"/>
                <w:color w:val="000000" w:themeColor="text1"/>
                <w:sz w:val="20"/>
                <w:szCs w:val="20"/>
                <w:lang w:eastAsia="en-ZA"/>
              </w:rPr>
              <w:t>5A</w:t>
            </w:r>
          </w:p>
        </w:tc>
      </w:tr>
      <w:tr w:rsidR="00291037" w:rsidRPr="00BD7614" w14:paraId="11CADFDF"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F579DD9"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2F4F570A"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E3B76">
              <w:rPr>
                <w:rFonts w:ascii="Arial" w:hAnsi="Arial" w:cs="Arial"/>
                <w:b/>
                <w:sz w:val="20"/>
                <w:szCs w:val="20"/>
              </w:rPr>
              <w:t>Community and Social Services</w:t>
            </w:r>
          </w:p>
        </w:tc>
      </w:tr>
      <w:tr w:rsidR="00291037" w:rsidRPr="00BD7614" w14:paraId="5EE3623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EFB1B32"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724F14F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i/>
                <w:sz w:val="20"/>
                <w:szCs w:val="20"/>
              </w:rPr>
            </w:pPr>
            <w:r w:rsidRPr="003E3B76">
              <w:rPr>
                <w:rFonts w:ascii="Arial" w:hAnsi="Arial" w:cs="Arial"/>
                <w:b/>
                <w:i/>
                <w:sz w:val="20"/>
                <w:szCs w:val="20"/>
              </w:rPr>
              <w:t>Core Function</w:t>
            </w:r>
          </w:p>
        </w:tc>
      </w:tr>
      <w:tr w:rsidR="00291037" w:rsidRPr="00BD7614" w14:paraId="4411C30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43B3A15" w14:textId="62FEE3AF" w:rsidR="00291037" w:rsidRDefault="000E7293" w:rsidP="00832DE9">
            <w:pPr>
              <w:spacing w:before="60" w:after="60" w:line="360" w:lineRule="auto"/>
              <w:ind w:left="0"/>
              <w:jc w:val="both"/>
              <w:rPr>
                <w:rFonts w:ascii="Arial" w:hAnsi="Arial" w:cs="Arial"/>
                <w:sz w:val="20"/>
                <w:szCs w:val="20"/>
              </w:rPr>
            </w:pPr>
            <w:r w:rsidRPr="000058E2">
              <w:rPr>
                <w:rFonts w:ascii="Arial" w:hAnsi="Arial" w:cs="Arial"/>
                <w:sz w:val="20"/>
                <w:szCs w:val="20"/>
              </w:rPr>
              <w:t>Refer explanation in footnote</w:t>
            </w:r>
          </w:p>
        </w:tc>
        <w:tc>
          <w:tcPr>
            <w:tcW w:w="0" w:type="pct"/>
            <w:tcBorders>
              <w:left w:val="none" w:sz="0" w:space="0" w:color="auto"/>
              <w:right w:val="none" w:sz="0" w:space="0" w:color="auto"/>
            </w:tcBorders>
            <w:hideMark/>
          </w:tcPr>
          <w:p w14:paraId="7F30259F" w14:textId="2D77B0B8" w:rsidR="00291037" w:rsidRDefault="009654E5"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FootnoteReference"/>
                <w:rFonts w:ascii="Arial" w:hAnsi="Arial" w:cs="Arial"/>
                <w:sz w:val="20"/>
                <w:szCs w:val="20"/>
              </w:rPr>
              <w:footnoteReference w:id="3"/>
            </w:r>
            <w:r w:rsidR="00291037" w:rsidRPr="003E3B76">
              <w:rPr>
                <w:rFonts w:ascii="Arial" w:hAnsi="Arial" w:cs="Arial"/>
                <w:sz w:val="20"/>
                <w:szCs w:val="20"/>
              </w:rPr>
              <w:t>Aged Care</w:t>
            </w:r>
          </w:p>
        </w:tc>
        <w:tc>
          <w:tcPr>
            <w:tcW w:w="0" w:type="pct"/>
            <w:tcBorders>
              <w:left w:val="none" w:sz="0" w:space="0" w:color="auto"/>
              <w:right w:val="none" w:sz="0" w:space="0" w:color="auto"/>
            </w:tcBorders>
            <w:hideMark/>
          </w:tcPr>
          <w:p w14:paraId="7520377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Aged Care</w:t>
            </w:r>
          </w:p>
        </w:tc>
        <w:tc>
          <w:tcPr>
            <w:tcW w:w="0" w:type="pct"/>
            <w:tcBorders>
              <w:left w:val="none" w:sz="0" w:space="0" w:color="auto"/>
              <w:right w:val="none" w:sz="0" w:space="0" w:color="auto"/>
            </w:tcBorders>
            <w:hideMark/>
          </w:tcPr>
          <w:p w14:paraId="6FFD20C1" w14:textId="77777777" w:rsidR="00291037" w:rsidRDefault="00291037" w:rsidP="00832DE9">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5CDE796F" w14:textId="77777777" w:rsidR="00291037" w:rsidRDefault="00291037" w:rsidP="00832DE9">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5DE571C3" w14:textId="77777777" w:rsidR="00291037" w:rsidRDefault="00291037" w:rsidP="00832DE9">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464A28E5" w14:textId="77777777" w:rsidR="00291037" w:rsidRDefault="00291037" w:rsidP="00832DE9">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tcBorders>
            <w:hideMark/>
          </w:tcPr>
          <w:p w14:paraId="260FB7FA" w14:textId="77777777" w:rsidR="00291037" w:rsidRDefault="00291037" w:rsidP="00832DE9">
            <w:pPr>
              <w:spacing w:before="60" w:after="60"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r>
      <w:tr w:rsidR="00291037" w:rsidRPr="00BD7614" w14:paraId="34A18002"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87452F0" w14:textId="77777777" w:rsidR="00291037" w:rsidRDefault="00291037" w:rsidP="00832DE9">
            <w:pPr>
              <w:spacing w:before="60" w:after="60" w:line="360" w:lineRule="auto"/>
              <w:ind w:left="0"/>
              <w:jc w:val="both"/>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219EA82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Animal Care and Diseases</w:t>
            </w:r>
          </w:p>
        </w:tc>
        <w:tc>
          <w:tcPr>
            <w:tcW w:w="0" w:type="pct"/>
            <w:tcBorders>
              <w:left w:val="none" w:sz="0" w:space="0" w:color="auto"/>
              <w:right w:val="none" w:sz="0" w:space="0" w:color="auto"/>
            </w:tcBorders>
            <w:hideMark/>
          </w:tcPr>
          <w:p w14:paraId="5EA536B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033192F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FE0620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Facilities for the Accommodation, Care and Burial of Animals</w:t>
            </w:r>
          </w:p>
        </w:tc>
        <w:tc>
          <w:tcPr>
            <w:tcW w:w="0" w:type="pct"/>
            <w:tcBorders>
              <w:left w:val="none" w:sz="0" w:space="0" w:color="auto"/>
              <w:right w:val="none" w:sz="0" w:space="0" w:color="auto"/>
            </w:tcBorders>
            <w:hideMark/>
          </w:tcPr>
          <w:p w14:paraId="7E1C8A64" w14:textId="77777777" w:rsidR="00291037" w:rsidRDefault="00291037" w:rsidP="00832DE9">
            <w:pPr>
              <w:spacing w:before="60" w:after="60" w:line="360" w:lineRule="auto"/>
              <w:jc w:val="both"/>
              <w:cnfStyle w:val="000000010000" w:firstRow="0" w:lastRow="0" w:firstColumn="0" w:lastColumn="0" w:oddVBand="0" w:evenVBand="0" w:oddHBand="0" w:evenHBand="1" w:firstRowFirstColumn="0" w:firstRowLastColumn="0" w:lastRowFirstColumn="0" w:lastRowLastColumn="0"/>
            </w:pPr>
            <w:r w:rsidRPr="003E3B76">
              <w:t> </w:t>
            </w:r>
          </w:p>
        </w:tc>
        <w:tc>
          <w:tcPr>
            <w:tcW w:w="0" w:type="pct"/>
            <w:tcBorders>
              <w:left w:val="none" w:sz="0" w:space="0" w:color="auto"/>
              <w:right w:val="none" w:sz="0" w:space="0" w:color="auto"/>
            </w:tcBorders>
            <w:hideMark/>
          </w:tcPr>
          <w:p w14:paraId="27F620DB" w14:textId="77777777" w:rsidR="00291037" w:rsidRDefault="00291037" w:rsidP="00832DE9">
            <w:pPr>
              <w:spacing w:before="60" w:after="60" w:line="360" w:lineRule="auto"/>
              <w:jc w:val="both"/>
              <w:cnfStyle w:val="000000010000" w:firstRow="0" w:lastRow="0" w:firstColumn="0" w:lastColumn="0" w:oddVBand="0" w:evenVBand="0" w:oddHBand="0" w:evenHBand="1" w:firstRowFirstColumn="0" w:firstRowLastColumn="0" w:lastRowFirstColumn="0" w:lastRowLastColumn="0"/>
            </w:pPr>
            <w:r w:rsidRPr="003E3B76">
              <w:t> </w:t>
            </w:r>
          </w:p>
        </w:tc>
        <w:tc>
          <w:tcPr>
            <w:tcW w:w="0" w:type="pct"/>
            <w:tcBorders>
              <w:left w:val="none" w:sz="0" w:space="0" w:color="auto"/>
            </w:tcBorders>
            <w:hideMark/>
          </w:tcPr>
          <w:p w14:paraId="28573538" w14:textId="77777777" w:rsidR="00291037" w:rsidRDefault="00291037" w:rsidP="00832DE9">
            <w:pPr>
              <w:spacing w:before="60" w:after="60" w:line="360" w:lineRule="auto"/>
              <w:jc w:val="both"/>
              <w:cnfStyle w:val="000000010000" w:firstRow="0" w:lastRow="0" w:firstColumn="0" w:lastColumn="0" w:oddVBand="0" w:evenVBand="0" w:oddHBand="0" w:evenHBand="1" w:firstRowFirstColumn="0" w:firstRowLastColumn="0" w:lastRowFirstColumn="0" w:lastRowLastColumn="0"/>
            </w:pPr>
            <w:r w:rsidRPr="003E3B76">
              <w:t> </w:t>
            </w:r>
          </w:p>
        </w:tc>
      </w:tr>
      <w:tr w:rsidR="00291037" w:rsidRPr="00BD7614" w14:paraId="689A62C2"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2B89E53" w14:textId="77777777" w:rsidR="00291037" w:rsidRDefault="00291037" w:rsidP="00832DE9">
            <w:pPr>
              <w:spacing w:before="60" w:after="60" w:line="360" w:lineRule="auto"/>
              <w:ind w:left="0"/>
              <w:jc w:val="both"/>
              <w:rPr>
                <w:rFonts w:ascii="Arial" w:eastAsia="Times New Roman" w:hAnsi="Arial" w:cs="Arial"/>
                <w:sz w:val="20"/>
                <w:szCs w:val="20"/>
                <w:lang w:eastAsia="en-ZA"/>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6F9EA892"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Cemeteries, Funeral Parlours and Crematoriums</w:t>
            </w:r>
          </w:p>
        </w:tc>
        <w:tc>
          <w:tcPr>
            <w:tcW w:w="0" w:type="pct"/>
            <w:tcBorders>
              <w:left w:val="none" w:sz="0" w:space="0" w:color="auto"/>
              <w:right w:val="none" w:sz="0" w:space="0" w:color="auto"/>
            </w:tcBorders>
            <w:hideMark/>
          </w:tcPr>
          <w:p w14:paraId="34B5E1C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40A24E3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D9EF75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Cemeteries, Funeral Parlours and Crematoria</w:t>
            </w:r>
          </w:p>
        </w:tc>
        <w:tc>
          <w:tcPr>
            <w:tcW w:w="0" w:type="pct"/>
            <w:tcBorders>
              <w:left w:val="none" w:sz="0" w:space="0" w:color="auto"/>
              <w:right w:val="none" w:sz="0" w:space="0" w:color="auto"/>
            </w:tcBorders>
            <w:hideMark/>
          </w:tcPr>
          <w:p w14:paraId="46844F6D"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The establishment conduct and control of cemeteries and crematoria </w:t>
            </w:r>
            <w:r w:rsidRPr="003E3B76">
              <w:rPr>
                <w:rFonts w:ascii="Arial" w:hAnsi="Arial" w:cs="Arial"/>
                <w:sz w:val="20"/>
                <w:szCs w:val="20"/>
              </w:rPr>
              <w:lastRenderedPageBreak/>
              <w:t>serving area</w:t>
            </w:r>
            <w:r w:rsidRPr="00BD7614">
              <w:rPr>
                <w:rFonts w:ascii="Arial" w:hAnsi="Arial" w:cs="Arial"/>
                <w:sz w:val="20"/>
                <w:szCs w:val="20"/>
              </w:rPr>
              <w:t>s</w:t>
            </w:r>
            <w:r w:rsidRPr="003E3B76">
              <w:rPr>
                <w:rFonts w:ascii="Arial" w:hAnsi="Arial" w:cs="Arial"/>
                <w:sz w:val="20"/>
                <w:szCs w:val="20"/>
              </w:rPr>
              <w:t xml:space="preserve"> of </w:t>
            </w:r>
            <w:r w:rsidRPr="00BD7614">
              <w:rPr>
                <w:rFonts w:ascii="Arial" w:hAnsi="Arial" w:cs="Arial"/>
                <w:sz w:val="20"/>
                <w:szCs w:val="20"/>
              </w:rPr>
              <w:t>the</w:t>
            </w:r>
            <w:r w:rsidRPr="003E3B76">
              <w:rPr>
                <w:rFonts w:ascii="Arial" w:hAnsi="Arial" w:cs="Arial"/>
                <w:sz w:val="20"/>
                <w:szCs w:val="20"/>
              </w:rPr>
              <w:t xml:space="preserve"> major proportion of municipalities in the district.</w:t>
            </w:r>
          </w:p>
        </w:tc>
        <w:tc>
          <w:tcPr>
            <w:tcW w:w="0" w:type="pct"/>
            <w:tcBorders>
              <w:left w:val="none" w:sz="0" w:space="0" w:color="auto"/>
              <w:right w:val="none" w:sz="0" w:space="0" w:color="auto"/>
            </w:tcBorders>
            <w:hideMark/>
          </w:tcPr>
          <w:p w14:paraId="5CE7DB9E" w14:textId="77777777" w:rsidR="00291037" w:rsidRDefault="00291037"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lastRenderedPageBreak/>
              <w:t> </w:t>
            </w:r>
          </w:p>
        </w:tc>
        <w:tc>
          <w:tcPr>
            <w:tcW w:w="0" w:type="pct"/>
            <w:tcBorders>
              <w:left w:val="none" w:sz="0" w:space="0" w:color="auto"/>
            </w:tcBorders>
            <w:hideMark/>
          </w:tcPr>
          <w:p w14:paraId="45E12021" w14:textId="77777777" w:rsidR="00291037" w:rsidRDefault="00291037"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r>
      <w:tr w:rsidR="00291037" w:rsidRPr="00BD7614" w14:paraId="7DE2B4D5"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5CBA557" w14:textId="77777777" w:rsidR="00291037" w:rsidRDefault="00291037" w:rsidP="00832DE9">
            <w:pPr>
              <w:spacing w:before="60" w:after="60" w:line="360" w:lineRule="auto"/>
              <w:ind w:left="0"/>
              <w:jc w:val="both"/>
              <w:rPr>
                <w:rFonts w:ascii="Arial" w:eastAsia="Times New Roman" w:hAnsi="Arial" w:cs="Arial"/>
                <w:sz w:val="20"/>
                <w:szCs w:val="20"/>
                <w:lang w:eastAsia="en-ZA"/>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7092AD8E"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Child Care Facilities</w:t>
            </w:r>
          </w:p>
        </w:tc>
        <w:tc>
          <w:tcPr>
            <w:tcW w:w="0" w:type="pct"/>
            <w:tcBorders>
              <w:left w:val="none" w:sz="0" w:space="0" w:color="auto"/>
              <w:right w:val="none" w:sz="0" w:space="0" w:color="auto"/>
            </w:tcBorders>
            <w:hideMark/>
          </w:tcPr>
          <w:p w14:paraId="46190E3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Child Care</w:t>
            </w:r>
          </w:p>
        </w:tc>
        <w:tc>
          <w:tcPr>
            <w:tcW w:w="0" w:type="pct"/>
            <w:tcBorders>
              <w:left w:val="none" w:sz="0" w:space="0" w:color="auto"/>
              <w:right w:val="none" w:sz="0" w:space="0" w:color="auto"/>
            </w:tcBorders>
            <w:hideMark/>
          </w:tcPr>
          <w:p w14:paraId="4A42D73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Child Care Facilities</w:t>
            </w:r>
          </w:p>
        </w:tc>
        <w:tc>
          <w:tcPr>
            <w:tcW w:w="0" w:type="pct"/>
            <w:tcBorders>
              <w:left w:val="none" w:sz="0" w:space="0" w:color="auto"/>
              <w:right w:val="none" w:sz="0" w:space="0" w:color="auto"/>
            </w:tcBorders>
            <w:hideMark/>
          </w:tcPr>
          <w:p w14:paraId="0146B87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11F672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CC5064D" w14:textId="77777777" w:rsidR="00291037" w:rsidRDefault="00291037" w:rsidP="00832DE9">
            <w:pPr>
              <w:spacing w:before="60" w:after="60" w:line="360" w:lineRule="auto"/>
              <w:ind w:left="0"/>
              <w:jc w:val="both"/>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tcBorders>
            <w:hideMark/>
          </w:tcPr>
          <w:p w14:paraId="2D8FBA16" w14:textId="77777777" w:rsidR="00291037" w:rsidRDefault="00291037" w:rsidP="00832DE9">
            <w:pPr>
              <w:spacing w:before="60" w:after="60" w:line="360" w:lineRule="auto"/>
              <w:ind w:left="0"/>
              <w:jc w:val="both"/>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r>
      <w:tr w:rsidR="00291037" w:rsidRPr="00BD7614" w14:paraId="6CBBB6A9"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D403D38" w14:textId="77777777" w:rsidR="00291037" w:rsidRDefault="00291037" w:rsidP="00832DE9">
            <w:pPr>
              <w:spacing w:before="60" w:after="60" w:line="360" w:lineRule="auto"/>
              <w:ind w:left="0"/>
              <w:jc w:val="both"/>
              <w:rPr>
                <w:rFonts w:ascii="Arial" w:eastAsia="Times New Roman" w:hAnsi="Arial" w:cs="Arial"/>
                <w:sz w:val="20"/>
                <w:szCs w:val="20"/>
                <w:lang w:eastAsia="en-ZA"/>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247998A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Halls and Facilities</w:t>
            </w:r>
          </w:p>
        </w:tc>
        <w:tc>
          <w:tcPr>
            <w:tcW w:w="0" w:type="pct"/>
            <w:tcBorders>
              <w:left w:val="none" w:sz="0" w:space="0" w:color="auto"/>
              <w:right w:val="none" w:sz="0" w:space="0" w:color="auto"/>
            </w:tcBorders>
            <w:hideMark/>
          </w:tcPr>
          <w:p w14:paraId="67E17277"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Community Halls and Facilities</w:t>
            </w:r>
          </w:p>
        </w:tc>
        <w:tc>
          <w:tcPr>
            <w:tcW w:w="0" w:type="pct"/>
            <w:tcBorders>
              <w:left w:val="none" w:sz="0" w:space="0" w:color="auto"/>
              <w:right w:val="none" w:sz="0" w:space="0" w:color="auto"/>
            </w:tcBorders>
            <w:hideMark/>
          </w:tcPr>
          <w:p w14:paraId="4EF1237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3EB273D"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Places</w:t>
            </w:r>
          </w:p>
        </w:tc>
        <w:tc>
          <w:tcPr>
            <w:tcW w:w="0" w:type="pct"/>
            <w:tcBorders>
              <w:left w:val="none" w:sz="0" w:space="0" w:color="auto"/>
              <w:right w:val="none" w:sz="0" w:space="0" w:color="auto"/>
            </w:tcBorders>
            <w:hideMark/>
          </w:tcPr>
          <w:p w14:paraId="3F4D04CF"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8BE5524" w14:textId="77777777" w:rsidR="00291037" w:rsidRDefault="00291037"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tcBorders>
            <w:hideMark/>
          </w:tcPr>
          <w:p w14:paraId="08D4F4B0" w14:textId="77777777" w:rsidR="00291037" w:rsidRDefault="00291037"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r>
      <w:tr w:rsidR="00291037" w:rsidRPr="00BD7614" w14:paraId="5A3A96FC"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85B7078" w14:textId="67719BCB" w:rsidR="00291037" w:rsidRDefault="00291037" w:rsidP="00832DE9">
            <w:pPr>
              <w:spacing w:before="60" w:after="60" w:line="360" w:lineRule="auto"/>
              <w:ind w:left="0"/>
              <w:jc w:val="both"/>
              <w:rPr>
                <w:rFonts w:ascii="Arial" w:hAnsi="Arial" w:cs="Arial"/>
                <w:sz w:val="20"/>
                <w:szCs w:val="20"/>
              </w:rPr>
            </w:pPr>
          </w:p>
        </w:tc>
        <w:tc>
          <w:tcPr>
            <w:tcW w:w="0" w:type="pct"/>
            <w:tcBorders>
              <w:left w:val="none" w:sz="0" w:space="0" w:color="auto"/>
              <w:right w:val="none" w:sz="0" w:space="0" w:color="auto"/>
            </w:tcBorders>
            <w:hideMark/>
          </w:tcPr>
          <w:p w14:paraId="66F6AE3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Libraries and Archives</w:t>
            </w:r>
          </w:p>
        </w:tc>
        <w:tc>
          <w:tcPr>
            <w:tcW w:w="0" w:type="pct"/>
            <w:tcBorders>
              <w:left w:val="none" w:sz="0" w:space="0" w:color="auto"/>
              <w:right w:val="none" w:sz="0" w:space="0" w:color="auto"/>
            </w:tcBorders>
            <w:hideMark/>
          </w:tcPr>
          <w:p w14:paraId="20857EB8"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Libraries and Archives</w:t>
            </w:r>
          </w:p>
        </w:tc>
        <w:tc>
          <w:tcPr>
            <w:tcW w:w="0" w:type="pct"/>
            <w:tcBorders>
              <w:left w:val="none" w:sz="0" w:space="0" w:color="auto"/>
              <w:right w:val="none" w:sz="0" w:space="0" w:color="auto"/>
            </w:tcBorders>
            <w:hideMark/>
          </w:tcPr>
          <w:p w14:paraId="3C5B286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02A66F8"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5BCE04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9F4053C"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179D70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3C2644BA"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4BF15EB" w14:textId="0C72B82E" w:rsidR="00291037" w:rsidRPr="00832DE9" w:rsidRDefault="00291037" w:rsidP="00832DE9">
            <w:pPr>
              <w:spacing w:before="60" w:after="60" w:line="360" w:lineRule="auto"/>
              <w:ind w:left="0"/>
              <w:jc w:val="both"/>
              <w:rPr>
                <w:rFonts w:ascii="Arial" w:hAnsi="Arial" w:cs="Arial"/>
                <w:sz w:val="20"/>
                <w:szCs w:val="20"/>
                <w:highlight w:val="yellow"/>
              </w:rPr>
            </w:pPr>
          </w:p>
        </w:tc>
        <w:tc>
          <w:tcPr>
            <w:tcW w:w="0" w:type="pct"/>
            <w:tcBorders>
              <w:left w:val="none" w:sz="0" w:space="0" w:color="auto"/>
              <w:right w:val="none" w:sz="0" w:space="0" w:color="auto"/>
            </w:tcBorders>
            <w:hideMark/>
          </w:tcPr>
          <w:p w14:paraId="01B8A01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Literacy Programmes</w:t>
            </w:r>
          </w:p>
        </w:tc>
        <w:tc>
          <w:tcPr>
            <w:tcW w:w="0" w:type="pct"/>
            <w:tcBorders>
              <w:left w:val="none" w:sz="0" w:space="0" w:color="auto"/>
              <w:right w:val="none" w:sz="0" w:space="0" w:color="auto"/>
            </w:tcBorders>
            <w:hideMark/>
          </w:tcPr>
          <w:p w14:paraId="22E1F297"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Social</w:t>
            </w:r>
          </w:p>
        </w:tc>
        <w:tc>
          <w:tcPr>
            <w:tcW w:w="0" w:type="pct"/>
            <w:tcBorders>
              <w:left w:val="none" w:sz="0" w:space="0" w:color="auto"/>
              <w:right w:val="none" w:sz="0" w:space="0" w:color="auto"/>
            </w:tcBorders>
            <w:hideMark/>
          </w:tcPr>
          <w:p w14:paraId="51243DB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6612C96"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8F867CA"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CB2561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09CD86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342C238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3276997" w14:textId="281072BC" w:rsidR="00291037" w:rsidRPr="00832DE9" w:rsidRDefault="00291037" w:rsidP="00832DE9">
            <w:pPr>
              <w:spacing w:before="60" w:after="60" w:line="360" w:lineRule="auto"/>
              <w:ind w:left="0"/>
              <w:jc w:val="both"/>
              <w:rPr>
                <w:rFonts w:ascii="Arial" w:hAnsi="Arial" w:cs="Arial"/>
                <w:sz w:val="20"/>
                <w:szCs w:val="20"/>
                <w:highlight w:val="yellow"/>
              </w:rPr>
            </w:pPr>
          </w:p>
        </w:tc>
        <w:tc>
          <w:tcPr>
            <w:tcW w:w="0" w:type="pct"/>
            <w:tcBorders>
              <w:left w:val="none" w:sz="0" w:space="0" w:color="auto"/>
              <w:right w:val="none" w:sz="0" w:space="0" w:color="auto"/>
            </w:tcBorders>
            <w:hideMark/>
          </w:tcPr>
          <w:p w14:paraId="3A0A8D6A"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Museums and Art Galleries</w:t>
            </w:r>
          </w:p>
        </w:tc>
        <w:tc>
          <w:tcPr>
            <w:tcW w:w="0" w:type="pct"/>
            <w:tcBorders>
              <w:left w:val="none" w:sz="0" w:space="0" w:color="auto"/>
              <w:right w:val="none" w:sz="0" w:space="0" w:color="auto"/>
            </w:tcBorders>
            <w:hideMark/>
          </w:tcPr>
          <w:p w14:paraId="41DFE0E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Museums and Art Galleries</w:t>
            </w:r>
          </w:p>
        </w:tc>
        <w:tc>
          <w:tcPr>
            <w:tcW w:w="0" w:type="pct"/>
            <w:tcBorders>
              <w:left w:val="none" w:sz="0" w:space="0" w:color="auto"/>
              <w:right w:val="none" w:sz="0" w:space="0" w:color="auto"/>
            </w:tcBorders>
            <w:hideMark/>
          </w:tcPr>
          <w:p w14:paraId="44C36C4F"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81EF89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73406F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1FCBFA0"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8501B16"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0FE6C31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C5B30A2"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71657AB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Theatres</w:t>
            </w:r>
          </w:p>
        </w:tc>
        <w:tc>
          <w:tcPr>
            <w:tcW w:w="0" w:type="pct"/>
            <w:tcBorders>
              <w:left w:val="none" w:sz="0" w:space="0" w:color="auto"/>
              <w:right w:val="none" w:sz="0" w:space="0" w:color="auto"/>
            </w:tcBorders>
            <w:hideMark/>
          </w:tcPr>
          <w:p w14:paraId="5D226DDD"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0CDDA2F6"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DC16B8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Places</w:t>
            </w:r>
          </w:p>
        </w:tc>
        <w:tc>
          <w:tcPr>
            <w:tcW w:w="0" w:type="pct"/>
            <w:tcBorders>
              <w:left w:val="none" w:sz="0" w:space="0" w:color="auto"/>
              <w:right w:val="none" w:sz="0" w:space="0" w:color="auto"/>
            </w:tcBorders>
            <w:hideMark/>
          </w:tcPr>
          <w:p w14:paraId="704690F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E34A17B"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423E3C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1FA7A605"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2D7ACEA"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47115923"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Zoo's</w:t>
            </w:r>
          </w:p>
        </w:tc>
        <w:tc>
          <w:tcPr>
            <w:tcW w:w="0" w:type="pct"/>
            <w:tcBorders>
              <w:left w:val="none" w:sz="0" w:space="0" w:color="auto"/>
              <w:right w:val="none" w:sz="0" w:space="0" w:color="auto"/>
            </w:tcBorders>
            <w:hideMark/>
          </w:tcPr>
          <w:p w14:paraId="7F955C2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1FFDD04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72B70E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Places</w:t>
            </w:r>
          </w:p>
        </w:tc>
        <w:tc>
          <w:tcPr>
            <w:tcW w:w="0" w:type="pct"/>
            <w:tcBorders>
              <w:left w:val="none" w:sz="0" w:space="0" w:color="auto"/>
              <w:right w:val="none" w:sz="0" w:space="0" w:color="auto"/>
            </w:tcBorders>
            <w:hideMark/>
          </w:tcPr>
          <w:p w14:paraId="0896601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BF087CE"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596A79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47A92EA3"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D98CBB4"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69CBB9F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Functions</w:t>
            </w:r>
            <w:r w:rsidRPr="003E3B76">
              <w:rPr>
                <w:rFonts w:ascii="Arial" w:hAnsi="Arial" w:cs="Arial"/>
                <w:sz w:val="20"/>
                <w:szCs w:val="20"/>
              </w:rPr>
              <w:t> </w:t>
            </w:r>
          </w:p>
        </w:tc>
      </w:tr>
      <w:tr w:rsidR="00291037" w:rsidRPr="00BD7614" w14:paraId="48354778"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06F061F"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7E4AA41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Aged Care</w:t>
            </w:r>
          </w:p>
        </w:tc>
        <w:tc>
          <w:tcPr>
            <w:tcW w:w="0" w:type="pct"/>
            <w:tcBorders>
              <w:left w:val="none" w:sz="0" w:space="0" w:color="auto"/>
              <w:right w:val="none" w:sz="0" w:space="0" w:color="auto"/>
            </w:tcBorders>
            <w:hideMark/>
          </w:tcPr>
          <w:p w14:paraId="10869FA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Aged Care</w:t>
            </w:r>
          </w:p>
        </w:tc>
        <w:tc>
          <w:tcPr>
            <w:tcW w:w="0" w:type="pct"/>
            <w:tcBorders>
              <w:left w:val="none" w:sz="0" w:space="0" w:color="auto"/>
              <w:right w:val="none" w:sz="0" w:space="0" w:color="auto"/>
            </w:tcBorders>
            <w:hideMark/>
          </w:tcPr>
          <w:p w14:paraId="17A70590"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D8D148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858F66E"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7F291C8"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Welfare Services</w:t>
            </w:r>
          </w:p>
        </w:tc>
        <w:tc>
          <w:tcPr>
            <w:tcW w:w="0" w:type="pct"/>
            <w:tcBorders>
              <w:left w:val="none" w:sz="0" w:space="0" w:color="auto"/>
            </w:tcBorders>
            <w:hideMark/>
          </w:tcPr>
          <w:p w14:paraId="2FCF8BDC"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23C8AF57"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F03AA8C"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AB2A28A"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Agricultural</w:t>
            </w:r>
          </w:p>
        </w:tc>
        <w:tc>
          <w:tcPr>
            <w:tcW w:w="0" w:type="pct"/>
            <w:tcBorders>
              <w:left w:val="none" w:sz="0" w:space="0" w:color="auto"/>
              <w:right w:val="none" w:sz="0" w:space="0" w:color="auto"/>
            </w:tcBorders>
            <w:hideMark/>
          </w:tcPr>
          <w:p w14:paraId="02124E4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1351612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408852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5E85F2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E96B03B"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Agriculture</w:t>
            </w:r>
          </w:p>
        </w:tc>
        <w:tc>
          <w:tcPr>
            <w:tcW w:w="0" w:type="pct"/>
            <w:tcBorders>
              <w:left w:val="none" w:sz="0" w:space="0" w:color="auto"/>
            </w:tcBorders>
            <w:hideMark/>
          </w:tcPr>
          <w:p w14:paraId="75F3C49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4AC32330"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4FB6D27"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C975520"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Animal Care and Diseases</w:t>
            </w:r>
          </w:p>
        </w:tc>
        <w:tc>
          <w:tcPr>
            <w:tcW w:w="0" w:type="pct"/>
            <w:tcBorders>
              <w:left w:val="none" w:sz="0" w:space="0" w:color="auto"/>
              <w:right w:val="none" w:sz="0" w:space="0" w:color="auto"/>
            </w:tcBorders>
            <w:hideMark/>
          </w:tcPr>
          <w:p w14:paraId="74A96BF0"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229EC2B0"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F9F8E03"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717EC2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BCB263A"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Animal Control and Diseases</w:t>
            </w:r>
          </w:p>
        </w:tc>
        <w:tc>
          <w:tcPr>
            <w:tcW w:w="0" w:type="pct"/>
            <w:tcBorders>
              <w:left w:val="none" w:sz="0" w:space="0" w:color="auto"/>
            </w:tcBorders>
            <w:hideMark/>
          </w:tcPr>
          <w:p w14:paraId="5B86504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Veterinary Services, excluding Regulation of the Profession</w:t>
            </w:r>
          </w:p>
        </w:tc>
      </w:tr>
      <w:tr w:rsidR="00291037" w:rsidRPr="00BD7614" w14:paraId="2A69F1B3"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B29CF64"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E05F8D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Child Care Facilities</w:t>
            </w:r>
          </w:p>
        </w:tc>
        <w:tc>
          <w:tcPr>
            <w:tcW w:w="0" w:type="pct"/>
            <w:tcBorders>
              <w:left w:val="none" w:sz="0" w:space="0" w:color="auto"/>
              <w:right w:val="none" w:sz="0" w:space="0" w:color="auto"/>
            </w:tcBorders>
            <w:hideMark/>
          </w:tcPr>
          <w:p w14:paraId="5627E47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Child Care</w:t>
            </w:r>
          </w:p>
        </w:tc>
        <w:tc>
          <w:tcPr>
            <w:tcW w:w="0" w:type="pct"/>
            <w:tcBorders>
              <w:left w:val="none" w:sz="0" w:space="0" w:color="auto"/>
              <w:right w:val="none" w:sz="0" w:space="0" w:color="auto"/>
            </w:tcBorders>
            <w:hideMark/>
          </w:tcPr>
          <w:p w14:paraId="5375527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6E9B53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EDAB15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6D30C37"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Welfare Services</w:t>
            </w:r>
          </w:p>
        </w:tc>
        <w:tc>
          <w:tcPr>
            <w:tcW w:w="0" w:type="pct"/>
            <w:tcBorders>
              <w:left w:val="none" w:sz="0" w:space="0" w:color="auto"/>
            </w:tcBorders>
            <w:hideMark/>
          </w:tcPr>
          <w:p w14:paraId="69883BC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0433118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D6A208B"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2B6F3709"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Halls and Facilities</w:t>
            </w:r>
          </w:p>
        </w:tc>
        <w:tc>
          <w:tcPr>
            <w:tcW w:w="0" w:type="pct"/>
            <w:tcBorders>
              <w:left w:val="none" w:sz="0" w:space="0" w:color="auto"/>
              <w:right w:val="none" w:sz="0" w:space="0" w:color="auto"/>
            </w:tcBorders>
            <w:hideMark/>
          </w:tcPr>
          <w:p w14:paraId="649F1322"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Community and Social Services:  </w:t>
            </w:r>
            <w:r w:rsidRPr="003E3B76">
              <w:rPr>
                <w:rFonts w:ascii="Arial" w:hAnsi="Arial" w:cs="Arial"/>
                <w:sz w:val="20"/>
                <w:szCs w:val="20"/>
              </w:rPr>
              <w:lastRenderedPageBreak/>
              <w:t>Community Halls and Facilities</w:t>
            </w:r>
          </w:p>
        </w:tc>
        <w:tc>
          <w:tcPr>
            <w:tcW w:w="0" w:type="pct"/>
            <w:tcBorders>
              <w:left w:val="none" w:sz="0" w:space="0" w:color="auto"/>
              <w:right w:val="none" w:sz="0" w:space="0" w:color="auto"/>
            </w:tcBorders>
            <w:hideMark/>
          </w:tcPr>
          <w:p w14:paraId="45ADE86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3BB98438"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7123926"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1275AB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DD01E9C"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058C3D90"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6342D21"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AB4109A"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Consumer Protection</w:t>
            </w:r>
          </w:p>
        </w:tc>
        <w:tc>
          <w:tcPr>
            <w:tcW w:w="0" w:type="pct"/>
            <w:tcBorders>
              <w:left w:val="none" w:sz="0" w:space="0" w:color="auto"/>
              <w:right w:val="none" w:sz="0" w:space="0" w:color="auto"/>
            </w:tcBorders>
            <w:hideMark/>
          </w:tcPr>
          <w:p w14:paraId="38ED8D9B"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0C5E4CDA"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8B6FCFF"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F148626"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16B2C8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Consumer Protection</w:t>
            </w:r>
          </w:p>
        </w:tc>
        <w:tc>
          <w:tcPr>
            <w:tcW w:w="0" w:type="pct"/>
            <w:tcBorders>
              <w:left w:val="none" w:sz="0" w:space="0" w:color="auto"/>
            </w:tcBorders>
            <w:hideMark/>
          </w:tcPr>
          <w:p w14:paraId="5798373F"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65510395"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0227056"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43C87D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Cultural Matters</w:t>
            </w:r>
          </w:p>
        </w:tc>
        <w:tc>
          <w:tcPr>
            <w:tcW w:w="0" w:type="pct"/>
            <w:tcBorders>
              <w:left w:val="none" w:sz="0" w:space="0" w:color="auto"/>
              <w:right w:val="none" w:sz="0" w:space="0" w:color="auto"/>
            </w:tcBorders>
            <w:hideMark/>
          </w:tcPr>
          <w:p w14:paraId="5133C22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49AB5E6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E517D4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73F907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C95FB3F"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Cultural Matters</w:t>
            </w:r>
          </w:p>
        </w:tc>
        <w:tc>
          <w:tcPr>
            <w:tcW w:w="0" w:type="pct"/>
            <w:tcBorders>
              <w:left w:val="none" w:sz="0" w:space="0" w:color="auto"/>
            </w:tcBorders>
            <w:hideMark/>
          </w:tcPr>
          <w:p w14:paraId="30D48DCF"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66C7A282"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0034C9C"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99EE29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Disaster Management</w:t>
            </w:r>
          </w:p>
        </w:tc>
        <w:tc>
          <w:tcPr>
            <w:tcW w:w="0" w:type="pct"/>
            <w:tcBorders>
              <w:left w:val="none" w:sz="0" w:space="0" w:color="auto"/>
              <w:right w:val="none" w:sz="0" w:space="0" w:color="auto"/>
            </w:tcBorders>
            <w:hideMark/>
          </w:tcPr>
          <w:p w14:paraId="6F66FC7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5CEF492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2D534F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85D56C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FD7A801"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Disaster Management</w:t>
            </w:r>
          </w:p>
        </w:tc>
        <w:tc>
          <w:tcPr>
            <w:tcW w:w="0" w:type="pct"/>
            <w:tcBorders>
              <w:left w:val="none" w:sz="0" w:space="0" w:color="auto"/>
            </w:tcBorders>
            <w:hideMark/>
          </w:tcPr>
          <w:p w14:paraId="2F54E45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35B7DA5F"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3B24014"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850F37E"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Education</w:t>
            </w:r>
          </w:p>
        </w:tc>
        <w:tc>
          <w:tcPr>
            <w:tcW w:w="0" w:type="pct"/>
            <w:tcBorders>
              <w:left w:val="none" w:sz="0" w:space="0" w:color="auto"/>
              <w:right w:val="none" w:sz="0" w:space="0" w:color="auto"/>
            </w:tcBorders>
            <w:hideMark/>
          </w:tcPr>
          <w:p w14:paraId="1499F368"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Community and Social Services:  </w:t>
            </w:r>
            <w:r w:rsidRPr="003E3B76">
              <w:rPr>
                <w:rFonts w:ascii="Arial" w:hAnsi="Arial" w:cs="Arial"/>
                <w:sz w:val="20"/>
                <w:szCs w:val="20"/>
              </w:rPr>
              <w:lastRenderedPageBreak/>
              <w:t>Other Community</w:t>
            </w:r>
          </w:p>
        </w:tc>
        <w:tc>
          <w:tcPr>
            <w:tcW w:w="0" w:type="pct"/>
            <w:tcBorders>
              <w:left w:val="none" w:sz="0" w:space="0" w:color="auto"/>
              <w:right w:val="none" w:sz="0" w:space="0" w:color="auto"/>
            </w:tcBorders>
            <w:hideMark/>
          </w:tcPr>
          <w:p w14:paraId="711B8CF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48FB8B5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51D57A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1B893B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Education at all Levels, excluding </w:t>
            </w:r>
            <w:r w:rsidRPr="003E3B76">
              <w:rPr>
                <w:rFonts w:ascii="Arial" w:hAnsi="Arial" w:cs="Arial"/>
                <w:sz w:val="20"/>
                <w:szCs w:val="20"/>
              </w:rPr>
              <w:lastRenderedPageBreak/>
              <w:t>Tertiary Education</w:t>
            </w:r>
          </w:p>
        </w:tc>
        <w:tc>
          <w:tcPr>
            <w:tcW w:w="0" w:type="pct"/>
            <w:tcBorders>
              <w:left w:val="none" w:sz="0" w:space="0" w:color="auto"/>
            </w:tcBorders>
            <w:hideMark/>
          </w:tcPr>
          <w:p w14:paraId="2107724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r>
      <w:tr w:rsidR="00291037" w:rsidRPr="00BD7614" w14:paraId="465D9261"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941516A"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9DD46B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Indigenous and Customary Law</w:t>
            </w:r>
          </w:p>
        </w:tc>
        <w:tc>
          <w:tcPr>
            <w:tcW w:w="0" w:type="pct"/>
            <w:tcBorders>
              <w:left w:val="none" w:sz="0" w:space="0" w:color="auto"/>
              <w:right w:val="none" w:sz="0" w:space="0" w:color="auto"/>
            </w:tcBorders>
            <w:hideMark/>
          </w:tcPr>
          <w:p w14:paraId="08EEDA5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4E39DDE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D0261D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F6FA80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98D0BB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Indigenous and Customary Law</w:t>
            </w:r>
          </w:p>
        </w:tc>
        <w:tc>
          <w:tcPr>
            <w:tcW w:w="0" w:type="pct"/>
            <w:tcBorders>
              <w:left w:val="none" w:sz="0" w:space="0" w:color="auto"/>
            </w:tcBorders>
            <w:hideMark/>
          </w:tcPr>
          <w:p w14:paraId="33079EA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230DCB58"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EC571CD"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7AB81CA"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Industrial Promotion</w:t>
            </w:r>
          </w:p>
        </w:tc>
        <w:tc>
          <w:tcPr>
            <w:tcW w:w="0" w:type="pct"/>
            <w:tcBorders>
              <w:left w:val="none" w:sz="0" w:space="0" w:color="auto"/>
              <w:right w:val="none" w:sz="0" w:space="0" w:color="auto"/>
            </w:tcBorders>
            <w:hideMark/>
          </w:tcPr>
          <w:p w14:paraId="199F04B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0483B9C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C7A6846"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EFF17A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B3A38ED"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Industrial Promotion</w:t>
            </w:r>
          </w:p>
        </w:tc>
        <w:tc>
          <w:tcPr>
            <w:tcW w:w="0" w:type="pct"/>
            <w:tcBorders>
              <w:left w:val="none" w:sz="0" w:space="0" w:color="auto"/>
            </w:tcBorders>
            <w:hideMark/>
          </w:tcPr>
          <w:p w14:paraId="33A6DA3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106D379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33EA943"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5F0555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Language Policy</w:t>
            </w:r>
          </w:p>
        </w:tc>
        <w:tc>
          <w:tcPr>
            <w:tcW w:w="0" w:type="pct"/>
            <w:tcBorders>
              <w:left w:val="none" w:sz="0" w:space="0" w:color="auto"/>
              <w:right w:val="none" w:sz="0" w:space="0" w:color="auto"/>
            </w:tcBorders>
            <w:hideMark/>
          </w:tcPr>
          <w:p w14:paraId="2005E66F"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1D65FA4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C3F5A5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579D907"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E87D382"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Language policy and regulation of official languages</w:t>
            </w:r>
          </w:p>
        </w:tc>
        <w:tc>
          <w:tcPr>
            <w:tcW w:w="0" w:type="pct"/>
            <w:tcBorders>
              <w:left w:val="none" w:sz="0" w:space="0" w:color="auto"/>
            </w:tcBorders>
            <w:hideMark/>
          </w:tcPr>
          <w:p w14:paraId="7BCA06A1"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25E2FF62"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8FB55E1"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6D1A7C6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Libraries and Archives</w:t>
            </w:r>
          </w:p>
        </w:tc>
        <w:tc>
          <w:tcPr>
            <w:tcW w:w="0" w:type="pct"/>
            <w:tcBorders>
              <w:left w:val="none" w:sz="0" w:space="0" w:color="auto"/>
              <w:right w:val="none" w:sz="0" w:space="0" w:color="auto"/>
            </w:tcBorders>
            <w:hideMark/>
          </w:tcPr>
          <w:p w14:paraId="2C22F87F"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Community and Social Services:  </w:t>
            </w:r>
            <w:r w:rsidRPr="003E3B76">
              <w:rPr>
                <w:rFonts w:ascii="Arial" w:hAnsi="Arial" w:cs="Arial"/>
                <w:sz w:val="20"/>
                <w:szCs w:val="20"/>
              </w:rPr>
              <w:lastRenderedPageBreak/>
              <w:t>Libraries and Archives</w:t>
            </w:r>
          </w:p>
        </w:tc>
        <w:tc>
          <w:tcPr>
            <w:tcW w:w="0" w:type="pct"/>
            <w:tcBorders>
              <w:left w:val="none" w:sz="0" w:space="0" w:color="auto"/>
              <w:right w:val="none" w:sz="0" w:space="0" w:color="auto"/>
            </w:tcBorders>
            <w:hideMark/>
          </w:tcPr>
          <w:p w14:paraId="54A3F6D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314102ED"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61A04C2"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F3544F7"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9A3A44D" w14:textId="09BE9A5D"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Archives other than National Archives/</w:t>
            </w:r>
            <w:r w:rsidR="00A93146">
              <w:rPr>
                <w:rFonts w:ascii="Arial" w:hAnsi="Arial" w:cs="Arial"/>
                <w:sz w:val="20"/>
                <w:szCs w:val="20"/>
              </w:rPr>
              <w:t xml:space="preserve"> </w:t>
            </w:r>
            <w:r w:rsidRPr="003E3B76">
              <w:rPr>
                <w:rFonts w:ascii="Arial" w:hAnsi="Arial" w:cs="Arial"/>
                <w:sz w:val="20"/>
                <w:szCs w:val="20"/>
              </w:rPr>
              <w:lastRenderedPageBreak/>
              <w:t>Libraries other than National Libraries</w:t>
            </w:r>
          </w:p>
        </w:tc>
      </w:tr>
      <w:tr w:rsidR="00291037" w:rsidRPr="00BD7614" w14:paraId="45495509"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06C0B2D"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1BF5762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Literacy Programmes</w:t>
            </w:r>
          </w:p>
        </w:tc>
        <w:tc>
          <w:tcPr>
            <w:tcW w:w="0" w:type="pct"/>
            <w:tcBorders>
              <w:left w:val="none" w:sz="0" w:space="0" w:color="auto"/>
              <w:right w:val="none" w:sz="0" w:space="0" w:color="auto"/>
            </w:tcBorders>
            <w:hideMark/>
          </w:tcPr>
          <w:p w14:paraId="32C2372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5FCA47C7"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E30861D"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6960B2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536EADA"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6DC878F"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1097FFA9"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9501D2D"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17C1833"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Media Services</w:t>
            </w:r>
          </w:p>
        </w:tc>
        <w:tc>
          <w:tcPr>
            <w:tcW w:w="0" w:type="pct"/>
            <w:tcBorders>
              <w:left w:val="none" w:sz="0" w:space="0" w:color="auto"/>
              <w:right w:val="none" w:sz="0" w:space="0" w:color="auto"/>
            </w:tcBorders>
            <w:hideMark/>
          </w:tcPr>
          <w:p w14:paraId="10B90FA2"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269968AF"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651D4B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C59FEC0"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38F0FEC"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Media Services</w:t>
            </w:r>
          </w:p>
        </w:tc>
        <w:tc>
          <w:tcPr>
            <w:tcW w:w="0" w:type="pct"/>
            <w:tcBorders>
              <w:left w:val="none" w:sz="0" w:space="0" w:color="auto"/>
            </w:tcBorders>
            <w:hideMark/>
          </w:tcPr>
          <w:p w14:paraId="3262BA76"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01D55F4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237B21D"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DB8D376"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Museums and Art Galleries</w:t>
            </w:r>
          </w:p>
        </w:tc>
        <w:tc>
          <w:tcPr>
            <w:tcW w:w="0" w:type="pct"/>
            <w:tcBorders>
              <w:left w:val="none" w:sz="0" w:space="0" w:color="auto"/>
              <w:right w:val="none" w:sz="0" w:space="0" w:color="auto"/>
            </w:tcBorders>
            <w:hideMark/>
          </w:tcPr>
          <w:p w14:paraId="56950FF0"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Museums and Art Galleries</w:t>
            </w:r>
          </w:p>
        </w:tc>
        <w:tc>
          <w:tcPr>
            <w:tcW w:w="0" w:type="pct"/>
            <w:tcBorders>
              <w:left w:val="none" w:sz="0" w:space="0" w:color="auto"/>
              <w:right w:val="none" w:sz="0" w:space="0" w:color="auto"/>
            </w:tcBorders>
            <w:hideMark/>
          </w:tcPr>
          <w:p w14:paraId="2F913B4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19B415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C26BC2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50D600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D293B52"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Museums other than National Museums</w:t>
            </w:r>
          </w:p>
        </w:tc>
      </w:tr>
      <w:tr w:rsidR="00291037" w:rsidRPr="00BD7614" w14:paraId="6B5CD61C"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1B5F4BF" w14:textId="0F2AC249" w:rsidR="00291037" w:rsidRDefault="00585266" w:rsidP="00832DE9">
            <w:pPr>
              <w:spacing w:before="60" w:after="60" w:line="360" w:lineRule="auto"/>
              <w:ind w:left="0"/>
              <w:jc w:val="both"/>
              <w:rPr>
                <w:rFonts w:ascii="Arial" w:hAnsi="Arial" w:cs="Arial"/>
                <w:sz w:val="20"/>
                <w:szCs w:val="20"/>
              </w:rPr>
            </w:pPr>
            <w:r>
              <w:rPr>
                <w:rFonts w:ascii="Arial" w:hAnsi="Arial" w:cs="Arial"/>
                <w:sz w:val="20"/>
                <w:szCs w:val="20"/>
              </w:rPr>
              <w:t>3</w:t>
            </w:r>
            <w:r w:rsidR="00291037" w:rsidRPr="003E3B76">
              <w:rPr>
                <w:rFonts w:ascii="Arial" w:hAnsi="Arial" w:cs="Arial"/>
                <w:sz w:val="20"/>
                <w:szCs w:val="20"/>
              </w:rPr>
              <w:t>All</w:t>
            </w:r>
          </w:p>
        </w:tc>
        <w:tc>
          <w:tcPr>
            <w:tcW w:w="0" w:type="pct"/>
            <w:tcBorders>
              <w:left w:val="none" w:sz="0" w:space="0" w:color="auto"/>
              <w:right w:val="none" w:sz="0" w:space="0" w:color="auto"/>
            </w:tcBorders>
            <w:hideMark/>
          </w:tcPr>
          <w:p w14:paraId="6C7B332E"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Population Development</w:t>
            </w:r>
          </w:p>
        </w:tc>
        <w:tc>
          <w:tcPr>
            <w:tcW w:w="0" w:type="pct"/>
            <w:tcBorders>
              <w:left w:val="none" w:sz="0" w:space="0" w:color="auto"/>
              <w:right w:val="none" w:sz="0" w:space="0" w:color="auto"/>
            </w:tcBorders>
            <w:hideMark/>
          </w:tcPr>
          <w:p w14:paraId="4D675CED"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Community and Social Services:  </w:t>
            </w:r>
            <w:r w:rsidRPr="003E3B76">
              <w:rPr>
                <w:rFonts w:ascii="Arial" w:hAnsi="Arial" w:cs="Arial"/>
                <w:sz w:val="20"/>
                <w:szCs w:val="20"/>
              </w:rPr>
              <w:lastRenderedPageBreak/>
              <w:t>Other Community</w:t>
            </w:r>
          </w:p>
        </w:tc>
        <w:tc>
          <w:tcPr>
            <w:tcW w:w="0" w:type="pct"/>
            <w:tcBorders>
              <w:left w:val="none" w:sz="0" w:space="0" w:color="auto"/>
              <w:right w:val="none" w:sz="0" w:space="0" w:color="auto"/>
            </w:tcBorders>
            <w:hideMark/>
          </w:tcPr>
          <w:p w14:paraId="1164DB9F"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654A2F56"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A06E88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6129D2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Population Development</w:t>
            </w:r>
          </w:p>
        </w:tc>
        <w:tc>
          <w:tcPr>
            <w:tcW w:w="0" w:type="pct"/>
            <w:tcBorders>
              <w:left w:val="none" w:sz="0" w:space="0" w:color="auto"/>
            </w:tcBorders>
            <w:hideMark/>
          </w:tcPr>
          <w:p w14:paraId="332346B8"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5BC1F80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38EE522"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BF9380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Provincial Cultural Matters</w:t>
            </w:r>
          </w:p>
        </w:tc>
        <w:tc>
          <w:tcPr>
            <w:tcW w:w="0" w:type="pct"/>
            <w:tcBorders>
              <w:left w:val="none" w:sz="0" w:space="0" w:color="auto"/>
              <w:right w:val="none" w:sz="0" w:space="0" w:color="auto"/>
            </w:tcBorders>
            <w:hideMark/>
          </w:tcPr>
          <w:p w14:paraId="22E6FC86"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127258F4"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7CB4BED"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D2CA14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4342D5D"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0BCF2F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Provincial Cultural Matters</w:t>
            </w:r>
          </w:p>
        </w:tc>
      </w:tr>
      <w:tr w:rsidR="00291037" w:rsidRPr="00BD7614" w14:paraId="6D833E8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B55CA0A"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6534A7C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Theatres</w:t>
            </w:r>
          </w:p>
        </w:tc>
        <w:tc>
          <w:tcPr>
            <w:tcW w:w="0" w:type="pct"/>
            <w:tcBorders>
              <w:left w:val="none" w:sz="0" w:space="0" w:color="auto"/>
              <w:right w:val="none" w:sz="0" w:space="0" w:color="auto"/>
            </w:tcBorders>
            <w:hideMark/>
          </w:tcPr>
          <w:p w14:paraId="3014E4A5"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2C944AA3"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00007A3"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C31C970"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D09A3A2"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5D73E7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6E53F1B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F03AEB1"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2B51A5BA"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Zoo's</w:t>
            </w:r>
          </w:p>
        </w:tc>
        <w:tc>
          <w:tcPr>
            <w:tcW w:w="0" w:type="pct"/>
            <w:tcBorders>
              <w:left w:val="none" w:sz="0" w:space="0" w:color="auto"/>
              <w:right w:val="none" w:sz="0" w:space="0" w:color="auto"/>
            </w:tcBorders>
            <w:hideMark/>
          </w:tcPr>
          <w:p w14:paraId="764F99D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Community and Social Services:  Other Community</w:t>
            </w:r>
          </w:p>
        </w:tc>
        <w:tc>
          <w:tcPr>
            <w:tcW w:w="0" w:type="pct"/>
            <w:tcBorders>
              <w:left w:val="none" w:sz="0" w:space="0" w:color="auto"/>
              <w:right w:val="none" w:sz="0" w:space="0" w:color="auto"/>
            </w:tcBorders>
            <w:hideMark/>
          </w:tcPr>
          <w:p w14:paraId="66CE0C6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9BE748F"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A8A3AB5"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3FB2AC3"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5A46217"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18C609C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56D89EC"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7650E74A" w14:textId="41BD14AD"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sz w:val="20"/>
                <w:szCs w:val="20"/>
              </w:rPr>
              <w:t>E</w:t>
            </w:r>
            <w:r w:rsidR="00F250C3">
              <w:rPr>
                <w:rFonts w:ascii="Arial" w:hAnsi="Arial" w:cs="Arial"/>
                <w:b/>
                <w:sz w:val="20"/>
                <w:szCs w:val="20"/>
              </w:rPr>
              <w:t>nergy Sources</w:t>
            </w:r>
          </w:p>
        </w:tc>
      </w:tr>
      <w:tr w:rsidR="00291037" w:rsidRPr="00BD7614" w14:paraId="740F8EB2"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072EA7F" w14:textId="77777777" w:rsidR="00291037" w:rsidRDefault="00291037" w:rsidP="00832DE9">
            <w:pPr>
              <w:spacing w:before="60" w:after="60" w:line="360" w:lineRule="auto"/>
              <w:ind w:left="0"/>
              <w:jc w:val="both"/>
              <w:rPr>
                <w:rFonts w:ascii="Arial" w:hAnsi="Arial" w:cs="Arial"/>
                <w:b w:val="0"/>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39AC8A0" w14:textId="77777777" w:rsidR="00291037" w:rsidRPr="0052662E"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2662E">
              <w:rPr>
                <w:rFonts w:ascii="Arial" w:hAnsi="Arial" w:cs="Arial"/>
                <w:b/>
                <w:i/>
                <w:sz w:val="20"/>
                <w:szCs w:val="20"/>
              </w:rPr>
              <w:t>Core Function</w:t>
            </w:r>
          </w:p>
        </w:tc>
      </w:tr>
      <w:tr w:rsidR="00291037" w:rsidRPr="00BD7614" w14:paraId="36603720"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3E22F8A" w14:textId="530A88A2"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674671C2" w14:textId="0DCF1076"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Electricity </w:t>
            </w:r>
          </w:p>
        </w:tc>
        <w:tc>
          <w:tcPr>
            <w:tcW w:w="0" w:type="pct"/>
            <w:tcBorders>
              <w:left w:val="none" w:sz="0" w:space="0" w:color="auto"/>
              <w:right w:val="none" w:sz="0" w:space="0" w:color="auto"/>
            </w:tcBorders>
            <w:hideMark/>
          </w:tcPr>
          <w:p w14:paraId="14871B43"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Electricity:  Distribution</w:t>
            </w:r>
          </w:p>
        </w:tc>
        <w:tc>
          <w:tcPr>
            <w:tcW w:w="0" w:type="pct"/>
            <w:tcBorders>
              <w:left w:val="none" w:sz="0" w:space="0" w:color="auto"/>
              <w:right w:val="none" w:sz="0" w:space="0" w:color="auto"/>
            </w:tcBorders>
            <w:hideMark/>
          </w:tcPr>
          <w:p w14:paraId="1E2D8F84"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Electricity and Gas Reticulation</w:t>
            </w:r>
          </w:p>
        </w:tc>
        <w:tc>
          <w:tcPr>
            <w:tcW w:w="0" w:type="pct"/>
            <w:tcBorders>
              <w:left w:val="none" w:sz="0" w:space="0" w:color="auto"/>
              <w:right w:val="none" w:sz="0" w:space="0" w:color="auto"/>
            </w:tcBorders>
            <w:hideMark/>
          </w:tcPr>
          <w:p w14:paraId="54E77AF1"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F644E09"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Bulk supply of electricity that affects a significant proportion of municipalities in the district, which included for the purposes of such supply, the transmission, distribution and where applicable the generation of electricity.</w:t>
            </w:r>
          </w:p>
        </w:tc>
        <w:tc>
          <w:tcPr>
            <w:tcW w:w="0" w:type="pct"/>
            <w:tcBorders>
              <w:left w:val="none" w:sz="0" w:space="0" w:color="auto"/>
              <w:right w:val="none" w:sz="0" w:space="0" w:color="auto"/>
            </w:tcBorders>
            <w:hideMark/>
          </w:tcPr>
          <w:p w14:paraId="56128AFB"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06AA59D" w14:textId="77777777" w:rsidR="00291037" w:rsidRDefault="00291037"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291037" w:rsidRPr="00BD7614" w14:paraId="39071080"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42F9E38" w14:textId="77777777" w:rsidR="00291037" w:rsidRDefault="00291037"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51D58AC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Street Lighting and Signal Systems</w:t>
            </w:r>
          </w:p>
        </w:tc>
        <w:tc>
          <w:tcPr>
            <w:tcW w:w="0" w:type="pct"/>
            <w:tcBorders>
              <w:left w:val="none" w:sz="0" w:space="0" w:color="auto"/>
              <w:right w:val="none" w:sz="0" w:space="0" w:color="auto"/>
            </w:tcBorders>
            <w:hideMark/>
          </w:tcPr>
          <w:p w14:paraId="0839FC97"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Safety:  Street Lighting</w:t>
            </w:r>
          </w:p>
        </w:tc>
        <w:tc>
          <w:tcPr>
            <w:tcW w:w="0" w:type="pct"/>
            <w:tcBorders>
              <w:left w:val="none" w:sz="0" w:space="0" w:color="auto"/>
              <w:right w:val="none" w:sz="0" w:space="0" w:color="auto"/>
            </w:tcBorders>
            <w:hideMark/>
          </w:tcPr>
          <w:p w14:paraId="339BEFD8"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04CF3C9"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Street Lighting</w:t>
            </w:r>
          </w:p>
        </w:tc>
        <w:tc>
          <w:tcPr>
            <w:tcW w:w="0" w:type="pct"/>
            <w:tcBorders>
              <w:left w:val="none" w:sz="0" w:space="0" w:color="auto"/>
              <w:right w:val="none" w:sz="0" w:space="0" w:color="auto"/>
            </w:tcBorders>
            <w:hideMark/>
          </w:tcPr>
          <w:p w14:paraId="23310FFB"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C3EDF3C"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306DADD" w14:textId="77777777" w:rsidR="00291037" w:rsidRDefault="00291037"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6311F05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7E62231" w14:textId="18D6CA5C" w:rsidR="00F250C3" w:rsidRPr="003E3B76"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tcPr>
          <w:p w14:paraId="32BAA292" w14:textId="12577AAF" w:rsidR="00F250C3" w:rsidRPr="003E3B76"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Non-electric Energy</w:t>
            </w:r>
          </w:p>
        </w:tc>
        <w:tc>
          <w:tcPr>
            <w:tcW w:w="0" w:type="pct"/>
            <w:tcBorders>
              <w:left w:val="none" w:sz="0" w:space="0" w:color="auto"/>
              <w:right w:val="none" w:sz="0" w:space="0" w:color="auto"/>
            </w:tcBorders>
          </w:tcPr>
          <w:p w14:paraId="3CFB7CAD" w14:textId="2CB20715" w:rsidR="00F250C3" w:rsidRPr="003E3B76"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Electricity:  Distribution</w:t>
            </w:r>
          </w:p>
        </w:tc>
        <w:tc>
          <w:tcPr>
            <w:tcW w:w="0" w:type="pct"/>
            <w:tcBorders>
              <w:left w:val="none" w:sz="0" w:space="0" w:color="auto"/>
              <w:right w:val="none" w:sz="0" w:space="0" w:color="auto"/>
            </w:tcBorders>
          </w:tcPr>
          <w:p w14:paraId="16EAD72F" w14:textId="44C66C93" w:rsidR="00F250C3" w:rsidRPr="003E3B76"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Electricity and Gas Reticulation</w:t>
            </w:r>
          </w:p>
        </w:tc>
        <w:tc>
          <w:tcPr>
            <w:tcW w:w="0" w:type="pct"/>
            <w:tcBorders>
              <w:left w:val="none" w:sz="0" w:space="0" w:color="auto"/>
              <w:right w:val="none" w:sz="0" w:space="0" w:color="auto"/>
            </w:tcBorders>
          </w:tcPr>
          <w:p w14:paraId="4A4DF3D9" w14:textId="0B4019E0" w:rsidR="00F250C3" w:rsidRPr="003E3B76"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tcPr>
          <w:p w14:paraId="2B90BA81" w14:textId="352D4B04" w:rsidR="00F250C3" w:rsidRPr="003E3B76"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Bulk supply of electricity that affects a significant proportion of municipalities in the district, which included for the purposes of such supply, the transmission, distribution and where applicable the generation of electricity.</w:t>
            </w:r>
          </w:p>
        </w:tc>
        <w:tc>
          <w:tcPr>
            <w:tcW w:w="0" w:type="pct"/>
            <w:tcBorders>
              <w:left w:val="none" w:sz="0" w:space="0" w:color="auto"/>
              <w:right w:val="none" w:sz="0" w:space="0" w:color="auto"/>
            </w:tcBorders>
          </w:tcPr>
          <w:p w14:paraId="6A4FA534" w14:textId="25A3AB7A" w:rsidR="00F250C3" w:rsidRPr="003E3B76"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tcPr>
          <w:p w14:paraId="0C819A87" w14:textId="12F624B1" w:rsidR="00F250C3" w:rsidRPr="003E3B76"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6019612D"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F10CB87"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225CE06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F250C3" w:rsidRPr="00BD7614" w14:paraId="0A71F022"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8B1D70F"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699440E0" w14:textId="5BB729A6"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Electricity </w:t>
            </w:r>
          </w:p>
        </w:tc>
        <w:tc>
          <w:tcPr>
            <w:tcW w:w="0" w:type="pct"/>
            <w:tcBorders>
              <w:left w:val="none" w:sz="0" w:space="0" w:color="auto"/>
              <w:right w:val="none" w:sz="0" w:space="0" w:color="auto"/>
            </w:tcBorders>
            <w:hideMark/>
          </w:tcPr>
          <w:p w14:paraId="7789B6D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Electricity:  Generation</w:t>
            </w:r>
          </w:p>
        </w:tc>
        <w:tc>
          <w:tcPr>
            <w:tcW w:w="0" w:type="pct"/>
            <w:tcBorders>
              <w:left w:val="none" w:sz="0" w:space="0" w:color="auto"/>
              <w:right w:val="none" w:sz="0" w:space="0" w:color="auto"/>
            </w:tcBorders>
            <w:hideMark/>
          </w:tcPr>
          <w:p w14:paraId="7937BA9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9FEB32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B2CFB0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7A7E78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F6B1784"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741CCE43"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44F75DE" w14:textId="11338719" w:rsidR="00F250C3" w:rsidRPr="003E3B76"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tcPr>
          <w:p w14:paraId="3769ABED" w14:textId="6D68CB0F" w:rsidR="00F250C3" w:rsidRPr="003E3B76"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Non-electric Energy</w:t>
            </w:r>
          </w:p>
        </w:tc>
        <w:tc>
          <w:tcPr>
            <w:tcW w:w="0" w:type="pct"/>
            <w:tcBorders>
              <w:left w:val="none" w:sz="0" w:space="0" w:color="auto"/>
              <w:right w:val="none" w:sz="0" w:space="0" w:color="auto"/>
            </w:tcBorders>
          </w:tcPr>
          <w:p w14:paraId="6BF57A9D" w14:textId="28F6484B" w:rsidR="00F250C3" w:rsidRPr="003E3B76"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Electricity:  Distribution</w:t>
            </w:r>
          </w:p>
        </w:tc>
        <w:tc>
          <w:tcPr>
            <w:tcW w:w="0" w:type="pct"/>
            <w:tcBorders>
              <w:left w:val="none" w:sz="0" w:space="0" w:color="auto"/>
              <w:right w:val="none" w:sz="0" w:space="0" w:color="auto"/>
            </w:tcBorders>
          </w:tcPr>
          <w:p w14:paraId="436DB8DE" w14:textId="0B401DD2" w:rsidR="00F250C3" w:rsidRPr="003E3B76"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Electricity and Gas Reticulation</w:t>
            </w:r>
          </w:p>
        </w:tc>
        <w:tc>
          <w:tcPr>
            <w:tcW w:w="0" w:type="pct"/>
            <w:tcBorders>
              <w:left w:val="none" w:sz="0" w:space="0" w:color="auto"/>
              <w:right w:val="none" w:sz="0" w:space="0" w:color="auto"/>
            </w:tcBorders>
          </w:tcPr>
          <w:p w14:paraId="635A02C6" w14:textId="35C4C596" w:rsidR="00F250C3" w:rsidRPr="003E3B76"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tcPr>
          <w:p w14:paraId="0F2955E0" w14:textId="58DCE7D7" w:rsidR="00F250C3" w:rsidRPr="003E3B76"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Bulk supply of electricity that affects a significant proportion of municipalities in the district, which included for the purposes of such supply, the transmission, distribution and where applicable the generation of electricity.</w:t>
            </w:r>
          </w:p>
        </w:tc>
        <w:tc>
          <w:tcPr>
            <w:tcW w:w="0" w:type="pct"/>
            <w:tcBorders>
              <w:left w:val="none" w:sz="0" w:space="0" w:color="auto"/>
              <w:right w:val="none" w:sz="0" w:space="0" w:color="auto"/>
            </w:tcBorders>
          </w:tcPr>
          <w:p w14:paraId="3FD03416" w14:textId="2DB70B42" w:rsidR="00F250C3" w:rsidRPr="003E3B76"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tcPr>
          <w:p w14:paraId="316B154C" w14:textId="6237A8E2" w:rsidR="00F250C3" w:rsidRPr="003E3B76"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49D5D14C"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015FF46"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76EEFFB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sz w:val="20"/>
                <w:szCs w:val="20"/>
              </w:rPr>
              <w:t>Environmental Protection</w:t>
            </w:r>
            <w:r w:rsidRPr="003E3B76">
              <w:rPr>
                <w:rFonts w:ascii="Arial" w:hAnsi="Arial" w:cs="Arial"/>
                <w:sz w:val="20"/>
                <w:szCs w:val="20"/>
              </w:rPr>
              <w:t> </w:t>
            </w:r>
          </w:p>
        </w:tc>
      </w:tr>
      <w:tr w:rsidR="00F250C3" w:rsidRPr="00BD7614" w14:paraId="156437D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ACB3025"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002C59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F250C3" w:rsidRPr="00BD7614" w14:paraId="665ADCF9"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0BFB742"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15E62BA2"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Biodiversity and Landscape</w:t>
            </w:r>
          </w:p>
        </w:tc>
        <w:tc>
          <w:tcPr>
            <w:tcW w:w="0" w:type="pct"/>
            <w:tcBorders>
              <w:left w:val="none" w:sz="0" w:space="0" w:color="auto"/>
              <w:right w:val="none" w:sz="0" w:space="0" w:color="auto"/>
            </w:tcBorders>
            <w:hideMark/>
          </w:tcPr>
          <w:p w14:paraId="3A24925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Environmental Protection:  Biodiversity and Landscape</w:t>
            </w:r>
          </w:p>
        </w:tc>
        <w:tc>
          <w:tcPr>
            <w:tcW w:w="0" w:type="pct"/>
            <w:tcBorders>
              <w:left w:val="none" w:sz="0" w:space="0" w:color="auto"/>
              <w:right w:val="none" w:sz="0" w:space="0" w:color="auto"/>
            </w:tcBorders>
            <w:hideMark/>
          </w:tcPr>
          <w:p w14:paraId="280FA937"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BDB7BF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E30B76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DF80B0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FCC2957"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3363287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6DC2BA7"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7836E6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Coastal Protection</w:t>
            </w:r>
          </w:p>
        </w:tc>
        <w:tc>
          <w:tcPr>
            <w:tcW w:w="0" w:type="pct"/>
            <w:tcBorders>
              <w:left w:val="none" w:sz="0" w:space="0" w:color="auto"/>
              <w:right w:val="none" w:sz="0" w:space="0" w:color="auto"/>
            </w:tcBorders>
            <w:hideMark/>
          </w:tcPr>
          <w:p w14:paraId="58300D6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Environmental Protection:  Other - Coastal Protection</w:t>
            </w:r>
          </w:p>
        </w:tc>
        <w:tc>
          <w:tcPr>
            <w:tcW w:w="0" w:type="pct"/>
            <w:tcBorders>
              <w:left w:val="none" w:sz="0" w:space="0" w:color="auto"/>
              <w:right w:val="none" w:sz="0" w:space="0" w:color="auto"/>
            </w:tcBorders>
            <w:hideMark/>
          </w:tcPr>
          <w:p w14:paraId="467E54D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78ADAE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4FCE5B4"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504E1C4"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755D89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4582F445"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E154B8D"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1200620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Pollution Control</w:t>
            </w:r>
          </w:p>
        </w:tc>
        <w:tc>
          <w:tcPr>
            <w:tcW w:w="0" w:type="pct"/>
            <w:tcBorders>
              <w:left w:val="none" w:sz="0" w:space="0" w:color="auto"/>
              <w:right w:val="none" w:sz="0" w:space="0" w:color="auto"/>
            </w:tcBorders>
            <w:hideMark/>
          </w:tcPr>
          <w:p w14:paraId="33BC648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Environmental Protection:  Pollution </w:t>
            </w:r>
            <w:r w:rsidRPr="00BD7614">
              <w:rPr>
                <w:rFonts w:ascii="Arial" w:hAnsi="Arial" w:cs="Arial"/>
                <w:sz w:val="20"/>
                <w:szCs w:val="20"/>
              </w:rPr>
              <w:t>Control</w:t>
            </w:r>
          </w:p>
        </w:tc>
        <w:tc>
          <w:tcPr>
            <w:tcW w:w="0" w:type="pct"/>
            <w:tcBorders>
              <w:left w:val="none" w:sz="0" w:space="0" w:color="auto"/>
              <w:right w:val="none" w:sz="0" w:space="0" w:color="auto"/>
            </w:tcBorders>
            <w:hideMark/>
          </w:tcPr>
          <w:p w14:paraId="5D6A6B2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right w:val="none" w:sz="0" w:space="0" w:color="auto"/>
            </w:tcBorders>
            <w:hideMark/>
          </w:tcPr>
          <w:p w14:paraId="569DD9F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Air Pollution</w:t>
            </w:r>
          </w:p>
        </w:tc>
        <w:tc>
          <w:tcPr>
            <w:tcW w:w="0" w:type="pct"/>
            <w:tcBorders>
              <w:left w:val="none" w:sz="0" w:space="0" w:color="auto"/>
              <w:right w:val="none" w:sz="0" w:space="0" w:color="auto"/>
            </w:tcBorders>
            <w:hideMark/>
          </w:tcPr>
          <w:p w14:paraId="00C08D7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Noise Pollution</w:t>
            </w:r>
          </w:p>
        </w:tc>
        <w:tc>
          <w:tcPr>
            <w:tcW w:w="0" w:type="pct"/>
            <w:tcBorders>
              <w:left w:val="none" w:sz="0" w:space="0" w:color="auto"/>
              <w:right w:val="none" w:sz="0" w:space="0" w:color="auto"/>
            </w:tcBorders>
            <w:hideMark/>
          </w:tcPr>
          <w:p w14:paraId="75FEC2F2"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hideMark/>
          </w:tcPr>
          <w:p w14:paraId="4989C622"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F250C3" w:rsidRPr="00BD7614" w14:paraId="7185895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BE1E6D0"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5"/>
            <w:tcBorders>
              <w:left w:val="none" w:sz="0" w:space="0" w:color="auto"/>
              <w:right w:val="none" w:sz="0" w:space="0" w:color="auto"/>
            </w:tcBorders>
            <w:hideMark/>
          </w:tcPr>
          <w:p w14:paraId="34609B0C"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c>
          <w:tcPr>
            <w:tcW w:w="0" w:type="pct"/>
            <w:tcBorders>
              <w:left w:val="none" w:sz="0" w:space="0" w:color="auto"/>
              <w:right w:val="none" w:sz="0" w:space="0" w:color="auto"/>
            </w:tcBorders>
            <w:hideMark/>
          </w:tcPr>
          <w:p w14:paraId="7928DAE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Environment</w:t>
            </w:r>
          </w:p>
        </w:tc>
        <w:tc>
          <w:tcPr>
            <w:tcW w:w="0" w:type="pct"/>
            <w:tcBorders>
              <w:left w:val="none" w:sz="0" w:space="0" w:color="auto"/>
            </w:tcBorders>
            <w:hideMark/>
          </w:tcPr>
          <w:p w14:paraId="2F62849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3CD9EC41"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AF3C64C"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650B21D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Indigenous Forests</w:t>
            </w:r>
          </w:p>
        </w:tc>
        <w:tc>
          <w:tcPr>
            <w:tcW w:w="0" w:type="pct"/>
            <w:tcBorders>
              <w:left w:val="none" w:sz="0" w:space="0" w:color="auto"/>
              <w:right w:val="none" w:sz="0" w:space="0" w:color="auto"/>
            </w:tcBorders>
            <w:hideMark/>
          </w:tcPr>
          <w:p w14:paraId="771EBD0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Environmental Protection:  Biodiversity and Landscape</w:t>
            </w:r>
          </w:p>
        </w:tc>
        <w:tc>
          <w:tcPr>
            <w:tcW w:w="0" w:type="pct"/>
            <w:tcBorders>
              <w:left w:val="none" w:sz="0" w:space="0" w:color="auto"/>
              <w:right w:val="none" w:sz="0" w:space="0" w:color="auto"/>
            </w:tcBorders>
            <w:hideMark/>
          </w:tcPr>
          <w:p w14:paraId="71459F2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6F7D2F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C653D4D"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2ED7836"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Administration of Indigenous Forests</w:t>
            </w:r>
          </w:p>
        </w:tc>
        <w:tc>
          <w:tcPr>
            <w:tcW w:w="0" w:type="pct"/>
            <w:tcBorders>
              <w:left w:val="none" w:sz="0" w:space="0" w:color="auto"/>
            </w:tcBorders>
            <w:hideMark/>
          </w:tcPr>
          <w:p w14:paraId="3B295CCD"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B138351"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F4953E8"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0B249A0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Nature Conservation</w:t>
            </w:r>
          </w:p>
        </w:tc>
        <w:tc>
          <w:tcPr>
            <w:tcW w:w="0" w:type="pct"/>
            <w:tcBorders>
              <w:left w:val="none" w:sz="0" w:space="0" w:color="auto"/>
              <w:right w:val="none" w:sz="0" w:space="0" w:color="auto"/>
            </w:tcBorders>
            <w:hideMark/>
          </w:tcPr>
          <w:p w14:paraId="1636324C"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Environmental Protection:  Biodiversity and Landscape</w:t>
            </w:r>
          </w:p>
        </w:tc>
        <w:tc>
          <w:tcPr>
            <w:tcW w:w="0" w:type="pct"/>
            <w:tcBorders>
              <w:left w:val="none" w:sz="0" w:space="0" w:color="auto"/>
              <w:right w:val="none" w:sz="0" w:space="0" w:color="auto"/>
            </w:tcBorders>
            <w:hideMark/>
          </w:tcPr>
          <w:p w14:paraId="38345E1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C0A289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CC4F8D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B8AEF80"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Nature Conservation</w:t>
            </w:r>
          </w:p>
        </w:tc>
        <w:tc>
          <w:tcPr>
            <w:tcW w:w="0" w:type="pct"/>
            <w:tcBorders>
              <w:left w:val="none" w:sz="0" w:space="0" w:color="auto"/>
            </w:tcBorders>
            <w:hideMark/>
          </w:tcPr>
          <w:p w14:paraId="4C12DF7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1D932F3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6A17EEA"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 xml:space="preserve">District </w:t>
            </w:r>
          </w:p>
        </w:tc>
        <w:tc>
          <w:tcPr>
            <w:tcW w:w="0" w:type="pct"/>
            <w:tcBorders>
              <w:left w:val="none" w:sz="0" w:space="0" w:color="auto"/>
              <w:right w:val="none" w:sz="0" w:space="0" w:color="auto"/>
            </w:tcBorders>
            <w:hideMark/>
          </w:tcPr>
          <w:p w14:paraId="7C8E8B3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Pollution Control</w:t>
            </w:r>
          </w:p>
        </w:tc>
        <w:tc>
          <w:tcPr>
            <w:tcW w:w="0" w:type="pct"/>
            <w:tcBorders>
              <w:left w:val="none" w:sz="0" w:space="0" w:color="auto"/>
              <w:right w:val="none" w:sz="0" w:space="0" w:color="auto"/>
            </w:tcBorders>
            <w:hideMark/>
          </w:tcPr>
          <w:p w14:paraId="0380476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Environmental Protection:  Pollution Control</w:t>
            </w:r>
          </w:p>
        </w:tc>
        <w:tc>
          <w:tcPr>
            <w:tcW w:w="0" w:type="pct"/>
            <w:tcBorders>
              <w:left w:val="none" w:sz="0" w:space="0" w:color="auto"/>
              <w:right w:val="none" w:sz="0" w:space="0" w:color="auto"/>
            </w:tcBorders>
            <w:hideMark/>
          </w:tcPr>
          <w:p w14:paraId="6B40F72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655F20D"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A33ABC6"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B51969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Pollution Control</w:t>
            </w:r>
          </w:p>
        </w:tc>
        <w:tc>
          <w:tcPr>
            <w:tcW w:w="0" w:type="pct"/>
            <w:tcBorders>
              <w:left w:val="none" w:sz="0" w:space="0" w:color="auto"/>
            </w:tcBorders>
            <w:hideMark/>
          </w:tcPr>
          <w:p w14:paraId="140BA3A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569BA9D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2872520"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5A815CB"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Soil Conservation</w:t>
            </w:r>
          </w:p>
        </w:tc>
        <w:tc>
          <w:tcPr>
            <w:tcW w:w="0" w:type="pct"/>
            <w:tcBorders>
              <w:left w:val="none" w:sz="0" w:space="0" w:color="auto"/>
              <w:right w:val="none" w:sz="0" w:space="0" w:color="auto"/>
            </w:tcBorders>
            <w:hideMark/>
          </w:tcPr>
          <w:p w14:paraId="1C58C61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Environmental Protection:  Biodiversity and Landscape</w:t>
            </w:r>
          </w:p>
        </w:tc>
        <w:tc>
          <w:tcPr>
            <w:tcW w:w="0" w:type="pct"/>
            <w:tcBorders>
              <w:left w:val="none" w:sz="0" w:space="0" w:color="auto"/>
              <w:right w:val="none" w:sz="0" w:space="0" w:color="auto"/>
            </w:tcBorders>
            <w:hideMark/>
          </w:tcPr>
          <w:p w14:paraId="14B3524B"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E68D21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650F48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AC1CB0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Soil Conservation</w:t>
            </w:r>
          </w:p>
        </w:tc>
        <w:tc>
          <w:tcPr>
            <w:tcW w:w="0" w:type="pct"/>
            <w:tcBorders>
              <w:left w:val="none" w:sz="0" w:space="0" w:color="auto"/>
            </w:tcBorders>
            <w:hideMark/>
          </w:tcPr>
          <w:p w14:paraId="77962879"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3107BF7B"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CD03929"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4B2DA45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sz w:val="20"/>
                <w:szCs w:val="20"/>
              </w:rPr>
              <w:t>Executive and Council</w:t>
            </w:r>
          </w:p>
        </w:tc>
      </w:tr>
      <w:tr w:rsidR="00F250C3" w:rsidRPr="00BD7614" w14:paraId="0AA8388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149ABE7"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25464B4"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F250C3" w:rsidRPr="00BD7614" w14:paraId="60E4B50A"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28DD63A"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66075F1"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Mayor and Council</w:t>
            </w:r>
          </w:p>
        </w:tc>
        <w:tc>
          <w:tcPr>
            <w:tcW w:w="0" w:type="pct"/>
            <w:tcBorders>
              <w:left w:val="none" w:sz="0" w:space="0" w:color="auto"/>
              <w:right w:val="none" w:sz="0" w:space="0" w:color="auto"/>
            </w:tcBorders>
            <w:hideMark/>
          </w:tcPr>
          <w:p w14:paraId="7D997697"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Executive and Council:  Mayor and Council</w:t>
            </w:r>
          </w:p>
        </w:tc>
        <w:tc>
          <w:tcPr>
            <w:tcW w:w="0" w:type="pct"/>
            <w:tcBorders>
              <w:left w:val="none" w:sz="0" w:space="0" w:color="auto"/>
              <w:right w:val="none" w:sz="0" w:space="0" w:color="auto"/>
            </w:tcBorders>
            <w:hideMark/>
          </w:tcPr>
          <w:p w14:paraId="0367691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137FA2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B84F06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6087744"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DD4343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EE9716F"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1023945"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0D5BD07B"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Manager, Town Secretary and Chief Executive</w:t>
            </w:r>
          </w:p>
        </w:tc>
        <w:tc>
          <w:tcPr>
            <w:tcW w:w="0" w:type="pct"/>
            <w:tcBorders>
              <w:left w:val="none" w:sz="0" w:space="0" w:color="auto"/>
              <w:right w:val="none" w:sz="0" w:space="0" w:color="auto"/>
            </w:tcBorders>
            <w:hideMark/>
          </w:tcPr>
          <w:p w14:paraId="1659ABF1"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Executive and Council:  Municipal Manager (Town Secretary and Chief Executives)</w:t>
            </w:r>
          </w:p>
        </w:tc>
        <w:tc>
          <w:tcPr>
            <w:tcW w:w="0" w:type="pct"/>
            <w:tcBorders>
              <w:left w:val="none" w:sz="0" w:space="0" w:color="auto"/>
              <w:right w:val="none" w:sz="0" w:space="0" w:color="auto"/>
            </w:tcBorders>
            <w:hideMark/>
          </w:tcPr>
          <w:p w14:paraId="09260B4E"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38C5F2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B2ABD9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1B76D8C"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4F24FB9"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4DA9C58F"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CB1783B"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2F5E3F2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3E3B76">
              <w:rPr>
                <w:rFonts w:ascii="Arial" w:hAnsi="Arial" w:cs="Arial"/>
                <w:b/>
                <w:sz w:val="20"/>
                <w:szCs w:val="20"/>
              </w:rPr>
              <w:t>Finance and Administration</w:t>
            </w:r>
          </w:p>
        </w:tc>
      </w:tr>
      <w:tr w:rsidR="00F250C3" w:rsidRPr="00BD7614" w14:paraId="18B7B809"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50CEB99"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BB70E9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F250C3" w:rsidRPr="00BD7614" w14:paraId="2692012F"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B1BEA70"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58FDBB3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Administrative and Corporate Support</w:t>
            </w:r>
          </w:p>
        </w:tc>
        <w:tc>
          <w:tcPr>
            <w:tcW w:w="0" w:type="pct"/>
            <w:tcBorders>
              <w:left w:val="none" w:sz="0" w:space="0" w:color="auto"/>
              <w:right w:val="none" w:sz="0" w:space="0" w:color="auto"/>
            </w:tcBorders>
            <w:hideMark/>
          </w:tcPr>
          <w:p w14:paraId="1904998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082BABD"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242D7A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958DAB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0CB9AA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DF8383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F4EC8E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A442212"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2DBD6A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Asset Management</w:t>
            </w:r>
          </w:p>
        </w:tc>
        <w:tc>
          <w:tcPr>
            <w:tcW w:w="0" w:type="pct"/>
            <w:tcBorders>
              <w:left w:val="none" w:sz="0" w:space="0" w:color="auto"/>
              <w:right w:val="none" w:sz="0" w:space="0" w:color="auto"/>
            </w:tcBorders>
            <w:hideMark/>
          </w:tcPr>
          <w:p w14:paraId="36C6441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Asset Management Services</w:t>
            </w:r>
          </w:p>
        </w:tc>
        <w:tc>
          <w:tcPr>
            <w:tcW w:w="0" w:type="pct"/>
            <w:tcBorders>
              <w:left w:val="none" w:sz="0" w:space="0" w:color="auto"/>
              <w:right w:val="none" w:sz="0" w:space="0" w:color="auto"/>
            </w:tcBorders>
            <w:hideMark/>
          </w:tcPr>
          <w:p w14:paraId="6F2E2EFE"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9CDB8E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43BBF8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330563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0678B11"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69B447A1"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C7EAC9F"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02B13405"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Budget and Treasury Office</w:t>
            </w:r>
          </w:p>
        </w:tc>
        <w:tc>
          <w:tcPr>
            <w:tcW w:w="0" w:type="pct"/>
            <w:tcBorders>
              <w:left w:val="none" w:sz="0" w:space="0" w:color="auto"/>
              <w:right w:val="none" w:sz="0" w:space="0" w:color="auto"/>
            </w:tcBorders>
            <w:hideMark/>
          </w:tcPr>
          <w:p w14:paraId="632558A4"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Budget and Treasury Office</w:t>
            </w:r>
          </w:p>
        </w:tc>
        <w:tc>
          <w:tcPr>
            <w:tcW w:w="0" w:type="pct"/>
            <w:tcBorders>
              <w:left w:val="none" w:sz="0" w:space="0" w:color="auto"/>
              <w:right w:val="none" w:sz="0" w:space="0" w:color="auto"/>
            </w:tcBorders>
            <w:hideMark/>
          </w:tcPr>
          <w:p w14:paraId="2AC6679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880FEC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7BBA40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The receipt, allocation and if applicable the distribution of grants made to the district municipality.</w:t>
            </w:r>
          </w:p>
        </w:tc>
        <w:tc>
          <w:tcPr>
            <w:tcW w:w="0" w:type="pct"/>
            <w:tcBorders>
              <w:left w:val="none" w:sz="0" w:space="0" w:color="auto"/>
              <w:right w:val="none" w:sz="0" w:space="0" w:color="auto"/>
            </w:tcBorders>
            <w:hideMark/>
          </w:tcPr>
          <w:p w14:paraId="648FE10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EB7BC0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5B895071"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42CE09A"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8B14A1E"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Finance</w:t>
            </w:r>
          </w:p>
        </w:tc>
        <w:tc>
          <w:tcPr>
            <w:tcW w:w="0" w:type="pct"/>
            <w:tcBorders>
              <w:left w:val="none" w:sz="0" w:space="0" w:color="auto"/>
              <w:right w:val="none" w:sz="0" w:space="0" w:color="auto"/>
            </w:tcBorders>
            <w:hideMark/>
          </w:tcPr>
          <w:p w14:paraId="1475100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Budget and Treasury Office</w:t>
            </w:r>
          </w:p>
        </w:tc>
        <w:tc>
          <w:tcPr>
            <w:tcW w:w="0" w:type="pct"/>
            <w:tcBorders>
              <w:left w:val="none" w:sz="0" w:space="0" w:color="auto"/>
              <w:right w:val="none" w:sz="0" w:space="0" w:color="auto"/>
            </w:tcBorders>
            <w:hideMark/>
          </w:tcPr>
          <w:p w14:paraId="69F4C00C"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D786E9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03775B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The imposition and collection of taxes, levies and duties as related to the above functions or as may be assigned to the district municipality in terms of national legislation.</w:t>
            </w:r>
          </w:p>
        </w:tc>
        <w:tc>
          <w:tcPr>
            <w:tcW w:w="0" w:type="pct"/>
            <w:tcBorders>
              <w:left w:val="none" w:sz="0" w:space="0" w:color="auto"/>
              <w:right w:val="none" w:sz="0" w:space="0" w:color="auto"/>
            </w:tcBorders>
            <w:hideMark/>
          </w:tcPr>
          <w:p w14:paraId="2AABC5D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AD0E90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2F593DDC"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DDFEC26"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5273334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Fleet Management</w:t>
            </w:r>
          </w:p>
        </w:tc>
        <w:tc>
          <w:tcPr>
            <w:tcW w:w="0" w:type="pct"/>
            <w:tcBorders>
              <w:left w:val="none" w:sz="0" w:space="0" w:color="auto"/>
              <w:right w:val="none" w:sz="0" w:space="0" w:color="auto"/>
            </w:tcBorders>
            <w:hideMark/>
          </w:tcPr>
          <w:p w14:paraId="288279C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Fleet Management Services</w:t>
            </w:r>
          </w:p>
        </w:tc>
        <w:tc>
          <w:tcPr>
            <w:tcW w:w="0" w:type="pct"/>
            <w:tcBorders>
              <w:left w:val="none" w:sz="0" w:space="0" w:color="auto"/>
              <w:right w:val="none" w:sz="0" w:space="0" w:color="auto"/>
            </w:tcBorders>
            <w:hideMark/>
          </w:tcPr>
          <w:p w14:paraId="30871C2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A5052A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6805B0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5315E36"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1F7ED5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57F46727"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DA6E230"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564006EE"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Human Resources</w:t>
            </w:r>
          </w:p>
        </w:tc>
        <w:tc>
          <w:tcPr>
            <w:tcW w:w="0" w:type="pct"/>
            <w:tcBorders>
              <w:left w:val="none" w:sz="0" w:space="0" w:color="auto"/>
              <w:right w:val="none" w:sz="0" w:space="0" w:color="auto"/>
            </w:tcBorders>
            <w:hideMark/>
          </w:tcPr>
          <w:p w14:paraId="7156BAD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Human Resources</w:t>
            </w:r>
          </w:p>
        </w:tc>
        <w:tc>
          <w:tcPr>
            <w:tcW w:w="0" w:type="pct"/>
            <w:tcBorders>
              <w:left w:val="none" w:sz="0" w:space="0" w:color="auto"/>
              <w:right w:val="none" w:sz="0" w:space="0" w:color="auto"/>
            </w:tcBorders>
            <w:hideMark/>
          </w:tcPr>
          <w:p w14:paraId="274AB6E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8578BD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19D963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598C2C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0751D5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60856BCD"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626326F"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269C26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Information Technology</w:t>
            </w:r>
          </w:p>
        </w:tc>
        <w:tc>
          <w:tcPr>
            <w:tcW w:w="0" w:type="pct"/>
            <w:tcBorders>
              <w:left w:val="none" w:sz="0" w:space="0" w:color="auto"/>
              <w:right w:val="none" w:sz="0" w:space="0" w:color="auto"/>
            </w:tcBorders>
            <w:hideMark/>
          </w:tcPr>
          <w:p w14:paraId="7E541A2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Information Technology</w:t>
            </w:r>
          </w:p>
        </w:tc>
        <w:tc>
          <w:tcPr>
            <w:tcW w:w="0" w:type="pct"/>
            <w:tcBorders>
              <w:left w:val="none" w:sz="0" w:space="0" w:color="auto"/>
              <w:right w:val="none" w:sz="0" w:space="0" w:color="auto"/>
            </w:tcBorders>
            <w:hideMark/>
          </w:tcPr>
          <w:p w14:paraId="7B7CF6A1"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40E6704"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792C6E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4E5DD45"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16666D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5059B3E4"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9857BCC"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0EB49A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Legal Services</w:t>
            </w:r>
          </w:p>
        </w:tc>
        <w:tc>
          <w:tcPr>
            <w:tcW w:w="0" w:type="pct"/>
            <w:tcBorders>
              <w:left w:val="none" w:sz="0" w:space="0" w:color="auto"/>
              <w:right w:val="none" w:sz="0" w:space="0" w:color="auto"/>
            </w:tcBorders>
            <w:hideMark/>
          </w:tcPr>
          <w:p w14:paraId="2D747D8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Legal Services</w:t>
            </w:r>
          </w:p>
        </w:tc>
        <w:tc>
          <w:tcPr>
            <w:tcW w:w="0" w:type="pct"/>
            <w:tcBorders>
              <w:left w:val="none" w:sz="0" w:space="0" w:color="auto"/>
              <w:right w:val="none" w:sz="0" w:space="0" w:color="auto"/>
            </w:tcBorders>
            <w:hideMark/>
          </w:tcPr>
          <w:p w14:paraId="69008E4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55F9C7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001D360"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116DD6B"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539400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2AB6CC1A"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C5714E3"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53C900E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Marketing, Customer Relations, Publicity and Media Co-ordination</w:t>
            </w:r>
          </w:p>
        </w:tc>
        <w:tc>
          <w:tcPr>
            <w:tcW w:w="0" w:type="pct"/>
            <w:tcBorders>
              <w:left w:val="none" w:sz="0" w:space="0" w:color="auto"/>
              <w:right w:val="none" w:sz="0" w:space="0" w:color="auto"/>
            </w:tcBorders>
            <w:hideMark/>
          </w:tcPr>
          <w:p w14:paraId="6133D5A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Marketing, Publicity and Media Coordination (Other than Tourism)</w:t>
            </w:r>
          </w:p>
        </w:tc>
        <w:tc>
          <w:tcPr>
            <w:tcW w:w="0" w:type="pct"/>
            <w:tcBorders>
              <w:left w:val="none" w:sz="0" w:space="0" w:color="auto"/>
              <w:right w:val="none" w:sz="0" w:space="0" w:color="auto"/>
            </w:tcBorders>
            <w:hideMark/>
          </w:tcPr>
          <w:p w14:paraId="1C9996E2"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B3E1CB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8DF7BC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09D6EF2"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2B5FCF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4FF474BD"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1C0CDA6"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C9E28BB"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Property Services</w:t>
            </w:r>
          </w:p>
        </w:tc>
        <w:tc>
          <w:tcPr>
            <w:tcW w:w="0" w:type="pct"/>
            <w:tcBorders>
              <w:left w:val="none" w:sz="0" w:space="0" w:color="auto"/>
              <w:right w:val="none" w:sz="0" w:space="0" w:color="auto"/>
            </w:tcBorders>
            <w:hideMark/>
          </w:tcPr>
          <w:p w14:paraId="7A8D561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Property Services</w:t>
            </w:r>
          </w:p>
        </w:tc>
        <w:tc>
          <w:tcPr>
            <w:tcW w:w="0" w:type="pct"/>
            <w:tcBorders>
              <w:left w:val="none" w:sz="0" w:space="0" w:color="auto"/>
              <w:right w:val="none" w:sz="0" w:space="0" w:color="auto"/>
            </w:tcBorders>
            <w:hideMark/>
          </w:tcPr>
          <w:p w14:paraId="1B2C8720"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648974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9E0C25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E8CFA0C"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16161D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5A61E562"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02F507F"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6230102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Risk Management</w:t>
            </w:r>
          </w:p>
        </w:tc>
        <w:tc>
          <w:tcPr>
            <w:tcW w:w="0" w:type="pct"/>
            <w:tcBorders>
              <w:left w:val="none" w:sz="0" w:space="0" w:color="auto"/>
              <w:right w:val="none" w:sz="0" w:space="0" w:color="auto"/>
            </w:tcBorders>
            <w:hideMark/>
          </w:tcPr>
          <w:p w14:paraId="68E94186"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Corporate Services:  Other Admin - General Risk Management </w:t>
            </w:r>
          </w:p>
        </w:tc>
        <w:tc>
          <w:tcPr>
            <w:tcW w:w="0" w:type="pct"/>
            <w:tcBorders>
              <w:left w:val="none" w:sz="0" w:space="0" w:color="auto"/>
              <w:right w:val="none" w:sz="0" w:space="0" w:color="auto"/>
            </w:tcBorders>
            <w:hideMark/>
          </w:tcPr>
          <w:p w14:paraId="57838DD7"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CE55AF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5E01BE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19B937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875CDB7"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15694612"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8A9BCD6"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22BE4E9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Security Services</w:t>
            </w:r>
          </w:p>
        </w:tc>
        <w:tc>
          <w:tcPr>
            <w:tcW w:w="0" w:type="pct"/>
            <w:tcBorders>
              <w:left w:val="none" w:sz="0" w:space="0" w:color="auto"/>
              <w:right w:val="none" w:sz="0" w:space="0" w:color="auto"/>
            </w:tcBorders>
            <w:hideMark/>
          </w:tcPr>
          <w:p w14:paraId="79D9993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Security Services</w:t>
            </w:r>
          </w:p>
        </w:tc>
        <w:tc>
          <w:tcPr>
            <w:tcW w:w="0" w:type="pct"/>
            <w:tcBorders>
              <w:left w:val="none" w:sz="0" w:space="0" w:color="auto"/>
              <w:right w:val="none" w:sz="0" w:space="0" w:color="auto"/>
            </w:tcBorders>
            <w:hideMark/>
          </w:tcPr>
          <w:p w14:paraId="2BD8EE0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C30BBB1"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49D48C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0FD94B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B401B6E"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6B4A14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2B1E4CE"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DA35227"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Supply Chain Management </w:t>
            </w:r>
          </w:p>
        </w:tc>
        <w:tc>
          <w:tcPr>
            <w:tcW w:w="0" w:type="pct"/>
            <w:tcBorders>
              <w:left w:val="none" w:sz="0" w:space="0" w:color="auto"/>
              <w:right w:val="none" w:sz="0" w:space="0" w:color="auto"/>
            </w:tcBorders>
            <w:hideMark/>
          </w:tcPr>
          <w:p w14:paraId="7D939F86"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Procurement (Orders, Tenders, Contract Management, etc.)</w:t>
            </w:r>
          </w:p>
        </w:tc>
        <w:tc>
          <w:tcPr>
            <w:tcW w:w="0" w:type="pct"/>
            <w:tcBorders>
              <w:left w:val="none" w:sz="0" w:space="0" w:color="auto"/>
              <w:right w:val="none" w:sz="0" w:space="0" w:color="auto"/>
            </w:tcBorders>
            <w:hideMark/>
          </w:tcPr>
          <w:p w14:paraId="235BC41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27EECF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A56940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67AB76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CD9B2F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299DDC67"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A9CD772"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E020D6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Valuation Service</w:t>
            </w:r>
          </w:p>
        </w:tc>
        <w:tc>
          <w:tcPr>
            <w:tcW w:w="0" w:type="pct"/>
            <w:tcBorders>
              <w:left w:val="none" w:sz="0" w:space="0" w:color="auto"/>
              <w:right w:val="none" w:sz="0" w:space="0" w:color="auto"/>
            </w:tcBorders>
            <w:hideMark/>
          </w:tcPr>
          <w:p w14:paraId="3FC8EBDB"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Property Services</w:t>
            </w:r>
          </w:p>
        </w:tc>
        <w:tc>
          <w:tcPr>
            <w:tcW w:w="0" w:type="pct"/>
            <w:tcBorders>
              <w:left w:val="none" w:sz="0" w:space="0" w:color="auto"/>
              <w:right w:val="none" w:sz="0" w:space="0" w:color="auto"/>
            </w:tcBorders>
            <w:hideMark/>
          </w:tcPr>
          <w:p w14:paraId="1A0CF65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E525F6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9222A4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EBC295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38A3EF4"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FA00FAA"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81D1304"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N/a</w:t>
            </w:r>
          </w:p>
        </w:tc>
        <w:tc>
          <w:tcPr>
            <w:tcW w:w="0" w:type="pct"/>
            <w:gridSpan w:val="7"/>
            <w:tcBorders>
              <w:left w:val="none" w:sz="0" w:space="0" w:color="auto"/>
            </w:tcBorders>
            <w:hideMark/>
          </w:tcPr>
          <w:p w14:paraId="7E6F51B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r w:rsidRPr="003E3B76">
              <w:rPr>
                <w:rFonts w:ascii="Arial" w:hAnsi="Arial" w:cs="Arial"/>
                <w:sz w:val="20"/>
                <w:szCs w:val="20"/>
              </w:rPr>
              <w:t> </w:t>
            </w:r>
          </w:p>
        </w:tc>
      </w:tr>
      <w:tr w:rsidR="00F250C3" w:rsidRPr="00BD7614" w14:paraId="2FAEE1E6" w14:textId="77777777" w:rsidTr="00832DE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A85A93B"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44B9DFF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Asset Management</w:t>
            </w:r>
          </w:p>
        </w:tc>
        <w:tc>
          <w:tcPr>
            <w:tcW w:w="0" w:type="pct"/>
            <w:tcBorders>
              <w:left w:val="none" w:sz="0" w:space="0" w:color="auto"/>
              <w:right w:val="none" w:sz="0" w:space="0" w:color="auto"/>
            </w:tcBorders>
            <w:hideMark/>
          </w:tcPr>
          <w:p w14:paraId="29D14AD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Asset Management Services</w:t>
            </w:r>
          </w:p>
        </w:tc>
        <w:tc>
          <w:tcPr>
            <w:tcW w:w="0" w:type="pct"/>
            <w:tcBorders>
              <w:left w:val="none" w:sz="0" w:space="0" w:color="auto"/>
              <w:right w:val="none" w:sz="0" w:space="0" w:color="auto"/>
            </w:tcBorders>
            <w:hideMark/>
          </w:tcPr>
          <w:p w14:paraId="5D31D51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BC937F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174B95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5F680A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CB1E519"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452BCC9D" w14:textId="77777777" w:rsidTr="00832DE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31D0B05"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6C3CB02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Fleet Management</w:t>
            </w:r>
          </w:p>
        </w:tc>
        <w:tc>
          <w:tcPr>
            <w:tcW w:w="0" w:type="pct"/>
            <w:tcBorders>
              <w:left w:val="none" w:sz="0" w:space="0" w:color="auto"/>
              <w:right w:val="none" w:sz="0" w:space="0" w:color="auto"/>
            </w:tcBorders>
            <w:hideMark/>
          </w:tcPr>
          <w:p w14:paraId="6F3FCE1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Fleet Management Services</w:t>
            </w:r>
          </w:p>
        </w:tc>
        <w:tc>
          <w:tcPr>
            <w:tcW w:w="0" w:type="pct"/>
            <w:tcBorders>
              <w:left w:val="none" w:sz="0" w:space="0" w:color="auto"/>
              <w:right w:val="none" w:sz="0" w:space="0" w:color="auto"/>
            </w:tcBorders>
            <w:hideMark/>
          </w:tcPr>
          <w:p w14:paraId="7DD25272"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8B1D6A1"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98391A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77802E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214DB3F"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B0B4D4E" w14:textId="77777777" w:rsidTr="00832DE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C557CE0"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36A46F0C"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Human Resources</w:t>
            </w:r>
          </w:p>
        </w:tc>
        <w:tc>
          <w:tcPr>
            <w:tcW w:w="0" w:type="pct"/>
            <w:tcBorders>
              <w:left w:val="none" w:sz="0" w:space="0" w:color="auto"/>
              <w:right w:val="none" w:sz="0" w:space="0" w:color="auto"/>
            </w:tcBorders>
            <w:hideMark/>
          </w:tcPr>
          <w:p w14:paraId="5D44F8B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Human Resources</w:t>
            </w:r>
          </w:p>
        </w:tc>
        <w:tc>
          <w:tcPr>
            <w:tcW w:w="0" w:type="pct"/>
            <w:tcBorders>
              <w:left w:val="none" w:sz="0" w:space="0" w:color="auto"/>
              <w:right w:val="none" w:sz="0" w:space="0" w:color="auto"/>
            </w:tcBorders>
            <w:hideMark/>
          </w:tcPr>
          <w:p w14:paraId="3A07ABF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35D619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0751061"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6023A1E"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E7C8BC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7205B2DC" w14:textId="77777777" w:rsidTr="00832DE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BA14E20"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063F0296"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Information Technology</w:t>
            </w:r>
          </w:p>
        </w:tc>
        <w:tc>
          <w:tcPr>
            <w:tcW w:w="0" w:type="pct"/>
            <w:tcBorders>
              <w:left w:val="none" w:sz="0" w:space="0" w:color="auto"/>
              <w:right w:val="none" w:sz="0" w:space="0" w:color="auto"/>
            </w:tcBorders>
            <w:hideMark/>
          </w:tcPr>
          <w:p w14:paraId="3A52E99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Corporate Services:  </w:t>
            </w:r>
            <w:r w:rsidRPr="003E3B76">
              <w:rPr>
                <w:rFonts w:ascii="Arial" w:hAnsi="Arial" w:cs="Arial"/>
                <w:sz w:val="20"/>
                <w:szCs w:val="20"/>
              </w:rPr>
              <w:lastRenderedPageBreak/>
              <w:t>Information Technology</w:t>
            </w:r>
          </w:p>
        </w:tc>
        <w:tc>
          <w:tcPr>
            <w:tcW w:w="0" w:type="pct"/>
            <w:tcBorders>
              <w:left w:val="none" w:sz="0" w:space="0" w:color="auto"/>
              <w:right w:val="none" w:sz="0" w:space="0" w:color="auto"/>
            </w:tcBorders>
            <w:hideMark/>
          </w:tcPr>
          <w:p w14:paraId="19D923E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3A43E03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8FC67E7"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62AFA4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9D0958B"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78D6A0CD" w14:textId="77777777" w:rsidTr="00832DE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FAB990E"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551BA71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Legal Services</w:t>
            </w:r>
          </w:p>
        </w:tc>
        <w:tc>
          <w:tcPr>
            <w:tcW w:w="0" w:type="pct"/>
            <w:tcBorders>
              <w:left w:val="none" w:sz="0" w:space="0" w:color="auto"/>
              <w:right w:val="none" w:sz="0" w:space="0" w:color="auto"/>
            </w:tcBorders>
            <w:hideMark/>
          </w:tcPr>
          <w:p w14:paraId="20E62AF9"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Legal Services</w:t>
            </w:r>
          </w:p>
        </w:tc>
        <w:tc>
          <w:tcPr>
            <w:tcW w:w="0" w:type="pct"/>
            <w:tcBorders>
              <w:left w:val="none" w:sz="0" w:space="0" w:color="auto"/>
              <w:right w:val="none" w:sz="0" w:space="0" w:color="auto"/>
            </w:tcBorders>
            <w:hideMark/>
          </w:tcPr>
          <w:p w14:paraId="390B5179"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2415F9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p w14:paraId="20FC9BB1" w14:textId="77777777" w:rsidR="00F250C3" w:rsidRPr="00FC7138" w:rsidRDefault="00F250C3" w:rsidP="00832DE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right w:val="none" w:sz="0" w:space="0" w:color="auto"/>
            </w:tcBorders>
            <w:hideMark/>
          </w:tcPr>
          <w:p w14:paraId="15ED9080"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5CD35A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C8FEF2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419E185C" w14:textId="77777777" w:rsidTr="00832DE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CE3DF6B"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2CFEEAF5"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Marketing, Customer Relations, Publicity and Media Co-ordination</w:t>
            </w:r>
          </w:p>
        </w:tc>
        <w:tc>
          <w:tcPr>
            <w:tcW w:w="0" w:type="pct"/>
            <w:tcBorders>
              <w:left w:val="none" w:sz="0" w:space="0" w:color="auto"/>
              <w:right w:val="none" w:sz="0" w:space="0" w:color="auto"/>
            </w:tcBorders>
            <w:hideMark/>
          </w:tcPr>
          <w:p w14:paraId="4A887FB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Marketing, Publicity and Media Coordination (Other than Tourism)</w:t>
            </w:r>
          </w:p>
        </w:tc>
        <w:tc>
          <w:tcPr>
            <w:tcW w:w="0" w:type="pct"/>
            <w:tcBorders>
              <w:left w:val="none" w:sz="0" w:space="0" w:color="auto"/>
              <w:right w:val="none" w:sz="0" w:space="0" w:color="auto"/>
            </w:tcBorders>
            <w:hideMark/>
          </w:tcPr>
          <w:p w14:paraId="71993B1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E7DD65A"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C94F64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9B851B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F22B59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F076EAD" w14:textId="77777777" w:rsidTr="00832DE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9195078"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0B30FDA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Property Services</w:t>
            </w:r>
          </w:p>
        </w:tc>
        <w:tc>
          <w:tcPr>
            <w:tcW w:w="0" w:type="pct"/>
            <w:tcBorders>
              <w:left w:val="none" w:sz="0" w:space="0" w:color="auto"/>
              <w:right w:val="none" w:sz="0" w:space="0" w:color="auto"/>
            </w:tcBorders>
            <w:hideMark/>
          </w:tcPr>
          <w:p w14:paraId="717F1B39"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Corporate Services:  </w:t>
            </w:r>
            <w:r w:rsidRPr="003E3B76">
              <w:rPr>
                <w:rFonts w:ascii="Arial" w:hAnsi="Arial" w:cs="Arial"/>
                <w:sz w:val="20"/>
                <w:szCs w:val="20"/>
              </w:rPr>
              <w:lastRenderedPageBreak/>
              <w:t>Property Services</w:t>
            </w:r>
          </w:p>
        </w:tc>
        <w:tc>
          <w:tcPr>
            <w:tcW w:w="0" w:type="pct"/>
            <w:tcBorders>
              <w:left w:val="none" w:sz="0" w:space="0" w:color="auto"/>
              <w:right w:val="none" w:sz="0" w:space="0" w:color="auto"/>
            </w:tcBorders>
            <w:hideMark/>
          </w:tcPr>
          <w:p w14:paraId="34443EB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3926A043"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9DF0382"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B964B8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FDD11F9"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520B2EE9" w14:textId="77777777" w:rsidTr="00832DE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B2DA802"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1193214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Risk Management</w:t>
            </w:r>
          </w:p>
        </w:tc>
        <w:tc>
          <w:tcPr>
            <w:tcW w:w="0" w:type="pct"/>
            <w:tcBorders>
              <w:left w:val="none" w:sz="0" w:space="0" w:color="auto"/>
              <w:right w:val="none" w:sz="0" w:space="0" w:color="auto"/>
            </w:tcBorders>
            <w:hideMark/>
          </w:tcPr>
          <w:p w14:paraId="5471793D"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Corporate Services:  Other Admin - General Risk Management </w:t>
            </w:r>
          </w:p>
        </w:tc>
        <w:tc>
          <w:tcPr>
            <w:tcW w:w="0" w:type="pct"/>
            <w:tcBorders>
              <w:left w:val="none" w:sz="0" w:space="0" w:color="auto"/>
              <w:right w:val="none" w:sz="0" w:space="0" w:color="auto"/>
            </w:tcBorders>
            <w:hideMark/>
          </w:tcPr>
          <w:p w14:paraId="2044F314"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02DF88C"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EA4C1C4"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1AA4AC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D048912"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0B1BE981" w14:textId="77777777" w:rsidTr="00832DE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2138367"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11A4C955"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Security Services</w:t>
            </w:r>
          </w:p>
        </w:tc>
        <w:tc>
          <w:tcPr>
            <w:tcW w:w="0" w:type="pct"/>
            <w:tcBorders>
              <w:left w:val="none" w:sz="0" w:space="0" w:color="auto"/>
              <w:right w:val="none" w:sz="0" w:space="0" w:color="auto"/>
            </w:tcBorders>
            <w:hideMark/>
          </w:tcPr>
          <w:p w14:paraId="79CC7D38"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Admin - Security Services</w:t>
            </w:r>
          </w:p>
        </w:tc>
        <w:tc>
          <w:tcPr>
            <w:tcW w:w="0" w:type="pct"/>
            <w:tcBorders>
              <w:left w:val="none" w:sz="0" w:space="0" w:color="auto"/>
              <w:right w:val="none" w:sz="0" w:space="0" w:color="auto"/>
            </w:tcBorders>
            <w:hideMark/>
          </w:tcPr>
          <w:p w14:paraId="34ECC82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AC74EE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B2B638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A967AC6"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9F0EF5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6FCDBAC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8D9B31C"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62B90A51"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sz w:val="20"/>
                <w:szCs w:val="20"/>
              </w:rPr>
              <w:t>Health</w:t>
            </w:r>
          </w:p>
        </w:tc>
      </w:tr>
      <w:tr w:rsidR="00F250C3" w:rsidRPr="00BD7614" w14:paraId="59145237"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282B5EA"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2B899B3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3E3B76">
              <w:rPr>
                <w:rFonts w:ascii="Arial" w:hAnsi="Arial" w:cs="Arial"/>
                <w:b/>
                <w:i/>
                <w:sz w:val="20"/>
                <w:szCs w:val="20"/>
              </w:rPr>
              <w:t>Core Function</w:t>
            </w:r>
          </w:p>
        </w:tc>
      </w:tr>
      <w:tr w:rsidR="00F250C3" w:rsidRPr="00BD7614" w14:paraId="05B412CA"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BA2DB86"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1CC91D3"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Health Services</w:t>
            </w:r>
          </w:p>
        </w:tc>
        <w:tc>
          <w:tcPr>
            <w:tcW w:w="0" w:type="pct"/>
            <w:tcBorders>
              <w:left w:val="none" w:sz="0" w:space="0" w:color="auto"/>
              <w:right w:val="none" w:sz="0" w:space="0" w:color="auto"/>
            </w:tcBorders>
            <w:hideMark/>
          </w:tcPr>
          <w:p w14:paraId="1003261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Health:  Clinics</w:t>
            </w:r>
          </w:p>
        </w:tc>
        <w:tc>
          <w:tcPr>
            <w:tcW w:w="0" w:type="pct"/>
            <w:tcBorders>
              <w:left w:val="none" w:sz="0" w:space="0" w:color="auto"/>
              <w:right w:val="none" w:sz="0" w:space="0" w:color="auto"/>
            </w:tcBorders>
            <w:hideMark/>
          </w:tcPr>
          <w:p w14:paraId="63D92369"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Health Services</w:t>
            </w:r>
          </w:p>
        </w:tc>
        <w:tc>
          <w:tcPr>
            <w:tcW w:w="0" w:type="pct"/>
            <w:tcBorders>
              <w:left w:val="none" w:sz="0" w:space="0" w:color="auto"/>
              <w:right w:val="none" w:sz="0" w:space="0" w:color="auto"/>
            </w:tcBorders>
            <w:hideMark/>
          </w:tcPr>
          <w:p w14:paraId="1C3051EE"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4C3E8B0"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Municipal Health Services serving the </w:t>
            </w:r>
            <w:r w:rsidRPr="00BD7614">
              <w:rPr>
                <w:rFonts w:ascii="Arial" w:hAnsi="Arial" w:cs="Arial"/>
                <w:sz w:val="20"/>
                <w:szCs w:val="20"/>
              </w:rPr>
              <w:t>area</w:t>
            </w:r>
            <w:r w:rsidRPr="003E3B76">
              <w:rPr>
                <w:rFonts w:ascii="Arial" w:hAnsi="Arial" w:cs="Arial"/>
                <w:sz w:val="20"/>
                <w:szCs w:val="20"/>
              </w:rPr>
              <w:t xml:space="preserve"> of the </w:t>
            </w:r>
            <w:r w:rsidRPr="003E3B76">
              <w:rPr>
                <w:rFonts w:ascii="Arial" w:hAnsi="Arial" w:cs="Arial"/>
                <w:sz w:val="20"/>
                <w:szCs w:val="20"/>
              </w:rPr>
              <w:lastRenderedPageBreak/>
              <w:t>District Municipality</w:t>
            </w:r>
          </w:p>
        </w:tc>
        <w:tc>
          <w:tcPr>
            <w:tcW w:w="0" w:type="pct"/>
            <w:tcBorders>
              <w:left w:val="none" w:sz="0" w:space="0" w:color="auto"/>
              <w:right w:val="none" w:sz="0" w:space="0" w:color="auto"/>
            </w:tcBorders>
            <w:hideMark/>
          </w:tcPr>
          <w:p w14:paraId="6AC25784"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3CA449E8" w14:textId="77777777" w:rsidR="00F250C3" w:rsidRDefault="00F250C3"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F250C3" w:rsidRPr="00BD7614" w14:paraId="2356C32D"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8418A20" w14:textId="77777777" w:rsidR="00F250C3" w:rsidRDefault="00F250C3"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55CD70D"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Laboratory Services</w:t>
            </w:r>
          </w:p>
        </w:tc>
        <w:tc>
          <w:tcPr>
            <w:tcW w:w="0" w:type="pct"/>
            <w:tcBorders>
              <w:left w:val="none" w:sz="0" w:space="0" w:color="auto"/>
              <w:right w:val="none" w:sz="0" w:space="0" w:color="auto"/>
            </w:tcBorders>
            <w:hideMark/>
          </w:tcPr>
          <w:p w14:paraId="45B2D701" w14:textId="4BFDC839"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Health:  Other</w:t>
            </w:r>
          </w:p>
        </w:tc>
        <w:tc>
          <w:tcPr>
            <w:tcW w:w="0" w:type="pct"/>
            <w:tcBorders>
              <w:left w:val="none" w:sz="0" w:space="0" w:color="auto"/>
              <w:right w:val="none" w:sz="0" w:space="0" w:color="auto"/>
            </w:tcBorders>
            <w:hideMark/>
          </w:tcPr>
          <w:p w14:paraId="78EF0D90"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Health Services</w:t>
            </w:r>
          </w:p>
        </w:tc>
        <w:tc>
          <w:tcPr>
            <w:tcW w:w="0" w:type="pct"/>
            <w:tcBorders>
              <w:left w:val="none" w:sz="0" w:space="0" w:color="auto"/>
              <w:right w:val="none" w:sz="0" w:space="0" w:color="auto"/>
            </w:tcBorders>
            <w:hideMark/>
          </w:tcPr>
          <w:p w14:paraId="05E8431B"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A63049A"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Municipal Health Services serving the </w:t>
            </w:r>
            <w:r w:rsidRPr="00BD7614">
              <w:rPr>
                <w:rFonts w:ascii="Arial" w:hAnsi="Arial" w:cs="Arial"/>
                <w:sz w:val="20"/>
                <w:szCs w:val="20"/>
              </w:rPr>
              <w:t>area</w:t>
            </w:r>
            <w:r w:rsidRPr="003E3B76">
              <w:rPr>
                <w:rFonts w:ascii="Arial" w:hAnsi="Arial" w:cs="Arial"/>
                <w:sz w:val="20"/>
                <w:szCs w:val="20"/>
              </w:rPr>
              <w:t xml:space="preserve"> of the District Municipality</w:t>
            </w:r>
          </w:p>
        </w:tc>
        <w:tc>
          <w:tcPr>
            <w:tcW w:w="0" w:type="pct"/>
            <w:tcBorders>
              <w:left w:val="none" w:sz="0" w:space="0" w:color="auto"/>
              <w:right w:val="none" w:sz="0" w:space="0" w:color="auto"/>
            </w:tcBorders>
            <w:hideMark/>
          </w:tcPr>
          <w:p w14:paraId="03B45EB7"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9A252FF" w14:textId="77777777" w:rsidR="00F250C3" w:rsidRDefault="00F250C3"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8610EC" w:rsidRPr="00BD7614" w14:paraId="1E1E1DE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8A19C29" w14:textId="3D8A3AA6" w:rsidR="008610EC" w:rsidRPr="003E3B76" w:rsidRDefault="00E236B8" w:rsidP="00832DE9">
            <w:pPr>
              <w:spacing w:before="60" w:after="60" w:line="360" w:lineRule="auto"/>
              <w:ind w:left="0"/>
              <w:jc w:val="both"/>
              <w:rPr>
                <w:rFonts w:ascii="Arial" w:hAnsi="Arial" w:cs="Arial"/>
                <w:sz w:val="20"/>
                <w:szCs w:val="20"/>
              </w:rPr>
            </w:pPr>
            <w:r>
              <w:rPr>
                <w:rFonts w:ascii="Arial" w:hAnsi="Arial" w:cs="Arial"/>
                <w:sz w:val="20"/>
                <w:szCs w:val="20"/>
              </w:rPr>
              <w:t>District Municipalities (</w:t>
            </w:r>
            <w:r w:rsidR="008610EC">
              <w:rPr>
                <w:rFonts w:ascii="Arial" w:hAnsi="Arial" w:cs="Arial"/>
                <w:sz w:val="20"/>
                <w:szCs w:val="20"/>
              </w:rPr>
              <w:t>DM’s</w:t>
            </w:r>
            <w:r>
              <w:rPr>
                <w:rFonts w:ascii="Arial" w:hAnsi="Arial" w:cs="Arial"/>
                <w:sz w:val="20"/>
                <w:szCs w:val="20"/>
              </w:rPr>
              <w:t>)</w:t>
            </w:r>
          </w:p>
        </w:tc>
        <w:tc>
          <w:tcPr>
            <w:tcW w:w="0" w:type="pct"/>
            <w:tcBorders>
              <w:left w:val="none" w:sz="0" w:space="0" w:color="auto"/>
              <w:right w:val="none" w:sz="0" w:space="0" w:color="auto"/>
            </w:tcBorders>
          </w:tcPr>
          <w:p w14:paraId="3AF07709" w14:textId="7D3AFDAF"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Food Control</w:t>
            </w:r>
          </w:p>
        </w:tc>
        <w:tc>
          <w:tcPr>
            <w:tcW w:w="0" w:type="pct"/>
            <w:tcBorders>
              <w:left w:val="none" w:sz="0" w:space="0" w:color="auto"/>
              <w:right w:val="none" w:sz="0" w:space="0" w:color="auto"/>
            </w:tcBorders>
          </w:tcPr>
          <w:p w14:paraId="36135934" w14:textId="2A008EF0"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Health:  Other</w:t>
            </w:r>
          </w:p>
        </w:tc>
        <w:tc>
          <w:tcPr>
            <w:tcW w:w="0" w:type="pct"/>
            <w:tcBorders>
              <w:left w:val="none" w:sz="0" w:space="0" w:color="auto"/>
              <w:right w:val="none" w:sz="0" w:space="0" w:color="auto"/>
            </w:tcBorders>
          </w:tcPr>
          <w:p w14:paraId="1F51FDEE" w14:textId="7278642D"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Health Services</w:t>
            </w:r>
          </w:p>
        </w:tc>
        <w:tc>
          <w:tcPr>
            <w:tcW w:w="0" w:type="pct"/>
            <w:tcBorders>
              <w:left w:val="none" w:sz="0" w:space="0" w:color="auto"/>
              <w:right w:val="none" w:sz="0" w:space="0" w:color="auto"/>
            </w:tcBorders>
          </w:tcPr>
          <w:p w14:paraId="2787455D" w14:textId="0FA80E22"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tcPr>
          <w:p w14:paraId="0B7CD994" w14:textId="3D32E486"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Municipal Health Services serving the </w:t>
            </w:r>
            <w:r w:rsidRPr="00BD7614">
              <w:rPr>
                <w:rFonts w:ascii="Arial" w:hAnsi="Arial" w:cs="Arial"/>
                <w:sz w:val="20"/>
                <w:szCs w:val="20"/>
              </w:rPr>
              <w:t>area</w:t>
            </w:r>
            <w:r w:rsidRPr="003E3B76">
              <w:rPr>
                <w:rFonts w:ascii="Arial" w:hAnsi="Arial" w:cs="Arial"/>
                <w:sz w:val="20"/>
                <w:szCs w:val="20"/>
              </w:rPr>
              <w:t xml:space="preserve"> of the District Municipality</w:t>
            </w:r>
          </w:p>
        </w:tc>
        <w:tc>
          <w:tcPr>
            <w:tcW w:w="0" w:type="pct"/>
            <w:tcBorders>
              <w:left w:val="none" w:sz="0" w:space="0" w:color="auto"/>
              <w:right w:val="none" w:sz="0" w:space="0" w:color="auto"/>
            </w:tcBorders>
          </w:tcPr>
          <w:p w14:paraId="4FB3BF9B" w14:textId="77777777"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tcPr>
          <w:p w14:paraId="3DCA8A08" w14:textId="77777777"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610EC" w:rsidRPr="00BD7614" w14:paraId="25D29FE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178FD6AE" w14:textId="35178F9C" w:rsidR="008610EC" w:rsidRPr="003E3B76" w:rsidRDefault="00E236B8" w:rsidP="00832DE9">
            <w:pPr>
              <w:spacing w:before="60" w:after="60" w:line="360" w:lineRule="auto"/>
              <w:ind w:left="0"/>
              <w:jc w:val="both"/>
              <w:rPr>
                <w:rFonts w:ascii="Arial" w:hAnsi="Arial" w:cs="Arial"/>
                <w:sz w:val="20"/>
                <w:szCs w:val="20"/>
              </w:rPr>
            </w:pPr>
            <w:r>
              <w:rPr>
                <w:rFonts w:ascii="Arial" w:hAnsi="Arial" w:cs="Arial"/>
                <w:sz w:val="20"/>
                <w:szCs w:val="20"/>
              </w:rPr>
              <w:t>District Municipalities (</w:t>
            </w:r>
            <w:r w:rsidR="008610EC">
              <w:rPr>
                <w:rFonts w:ascii="Arial" w:hAnsi="Arial" w:cs="Arial"/>
                <w:sz w:val="20"/>
                <w:szCs w:val="20"/>
              </w:rPr>
              <w:t>DM</w:t>
            </w:r>
            <w:r>
              <w:rPr>
                <w:rFonts w:ascii="Arial" w:hAnsi="Arial" w:cs="Arial"/>
                <w:sz w:val="20"/>
                <w:szCs w:val="20"/>
              </w:rPr>
              <w:t>’</w:t>
            </w:r>
            <w:r w:rsidR="008610EC">
              <w:rPr>
                <w:rFonts w:ascii="Arial" w:hAnsi="Arial" w:cs="Arial"/>
                <w:sz w:val="20"/>
                <w:szCs w:val="20"/>
              </w:rPr>
              <w:t>s</w:t>
            </w:r>
            <w:r>
              <w:rPr>
                <w:rFonts w:ascii="Arial" w:hAnsi="Arial" w:cs="Arial"/>
                <w:sz w:val="20"/>
                <w:szCs w:val="20"/>
              </w:rPr>
              <w:t>)</w:t>
            </w:r>
          </w:p>
        </w:tc>
        <w:tc>
          <w:tcPr>
            <w:tcW w:w="0" w:type="pct"/>
            <w:tcBorders>
              <w:left w:val="none" w:sz="0" w:space="0" w:color="auto"/>
              <w:right w:val="none" w:sz="0" w:space="0" w:color="auto"/>
            </w:tcBorders>
          </w:tcPr>
          <w:p w14:paraId="042B8C7C" w14:textId="6EE43C95"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Health </w:t>
            </w:r>
            <w:r w:rsidR="0052662E">
              <w:rPr>
                <w:rFonts w:ascii="Arial" w:hAnsi="Arial" w:cs="Arial"/>
                <w:sz w:val="20"/>
                <w:szCs w:val="20"/>
              </w:rPr>
              <w:t>Surveillance</w:t>
            </w:r>
            <w:r>
              <w:rPr>
                <w:rFonts w:ascii="Arial" w:hAnsi="Arial" w:cs="Arial"/>
                <w:sz w:val="20"/>
                <w:szCs w:val="20"/>
              </w:rPr>
              <w:t xml:space="preserve"> and Prevention of Communicable Diseases </w:t>
            </w:r>
            <w:r>
              <w:rPr>
                <w:rFonts w:ascii="Arial" w:hAnsi="Arial" w:cs="Arial"/>
                <w:sz w:val="20"/>
                <w:szCs w:val="20"/>
              </w:rPr>
              <w:lastRenderedPageBreak/>
              <w:t>including Immunisations</w:t>
            </w:r>
          </w:p>
        </w:tc>
        <w:tc>
          <w:tcPr>
            <w:tcW w:w="0" w:type="pct"/>
            <w:tcBorders>
              <w:left w:val="none" w:sz="0" w:space="0" w:color="auto"/>
              <w:right w:val="none" w:sz="0" w:space="0" w:color="auto"/>
            </w:tcBorders>
          </w:tcPr>
          <w:p w14:paraId="15B9182A" w14:textId="027ACAFD"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Health:  Other</w:t>
            </w:r>
          </w:p>
        </w:tc>
        <w:tc>
          <w:tcPr>
            <w:tcW w:w="0" w:type="pct"/>
            <w:tcBorders>
              <w:left w:val="none" w:sz="0" w:space="0" w:color="auto"/>
              <w:right w:val="none" w:sz="0" w:space="0" w:color="auto"/>
            </w:tcBorders>
          </w:tcPr>
          <w:p w14:paraId="78E0AFB0" w14:textId="3BC9F98B"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Health Services</w:t>
            </w:r>
          </w:p>
        </w:tc>
        <w:tc>
          <w:tcPr>
            <w:tcW w:w="0" w:type="pct"/>
            <w:tcBorders>
              <w:left w:val="none" w:sz="0" w:space="0" w:color="auto"/>
              <w:right w:val="none" w:sz="0" w:space="0" w:color="auto"/>
            </w:tcBorders>
          </w:tcPr>
          <w:p w14:paraId="5EC0E820" w14:textId="4E7714BA"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tcPr>
          <w:p w14:paraId="2995F0C3" w14:textId="4962FC23"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Municipal Health Services serving the </w:t>
            </w:r>
            <w:r w:rsidRPr="00BD7614">
              <w:rPr>
                <w:rFonts w:ascii="Arial" w:hAnsi="Arial" w:cs="Arial"/>
                <w:sz w:val="20"/>
                <w:szCs w:val="20"/>
              </w:rPr>
              <w:t>area</w:t>
            </w:r>
            <w:r w:rsidRPr="003E3B76">
              <w:rPr>
                <w:rFonts w:ascii="Arial" w:hAnsi="Arial" w:cs="Arial"/>
                <w:sz w:val="20"/>
                <w:szCs w:val="20"/>
              </w:rPr>
              <w:t xml:space="preserve"> of the District Municipality</w:t>
            </w:r>
          </w:p>
        </w:tc>
        <w:tc>
          <w:tcPr>
            <w:tcW w:w="0" w:type="pct"/>
            <w:tcBorders>
              <w:left w:val="none" w:sz="0" w:space="0" w:color="auto"/>
              <w:right w:val="none" w:sz="0" w:space="0" w:color="auto"/>
            </w:tcBorders>
          </w:tcPr>
          <w:p w14:paraId="78423A35" w14:textId="77777777"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1FC00D80" w14:textId="77777777"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610EC" w:rsidRPr="00BD7614" w14:paraId="50BF6E5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DC30046" w14:textId="2641532A" w:rsidR="008610EC" w:rsidRPr="003E3B76" w:rsidRDefault="009566C6" w:rsidP="00832DE9">
            <w:pPr>
              <w:spacing w:before="60" w:after="60" w:line="360" w:lineRule="auto"/>
              <w:ind w:left="0"/>
              <w:jc w:val="both"/>
              <w:rPr>
                <w:rFonts w:ascii="Arial" w:hAnsi="Arial" w:cs="Arial"/>
                <w:sz w:val="20"/>
                <w:szCs w:val="20"/>
              </w:rPr>
            </w:pPr>
            <w:r>
              <w:rPr>
                <w:rFonts w:ascii="Arial" w:hAnsi="Arial" w:cs="Arial"/>
                <w:sz w:val="20"/>
                <w:szCs w:val="20"/>
              </w:rPr>
              <w:t>District Municipalities (</w:t>
            </w:r>
            <w:r w:rsidR="008610EC">
              <w:rPr>
                <w:rFonts w:ascii="Arial" w:hAnsi="Arial" w:cs="Arial"/>
                <w:sz w:val="20"/>
                <w:szCs w:val="20"/>
              </w:rPr>
              <w:t>DMs</w:t>
            </w:r>
            <w:r>
              <w:rPr>
                <w:rFonts w:ascii="Arial" w:hAnsi="Arial" w:cs="Arial"/>
                <w:sz w:val="20"/>
                <w:szCs w:val="20"/>
              </w:rPr>
              <w:t>)</w:t>
            </w:r>
          </w:p>
        </w:tc>
        <w:tc>
          <w:tcPr>
            <w:tcW w:w="0" w:type="pct"/>
            <w:tcBorders>
              <w:left w:val="none" w:sz="0" w:space="0" w:color="auto"/>
              <w:right w:val="none" w:sz="0" w:space="0" w:color="auto"/>
            </w:tcBorders>
          </w:tcPr>
          <w:p w14:paraId="1CEE758B" w14:textId="37F0F148"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Vector Control</w:t>
            </w:r>
            <w:r w:rsidR="00A93146">
              <w:rPr>
                <w:rStyle w:val="FootnoteReference"/>
                <w:rFonts w:ascii="Arial" w:hAnsi="Arial" w:cs="Arial"/>
                <w:sz w:val="20"/>
                <w:szCs w:val="20"/>
              </w:rPr>
              <w:footnoteReference w:id="4"/>
            </w:r>
          </w:p>
        </w:tc>
        <w:tc>
          <w:tcPr>
            <w:tcW w:w="0" w:type="pct"/>
            <w:tcBorders>
              <w:left w:val="none" w:sz="0" w:space="0" w:color="auto"/>
              <w:right w:val="none" w:sz="0" w:space="0" w:color="auto"/>
            </w:tcBorders>
          </w:tcPr>
          <w:p w14:paraId="03200F7F" w14:textId="5F198977"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Health:  Other</w:t>
            </w:r>
          </w:p>
        </w:tc>
        <w:tc>
          <w:tcPr>
            <w:tcW w:w="0" w:type="pct"/>
            <w:tcBorders>
              <w:left w:val="none" w:sz="0" w:space="0" w:color="auto"/>
              <w:right w:val="none" w:sz="0" w:space="0" w:color="auto"/>
            </w:tcBorders>
          </w:tcPr>
          <w:p w14:paraId="7FFF1EE0" w14:textId="71BB7929"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Health Services</w:t>
            </w:r>
          </w:p>
        </w:tc>
        <w:tc>
          <w:tcPr>
            <w:tcW w:w="0" w:type="pct"/>
            <w:tcBorders>
              <w:left w:val="none" w:sz="0" w:space="0" w:color="auto"/>
              <w:right w:val="none" w:sz="0" w:space="0" w:color="auto"/>
            </w:tcBorders>
          </w:tcPr>
          <w:p w14:paraId="795069DD" w14:textId="40241F6B"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tcPr>
          <w:p w14:paraId="1CFA492F" w14:textId="44D619B9"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Municipal Health Services serving the </w:t>
            </w:r>
            <w:r w:rsidRPr="00BD7614">
              <w:rPr>
                <w:rFonts w:ascii="Arial" w:hAnsi="Arial" w:cs="Arial"/>
                <w:sz w:val="20"/>
                <w:szCs w:val="20"/>
              </w:rPr>
              <w:t>area</w:t>
            </w:r>
            <w:r w:rsidRPr="003E3B76">
              <w:rPr>
                <w:rFonts w:ascii="Arial" w:hAnsi="Arial" w:cs="Arial"/>
                <w:sz w:val="20"/>
                <w:szCs w:val="20"/>
              </w:rPr>
              <w:t xml:space="preserve"> of the District Municipality</w:t>
            </w:r>
          </w:p>
        </w:tc>
        <w:tc>
          <w:tcPr>
            <w:tcW w:w="0" w:type="pct"/>
            <w:tcBorders>
              <w:left w:val="none" w:sz="0" w:space="0" w:color="auto"/>
              <w:right w:val="none" w:sz="0" w:space="0" w:color="auto"/>
            </w:tcBorders>
          </w:tcPr>
          <w:p w14:paraId="48D65A54" w14:textId="77777777"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tcPr>
          <w:p w14:paraId="62542294" w14:textId="77777777" w:rsidR="008610EC" w:rsidRPr="003E3B76"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610EC" w:rsidRPr="00BD7614" w14:paraId="31C287D8"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16B1D826" w14:textId="543C8263" w:rsidR="008610EC" w:rsidRPr="003E3B76" w:rsidRDefault="009566C6" w:rsidP="00832DE9">
            <w:pPr>
              <w:spacing w:before="60" w:after="60" w:line="360" w:lineRule="auto"/>
              <w:ind w:left="0"/>
              <w:jc w:val="both"/>
              <w:rPr>
                <w:rFonts w:ascii="Arial" w:hAnsi="Arial" w:cs="Arial"/>
                <w:sz w:val="20"/>
                <w:szCs w:val="20"/>
              </w:rPr>
            </w:pPr>
            <w:r>
              <w:rPr>
                <w:rFonts w:ascii="Arial" w:hAnsi="Arial" w:cs="Arial"/>
                <w:sz w:val="20"/>
                <w:szCs w:val="20"/>
              </w:rPr>
              <w:t>District Municipalities (</w:t>
            </w:r>
            <w:r w:rsidR="008610EC">
              <w:rPr>
                <w:rFonts w:ascii="Arial" w:hAnsi="Arial" w:cs="Arial"/>
                <w:sz w:val="20"/>
                <w:szCs w:val="20"/>
              </w:rPr>
              <w:t>DM</w:t>
            </w:r>
            <w:r>
              <w:rPr>
                <w:rFonts w:ascii="Arial" w:hAnsi="Arial" w:cs="Arial"/>
                <w:sz w:val="20"/>
                <w:szCs w:val="20"/>
              </w:rPr>
              <w:t>’</w:t>
            </w:r>
            <w:r w:rsidR="008610EC">
              <w:rPr>
                <w:rFonts w:ascii="Arial" w:hAnsi="Arial" w:cs="Arial"/>
                <w:sz w:val="20"/>
                <w:szCs w:val="20"/>
              </w:rPr>
              <w:t>s</w:t>
            </w:r>
            <w:r>
              <w:rPr>
                <w:rFonts w:ascii="Arial" w:hAnsi="Arial" w:cs="Arial"/>
                <w:sz w:val="20"/>
                <w:szCs w:val="20"/>
              </w:rPr>
              <w:t>)</w:t>
            </w:r>
          </w:p>
        </w:tc>
        <w:tc>
          <w:tcPr>
            <w:tcW w:w="0" w:type="pct"/>
            <w:tcBorders>
              <w:left w:val="none" w:sz="0" w:space="0" w:color="auto"/>
              <w:right w:val="none" w:sz="0" w:space="0" w:color="auto"/>
            </w:tcBorders>
          </w:tcPr>
          <w:p w14:paraId="3FBDD590" w14:textId="3BFBE886"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Chemical Safety</w:t>
            </w:r>
          </w:p>
        </w:tc>
        <w:tc>
          <w:tcPr>
            <w:tcW w:w="0" w:type="pct"/>
            <w:tcBorders>
              <w:left w:val="none" w:sz="0" w:space="0" w:color="auto"/>
              <w:right w:val="none" w:sz="0" w:space="0" w:color="auto"/>
            </w:tcBorders>
          </w:tcPr>
          <w:p w14:paraId="70B6D225" w14:textId="31D4076B"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Health:  Other</w:t>
            </w:r>
          </w:p>
        </w:tc>
        <w:tc>
          <w:tcPr>
            <w:tcW w:w="0" w:type="pct"/>
            <w:tcBorders>
              <w:left w:val="none" w:sz="0" w:space="0" w:color="auto"/>
              <w:right w:val="none" w:sz="0" w:space="0" w:color="auto"/>
            </w:tcBorders>
          </w:tcPr>
          <w:p w14:paraId="30A8D7AB" w14:textId="2E2D549C"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Health Services</w:t>
            </w:r>
          </w:p>
        </w:tc>
        <w:tc>
          <w:tcPr>
            <w:tcW w:w="0" w:type="pct"/>
            <w:tcBorders>
              <w:left w:val="none" w:sz="0" w:space="0" w:color="auto"/>
              <w:right w:val="none" w:sz="0" w:space="0" w:color="auto"/>
            </w:tcBorders>
          </w:tcPr>
          <w:p w14:paraId="58668945" w14:textId="1C13BC1E"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tcPr>
          <w:p w14:paraId="70AD0736" w14:textId="3C247D67"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Municipal Health Services serving the </w:t>
            </w:r>
            <w:r w:rsidRPr="00BD7614">
              <w:rPr>
                <w:rFonts w:ascii="Arial" w:hAnsi="Arial" w:cs="Arial"/>
                <w:sz w:val="20"/>
                <w:szCs w:val="20"/>
              </w:rPr>
              <w:t>area</w:t>
            </w:r>
            <w:r w:rsidRPr="003E3B76">
              <w:rPr>
                <w:rFonts w:ascii="Arial" w:hAnsi="Arial" w:cs="Arial"/>
                <w:sz w:val="20"/>
                <w:szCs w:val="20"/>
              </w:rPr>
              <w:t xml:space="preserve"> of the District Municipality</w:t>
            </w:r>
          </w:p>
        </w:tc>
        <w:tc>
          <w:tcPr>
            <w:tcW w:w="0" w:type="pct"/>
            <w:tcBorders>
              <w:left w:val="none" w:sz="0" w:space="0" w:color="auto"/>
              <w:right w:val="none" w:sz="0" w:space="0" w:color="auto"/>
            </w:tcBorders>
          </w:tcPr>
          <w:p w14:paraId="38FA9914" w14:textId="77777777"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00CF74DA" w14:textId="77777777" w:rsidR="008610EC" w:rsidRPr="003E3B76"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610EC" w:rsidRPr="00BD7614" w14:paraId="2A6760ED"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28A5436"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1FCD84AB"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i/>
                <w:sz w:val="20"/>
                <w:szCs w:val="20"/>
              </w:rPr>
            </w:pPr>
            <w:r w:rsidRPr="003E3B76">
              <w:rPr>
                <w:rFonts w:ascii="Arial" w:hAnsi="Arial" w:cs="Arial"/>
                <w:b/>
                <w:i/>
                <w:sz w:val="20"/>
                <w:szCs w:val="20"/>
              </w:rPr>
              <w:t>Non-core Function</w:t>
            </w:r>
          </w:p>
        </w:tc>
      </w:tr>
      <w:tr w:rsidR="008610EC" w:rsidRPr="00BD7614" w14:paraId="64961B12"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AFE1E8A"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61E6880C"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Ambulance</w:t>
            </w:r>
          </w:p>
        </w:tc>
        <w:tc>
          <w:tcPr>
            <w:tcW w:w="0" w:type="pct"/>
            <w:tcBorders>
              <w:left w:val="none" w:sz="0" w:space="0" w:color="auto"/>
              <w:right w:val="none" w:sz="0" w:space="0" w:color="auto"/>
            </w:tcBorders>
            <w:hideMark/>
          </w:tcPr>
          <w:p w14:paraId="63FE0E1F"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Health:  Ambulances</w:t>
            </w:r>
          </w:p>
        </w:tc>
        <w:tc>
          <w:tcPr>
            <w:tcW w:w="0" w:type="pct"/>
            <w:tcBorders>
              <w:left w:val="none" w:sz="0" w:space="0" w:color="auto"/>
              <w:right w:val="none" w:sz="0" w:space="0" w:color="auto"/>
            </w:tcBorders>
            <w:hideMark/>
          </w:tcPr>
          <w:p w14:paraId="2470AC55"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18FF007"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9F80A64"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BB393F8"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3404B50"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Ambulance Services</w:t>
            </w:r>
          </w:p>
        </w:tc>
      </w:tr>
      <w:tr w:rsidR="008610EC" w:rsidRPr="00BD7614" w14:paraId="55FCCB9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D9967AA"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312AD4B4"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Health Services</w:t>
            </w:r>
          </w:p>
        </w:tc>
        <w:tc>
          <w:tcPr>
            <w:tcW w:w="0" w:type="pct"/>
            <w:tcBorders>
              <w:left w:val="none" w:sz="0" w:space="0" w:color="auto"/>
              <w:right w:val="none" w:sz="0" w:space="0" w:color="auto"/>
            </w:tcBorders>
            <w:hideMark/>
          </w:tcPr>
          <w:p w14:paraId="532EBF40"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Health:  Other</w:t>
            </w:r>
          </w:p>
        </w:tc>
        <w:tc>
          <w:tcPr>
            <w:tcW w:w="0" w:type="pct"/>
            <w:tcBorders>
              <w:left w:val="none" w:sz="0" w:space="0" w:color="auto"/>
              <w:right w:val="none" w:sz="0" w:space="0" w:color="auto"/>
            </w:tcBorders>
            <w:hideMark/>
          </w:tcPr>
          <w:p w14:paraId="436BED7D"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E82BC30"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87A46DF"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5FD8CCA"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Health Services</w:t>
            </w:r>
          </w:p>
        </w:tc>
        <w:tc>
          <w:tcPr>
            <w:tcW w:w="0" w:type="pct"/>
            <w:tcBorders>
              <w:left w:val="none" w:sz="0" w:space="0" w:color="auto"/>
            </w:tcBorders>
            <w:hideMark/>
          </w:tcPr>
          <w:p w14:paraId="0B0EE891"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8610EC" w:rsidRPr="00BD7614" w14:paraId="17D1DC5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E1AE2DA"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487DA939"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sz w:val="20"/>
                <w:szCs w:val="20"/>
              </w:rPr>
              <w:t>Housing</w:t>
            </w:r>
          </w:p>
        </w:tc>
      </w:tr>
      <w:tr w:rsidR="008610EC" w:rsidRPr="00BD7614" w14:paraId="1CF22E3B"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8FF5111"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25D5FA5B"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8610EC" w:rsidRPr="00BD7614" w14:paraId="2D8CCEF8"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1E4579E" w14:textId="1A0E6EB7" w:rsidR="008610EC" w:rsidRPr="00832DE9" w:rsidRDefault="008610EC" w:rsidP="00832DE9">
            <w:pPr>
              <w:spacing w:before="60" w:after="60" w:line="360" w:lineRule="auto"/>
              <w:ind w:left="0"/>
              <w:jc w:val="both"/>
              <w:rPr>
                <w:rFonts w:ascii="Arial" w:hAnsi="Arial" w:cs="Arial"/>
                <w:sz w:val="20"/>
                <w:szCs w:val="20"/>
                <w:highlight w:val="yellow"/>
              </w:rPr>
            </w:pPr>
          </w:p>
        </w:tc>
        <w:tc>
          <w:tcPr>
            <w:tcW w:w="0" w:type="pct"/>
            <w:tcBorders>
              <w:left w:val="none" w:sz="0" w:space="0" w:color="auto"/>
              <w:right w:val="none" w:sz="0" w:space="0" w:color="auto"/>
            </w:tcBorders>
            <w:hideMark/>
          </w:tcPr>
          <w:p w14:paraId="0001F523"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Housing</w:t>
            </w:r>
          </w:p>
        </w:tc>
        <w:tc>
          <w:tcPr>
            <w:tcW w:w="0" w:type="pct"/>
            <w:tcBorders>
              <w:left w:val="none" w:sz="0" w:space="0" w:color="auto"/>
              <w:right w:val="none" w:sz="0" w:space="0" w:color="auto"/>
            </w:tcBorders>
            <w:hideMark/>
          </w:tcPr>
          <w:p w14:paraId="6625DDAF"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Housing</w:t>
            </w:r>
          </w:p>
        </w:tc>
        <w:tc>
          <w:tcPr>
            <w:tcW w:w="0" w:type="pct"/>
            <w:tcBorders>
              <w:left w:val="none" w:sz="0" w:space="0" w:color="auto"/>
              <w:right w:val="none" w:sz="0" w:space="0" w:color="auto"/>
            </w:tcBorders>
            <w:hideMark/>
          </w:tcPr>
          <w:p w14:paraId="55B67597"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3CA0296"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7D22171"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359A393"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0E508BB"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8610EC" w:rsidRPr="00BD7614" w14:paraId="74E81DF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DECBC31" w14:textId="36BA22D8" w:rsidR="008610EC" w:rsidRPr="00832DE9" w:rsidRDefault="008610EC" w:rsidP="00832DE9">
            <w:pPr>
              <w:spacing w:before="60" w:after="60" w:line="360" w:lineRule="auto"/>
              <w:ind w:left="0"/>
              <w:jc w:val="both"/>
              <w:rPr>
                <w:rFonts w:ascii="Arial" w:hAnsi="Arial" w:cs="Arial"/>
                <w:sz w:val="20"/>
                <w:szCs w:val="20"/>
                <w:highlight w:val="yellow"/>
              </w:rPr>
            </w:pPr>
          </w:p>
        </w:tc>
        <w:tc>
          <w:tcPr>
            <w:tcW w:w="0" w:type="pct"/>
            <w:tcBorders>
              <w:left w:val="none" w:sz="0" w:space="0" w:color="auto"/>
              <w:right w:val="none" w:sz="0" w:space="0" w:color="auto"/>
            </w:tcBorders>
            <w:hideMark/>
          </w:tcPr>
          <w:p w14:paraId="4DFC4AD7"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Informal Settlements</w:t>
            </w:r>
          </w:p>
        </w:tc>
        <w:tc>
          <w:tcPr>
            <w:tcW w:w="0" w:type="pct"/>
            <w:tcBorders>
              <w:left w:val="none" w:sz="0" w:space="0" w:color="auto"/>
              <w:right w:val="none" w:sz="0" w:space="0" w:color="auto"/>
            </w:tcBorders>
            <w:hideMark/>
          </w:tcPr>
          <w:p w14:paraId="62CFE5EE"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Housing</w:t>
            </w:r>
          </w:p>
        </w:tc>
        <w:tc>
          <w:tcPr>
            <w:tcW w:w="0" w:type="pct"/>
            <w:tcBorders>
              <w:left w:val="none" w:sz="0" w:space="0" w:color="auto"/>
              <w:right w:val="none" w:sz="0" w:space="0" w:color="auto"/>
            </w:tcBorders>
            <w:hideMark/>
          </w:tcPr>
          <w:p w14:paraId="5CB4D4C5"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0536654"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A897969"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7038344"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CCFA489"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8610EC" w:rsidRPr="00BD7614" w14:paraId="64677897"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7D38DCA"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9F3433E"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r w:rsidRPr="003E3B76">
              <w:rPr>
                <w:rFonts w:ascii="Arial" w:hAnsi="Arial" w:cs="Arial"/>
                <w:sz w:val="20"/>
                <w:szCs w:val="20"/>
              </w:rPr>
              <w:t> </w:t>
            </w:r>
          </w:p>
        </w:tc>
      </w:tr>
      <w:tr w:rsidR="008610EC" w:rsidRPr="00BD7614" w14:paraId="47457E6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08A153D" w14:textId="1DD7936F" w:rsidR="008610EC" w:rsidRPr="00832DE9" w:rsidRDefault="008610EC" w:rsidP="00832DE9">
            <w:pPr>
              <w:spacing w:before="60" w:after="60" w:line="360" w:lineRule="auto"/>
              <w:ind w:left="0"/>
              <w:jc w:val="both"/>
              <w:rPr>
                <w:rFonts w:ascii="Arial" w:hAnsi="Arial" w:cs="Arial"/>
                <w:sz w:val="20"/>
                <w:szCs w:val="20"/>
                <w:highlight w:val="yellow"/>
              </w:rPr>
            </w:pPr>
          </w:p>
        </w:tc>
        <w:tc>
          <w:tcPr>
            <w:tcW w:w="0" w:type="pct"/>
            <w:tcBorders>
              <w:left w:val="none" w:sz="0" w:space="0" w:color="auto"/>
              <w:right w:val="none" w:sz="0" w:space="0" w:color="auto"/>
            </w:tcBorders>
            <w:hideMark/>
          </w:tcPr>
          <w:p w14:paraId="7C5DC3EF"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Housing</w:t>
            </w:r>
          </w:p>
        </w:tc>
        <w:tc>
          <w:tcPr>
            <w:tcW w:w="0" w:type="pct"/>
            <w:tcBorders>
              <w:left w:val="none" w:sz="0" w:space="0" w:color="auto"/>
              <w:right w:val="none" w:sz="0" w:space="0" w:color="auto"/>
            </w:tcBorders>
            <w:hideMark/>
          </w:tcPr>
          <w:p w14:paraId="3432B4EA"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Housing</w:t>
            </w:r>
          </w:p>
        </w:tc>
        <w:tc>
          <w:tcPr>
            <w:tcW w:w="0" w:type="pct"/>
            <w:tcBorders>
              <w:left w:val="none" w:sz="0" w:space="0" w:color="auto"/>
              <w:right w:val="none" w:sz="0" w:space="0" w:color="auto"/>
            </w:tcBorders>
            <w:hideMark/>
          </w:tcPr>
          <w:p w14:paraId="1853500C"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F32AA6F"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5C14880"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3075115"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Housing</w:t>
            </w:r>
          </w:p>
        </w:tc>
        <w:tc>
          <w:tcPr>
            <w:tcW w:w="0" w:type="pct"/>
            <w:tcBorders>
              <w:left w:val="none" w:sz="0" w:space="0" w:color="auto"/>
            </w:tcBorders>
            <w:hideMark/>
          </w:tcPr>
          <w:p w14:paraId="0ABE72C4"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8610EC" w:rsidRPr="00BD7614" w14:paraId="5A333E7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00F0DE8" w14:textId="723FD06E" w:rsidR="008610EC" w:rsidRPr="00832DE9" w:rsidRDefault="008610EC" w:rsidP="00832DE9">
            <w:pPr>
              <w:spacing w:before="60" w:after="60" w:line="360" w:lineRule="auto"/>
              <w:ind w:left="0"/>
              <w:jc w:val="both"/>
              <w:rPr>
                <w:rFonts w:ascii="Arial" w:hAnsi="Arial" w:cs="Arial"/>
                <w:sz w:val="20"/>
                <w:szCs w:val="20"/>
                <w:highlight w:val="yellow"/>
              </w:rPr>
            </w:pPr>
          </w:p>
        </w:tc>
        <w:tc>
          <w:tcPr>
            <w:tcW w:w="0" w:type="pct"/>
            <w:tcBorders>
              <w:left w:val="none" w:sz="0" w:space="0" w:color="auto"/>
              <w:right w:val="none" w:sz="0" w:space="0" w:color="auto"/>
            </w:tcBorders>
            <w:hideMark/>
          </w:tcPr>
          <w:p w14:paraId="6C956AF9"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Informal Settlements</w:t>
            </w:r>
          </w:p>
        </w:tc>
        <w:tc>
          <w:tcPr>
            <w:tcW w:w="0" w:type="pct"/>
            <w:tcBorders>
              <w:left w:val="none" w:sz="0" w:space="0" w:color="auto"/>
              <w:right w:val="none" w:sz="0" w:space="0" w:color="auto"/>
            </w:tcBorders>
            <w:hideMark/>
          </w:tcPr>
          <w:p w14:paraId="3B35CFAA"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Housing</w:t>
            </w:r>
          </w:p>
        </w:tc>
        <w:tc>
          <w:tcPr>
            <w:tcW w:w="0" w:type="pct"/>
            <w:tcBorders>
              <w:left w:val="none" w:sz="0" w:space="0" w:color="auto"/>
              <w:right w:val="none" w:sz="0" w:space="0" w:color="auto"/>
            </w:tcBorders>
            <w:hideMark/>
          </w:tcPr>
          <w:p w14:paraId="1A6C7451"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DB70CCF"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27342AF"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AD1F31E"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3687A94"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8610EC" w:rsidRPr="00BD7614" w14:paraId="2C06AA4D"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AF0CFCB"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03609A28"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3E3B76">
              <w:rPr>
                <w:rFonts w:ascii="Arial" w:hAnsi="Arial" w:cs="Arial"/>
                <w:b/>
                <w:sz w:val="20"/>
                <w:szCs w:val="20"/>
              </w:rPr>
              <w:t>Internal Audit</w:t>
            </w:r>
          </w:p>
        </w:tc>
      </w:tr>
      <w:tr w:rsidR="008610EC" w:rsidRPr="00BD7614" w14:paraId="3D2050A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6C0278A"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64B98B42"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8610EC" w:rsidRPr="00BD7614" w14:paraId="7DCC82CD"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BC3AD54"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CDD36FF"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Governance Function</w:t>
            </w:r>
          </w:p>
        </w:tc>
        <w:tc>
          <w:tcPr>
            <w:tcW w:w="0" w:type="pct"/>
            <w:tcBorders>
              <w:left w:val="none" w:sz="0" w:space="0" w:color="auto"/>
              <w:right w:val="none" w:sz="0" w:space="0" w:color="auto"/>
            </w:tcBorders>
            <w:hideMark/>
          </w:tcPr>
          <w:p w14:paraId="0D93B96B"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Corporate Services:  Other - </w:t>
            </w:r>
            <w:r w:rsidRPr="003E3B76">
              <w:rPr>
                <w:rFonts w:ascii="Arial" w:hAnsi="Arial" w:cs="Arial"/>
                <w:sz w:val="20"/>
                <w:szCs w:val="20"/>
              </w:rPr>
              <w:lastRenderedPageBreak/>
              <w:t>Risk Management</w:t>
            </w:r>
          </w:p>
        </w:tc>
        <w:tc>
          <w:tcPr>
            <w:tcW w:w="0" w:type="pct"/>
            <w:tcBorders>
              <w:left w:val="none" w:sz="0" w:space="0" w:color="auto"/>
              <w:right w:val="none" w:sz="0" w:space="0" w:color="auto"/>
            </w:tcBorders>
            <w:hideMark/>
          </w:tcPr>
          <w:p w14:paraId="773CFD1C"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79C700B2"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272B1A9"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5168A1E"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CBD860E" w14:textId="77777777" w:rsidR="008610EC" w:rsidRDefault="008610EC"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8610EC" w:rsidRPr="00BD7614" w14:paraId="3A6696B8"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9C2E9C3" w14:textId="77777777" w:rsidR="008610EC" w:rsidRDefault="008610EC"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358E97E9" w14:textId="77777777" w:rsidR="008610EC" w:rsidRDefault="008610EC"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BD4CFA" w:rsidRPr="00BD7614" w14:paraId="48CC372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E61303A" w14:textId="70AC09FD" w:rsidR="00BD4CFA" w:rsidRPr="003E3B76"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tcPr>
          <w:p w14:paraId="51840AF1" w14:textId="13082E11"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Governance Function</w:t>
            </w:r>
          </w:p>
        </w:tc>
        <w:tc>
          <w:tcPr>
            <w:tcW w:w="0" w:type="pct"/>
            <w:tcBorders>
              <w:left w:val="none" w:sz="0" w:space="0" w:color="auto"/>
              <w:right w:val="none" w:sz="0" w:space="0" w:color="auto"/>
            </w:tcBorders>
          </w:tcPr>
          <w:p w14:paraId="51A4B2A4" w14:textId="3BDBFF18"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Corporate Services:  Other - Risk Management</w:t>
            </w:r>
          </w:p>
        </w:tc>
        <w:tc>
          <w:tcPr>
            <w:tcW w:w="0" w:type="pct"/>
            <w:tcBorders>
              <w:left w:val="none" w:sz="0" w:space="0" w:color="auto"/>
              <w:right w:val="none" w:sz="0" w:space="0" w:color="auto"/>
            </w:tcBorders>
          </w:tcPr>
          <w:p w14:paraId="3666176B" w14:textId="77777777"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right w:val="none" w:sz="0" w:space="0" w:color="auto"/>
            </w:tcBorders>
          </w:tcPr>
          <w:p w14:paraId="059D358C" w14:textId="77777777"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right w:val="none" w:sz="0" w:space="0" w:color="auto"/>
            </w:tcBorders>
          </w:tcPr>
          <w:p w14:paraId="7B1BEEE2" w14:textId="77777777"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right w:val="none" w:sz="0" w:space="0" w:color="auto"/>
            </w:tcBorders>
          </w:tcPr>
          <w:p w14:paraId="79A848B0" w14:textId="77777777"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tcPr>
          <w:p w14:paraId="47F97A0E" w14:textId="77777777"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85266" w:rsidRPr="00BD7614" w14:paraId="6FFCFE4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5B308EF" w14:textId="0AE7A2D0" w:rsidR="00585266" w:rsidRDefault="00585266" w:rsidP="00832DE9">
            <w:pPr>
              <w:spacing w:before="60" w:after="60" w:line="360" w:lineRule="auto"/>
              <w:ind w:left="0"/>
              <w:jc w:val="both"/>
              <w:rPr>
                <w:rFonts w:ascii="Arial" w:hAnsi="Arial" w:cs="Arial"/>
                <w:sz w:val="20"/>
                <w:szCs w:val="20"/>
              </w:rPr>
            </w:pPr>
            <w:r>
              <w:rPr>
                <w:rFonts w:ascii="Arial" w:hAnsi="Arial" w:cs="Arial"/>
                <w:sz w:val="20"/>
                <w:szCs w:val="20"/>
              </w:rPr>
              <w:t>N/a</w:t>
            </w:r>
          </w:p>
        </w:tc>
        <w:tc>
          <w:tcPr>
            <w:tcW w:w="0" w:type="pct"/>
            <w:gridSpan w:val="7"/>
            <w:tcBorders>
              <w:left w:val="none" w:sz="0" w:space="0" w:color="auto"/>
            </w:tcBorders>
          </w:tcPr>
          <w:p w14:paraId="606A7AFC" w14:textId="2F4A7A43" w:rsidR="00585266" w:rsidRPr="009A0A7E" w:rsidRDefault="00585266"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Other</w:t>
            </w:r>
          </w:p>
        </w:tc>
      </w:tr>
      <w:tr w:rsidR="00BD4CFA" w:rsidRPr="00BD7614" w14:paraId="6A855309"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0105905" w14:textId="5396D16C" w:rsidR="00BD4CFA" w:rsidRPr="003E3B76" w:rsidRDefault="00BD4CFA" w:rsidP="00832DE9">
            <w:pPr>
              <w:spacing w:before="60" w:after="60" w:line="360" w:lineRule="auto"/>
              <w:ind w:left="0"/>
              <w:jc w:val="both"/>
              <w:rPr>
                <w:rFonts w:ascii="Arial" w:hAnsi="Arial" w:cs="Arial"/>
                <w:sz w:val="20"/>
                <w:szCs w:val="20"/>
              </w:rPr>
            </w:pPr>
            <w:r>
              <w:rPr>
                <w:rFonts w:ascii="Arial" w:hAnsi="Arial" w:cs="Arial"/>
                <w:sz w:val="20"/>
                <w:szCs w:val="20"/>
              </w:rPr>
              <w:t>N/a</w:t>
            </w:r>
          </w:p>
        </w:tc>
        <w:tc>
          <w:tcPr>
            <w:tcW w:w="0" w:type="pct"/>
            <w:gridSpan w:val="7"/>
            <w:tcBorders>
              <w:left w:val="none" w:sz="0" w:space="0" w:color="auto"/>
            </w:tcBorders>
          </w:tcPr>
          <w:p w14:paraId="24E46F0F" w14:textId="41386ED7" w:rsidR="00BD4CFA" w:rsidRPr="003E3B76"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BD4CFA" w:rsidRPr="00BD7614" w14:paraId="6A530BE3"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EB4CEC8"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96D826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Abattoirs</w:t>
            </w:r>
          </w:p>
        </w:tc>
        <w:tc>
          <w:tcPr>
            <w:tcW w:w="0" w:type="pct"/>
            <w:tcBorders>
              <w:left w:val="none" w:sz="0" w:space="0" w:color="auto"/>
              <w:right w:val="none" w:sz="0" w:space="0" w:color="auto"/>
            </w:tcBorders>
            <w:hideMark/>
          </w:tcPr>
          <w:p w14:paraId="1931A38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Other:  Abattoirs</w:t>
            </w:r>
          </w:p>
        </w:tc>
        <w:tc>
          <w:tcPr>
            <w:tcW w:w="0" w:type="pct"/>
            <w:tcBorders>
              <w:left w:val="none" w:sz="0" w:space="0" w:color="auto"/>
              <w:right w:val="none" w:sz="0" w:space="0" w:color="auto"/>
            </w:tcBorders>
            <w:hideMark/>
          </w:tcPr>
          <w:p w14:paraId="205A7B2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A32971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Abattoirs</w:t>
            </w:r>
          </w:p>
        </w:tc>
        <w:tc>
          <w:tcPr>
            <w:tcW w:w="0" w:type="pct"/>
            <w:tcBorders>
              <w:left w:val="none" w:sz="0" w:space="0" w:color="auto"/>
              <w:right w:val="none" w:sz="0" w:space="0" w:color="auto"/>
            </w:tcBorders>
            <w:hideMark/>
          </w:tcPr>
          <w:p w14:paraId="11DA97E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Abattoirs serving the Area of the District Municipality as a whole.</w:t>
            </w:r>
          </w:p>
        </w:tc>
        <w:tc>
          <w:tcPr>
            <w:tcW w:w="0" w:type="pct"/>
            <w:tcBorders>
              <w:left w:val="none" w:sz="0" w:space="0" w:color="auto"/>
              <w:right w:val="none" w:sz="0" w:space="0" w:color="auto"/>
            </w:tcBorders>
            <w:hideMark/>
          </w:tcPr>
          <w:p w14:paraId="0A03721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13D5E2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D30659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EFBE300"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7040412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Air Transport</w:t>
            </w:r>
          </w:p>
        </w:tc>
        <w:tc>
          <w:tcPr>
            <w:tcW w:w="0" w:type="pct"/>
            <w:tcBorders>
              <w:left w:val="none" w:sz="0" w:space="0" w:color="auto"/>
              <w:right w:val="none" w:sz="0" w:space="0" w:color="auto"/>
            </w:tcBorders>
            <w:hideMark/>
          </w:tcPr>
          <w:p w14:paraId="6C1154C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Other:  Air Transport</w:t>
            </w:r>
          </w:p>
        </w:tc>
        <w:tc>
          <w:tcPr>
            <w:tcW w:w="0" w:type="pct"/>
            <w:tcBorders>
              <w:left w:val="none" w:sz="0" w:space="0" w:color="auto"/>
              <w:right w:val="none" w:sz="0" w:space="0" w:color="auto"/>
            </w:tcBorders>
            <w:hideMark/>
          </w:tcPr>
          <w:p w14:paraId="6FEF4D9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Airports</w:t>
            </w:r>
          </w:p>
        </w:tc>
        <w:tc>
          <w:tcPr>
            <w:tcW w:w="0" w:type="pct"/>
            <w:tcBorders>
              <w:left w:val="none" w:sz="0" w:space="0" w:color="auto"/>
              <w:right w:val="none" w:sz="0" w:space="0" w:color="auto"/>
            </w:tcBorders>
            <w:hideMark/>
          </w:tcPr>
          <w:p w14:paraId="4A812D5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8B644F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Airports serving the Area of the District Municipality as a whole.</w:t>
            </w:r>
          </w:p>
        </w:tc>
        <w:tc>
          <w:tcPr>
            <w:tcW w:w="0" w:type="pct"/>
            <w:tcBorders>
              <w:left w:val="none" w:sz="0" w:space="0" w:color="auto"/>
              <w:right w:val="none" w:sz="0" w:space="0" w:color="auto"/>
            </w:tcBorders>
            <w:hideMark/>
          </w:tcPr>
          <w:p w14:paraId="637FAA9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Airports other than international and National Airports</w:t>
            </w:r>
          </w:p>
        </w:tc>
        <w:tc>
          <w:tcPr>
            <w:tcW w:w="0" w:type="pct"/>
            <w:tcBorders>
              <w:left w:val="none" w:sz="0" w:space="0" w:color="auto"/>
            </w:tcBorders>
            <w:hideMark/>
          </w:tcPr>
          <w:p w14:paraId="33BF4E6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22DDF779"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4B64252"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6F1B364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Forestry </w:t>
            </w:r>
          </w:p>
        </w:tc>
        <w:tc>
          <w:tcPr>
            <w:tcW w:w="0" w:type="pct"/>
            <w:tcBorders>
              <w:left w:val="none" w:sz="0" w:space="0" w:color="auto"/>
              <w:right w:val="none" w:sz="0" w:space="0" w:color="auto"/>
            </w:tcBorders>
            <w:hideMark/>
          </w:tcPr>
          <w:p w14:paraId="01FE309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Other:  Forestry</w:t>
            </w:r>
          </w:p>
        </w:tc>
        <w:tc>
          <w:tcPr>
            <w:tcW w:w="0" w:type="pct"/>
            <w:tcBorders>
              <w:left w:val="none" w:sz="0" w:space="0" w:color="auto"/>
              <w:right w:val="none" w:sz="0" w:space="0" w:color="auto"/>
            </w:tcBorders>
            <w:hideMark/>
          </w:tcPr>
          <w:p w14:paraId="0F9BC36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5A38A5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DFE8F6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9D163C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0ED839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953F191"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86B989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2CA15E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Licensing and Regulation</w:t>
            </w:r>
          </w:p>
        </w:tc>
        <w:tc>
          <w:tcPr>
            <w:tcW w:w="0" w:type="pct"/>
            <w:tcBorders>
              <w:left w:val="none" w:sz="0" w:space="0" w:color="auto"/>
              <w:right w:val="none" w:sz="0" w:space="0" w:color="auto"/>
            </w:tcBorders>
            <w:hideMark/>
          </w:tcPr>
          <w:p w14:paraId="6DB6FD1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Licensing and Regulation</w:t>
            </w:r>
          </w:p>
        </w:tc>
        <w:tc>
          <w:tcPr>
            <w:tcW w:w="0" w:type="pct"/>
            <w:tcBorders>
              <w:left w:val="none" w:sz="0" w:space="0" w:color="auto"/>
              <w:right w:val="none" w:sz="0" w:space="0" w:color="auto"/>
            </w:tcBorders>
            <w:hideMark/>
          </w:tcPr>
          <w:p w14:paraId="2018EBD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Trading Regulations</w:t>
            </w:r>
          </w:p>
        </w:tc>
        <w:tc>
          <w:tcPr>
            <w:tcW w:w="0" w:type="pct"/>
            <w:tcBorders>
              <w:left w:val="none" w:sz="0" w:space="0" w:color="auto"/>
              <w:right w:val="none" w:sz="0" w:space="0" w:color="auto"/>
            </w:tcBorders>
            <w:hideMark/>
          </w:tcPr>
          <w:p w14:paraId="771D959D" w14:textId="065B5B72"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Control of </w:t>
            </w:r>
            <w:r w:rsidRPr="00BD7614">
              <w:rPr>
                <w:rFonts w:ascii="Arial" w:hAnsi="Arial" w:cs="Arial"/>
                <w:sz w:val="20"/>
                <w:szCs w:val="20"/>
              </w:rPr>
              <w:t>Undertakings</w:t>
            </w:r>
            <w:r w:rsidRPr="003E3B76">
              <w:rPr>
                <w:rFonts w:ascii="Arial" w:hAnsi="Arial" w:cs="Arial"/>
                <w:sz w:val="20"/>
                <w:szCs w:val="20"/>
              </w:rPr>
              <w:t xml:space="preserve"> that Sell Liquor to the Public/</w:t>
            </w:r>
            <w:r w:rsidR="0014710C">
              <w:rPr>
                <w:rFonts w:ascii="Arial" w:hAnsi="Arial" w:cs="Arial"/>
                <w:sz w:val="20"/>
                <w:szCs w:val="20"/>
              </w:rPr>
              <w:t xml:space="preserve"> </w:t>
            </w:r>
            <w:r w:rsidRPr="003E3B76">
              <w:rPr>
                <w:rFonts w:ascii="Arial" w:hAnsi="Arial" w:cs="Arial"/>
                <w:sz w:val="20"/>
                <w:szCs w:val="20"/>
              </w:rPr>
              <w:t>Licensing and Control of Undertakings that Sell Food to the Public</w:t>
            </w:r>
          </w:p>
        </w:tc>
        <w:tc>
          <w:tcPr>
            <w:tcW w:w="0" w:type="pct"/>
            <w:tcBorders>
              <w:left w:val="none" w:sz="0" w:space="0" w:color="auto"/>
              <w:right w:val="none" w:sz="0" w:space="0" w:color="auto"/>
            </w:tcBorders>
            <w:hideMark/>
          </w:tcPr>
          <w:p w14:paraId="45018C7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7758DC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3CE385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85F7EAA"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4671599"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61B48B3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Markets</w:t>
            </w:r>
          </w:p>
        </w:tc>
        <w:tc>
          <w:tcPr>
            <w:tcW w:w="0" w:type="pct"/>
            <w:tcBorders>
              <w:left w:val="none" w:sz="0" w:space="0" w:color="auto"/>
              <w:right w:val="none" w:sz="0" w:space="0" w:color="auto"/>
            </w:tcBorders>
            <w:hideMark/>
          </w:tcPr>
          <w:p w14:paraId="664C8CE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Other:  Markets</w:t>
            </w:r>
          </w:p>
        </w:tc>
        <w:tc>
          <w:tcPr>
            <w:tcW w:w="0" w:type="pct"/>
            <w:tcBorders>
              <w:left w:val="none" w:sz="0" w:space="0" w:color="auto"/>
              <w:right w:val="none" w:sz="0" w:space="0" w:color="auto"/>
            </w:tcBorders>
            <w:hideMark/>
          </w:tcPr>
          <w:p w14:paraId="21C632F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B9D03CB" w14:textId="5585AC40"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Markets/</w:t>
            </w:r>
            <w:r w:rsidR="0014710C">
              <w:rPr>
                <w:rFonts w:ascii="Arial" w:hAnsi="Arial" w:cs="Arial"/>
                <w:sz w:val="20"/>
                <w:szCs w:val="20"/>
              </w:rPr>
              <w:t xml:space="preserve"> </w:t>
            </w:r>
            <w:r w:rsidRPr="003E3B76">
              <w:rPr>
                <w:rFonts w:ascii="Arial" w:hAnsi="Arial" w:cs="Arial"/>
                <w:sz w:val="20"/>
                <w:szCs w:val="20"/>
              </w:rPr>
              <w:t>Street Trading</w:t>
            </w:r>
          </w:p>
        </w:tc>
        <w:tc>
          <w:tcPr>
            <w:tcW w:w="0" w:type="pct"/>
            <w:tcBorders>
              <w:left w:val="none" w:sz="0" w:space="0" w:color="auto"/>
              <w:right w:val="none" w:sz="0" w:space="0" w:color="auto"/>
            </w:tcBorders>
            <w:hideMark/>
          </w:tcPr>
          <w:p w14:paraId="61A75E1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The establishment, conduct and control of fresh produce markets and abattoirs serving the area of a major proportion of the municipalities in the district.</w:t>
            </w:r>
          </w:p>
        </w:tc>
        <w:tc>
          <w:tcPr>
            <w:tcW w:w="0" w:type="pct"/>
            <w:tcBorders>
              <w:left w:val="none" w:sz="0" w:space="0" w:color="auto"/>
              <w:right w:val="none" w:sz="0" w:space="0" w:color="auto"/>
            </w:tcBorders>
            <w:hideMark/>
          </w:tcPr>
          <w:p w14:paraId="6CD1359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101427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32754C1"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28AF269"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78277E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Tourism</w:t>
            </w:r>
          </w:p>
        </w:tc>
        <w:tc>
          <w:tcPr>
            <w:tcW w:w="0" w:type="pct"/>
            <w:tcBorders>
              <w:left w:val="none" w:sz="0" w:space="0" w:color="auto"/>
              <w:right w:val="none" w:sz="0" w:space="0" w:color="auto"/>
            </w:tcBorders>
            <w:hideMark/>
          </w:tcPr>
          <w:p w14:paraId="733E462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Other:  Tourism</w:t>
            </w:r>
          </w:p>
        </w:tc>
        <w:tc>
          <w:tcPr>
            <w:tcW w:w="0" w:type="pct"/>
            <w:tcBorders>
              <w:left w:val="none" w:sz="0" w:space="0" w:color="auto"/>
              <w:right w:val="none" w:sz="0" w:space="0" w:color="auto"/>
            </w:tcBorders>
            <w:hideMark/>
          </w:tcPr>
          <w:p w14:paraId="3717698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Local Tourism</w:t>
            </w:r>
          </w:p>
        </w:tc>
        <w:tc>
          <w:tcPr>
            <w:tcW w:w="0" w:type="pct"/>
            <w:tcBorders>
              <w:left w:val="none" w:sz="0" w:space="0" w:color="auto"/>
              <w:right w:val="none" w:sz="0" w:space="0" w:color="auto"/>
            </w:tcBorders>
            <w:hideMark/>
          </w:tcPr>
          <w:p w14:paraId="1838C5B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505337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Promotion of local tourism for the area of the district municipality.</w:t>
            </w:r>
          </w:p>
        </w:tc>
        <w:tc>
          <w:tcPr>
            <w:tcW w:w="0" w:type="pct"/>
            <w:tcBorders>
              <w:left w:val="none" w:sz="0" w:space="0" w:color="auto"/>
              <w:right w:val="none" w:sz="0" w:space="0" w:color="auto"/>
            </w:tcBorders>
            <w:hideMark/>
          </w:tcPr>
          <w:p w14:paraId="4393B14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405876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C96A58" w:rsidRPr="00BD7614" w14:paraId="7E03D31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6EB32A7" w14:textId="77777777" w:rsidR="00C96A58" w:rsidRDefault="00C96A58"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6850C789" w14:textId="7BEF6112" w:rsidR="00C96A58" w:rsidRPr="0052662E" w:rsidRDefault="00C96A58"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52662E">
              <w:rPr>
                <w:rFonts w:ascii="Arial" w:hAnsi="Arial" w:cs="Arial"/>
                <w:b/>
                <w:i/>
                <w:sz w:val="20"/>
                <w:szCs w:val="20"/>
              </w:rPr>
              <w:t>Non-core Function </w:t>
            </w:r>
          </w:p>
        </w:tc>
      </w:tr>
      <w:tr w:rsidR="00BD4CFA" w:rsidRPr="00BD7614" w14:paraId="7A7F895C"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3C72BDE"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3AEADB2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Abattoirs</w:t>
            </w:r>
          </w:p>
        </w:tc>
        <w:tc>
          <w:tcPr>
            <w:tcW w:w="0" w:type="pct"/>
            <w:tcBorders>
              <w:left w:val="none" w:sz="0" w:space="0" w:color="auto"/>
              <w:right w:val="none" w:sz="0" w:space="0" w:color="auto"/>
            </w:tcBorders>
            <w:hideMark/>
          </w:tcPr>
          <w:p w14:paraId="5EE682F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Other:  Abattoirs</w:t>
            </w:r>
          </w:p>
        </w:tc>
        <w:tc>
          <w:tcPr>
            <w:tcW w:w="0" w:type="pct"/>
            <w:tcBorders>
              <w:left w:val="none" w:sz="0" w:space="0" w:color="auto"/>
              <w:right w:val="none" w:sz="0" w:space="0" w:color="auto"/>
            </w:tcBorders>
            <w:hideMark/>
          </w:tcPr>
          <w:p w14:paraId="4C3A499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326113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66FC31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89B840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125998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Abattoirs</w:t>
            </w:r>
          </w:p>
        </w:tc>
      </w:tr>
      <w:tr w:rsidR="00BD4CFA" w:rsidRPr="00BD7614" w14:paraId="20552EE2"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9C58CE8"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7ABB44C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Air Transport</w:t>
            </w:r>
          </w:p>
        </w:tc>
        <w:tc>
          <w:tcPr>
            <w:tcW w:w="0" w:type="pct"/>
            <w:tcBorders>
              <w:left w:val="none" w:sz="0" w:space="0" w:color="auto"/>
              <w:right w:val="none" w:sz="0" w:space="0" w:color="auto"/>
            </w:tcBorders>
            <w:hideMark/>
          </w:tcPr>
          <w:p w14:paraId="7D4A250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Other:  Air Transport</w:t>
            </w:r>
          </w:p>
        </w:tc>
        <w:tc>
          <w:tcPr>
            <w:tcW w:w="0" w:type="pct"/>
            <w:tcBorders>
              <w:left w:val="none" w:sz="0" w:space="0" w:color="auto"/>
              <w:right w:val="none" w:sz="0" w:space="0" w:color="auto"/>
            </w:tcBorders>
            <w:hideMark/>
          </w:tcPr>
          <w:p w14:paraId="207AD03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29285A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A1E2FE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321BC9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Airports other than international and National Airports</w:t>
            </w:r>
          </w:p>
        </w:tc>
        <w:tc>
          <w:tcPr>
            <w:tcW w:w="0" w:type="pct"/>
            <w:tcBorders>
              <w:left w:val="none" w:sz="0" w:space="0" w:color="auto"/>
            </w:tcBorders>
            <w:hideMark/>
          </w:tcPr>
          <w:p w14:paraId="604DB63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4254B8A"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EF45D14"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FA3C55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Forestry</w:t>
            </w:r>
          </w:p>
        </w:tc>
        <w:tc>
          <w:tcPr>
            <w:tcW w:w="0" w:type="pct"/>
            <w:tcBorders>
              <w:left w:val="none" w:sz="0" w:space="0" w:color="auto"/>
              <w:right w:val="none" w:sz="0" w:space="0" w:color="auto"/>
            </w:tcBorders>
            <w:hideMark/>
          </w:tcPr>
          <w:p w14:paraId="48D5BAC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Other:  Forestry</w:t>
            </w:r>
          </w:p>
        </w:tc>
        <w:tc>
          <w:tcPr>
            <w:tcW w:w="0" w:type="pct"/>
            <w:tcBorders>
              <w:left w:val="none" w:sz="0" w:space="0" w:color="auto"/>
              <w:right w:val="none" w:sz="0" w:space="0" w:color="auto"/>
            </w:tcBorders>
            <w:hideMark/>
          </w:tcPr>
          <w:p w14:paraId="4A6B0BA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7AA073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0E2A54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1EAD99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9AAAFC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45DEDA0"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5CFD176"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0A37E0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Licensing and Regulation</w:t>
            </w:r>
          </w:p>
        </w:tc>
        <w:tc>
          <w:tcPr>
            <w:tcW w:w="0" w:type="pct"/>
            <w:tcBorders>
              <w:left w:val="none" w:sz="0" w:space="0" w:color="auto"/>
              <w:right w:val="none" w:sz="0" w:space="0" w:color="auto"/>
            </w:tcBorders>
            <w:hideMark/>
          </w:tcPr>
          <w:p w14:paraId="4B26841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Licensing and Regulation</w:t>
            </w:r>
          </w:p>
        </w:tc>
        <w:tc>
          <w:tcPr>
            <w:tcW w:w="0" w:type="pct"/>
            <w:tcBorders>
              <w:left w:val="none" w:sz="0" w:space="0" w:color="auto"/>
              <w:right w:val="none" w:sz="0" w:space="0" w:color="auto"/>
            </w:tcBorders>
            <w:hideMark/>
          </w:tcPr>
          <w:p w14:paraId="1FA582E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B9C968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147065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CCA2C6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Vehicle Licensing</w:t>
            </w:r>
          </w:p>
        </w:tc>
        <w:tc>
          <w:tcPr>
            <w:tcW w:w="0" w:type="pct"/>
            <w:tcBorders>
              <w:left w:val="none" w:sz="0" w:space="0" w:color="auto"/>
            </w:tcBorders>
            <w:hideMark/>
          </w:tcPr>
          <w:p w14:paraId="4315BF6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Liquor Licences</w:t>
            </w:r>
          </w:p>
        </w:tc>
      </w:tr>
      <w:tr w:rsidR="00BD4CFA" w:rsidRPr="00BD7614" w14:paraId="557863F0"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271E6F9"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36B69BC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Markets</w:t>
            </w:r>
          </w:p>
        </w:tc>
        <w:tc>
          <w:tcPr>
            <w:tcW w:w="0" w:type="pct"/>
            <w:tcBorders>
              <w:left w:val="none" w:sz="0" w:space="0" w:color="auto"/>
              <w:right w:val="none" w:sz="0" w:space="0" w:color="auto"/>
            </w:tcBorders>
            <w:hideMark/>
          </w:tcPr>
          <w:p w14:paraId="1681DE8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Other:  Markets</w:t>
            </w:r>
          </w:p>
        </w:tc>
        <w:tc>
          <w:tcPr>
            <w:tcW w:w="0" w:type="pct"/>
            <w:tcBorders>
              <w:left w:val="none" w:sz="0" w:space="0" w:color="auto"/>
              <w:right w:val="none" w:sz="0" w:space="0" w:color="auto"/>
            </w:tcBorders>
            <w:hideMark/>
          </w:tcPr>
          <w:p w14:paraId="0F43C43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5CAD7D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1C6D12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352D00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Trade</w:t>
            </w:r>
          </w:p>
        </w:tc>
        <w:tc>
          <w:tcPr>
            <w:tcW w:w="0" w:type="pct"/>
            <w:tcBorders>
              <w:left w:val="none" w:sz="0" w:space="0" w:color="auto"/>
            </w:tcBorders>
            <w:hideMark/>
          </w:tcPr>
          <w:p w14:paraId="1B02CCD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31DA611"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69EE241"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185A98F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Tourism</w:t>
            </w:r>
          </w:p>
        </w:tc>
        <w:tc>
          <w:tcPr>
            <w:tcW w:w="0" w:type="pct"/>
            <w:tcBorders>
              <w:left w:val="none" w:sz="0" w:space="0" w:color="auto"/>
              <w:right w:val="none" w:sz="0" w:space="0" w:color="auto"/>
            </w:tcBorders>
            <w:hideMark/>
          </w:tcPr>
          <w:p w14:paraId="66AA8B1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Other:  Tourism</w:t>
            </w:r>
          </w:p>
        </w:tc>
        <w:tc>
          <w:tcPr>
            <w:tcW w:w="0" w:type="pct"/>
            <w:tcBorders>
              <w:left w:val="none" w:sz="0" w:space="0" w:color="auto"/>
              <w:right w:val="none" w:sz="0" w:space="0" w:color="auto"/>
            </w:tcBorders>
            <w:hideMark/>
          </w:tcPr>
          <w:p w14:paraId="37A742B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6B6E09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0D1C0B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9DBF6F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Tourism</w:t>
            </w:r>
          </w:p>
        </w:tc>
        <w:tc>
          <w:tcPr>
            <w:tcW w:w="0" w:type="pct"/>
            <w:tcBorders>
              <w:left w:val="none" w:sz="0" w:space="0" w:color="auto"/>
            </w:tcBorders>
            <w:hideMark/>
          </w:tcPr>
          <w:p w14:paraId="269F2A1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C96A58" w:rsidRPr="00BD7614" w14:paraId="0A34FA46"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378B67C" w14:textId="77777777" w:rsidR="00C96A58" w:rsidRDefault="00C96A58"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15697833" w14:textId="03B0C530" w:rsidR="00C96A58" w:rsidRPr="0052662E" w:rsidRDefault="00C96A58"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52662E">
              <w:rPr>
                <w:rFonts w:ascii="Arial" w:hAnsi="Arial" w:cs="Arial"/>
                <w:b/>
                <w:sz w:val="20"/>
                <w:szCs w:val="20"/>
              </w:rPr>
              <w:t>Planning and Development </w:t>
            </w:r>
          </w:p>
        </w:tc>
      </w:tr>
      <w:tr w:rsidR="00BD4CFA" w:rsidRPr="00BD7614" w14:paraId="05609F67"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D71F652"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080365A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BD4CFA" w:rsidRPr="00BD7614" w14:paraId="6AE699A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6CFE811"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Metro and Local</w:t>
            </w:r>
          </w:p>
        </w:tc>
        <w:tc>
          <w:tcPr>
            <w:tcW w:w="0" w:type="pct"/>
            <w:tcBorders>
              <w:left w:val="none" w:sz="0" w:space="0" w:color="auto"/>
              <w:right w:val="none" w:sz="0" w:space="0" w:color="auto"/>
            </w:tcBorders>
            <w:hideMark/>
          </w:tcPr>
          <w:p w14:paraId="5106B01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Billboards</w:t>
            </w:r>
          </w:p>
        </w:tc>
        <w:tc>
          <w:tcPr>
            <w:tcW w:w="0" w:type="pct"/>
            <w:tcBorders>
              <w:left w:val="none" w:sz="0" w:space="0" w:color="auto"/>
              <w:right w:val="none" w:sz="0" w:space="0" w:color="auto"/>
            </w:tcBorders>
            <w:hideMark/>
          </w:tcPr>
          <w:p w14:paraId="089F1D82" w14:textId="1F7F85F1"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Economic Development/</w:t>
            </w:r>
            <w:r w:rsidR="0014710C">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5B3BB6F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CE6875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Billboards and the display of Advertisements in Public Places</w:t>
            </w:r>
          </w:p>
        </w:tc>
        <w:tc>
          <w:tcPr>
            <w:tcW w:w="0" w:type="pct"/>
            <w:tcBorders>
              <w:left w:val="none" w:sz="0" w:space="0" w:color="auto"/>
              <w:right w:val="none" w:sz="0" w:space="0" w:color="auto"/>
            </w:tcBorders>
            <w:hideMark/>
          </w:tcPr>
          <w:p w14:paraId="52E38A4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E3D501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1364AF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60D6975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BA19727"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13073D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Corporate Wide Strategic Planning </w:t>
            </w:r>
          </w:p>
        </w:tc>
        <w:tc>
          <w:tcPr>
            <w:tcW w:w="0" w:type="pct"/>
            <w:tcBorders>
              <w:left w:val="none" w:sz="0" w:space="0" w:color="auto"/>
              <w:right w:val="none" w:sz="0" w:space="0" w:color="auto"/>
            </w:tcBorders>
            <w:hideMark/>
          </w:tcPr>
          <w:p w14:paraId="6AD882DA" w14:textId="6925D09E"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Economic Development/</w:t>
            </w:r>
            <w:r w:rsidR="0014710C">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0F20C25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Planning</w:t>
            </w:r>
          </w:p>
        </w:tc>
        <w:tc>
          <w:tcPr>
            <w:tcW w:w="0" w:type="pct"/>
            <w:tcBorders>
              <w:left w:val="none" w:sz="0" w:space="0" w:color="auto"/>
              <w:right w:val="none" w:sz="0" w:space="0" w:color="auto"/>
            </w:tcBorders>
            <w:hideMark/>
          </w:tcPr>
          <w:p w14:paraId="76CC085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C684301" w14:textId="53A8172F"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Integrated development planning for the district municipality </w:t>
            </w:r>
            <w:r w:rsidR="002A54CC" w:rsidRPr="003E3B76">
              <w:rPr>
                <w:rFonts w:ascii="Arial" w:hAnsi="Arial" w:cs="Arial"/>
                <w:sz w:val="20"/>
                <w:szCs w:val="20"/>
              </w:rPr>
              <w:t xml:space="preserve">, including </w:t>
            </w:r>
            <w:r w:rsidRPr="003E3B76">
              <w:rPr>
                <w:rFonts w:ascii="Arial" w:hAnsi="Arial" w:cs="Arial"/>
                <w:sz w:val="20"/>
                <w:szCs w:val="20"/>
              </w:rPr>
              <w:t xml:space="preserve">a framework for integrated development plans of all municipalities in the area of the </w:t>
            </w:r>
            <w:r w:rsidRPr="003E3B76">
              <w:rPr>
                <w:rFonts w:ascii="Arial" w:hAnsi="Arial" w:cs="Arial"/>
                <w:sz w:val="20"/>
                <w:szCs w:val="20"/>
              </w:rPr>
              <w:lastRenderedPageBreak/>
              <w:t>district municipality, taking into account the integrated development plans of those local municipalities.</w:t>
            </w:r>
          </w:p>
        </w:tc>
        <w:tc>
          <w:tcPr>
            <w:tcW w:w="0" w:type="pct"/>
            <w:tcBorders>
              <w:left w:val="none" w:sz="0" w:space="0" w:color="auto"/>
              <w:right w:val="none" w:sz="0" w:space="0" w:color="auto"/>
            </w:tcBorders>
            <w:hideMark/>
          </w:tcPr>
          <w:p w14:paraId="16DF31B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0B83F83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5376A11F"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379EA3C"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171BC7A8" w14:textId="5BB69156" w:rsidR="00BD4CFA" w:rsidRDefault="00585266"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Central </w:t>
            </w:r>
            <w:r w:rsidR="00BD4CFA" w:rsidRPr="003E3B76">
              <w:rPr>
                <w:rFonts w:ascii="Arial" w:hAnsi="Arial" w:cs="Arial"/>
                <w:sz w:val="20"/>
                <w:szCs w:val="20"/>
              </w:rPr>
              <w:t>City Improvement District</w:t>
            </w:r>
          </w:p>
        </w:tc>
        <w:tc>
          <w:tcPr>
            <w:tcW w:w="0" w:type="pct"/>
            <w:tcBorders>
              <w:left w:val="none" w:sz="0" w:space="0" w:color="auto"/>
              <w:right w:val="none" w:sz="0" w:space="0" w:color="auto"/>
            </w:tcBorders>
            <w:hideMark/>
          </w:tcPr>
          <w:p w14:paraId="1FC732ED" w14:textId="22380352"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Economic Development/</w:t>
            </w:r>
            <w:r w:rsidR="0014710C">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37F97F1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Planning</w:t>
            </w:r>
          </w:p>
        </w:tc>
        <w:tc>
          <w:tcPr>
            <w:tcW w:w="0" w:type="pct"/>
            <w:tcBorders>
              <w:left w:val="none" w:sz="0" w:space="0" w:color="auto"/>
              <w:right w:val="none" w:sz="0" w:space="0" w:color="auto"/>
            </w:tcBorders>
            <w:hideMark/>
          </w:tcPr>
          <w:p w14:paraId="798DA31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9B7A93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5E36B7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09D73F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11061E9"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9100CA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47C2868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Development Facilitation</w:t>
            </w:r>
          </w:p>
        </w:tc>
        <w:tc>
          <w:tcPr>
            <w:tcW w:w="0" w:type="pct"/>
            <w:tcBorders>
              <w:left w:val="none" w:sz="0" w:space="0" w:color="auto"/>
              <w:right w:val="none" w:sz="0" w:space="0" w:color="auto"/>
            </w:tcBorders>
            <w:hideMark/>
          </w:tcPr>
          <w:p w14:paraId="0CB01921" w14:textId="2B689B94"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Planning and Development:  Economic </w:t>
            </w:r>
            <w:r w:rsidRPr="003E3B76">
              <w:rPr>
                <w:rFonts w:ascii="Arial" w:hAnsi="Arial" w:cs="Arial"/>
                <w:sz w:val="20"/>
                <w:szCs w:val="20"/>
              </w:rPr>
              <w:lastRenderedPageBreak/>
              <w:t>Development/</w:t>
            </w:r>
            <w:r w:rsidR="0014710C">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5AC0B4E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2DE9827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23F336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Integrated development-planning for the </w:t>
            </w:r>
            <w:r w:rsidRPr="003E3B76">
              <w:rPr>
                <w:rFonts w:ascii="Arial" w:hAnsi="Arial" w:cs="Arial"/>
                <w:sz w:val="20"/>
                <w:szCs w:val="20"/>
              </w:rPr>
              <w:lastRenderedPageBreak/>
              <w:t>district municipality as a whole, including a framework for integrated development plans of all municipalities in the area of the district municipality, taking into account the integrated development plans of those local municipalities.</w:t>
            </w:r>
          </w:p>
        </w:tc>
        <w:tc>
          <w:tcPr>
            <w:tcW w:w="0" w:type="pct"/>
            <w:tcBorders>
              <w:left w:val="none" w:sz="0" w:space="0" w:color="auto"/>
              <w:right w:val="none" w:sz="0" w:space="0" w:color="auto"/>
            </w:tcBorders>
            <w:hideMark/>
          </w:tcPr>
          <w:p w14:paraId="7DA3A8E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0A9429B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37B87A8"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C891617"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5221404E" w14:textId="178C409E"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Economic Development</w:t>
            </w:r>
            <w:r w:rsidR="00585266">
              <w:rPr>
                <w:rFonts w:ascii="Arial" w:hAnsi="Arial" w:cs="Arial"/>
                <w:sz w:val="20"/>
                <w:szCs w:val="20"/>
              </w:rPr>
              <w:t xml:space="preserve"> </w:t>
            </w:r>
            <w:r w:rsidRPr="003E3B76">
              <w:rPr>
                <w:rFonts w:ascii="Arial" w:hAnsi="Arial" w:cs="Arial"/>
                <w:sz w:val="20"/>
                <w:szCs w:val="20"/>
              </w:rPr>
              <w:t>/</w:t>
            </w:r>
            <w:r w:rsidR="00585266">
              <w:rPr>
                <w:rFonts w:ascii="Arial" w:hAnsi="Arial" w:cs="Arial"/>
                <w:sz w:val="20"/>
                <w:szCs w:val="20"/>
              </w:rPr>
              <w:t xml:space="preserve"> </w:t>
            </w:r>
            <w:r w:rsidRPr="003E3B76">
              <w:rPr>
                <w:rFonts w:ascii="Arial" w:hAnsi="Arial" w:cs="Arial"/>
                <w:sz w:val="20"/>
                <w:szCs w:val="20"/>
              </w:rPr>
              <w:t>Planning</w:t>
            </w:r>
          </w:p>
        </w:tc>
        <w:tc>
          <w:tcPr>
            <w:tcW w:w="0" w:type="pct"/>
            <w:tcBorders>
              <w:left w:val="none" w:sz="0" w:space="0" w:color="auto"/>
              <w:right w:val="none" w:sz="0" w:space="0" w:color="auto"/>
            </w:tcBorders>
            <w:hideMark/>
          </w:tcPr>
          <w:p w14:paraId="60ACC2E8" w14:textId="39E3A95E"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Economic Development/</w:t>
            </w:r>
            <w:r w:rsidR="0014710C">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5EBE1E9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Planning</w:t>
            </w:r>
          </w:p>
        </w:tc>
        <w:tc>
          <w:tcPr>
            <w:tcW w:w="0" w:type="pct"/>
            <w:tcBorders>
              <w:left w:val="none" w:sz="0" w:space="0" w:color="auto"/>
              <w:right w:val="none" w:sz="0" w:space="0" w:color="auto"/>
            </w:tcBorders>
            <w:hideMark/>
          </w:tcPr>
          <w:p w14:paraId="3EA763D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6ACF2D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Integrated development-planning for the district municipality as a whole, including a framework for integrated development plans of all municipalities in the area of the district municipality, taking into account the integrated development plans of those </w:t>
            </w:r>
            <w:r w:rsidRPr="003E3B76">
              <w:rPr>
                <w:rFonts w:ascii="Arial" w:hAnsi="Arial" w:cs="Arial"/>
                <w:sz w:val="20"/>
                <w:szCs w:val="20"/>
              </w:rPr>
              <w:lastRenderedPageBreak/>
              <w:t>local municipalities.</w:t>
            </w:r>
          </w:p>
        </w:tc>
        <w:tc>
          <w:tcPr>
            <w:tcW w:w="0" w:type="pct"/>
            <w:tcBorders>
              <w:left w:val="none" w:sz="0" w:space="0" w:color="auto"/>
              <w:right w:val="none" w:sz="0" w:space="0" w:color="auto"/>
            </w:tcBorders>
            <w:hideMark/>
          </w:tcPr>
          <w:p w14:paraId="23EBDDA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2AA2D2B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10A9A80"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510208E"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06BDD05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Town Planning, Building Regulations and Enforcement, and City Engineer</w:t>
            </w:r>
          </w:p>
        </w:tc>
        <w:tc>
          <w:tcPr>
            <w:tcW w:w="0" w:type="pct"/>
            <w:tcBorders>
              <w:left w:val="none" w:sz="0" w:space="0" w:color="auto"/>
              <w:right w:val="none" w:sz="0" w:space="0" w:color="auto"/>
            </w:tcBorders>
            <w:hideMark/>
          </w:tcPr>
          <w:p w14:paraId="3AEE4AAF" w14:textId="47C7BED6"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Town Planning/</w:t>
            </w:r>
            <w:r w:rsidR="0014710C">
              <w:rPr>
                <w:rFonts w:ascii="Arial" w:hAnsi="Arial" w:cs="Arial"/>
                <w:sz w:val="20"/>
                <w:szCs w:val="20"/>
              </w:rPr>
              <w:t xml:space="preserve"> </w:t>
            </w:r>
            <w:r w:rsidRPr="003E3B76">
              <w:rPr>
                <w:rFonts w:ascii="Arial" w:hAnsi="Arial" w:cs="Arial"/>
                <w:sz w:val="20"/>
                <w:szCs w:val="20"/>
              </w:rPr>
              <w:t>Building Enforcement</w:t>
            </w:r>
          </w:p>
        </w:tc>
        <w:tc>
          <w:tcPr>
            <w:tcW w:w="0" w:type="pct"/>
            <w:tcBorders>
              <w:left w:val="none" w:sz="0" w:space="0" w:color="auto"/>
              <w:right w:val="none" w:sz="0" w:space="0" w:color="auto"/>
            </w:tcBorders>
            <w:hideMark/>
          </w:tcPr>
          <w:p w14:paraId="62B3F47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Planning</w:t>
            </w:r>
          </w:p>
        </w:tc>
        <w:tc>
          <w:tcPr>
            <w:tcW w:w="0" w:type="pct"/>
            <w:tcBorders>
              <w:left w:val="none" w:sz="0" w:space="0" w:color="auto"/>
              <w:right w:val="none" w:sz="0" w:space="0" w:color="auto"/>
            </w:tcBorders>
            <w:hideMark/>
          </w:tcPr>
          <w:p w14:paraId="2CB556D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3D21E8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EE9C40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912607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6AC2A9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ED61D5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730110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Project Management Unit</w:t>
            </w:r>
          </w:p>
        </w:tc>
        <w:tc>
          <w:tcPr>
            <w:tcW w:w="0" w:type="pct"/>
            <w:tcBorders>
              <w:left w:val="none" w:sz="0" w:space="0" w:color="auto"/>
              <w:right w:val="none" w:sz="0" w:space="0" w:color="auto"/>
            </w:tcBorders>
            <w:hideMark/>
          </w:tcPr>
          <w:p w14:paraId="4A0A40DD" w14:textId="3DAFB5DF"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Town Planning/</w:t>
            </w:r>
            <w:r w:rsidR="00437598">
              <w:rPr>
                <w:rFonts w:ascii="Arial" w:hAnsi="Arial" w:cs="Arial"/>
                <w:sz w:val="20"/>
                <w:szCs w:val="20"/>
              </w:rPr>
              <w:t xml:space="preserve"> </w:t>
            </w:r>
            <w:r w:rsidRPr="003E3B76">
              <w:rPr>
                <w:rFonts w:ascii="Arial" w:hAnsi="Arial" w:cs="Arial"/>
                <w:sz w:val="20"/>
                <w:szCs w:val="20"/>
              </w:rPr>
              <w:t>Building Enforcement</w:t>
            </w:r>
          </w:p>
        </w:tc>
        <w:tc>
          <w:tcPr>
            <w:tcW w:w="0" w:type="pct"/>
            <w:tcBorders>
              <w:left w:val="none" w:sz="0" w:space="0" w:color="auto"/>
              <w:right w:val="none" w:sz="0" w:space="0" w:color="auto"/>
            </w:tcBorders>
            <w:hideMark/>
          </w:tcPr>
          <w:p w14:paraId="066739C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Public Works</w:t>
            </w:r>
          </w:p>
        </w:tc>
        <w:tc>
          <w:tcPr>
            <w:tcW w:w="0" w:type="pct"/>
            <w:tcBorders>
              <w:left w:val="none" w:sz="0" w:space="0" w:color="auto"/>
              <w:right w:val="none" w:sz="0" w:space="0" w:color="auto"/>
            </w:tcBorders>
            <w:hideMark/>
          </w:tcPr>
          <w:p w14:paraId="4120327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B3C579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4F938B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80082F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2CB0233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5EA06C4"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5E12845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Support to Local Municipalities</w:t>
            </w:r>
          </w:p>
        </w:tc>
        <w:tc>
          <w:tcPr>
            <w:tcW w:w="0" w:type="pct"/>
            <w:tcBorders>
              <w:left w:val="none" w:sz="0" w:space="0" w:color="auto"/>
              <w:right w:val="none" w:sz="0" w:space="0" w:color="auto"/>
            </w:tcBorders>
            <w:hideMark/>
          </w:tcPr>
          <w:p w14:paraId="076BD01B" w14:textId="04C03A3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Town Planning/</w:t>
            </w:r>
            <w:r w:rsidR="00437598">
              <w:rPr>
                <w:rFonts w:ascii="Arial" w:hAnsi="Arial" w:cs="Arial"/>
                <w:sz w:val="20"/>
                <w:szCs w:val="20"/>
              </w:rPr>
              <w:t xml:space="preserve"> </w:t>
            </w:r>
            <w:r w:rsidRPr="003E3B76">
              <w:rPr>
                <w:rFonts w:ascii="Arial" w:hAnsi="Arial" w:cs="Arial"/>
                <w:sz w:val="20"/>
                <w:szCs w:val="20"/>
              </w:rPr>
              <w:lastRenderedPageBreak/>
              <w:t>Building Enforcement</w:t>
            </w:r>
          </w:p>
        </w:tc>
        <w:tc>
          <w:tcPr>
            <w:tcW w:w="0" w:type="pct"/>
            <w:tcBorders>
              <w:left w:val="none" w:sz="0" w:space="0" w:color="auto"/>
              <w:right w:val="none" w:sz="0" w:space="0" w:color="auto"/>
            </w:tcBorders>
            <w:hideMark/>
          </w:tcPr>
          <w:p w14:paraId="4E1B4EC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08A9561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358CCF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Integrated development-planning for the district municipality as a </w:t>
            </w:r>
            <w:r w:rsidRPr="003E3B76">
              <w:rPr>
                <w:rFonts w:ascii="Arial" w:hAnsi="Arial" w:cs="Arial"/>
                <w:sz w:val="20"/>
                <w:szCs w:val="20"/>
              </w:rPr>
              <w:lastRenderedPageBreak/>
              <w:t>whole, including a framework for integrated development plans of all municipalities in the area of the district municipality, taking into account the integrated development plans of those local municipalities.</w:t>
            </w:r>
          </w:p>
        </w:tc>
        <w:tc>
          <w:tcPr>
            <w:tcW w:w="0" w:type="pct"/>
            <w:tcBorders>
              <w:left w:val="none" w:sz="0" w:space="0" w:color="auto"/>
              <w:right w:val="none" w:sz="0" w:space="0" w:color="auto"/>
            </w:tcBorders>
            <w:hideMark/>
          </w:tcPr>
          <w:p w14:paraId="60BB9E9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18C084B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54F3F0D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C44D54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77B77AE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BD4CFA" w:rsidRPr="00BD7614" w14:paraId="700DA391"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D6AABF1"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noWrap/>
            <w:hideMark/>
          </w:tcPr>
          <w:p w14:paraId="7052F57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Provincial Planning</w:t>
            </w:r>
          </w:p>
        </w:tc>
        <w:tc>
          <w:tcPr>
            <w:tcW w:w="0" w:type="pct"/>
            <w:tcBorders>
              <w:left w:val="none" w:sz="0" w:space="0" w:color="auto"/>
              <w:right w:val="none" w:sz="0" w:space="0" w:color="auto"/>
            </w:tcBorders>
            <w:hideMark/>
          </w:tcPr>
          <w:p w14:paraId="39A0E4C6" w14:textId="18B05F65"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Economic Development/</w:t>
            </w:r>
            <w:r w:rsidR="00437598">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6C755F7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DDC226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120E96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6A673A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AB07F3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Provincial Planning</w:t>
            </w:r>
          </w:p>
        </w:tc>
      </w:tr>
      <w:tr w:rsidR="00BD4CFA" w:rsidRPr="00BD7614" w14:paraId="669BC7BA"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648E72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5D908E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Regional Planning and Development</w:t>
            </w:r>
          </w:p>
        </w:tc>
        <w:tc>
          <w:tcPr>
            <w:tcW w:w="0" w:type="pct"/>
            <w:tcBorders>
              <w:left w:val="none" w:sz="0" w:space="0" w:color="auto"/>
              <w:right w:val="none" w:sz="0" w:space="0" w:color="auto"/>
            </w:tcBorders>
            <w:hideMark/>
          </w:tcPr>
          <w:p w14:paraId="32376D2C" w14:textId="40B3A393"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Economic Development/</w:t>
            </w:r>
            <w:r w:rsidR="00437598">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1363F00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BFB009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753BEA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2C72135" w14:textId="3295BBED"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Regional Planning and Development/</w:t>
            </w:r>
            <w:r w:rsidR="00437598">
              <w:rPr>
                <w:rFonts w:ascii="Arial" w:hAnsi="Arial" w:cs="Arial"/>
                <w:sz w:val="20"/>
                <w:szCs w:val="20"/>
              </w:rPr>
              <w:t xml:space="preserve"> </w:t>
            </w:r>
            <w:r w:rsidRPr="003E3B76">
              <w:rPr>
                <w:rFonts w:ascii="Arial" w:hAnsi="Arial" w:cs="Arial"/>
                <w:sz w:val="20"/>
                <w:szCs w:val="20"/>
              </w:rPr>
              <w:t>Urban and Rural Development</w:t>
            </w:r>
          </w:p>
        </w:tc>
        <w:tc>
          <w:tcPr>
            <w:tcW w:w="0" w:type="pct"/>
            <w:tcBorders>
              <w:left w:val="none" w:sz="0" w:space="0" w:color="auto"/>
            </w:tcBorders>
            <w:hideMark/>
          </w:tcPr>
          <w:p w14:paraId="7C51BBB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58F867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14A1FD6"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 and Local</w:t>
            </w:r>
          </w:p>
        </w:tc>
        <w:tc>
          <w:tcPr>
            <w:tcW w:w="0" w:type="pct"/>
            <w:tcBorders>
              <w:left w:val="none" w:sz="0" w:space="0" w:color="auto"/>
              <w:right w:val="none" w:sz="0" w:space="0" w:color="auto"/>
            </w:tcBorders>
            <w:hideMark/>
          </w:tcPr>
          <w:p w14:paraId="13B4127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City Improvement District</w:t>
            </w:r>
          </w:p>
        </w:tc>
        <w:tc>
          <w:tcPr>
            <w:tcW w:w="0" w:type="pct"/>
            <w:tcBorders>
              <w:left w:val="none" w:sz="0" w:space="0" w:color="auto"/>
              <w:right w:val="none" w:sz="0" w:space="0" w:color="auto"/>
            </w:tcBorders>
            <w:hideMark/>
          </w:tcPr>
          <w:p w14:paraId="7E35EC4C" w14:textId="0E17A062"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Planning and Development:  Economic Development/</w:t>
            </w:r>
            <w:r w:rsidR="00DF0CBD">
              <w:rPr>
                <w:rFonts w:ascii="Arial" w:hAnsi="Arial" w:cs="Arial"/>
                <w:sz w:val="20"/>
                <w:szCs w:val="20"/>
              </w:rPr>
              <w:t xml:space="preserve"> </w:t>
            </w:r>
            <w:r w:rsidRPr="003E3B76">
              <w:rPr>
                <w:rFonts w:ascii="Arial" w:hAnsi="Arial" w:cs="Arial"/>
                <w:sz w:val="20"/>
                <w:szCs w:val="20"/>
              </w:rPr>
              <w:t>Planning - IDPs, LEDs</w:t>
            </w:r>
          </w:p>
        </w:tc>
        <w:tc>
          <w:tcPr>
            <w:tcW w:w="0" w:type="pct"/>
            <w:tcBorders>
              <w:left w:val="none" w:sz="0" w:space="0" w:color="auto"/>
              <w:right w:val="none" w:sz="0" w:space="0" w:color="auto"/>
            </w:tcBorders>
            <w:hideMark/>
          </w:tcPr>
          <w:p w14:paraId="75B70F5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AD54CA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3EABC3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F42AAF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BA5E00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552D43B"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E275A7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N/a</w:t>
            </w:r>
          </w:p>
        </w:tc>
        <w:tc>
          <w:tcPr>
            <w:tcW w:w="0" w:type="pct"/>
            <w:gridSpan w:val="7"/>
            <w:tcBorders>
              <w:left w:val="none" w:sz="0" w:space="0" w:color="auto"/>
            </w:tcBorders>
            <w:hideMark/>
          </w:tcPr>
          <w:p w14:paraId="26C6D7D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3E3B76">
              <w:rPr>
                <w:rFonts w:ascii="Arial" w:hAnsi="Arial" w:cs="Arial"/>
                <w:b/>
                <w:sz w:val="20"/>
                <w:szCs w:val="20"/>
              </w:rPr>
              <w:t>Public Safety</w:t>
            </w:r>
          </w:p>
        </w:tc>
      </w:tr>
      <w:tr w:rsidR="00BD4CFA" w:rsidRPr="00BD7614" w14:paraId="7E6D3C3F"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5A4AAB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935C25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r w:rsidRPr="003E3B76">
              <w:rPr>
                <w:rFonts w:ascii="Arial" w:hAnsi="Arial" w:cs="Arial"/>
                <w:b/>
                <w:i/>
                <w:sz w:val="20"/>
                <w:szCs w:val="20"/>
              </w:rPr>
              <w:t>Core Function</w:t>
            </w:r>
          </w:p>
        </w:tc>
      </w:tr>
      <w:tr w:rsidR="00BD4CFA" w:rsidRPr="00BD7614" w14:paraId="22E80179"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FAD4961"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5E4D7E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Civil Defence</w:t>
            </w:r>
          </w:p>
        </w:tc>
        <w:tc>
          <w:tcPr>
            <w:tcW w:w="0" w:type="pct"/>
            <w:tcBorders>
              <w:left w:val="none" w:sz="0" w:space="0" w:color="auto"/>
              <w:right w:val="none" w:sz="0" w:space="0" w:color="auto"/>
            </w:tcBorders>
            <w:hideMark/>
          </w:tcPr>
          <w:p w14:paraId="673B34D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Safety:  Civil Defence</w:t>
            </w:r>
          </w:p>
        </w:tc>
        <w:tc>
          <w:tcPr>
            <w:tcW w:w="0" w:type="pct"/>
            <w:tcBorders>
              <w:left w:val="none" w:sz="0" w:space="0" w:color="auto"/>
              <w:right w:val="none" w:sz="0" w:space="0" w:color="auto"/>
            </w:tcBorders>
            <w:hideMark/>
          </w:tcPr>
          <w:p w14:paraId="6568305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91377E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AECEF1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E9DAC22" w14:textId="152BF444"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058E2">
              <w:rPr>
                <w:rFonts w:ascii="Arial" w:hAnsi="Arial" w:cs="Arial"/>
                <w:sz w:val="20"/>
                <w:szCs w:val="20"/>
              </w:rPr>
              <w:t>Police</w:t>
            </w:r>
          </w:p>
        </w:tc>
        <w:tc>
          <w:tcPr>
            <w:tcW w:w="0" w:type="pct"/>
            <w:tcBorders>
              <w:left w:val="none" w:sz="0" w:space="0" w:color="auto"/>
            </w:tcBorders>
            <w:hideMark/>
          </w:tcPr>
          <w:p w14:paraId="61E17F9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7518CA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98D34FB"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7936599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Cleansing</w:t>
            </w:r>
          </w:p>
        </w:tc>
        <w:tc>
          <w:tcPr>
            <w:tcW w:w="0" w:type="pct"/>
            <w:tcBorders>
              <w:left w:val="none" w:sz="0" w:space="0" w:color="auto"/>
              <w:right w:val="none" w:sz="0" w:space="0" w:color="auto"/>
            </w:tcBorders>
            <w:hideMark/>
          </w:tcPr>
          <w:p w14:paraId="3518294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Safety:  Other</w:t>
            </w:r>
          </w:p>
        </w:tc>
        <w:tc>
          <w:tcPr>
            <w:tcW w:w="0" w:type="pct"/>
            <w:tcBorders>
              <w:left w:val="none" w:sz="0" w:space="0" w:color="auto"/>
              <w:right w:val="none" w:sz="0" w:space="0" w:color="auto"/>
            </w:tcBorders>
            <w:hideMark/>
          </w:tcPr>
          <w:p w14:paraId="7AF596B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AA49EB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Cleansing</w:t>
            </w:r>
          </w:p>
        </w:tc>
        <w:tc>
          <w:tcPr>
            <w:tcW w:w="0" w:type="pct"/>
            <w:tcBorders>
              <w:left w:val="none" w:sz="0" w:space="0" w:color="auto"/>
              <w:right w:val="none" w:sz="0" w:space="0" w:color="auto"/>
            </w:tcBorders>
            <w:hideMark/>
          </w:tcPr>
          <w:p w14:paraId="586A76A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755BA4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ED8340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5850470C"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E8E73EF"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5A025C4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Control of Public Nuisances</w:t>
            </w:r>
          </w:p>
        </w:tc>
        <w:tc>
          <w:tcPr>
            <w:tcW w:w="0" w:type="pct"/>
            <w:tcBorders>
              <w:left w:val="none" w:sz="0" w:space="0" w:color="auto"/>
              <w:right w:val="none" w:sz="0" w:space="0" w:color="auto"/>
            </w:tcBorders>
            <w:hideMark/>
          </w:tcPr>
          <w:p w14:paraId="279C1D4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Safety:  Other</w:t>
            </w:r>
          </w:p>
        </w:tc>
        <w:tc>
          <w:tcPr>
            <w:tcW w:w="0" w:type="pct"/>
            <w:tcBorders>
              <w:left w:val="none" w:sz="0" w:space="0" w:color="auto"/>
              <w:right w:val="none" w:sz="0" w:space="0" w:color="auto"/>
            </w:tcBorders>
            <w:hideMark/>
          </w:tcPr>
          <w:p w14:paraId="2B1C6A8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C2EFA2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Control of Public Nuisances</w:t>
            </w:r>
          </w:p>
        </w:tc>
        <w:tc>
          <w:tcPr>
            <w:tcW w:w="0" w:type="pct"/>
            <w:tcBorders>
              <w:left w:val="none" w:sz="0" w:space="0" w:color="auto"/>
              <w:right w:val="none" w:sz="0" w:space="0" w:color="auto"/>
            </w:tcBorders>
            <w:hideMark/>
          </w:tcPr>
          <w:p w14:paraId="313EBC5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ECB8B3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1A8159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2D4251EA"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AC27C71"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322CAFC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Fencing and Fences </w:t>
            </w:r>
          </w:p>
        </w:tc>
        <w:tc>
          <w:tcPr>
            <w:tcW w:w="0" w:type="pct"/>
            <w:tcBorders>
              <w:left w:val="none" w:sz="0" w:space="0" w:color="auto"/>
              <w:right w:val="none" w:sz="0" w:space="0" w:color="auto"/>
            </w:tcBorders>
            <w:hideMark/>
          </w:tcPr>
          <w:p w14:paraId="7761208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Safety:  Other</w:t>
            </w:r>
          </w:p>
        </w:tc>
        <w:tc>
          <w:tcPr>
            <w:tcW w:w="0" w:type="pct"/>
            <w:tcBorders>
              <w:left w:val="none" w:sz="0" w:space="0" w:color="auto"/>
              <w:right w:val="none" w:sz="0" w:space="0" w:color="auto"/>
            </w:tcBorders>
            <w:hideMark/>
          </w:tcPr>
          <w:p w14:paraId="6429480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EBC6FD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Fencing and Fences</w:t>
            </w:r>
          </w:p>
        </w:tc>
        <w:tc>
          <w:tcPr>
            <w:tcW w:w="0" w:type="pct"/>
            <w:tcBorders>
              <w:left w:val="none" w:sz="0" w:space="0" w:color="auto"/>
              <w:right w:val="none" w:sz="0" w:space="0" w:color="auto"/>
            </w:tcBorders>
            <w:hideMark/>
          </w:tcPr>
          <w:p w14:paraId="3E1B28E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2FDF12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31A267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A5D16AB"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44D37B3"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15EC8F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Fire Fighting and Protection</w:t>
            </w:r>
          </w:p>
        </w:tc>
        <w:tc>
          <w:tcPr>
            <w:tcW w:w="0" w:type="pct"/>
            <w:tcBorders>
              <w:left w:val="none" w:sz="0" w:space="0" w:color="auto"/>
              <w:right w:val="none" w:sz="0" w:space="0" w:color="auto"/>
            </w:tcBorders>
            <w:hideMark/>
          </w:tcPr>
          <w:p w14:paraId="2C51482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Safety:  Fire</w:t>
            </w:r>
          </w:p>
        </w:tc>
        <w:tc>
          <w:tcPr>
            <w:tcW w:w="0" w:type="pct"/>
            <w:tcBorders>
              <w:left w:val="none" w:sz="0" w:space="0" w:color="auto"/>
              <w:right w:val="none" w:sz="0" w:space="0" w:color="auto"/>
            </w:tcBorders>
            <w:hideMark/>
          </w:tcPr>
          <w:p w14:paraId="454A13D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Fire-fighting Services</w:t>
            </w:r>
          </w:p>
        </w:tc>
        <w:tc>
          <w:tcPr>
            <w:tcW w:w="0" w:type="pct"/>
            <w:tcBorders>
              <w:left w:val="none" w:sz="0" w:space="0" w:color="auto"/>
              <w:right w:val="none" w:sz="0" w:space="0" w:color="auto"/>
            </w:tcBorders>
            <w:hideMark/>
          </w:tcPr>
          <w:p w14:paraId="45E8780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252C22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Firefighting and protection which includes planning, co-ordination and regulation of fire-</w:t>
            </w:r>
            <w:r w:rsidRPr="003E3B76">
              <w:rPr>
                <w:rFonts w:ascii="Arial" w:hAnsi="Arial" w:cs="Arial"/>
                <w:sz w:val="20"/>
                <w:szCs w:val="20"/>
              </w:rPr>
              <w:lastRenderedPageBreak/>
              <w:t>services, specialised firefighting services such as mountain, veld and chemical fire services, co-ordination of the standardisation of infrastructure, vehicles, equipment and procedures and training of fire officers.</w:t>
            </w:r>
          </w:p>
        </w:tc>
        <w:tc>
          <w:tcPr>
            <w:tcW w:w="0" w:type="pct"/>
            <w:tcBorders>
              <w:left w:val="none" w:sz="0" w:space="0" w:color="auto"/>
              <w:right w:val="none" w:sz="0" w:space="0" w:color="auto"/>
            </w:tcBorders>
            <w:hideMark/>
          </w:tcPr>
          <w:p w14:paraId="3BEEF87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59BE736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7960688"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03B946E"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68BA38F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Licensing and Control of Animals</w:t>
            </w:r>
          </w:p>
        </w:tc>
        <w:tc>
          <w:tcPr>
            <w:tcW w:w="0" w:type="pct"/>
            <w:tcBorders>
              <w:left w:val="none" w:sz="0" w:space="0" w:color="auto"/>
              <w:right w:val="none" w:sz="0" w:space="0" w:color="auto"/>
            </w:tcBorders>
            <w:hideMark/>
          </w:tcPr>
          <w:p w14:paraId="4B28695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Safety:  Other</w:t>
            </w:r>
          </w:p>
        </w:tc>
        <w:tc>
          <w:tcPr>
            <w:tcW w:w="0" w:type="pct"/>
            <w:tcBorders>
              <w:left w:val="none" w:sz="0" w:space="0" w:color="auto"/>
              <w:right w:val="none" w:sz="0" w:space="0" w:color="auto"/>
            </w:tcBorders>
            <w:hideMark/>
          </w:tcPr>
          <w:p w14:paraId="685E3A5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1F138F6" w14:textId="0589591C"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Licensing of Dogs/</w:t>
            </w:r>
            <w:r w:rsidR="00A93E2E">
              <w:rPr>
                <w:rFonts w:ascii="Arial" w:hAnsi="Arial" w:cs="Arial"/>
                <w:sz w:val="20"/>
                <w:szCs w:val="20"/>
              </w:rPr>
              <w:t xml:space="preserve"> </w:t>
            </w:r>
            <w:r w:rsidRPr="003E3B76">
              <w:rPr>
                <w:rFonts w:ascii="Arial" w:hAnsi="Arial" w:cs="Arial"/>
                <w:sz w:val="20"/>
                <w:szCs w:val="20"/>
              </w:rPr>
              <w:t xml:space="preserve">Control of Public </w:t>
            </w:r>
            <w:r w:rsidRPr="003E3B76">
              <w:rPr>
                <w:rFonts w:ascii="Arial" w:hAnsi="Arial" w:cs="Arial"/>
                <w:sz w:val="20"/>
                <w:szCs w:val="20"/>
              </w:rPr>
              <w:lastRenderedPageBreak/>
              <w:t>Nuisances/</w:t>
            </w:r>
            <w:r w:rsidR="00A93E2E">
              <w:rPr>
                <w:rFonts w:ascii="Arial" w:hAnsi="Arial" w:cs="Arial"/>
                <w:sz w:val="20"/>
                <w:szCs w:val="20"/>
              </w:rPr>
              <w:t xml:space="preserve"> </w:t>
            </w:r>
            <w:r w:rsidRPr="003E3B76">
              <w:rPr>
                <w:rFonts w:ascii="Arial" w:hAnsi="Arial" w:cs="Arial"/>
                <w:sz w:val="20"/>
                <w:szCs w:val="20"/>
              </w:rPr>
              <w:t>Pounds</w:t>
            </w:r>
          </w:p>
        </w:tc>
        <w:tc>
          <w:tcPr>
            <w:tcW w:w="0" w:type="pct"/>
            <w:tcBorders>
              <w:left w:val="none" w:sz="0" w:space="0" w:color="auto"/>
              <w:right w:val="none" w:sz="0" w:space="0" w:color="auto"/>
            </w:tcBorders>
            <w:hideMark/>
          </w:tcPr>
          <w:p w14:paraId="1E22D39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right w:val="none" w:sz="0" w:space="0" w:color="auto"/>
            </w:tcBorders>
            <w:hideMark/>
          </w:tcPr>
          <w:p w14:paraId="391B1CD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02F748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CB278E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04DCECE"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2403B13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BD4CFA" w:rsidRPr="00BD7614" w14:paraId="7BB64E9F"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5D4FB4E"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76B99A7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Cleansing</w:t>
            </w:r>
          </w:p>
        </w:tc>
        <w:tc>
          <w:tcPr>
            <w:tcW w:w="0" w:type="pct"/>
            <w:tcBorders>
              <w:left w:val="none" w:sz="0" w:space="0" w:color="auto"/>
              <w:right w:val="none" w:sz="0" w:space="0" w:color="auto"/>
            </w:tcBorders>
            <w:hideMark/>
          </w:tcPr>
          <w:p w14:paraId="49673A0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Safety:  Other</w:t>
            </w:r>
          </w:p>
        </w:tc>
        <w:tc>
          <w:tcPr>
            <w:tcW w:w="0" w:type="pct"/>
            <w:tcBorders>
              <w:left w:val="none" w:sz="0" w:space="0" w:color="auto"/>
              <w:right w:val="none" w:sz="0" w:space="0" w:color="auto"/>
            </w:tcBorders>
            <w:hideMark/>
          </w:tcPr>
          <w:p w14:paraId="182A930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4578E5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DFCAA2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118480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B8FEE5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1491FA5"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BF3341F"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5C2338F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Fire Fighting and Protection</w:t>
            </w:r>
          </w:p>
        </w:tc>
        <w:tc>
          <w:tcPr>
            <w:tcW w:w="0" w:type="pct"/>
            <w:tcBorders>
              <w:left w:val="none" w:sz="0" w:space="0" w:color="auto"/>
              <w:right w:val="none" w:sz="0" w:space="0" w:color="auto"/>
            </w:tcBorders>
            <w:hideMark/>
          </w:tcPr>
          <w:p w14:paraId="4E4E36C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Safety:  Fire</w:t>
            </w:r>
          </w:p>
        </w:tc>
        <w:tc>
          <w:tcPr>
            <w:tcW w:w="0" w:type="pct"/>
            <w:tcBorders>
              <w:left w:val="none" w:sz="0" w:space="0" w:color="auto"/>
              <w:right w:val="none" w:sz="0" w:space="0" w:color="auto"/>
            </w:tcBorders>
            <w:hideMark/>
          </w:tcPr>
          <w:p w14:paraId="299917B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130692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93EDF8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C12EAB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CC3DED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539BE5D8"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D4FDDAC"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BF7FC6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sz w:val="20"/>
                <w:szCs w:val="20"/>
              </w:rPr>
              <w:t>Road Transport</w:t>
            </w:r>
          </w:p>
        </w:tc>
      </w:tr>
      <w:tr w:rsidR="00BD4CFA" w:rsidRPr="00BD7614" w14:paraId="2AB0B78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ECD802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4CBA85E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i/>
                <w:sz w:val="20"/>
                <w:szCs w:val="20"/>
              </w:rPr>
            </w:pPr>
            <w:r w:rsidRPr="003E3B76">
              <w:rPr>
                <w:rFonts w:ascii="Arial" w:hAnsi="Arial" w:cs="Arial"/>
                <w:b/>
                <w:i/>
                <w:sz w:val="20"/>
                <w:szCs w:val="20"/>
              </w:rPr>
              <w:t>Core Function</w:t>
            </w:r>
          </w:p>
        </w:tc>
      </w:tr>
      <w:tr w:rsidR="00BD4CFA" w:rsidRPr="00BD7614" w14:paraId="3406E6C0"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87E8FFC"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0A66A8B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Police Forces, Traffic and Street Parking Control</w:t>
            </w:r>
          </w:p>
        </w:tc>
        <w:tc>
          <w:tcPr>
            <w:tcW w:w="0" w:type="pct"/>
            <w:tcBorders>
              <w:left w:val="none" w:sz="0" w:space="0" w:color="auto"/>
              <w:right w:val="none" w:sz="0" w:space="0" w:color="auto"/>
            </w:tcBorders>
            <w:hideMark/>
          </w:tcPr>
          <w:p w14:paraId="1F642D9C" w14:textId="75FD28BA"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right w:val="none" w:sz="0" w:space="0" w:color="auto"/>
            </w:tcBorders>
            <w:hideMark/>
          </w:tcPr>
          <w:p w14:paraId="6136701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076377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Traffic and Parking</w:t>
            </w:r>
          </w:p>
        </w:tc>
        <w:tc>
          <w:tcPr>
            <w:tcW w:w="0" w:type="pct"/>
            <w:tcBorders>
              <w:left w:val="none" w:sz="0" w:space="0" w:color="auto"/>
              <w:right w:val="none" w:sz="0" w:space="0" w:color="auto"/>
            </w:tcBorders>
            <w:hideMark/>
          </w:tcPr>
          <w:p w14:paraId="52396F7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075454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2DEE8F9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6B10F0F"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7CF2BC2"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31CE5EB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Pounds</w:t>
            </w:r>
          </w:p>
        </w:tc>
        <w:tc>
          <w:tcPr>
            <w:tcW w:w="0" w:type="pct"/>
            <w:tcBorders>
              <w:left w:val="none" w:sz="0" w:space="0" w:color="auto"/>
              <w:right w:val="none" w:sz="0" w:space="0" w:color="auto"/>
            </w:tcBorders>
            <w:hideMark/>
          </w:tcPr>
          <w:p w14:paraId="5513B11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Safety:  Police</w:t>
            </w:r>
          </w:p>
        </w:tc>
        <w:tc>
          <w:tcPr>
            <w:tcW w:w="0" w:type="pct"/>
            <w:tcBorders>
              <w:left w:val="none" w:sz="0" w:space="0" w:color="auto"/>
              <w:right w:val="none" w:sz="0" w:space="0" w:color="auto"/>
            </w:tcBorders>
            <w:hideMark/>
          </w:tcPr>
          <w:p w14:paraId="6F7E6A9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FCBAB6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Pounds</w:t>
            </w:r>
          </w:p>
        </w:tc>
        <w:tc>
          <w:tcPr>
            <w:tcW w:w="0" w:type="pct"/>
            <w:tcBorders>
              <w:left w:val="none" w:sz="0" w:space="0" w:color="auto"/>
              <w:right w:val="none" w:sz="0" w:space="0" w:color="auto"/>
            </w:tcBorders>
            <w:hideMark/>
          </w:tcPr>
          <w:p w14:paraId="237B36C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8F2530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36722D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60E08A9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19BBB0C"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4E6373E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Transport</w:t>
            </w:r>
          </w:p>
        </w:tc>
        <w:tc>
          <w:tcPr>
            <w:tcW w:w="0" w:type="pct"/>
            <w:tcBorders>
              <w:left w:val="none" w:sz="0" w:space="0" w:color="auto"/>
              <w:right w:val="none" w:sz="0" w:space="0" w:color="auto"/>
            </w:tcBorders>
            <w:hideMark/>
          </w:tcPr>
          <w:p w14:paraId="5863509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Road Transport:  Public Buses</w:t>
            </w:r>
          </w:p>
        </w:tc>
        <w:tc>
          <w:tcPr>
            <w:tcW w:w="0" w:type="pct"/>
            <w:tcBorders>
              <w:left w:val="none" w:sz="0" w:space="0" w:color="auto"/>
              <w:right w:val="none" w:sz="0" w:space="0" w:color="auto"/>
            </w:tcBorders>
            <w:hideMark/>
          </w:tcPr>
          <w:p w14:paraId="7518BCE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Public Transport</w:t>
            </w:r>
          </w:p>
        </w:tc>
        <w:tc>
          <w:tcPr>
            <w:tcW w:w="0" w:type="pct"/>
            <w:tcBorders>
              <w:left w:val="none" w:sz="0" w:space="0" w:color="auto"/>
              <w:right w:val="none" w:sz="0" w:space="0" w:color="auto"/>
            </w:tcBorders>
            <w:hideMark/>
          </w:tcPr>
          <w:p w14:paraId="5114AFC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1A863D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Regulation of passenger transport services.</w:t>
            </w:r>
          </w:p>
        </w:tc>
        <w:tc>
          <w:tcPr>
            <w:tcW w:w="0" w:type="pct"/>
            <w:tcBorders>
              <w:left w:val="none" w:sz="0" w:space="0" w:color="auto"/>
              <w:right w:val="none" w:sz="0" w:space="0" w:color="auto"/>
            </w:tcBorders>
            <w:hideMark/>
          </w:tcPr>
          <w:p w14:paraId="540B4DA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0AEE6F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01B7C4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132C244"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3536FA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Roads</w:t>
            </w:r>
          </w:p>
        </w:tc>
        <w:tc>
          <w:tcPr>
            <w:tcW w:w="0" w:type="pct"/>
            <w:tcBorders>
              <w:left w:val="none" w:sz="0" w:space="0" w:color="auto"/>
              <w:right w:val="none" w:sz="0" w:space="0" w:color="auto"/>
            </w:tcBorders>
            <w:hideMark/>
          </w:tcPr>
          <w:p w14:paraId="22EE9E4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Road Transport:  Roads</w:t>
            </w:r>
          </w:p>
        </w:tc>
        <w:tc>
          <w:tcPr>
            <w:tcW w:w="0" w:type="pct"/>
            <w:tcBorders>
              <w:left w:val="none" w:sz="0" w:space="0" w:color="auto"/>
              <w:right w:val="none" w:sz="0" w:space="0" w:color="auto"/>
            </w:tcBorders>
            <w:hideMark/>
          </w:tcPr>
          <w:p w14:paraId="3739D58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0C101B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Roads</w:t>
            </w:r>
          </w:p>
        </w:tc>
        <w:tc>
          <w:tcPr>
            <w:tcW w:w="0" w:type="pct"/>
            <w:tcBorders>
              <w:left w:val="none" w:sz="0" w:space="0" w:color="auto"/>
              <w:right w:val="none" w:sz="0" w:space="0" w:color="auto"/>
            </w:tcBorders>
            <w:hideMark/>
          </w:tcPr>
          <w:p w14:paraId="476CB93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roads which form an integral part of a road transport system for the area of the district municipality as a whole.</w:t>
            </w:r>
          </w:p>
        </w:tc>
        <w:tc>
          <w:tcPr>
            <w:tcW w:w="0" w:type="pct"/>
            <w:tcBorders>
              <w:left w:val="none" w:sz="0" w:space="0" w:color="auto"/>
              <w:right w:val="none" w:sz="0" w:space="0" w:color="auto"/>
            </w:tcBorders>
            <w:hideMark/>
          </w:tcPr>
          <w:p w14:paraId="310AD2C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7457EB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666556FA"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97AF640"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4D45BBE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Taxi Ranks</w:t>
            </w:r>
          </w:p>
        </w:tc>
        <w:tc>
          <w:tcPr>
            <w:tcW w:w="0" w:type="pct"/>
            <w:tcBorders>
              <w:left w:val="none" w:sz="0" w:space="0" w:color="auto"/>
              <w:right w:val="none" w:sz="0" w:space="0" w:color="auto"/>
            </w:tcBorders>
            <w:hideMark/>
          </w:tcPr>
          <w:p w14:paraId="0746982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Road Transport:  Parking Garages</w:t>
            </w:r>
          </w:p>
        </w:tc>
        <w:tc>
          <w:tcPr>
            <w:tcW w:w="0" w:type="pct"/>
            <w:tcBorders>
              <w:left w:val="none" w:sz="0" w:space="0" w:color="auto"/>
              <w:right w:val="none" w:sz="0" w:space="0" w:color="auto"/>
            </w:tcBorders>
            <w:hideMark/>
          </w:tcPr>
          <w:p w14:paraId="3A473CE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9F90B2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22D430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D70A93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619C9F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05270EB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8C69DA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69AA13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BD4CFA" w:rsidRPr="00BD7614" w14:paraId="2ABB5E1F"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66BB574"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Metro and Local</w:t>
            </w:r>
          </w:p>
        </w:tc>
        <w:tc>
          <w:tcPr>
            <w:tcW w:w="0" w:type="pct"/>
            <w:tcBorders>
              <w:left w:val="none" w:sz="0" w:space="0" w:color="auto"/>
              <w:right w:val="none" w:sz="0" w:space="0" w:color="auto"/>
            </w:tcBorders>
            <w:hideMark/>
          </w:tcPr>
          <w:p w14:paraId="2D1D077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Road and Traffic Regulation</w:t>
            </w:r>
          </w:p>
        </w:tc>
        <w:tc>
          <w:tcPr>
            <w:tcW w:w="0" w:type="pct"/>
            <w:tcBorders>
              <w:left w:val="none" w:sz="0" w:space="0" w:color="auto"/>
              <w:right w:val="none" w:sz="0" w:space="0" w:color="auto"/>
            </w:tcBorders>
            <w:hideMark/>
          </w:tcPr>
          <w:p w14:paraId="4DB468C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Road Transport:  Vehicle Licensing and Testing</w:t>
            </w:r>
          </w:p>
        </w:tc>
        <w:tc>
          <w:tcPr>
            <w:tcW w:w="0" w:type="pct"/>
            <w:tcBorders>
              <w:left w:val="none" w:sz="0" w:space="0" w:color="auto"/>
              <w:right w:val="none" w:sz="0" w:space="0" w:color="auto"/>
            </w:tcBorders>
            <w:hideMark/>
          </w:tcPr>
          <w:p w14:paraId="1D2365A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1FF20E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39D9C4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081145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Road Traffic Regulation</w:t>
            </w:r>
          </w:p>
        </w:tc>
        <w:tc>
          <w:tcPr>
            <w:tcW w:w="0" w:type="pct"/>
            <w:tcBorders>
              <w:left w:val="none" w:sz="0" w:space="0" w:color="auto"/>
            </w:tcBorders>
            <w:hideMark/>
          </w:tcPr>
          <w:p w14:paraId="62F6A24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Provincial Roads and Traffic</w:t>
            </w:r>
          </w:p>
        </w:tc>
      </w:tr>
      <w:tr w:rsidR="00BD4CFA" w:rsidRPr="00BD7614" w14:paraId="799127AF"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116A22D"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C588D2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Transport</w:t>
            </w:r>
          </w:p>
        </w:tc>
        <w:tc>
          <w:tcPr>
            <w:tcW w:w="0" w:type="pct"/>
            <w:tcBorders>
              <w:left w:val="none" w:sz="0" w:space="0" w:color="auto"/>
              <w:right w:val="none" w:sz="0" w:space="0" w:color="auto"/>
            </w:tcBorders>
            <w:hideMark/>
          </w:tcPr>
          <w:p w14:paraId="3C2C3EA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Road Transport:  Public Buses</w:t>
            </w:r>
          </w:p>
        </w:tc>
        <w:tc>
          <w:tcPr>
            <w:tcW w:w="0" w:type="pct"/>
            <w:tcBorders>
              <w:left w:val="none" w:sz="0" w:space="0" w:color="auto"/>
              <w:right w:val="none" w:sz="0" w:space="0" w:color="auto"/>
            </w:tcBorders>
            <w:hideMark/>
          </w:tcPr>
          <w:p w14:paraId="086B6D1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C44296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DF604E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227D92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Transport</w:t>
            </w:r>
          </w:p>
        </w:tc>
        <w:tc>
          <w:tcPr>
            <w:tcW w:w="0" w:type="pct"/>
            <w:tcBorders>
              <w:left w:val="none" w:sz="0" w:space="0" w:color="auto"/>
            </w:tcBorders>
            <w:hideMark/>
          </w:tcPr>
          <w:p w14:paraId="2DC1A98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04EB7F81"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0AC52A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DEB575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Roads</w:t>
            </w:r>
          </w:p>
        </w:tc>
        <w:tc>
          <w:tcPr>
            <w:tcW w:w="0" w:type="pct"/>
            <w:tcBorders>
              <w:left w:val="none" w:sz="0" w:space="0" w:color="auto"/>
              <w:right w:val="none" w:sz="0" w:space="0" w:color="auto"/>
            </w:tcBorders>
            <w:hideMark/>
          </w:tcPr>
          <w:p w14:paraId="48825E7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Road Transport:  Roads</w:t>
            </w:r>
          </w:p>
        </w:tc>
        <w:tc>
          <w:tcPr>
            <w:tcW w:w="0" w:type="pct"/>
            <w:tcBorders>
              <w:left w:val="none" w:sz="0" w:space="0" w:color="auto"/>
              <w:right w:val="none" w:sz="0" w:space="0" w:color="auto"/>
            </w:tcBorders>
            <w:hideMark/>
          </w:tcPr>
          <w:p w14:paraId="4C6E444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D3F5F1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32EFD3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CB62D3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3F1237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Provincial Roads and Traffic</w:t>
            </w:r>
          </w:p>
        </w:tc>
      </w:tr>
      <w:tr w:rsidR="00BD4CFA" w:rsidRPr="00BD7614" w14:paraId="68ABCAE7"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9872C89"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1C4783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Taxi Ranks</w:t>
            </w:r>
          </w:p>
        </w:tc>
        <w:tc>
          <w:tcPr>
            <w:tcW w:w="0" w:type="pct"/>
            <w:tcBorders>
              <w:left w:val="none" w:sz="0" w:space="0" w:color="auto"/>
              <w:right w:val="none" w:sz="0" w:space="0" w:color="auto"/>
            </w:tcBorders>
            <w:hideMark/>
          </w:tcPr>
          <w:p w14:paraId="59446D6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Road Transport:  Parking Garages</w:t>
            </w:r>
          </w:p>
        </w:tc>
        <w:tc>
          <w:tcPr>
            <w:tcW w:w="0" w:type="pct"/>
            <w:tcBorders>
              <w:left w:val="none" w:sz="0" w:space="0" w:color="auto"/>
              <w:right w:val="none" w:sz="0" w:space="0" w:color="auto"/>
            </w:tcBorders>
            <w:hideMark/>
          </w:tcPr>
          <w:p w14:paraId="31270F8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28C27A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5D9270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6BBF63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3E1635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FDD3101"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193EDC4"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4315369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sz w:val="20"/>
                <w:szCs w:val="20"/>
              </w:rPr>
              <w:t>Sport and Recreation</w:t>
            </w:r>
          </w:p>
        </w:tc>
      </w:tr>
      <w:tr w:rsidR="00BD4CFA" w:rsidRPr="00BD7614" w14:paraId="4DAACDA0"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3ADB288"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39A6C39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BD4CFA" w:rsidRPr="00BD7614" w14:paraId="63D79FBC"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C9F556F"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779D42C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Beaches and Jetties </w:t>
            </w:r>
          </w:p>
        </w:tc>
        <w:tc>
          <w:tcPr>
            <w:tcW w:w="0" w:type="pct"/>
            <w:tcBorders>
              <w:left w:val="none" w:sz="0" w:space="0" w:color="auto"/>
              <w:right w:val="none" w:sz="0" w:space="0" w:color="auto"/>
            </w:tcBorders>
            <w:hideMark/>
          </w:tcPr>
          <w:p w14:paraId="6718137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21AF1B7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Pontoons, Ferries, Jetties, Piers and Harbours, excluding the </w:t>
            </w:r>
            <w:r w:rsidRPr="003E3B76">
              <w:rPr>
                <w:rFonts w:ascii="Arial" w:hAnsi="Arial" w:cs="Arial"/>
                <w:sz w:val="20"/>
                <w:szCs w:val="20"/>
              </w:rPr>
              <w:lastRenderedPageBreak/>
              <w:t>regulation of international and national shipping and matters related thereto</w:t>
            </w:r>
          </w:p>
        </w:tc>
        <w:tc>
          <w:tcPr>
            <w:tcW w:w="0" w:type="pct"/>
            <w:tcBorders>
              <w:left w:val="none" w:sz="0" w:space="0" w:color="auto"/>
              <w:right w:val="none" w:sz="0" w:space="0" w:color="auto"/>
            </w:tcBorders>
            <w:hideMark/>
          </w:tcPr>
          <w:p w14:paraId="55BE55C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Beaches and Amusement Facilities</w:t>
            </w:r>
          </w:p>
        </w:tc>
        <w:tc>
          <w:tcPr>
            <w:tcW w:w="0" w:type="pct"/>
            <w:tcBorders>
              <w:left w:val="none" w:sz="0" w:space="0" w:color="auto"/>
              <w:right w:val="none" w:sz="0" w:space="0" w:color="auto"/>
            </w:tcBorders>
            <w:hideMark/>
          </w:tcPr>
          <w:p w14:paraId="01EDF5E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0FEAE3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56EB9B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EDA6AC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217CB9B"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45EAF11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Community Parks </w:t>
            </w:r>
          </w:p>
        </w:tc>
        <w:tc>
          <w:tcPr>
            <w:tcW w:w="0" w:type="pct"/>
            <w:tcBorders>
              <w:left w:val="none" w:sz="0" w:space="0" w:color="auto"/>
              <w:right w:val="none" w:sz="0" w:space="0" w:color="auto"/>
            </w:tcBorders>
            <w:hideMark/>
          </w:tcPr>
          <w:p w14:paraId="6130F6B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2E76D7F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0485C7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Municipal Parks and Recreation</w:t>
            </w:r>
          </w:p>
        </w:tc>
        <w:tc>
          <w:tcPr>
            <w:tcW w:w="0" w:type="pct"/>
            <w:tcBorders>
              <w:left w:val="none" w:sz="0" w:space="0" w:color="auto"/>
              <w:right w:val="none" w:sz="0" w:space="0" w:color="auto"/>
            </w:tcBorders>
            <w:hideMark/>
          </w:tcPr>
          <w:p w14:paraId="130F7E5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46DE1C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67AC4B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93B8D3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C3EAE7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2BB77C7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Recreational Facilities</w:t>
            </w:r>
          </w:p>
        </w:tc>
        <w:tc>
          <w:tcPr>
            <w:tcW w:w="0" w:type="pct"/>
            <w:tcBorders>
              <w:left w:val="none" w:sz="0" w:space="0" w:color="auto"/>
              <w:right w:val="none" w:sz="0" w:space="0" w:color="auto"/>
            </w:tcBorders>
            <w:hideMark/>
          </w:tcPr>
          <w:p w14:paraId="392EE9C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57CA42A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56B69E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Municipal Parks and Recreation</w:t>
            </w:r>
          </w:p>
        </w:tc>
        <w:tc>
          <w:tcPr>
            <w:tcW w:w="0" w:type="pct"/>
            <w:tcBorders>
              <w:left w:val="none" w:sz="0" w:space="0" w:color="auto"/>
              <w:right w:val="none" w:sz="0" w:space="0" w:color="auto"/>
            </w:tcBorders>
            <w:hideMark/>
          </w:tcPr>
          <w:p w14:paraId="04CA214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96B654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8192F6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D19865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CA5E6FB"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539AD6C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Sports Grounds and Stadiums</w:t>
            </w:r>
          </w:p>
        </w:tc>
        <w:tc>
          <w:tcPr>
            <w:tcW w:w="0" w:type="pct"/>
            <w:tcBorders>
              <w:left w:val="none" w:sz="0" w:space="0" w:color="auto"/>
              <w:right w:val="none" w:sz="0" w:space="0" w:color="auto"/>
            </w:tcBorders>
            <w:hideMark/>
          </w:tcPr>
          <w:p w14:paraId="762EF8A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0305B60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D25B79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Local Sport and Facilities</w:t>
            </w:r>
          </w:p>
        </w:tc>
        <w:tc>
          <w:tcPr>
            <w:tcW w:w="0" w:type="pct"/>
            <w:tcBorders>
              <w:left w:val="none" w:sz="0" w:space="0" w:color="auto"/>
              <w:right w:val="none" w:sz="0" w:space="0" w:color="auto"/>
            </w:tcBorders>
            <w:hideMark/>
          </w:tcPr>
          <w:p w14:paraId="7B01BFE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D2CD94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C9862F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2C265966"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743343B"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1837B4F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BD4CFA" w:rsidRPr="00BD7614" w14:paraId="16EE2E5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6406696"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FAC5BB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Casinos, Racing, Gambling, Wagering</w:t>
            </w:r>
          </w:p>
        </w:tc>
        <w:tc>
          <w:tcPr>
            <w:tcW w:w="0" w:type="pct"/>
            <w:tcBorders>
              <w:left w:val="none" w:sz="0" w:space="0" w:color="auto"/>
              <w:right w:val="none" w:sz="0" w:space="0" w:color="auto"/>
            </w:tcBorders>
            <w:hideMark/>
          </w:tcPr>
          <w:p w14:paraId="124833E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76FD1C6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736BD2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A03948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666CA1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Casinos. Racing, Gambling and Wagering, excluding </w:t>
            </w:r>
            <w:r w:rsidRPr="003E3B76">
              <w:rPr>
                <w:rFonts w:ascii="Arial" w:hAnsi="Arial" w:cs="Arial"/>
                <w:sz w:val="20"/>
                <w:szCs w:val="20"/>
              </w:rPr>
              <w:lastRenderedPageBreak/>
              <w:t>Lotteries and Sports Pools</w:t>
            </w:r>
          </w:p>
        </w:tc>
        <w:tc>
          <w:tcPr>
            <w:tcW w:w="0" w:type="pct"/>
            <w:tcBorders>
              <w:left w:val="none" w:sz="0" w:space="0" w:color="auto"/>
            </w:tcBorders>
            <w:hideMark/>
          </w:tcPr>
          <w:p w14:paraId="2063277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r>
      <w:tr w:rsidR="00BD4CFA" w:rsidRPr="00BD7614" w14:paraId="1CEC124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A7584B8"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1971660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Community Parks </w:t>
            </w:r>
          </w:p>
        </w:tc>
        <w:tc>
          <w:tcPr>
            <w:tcW w:w="0" w:type="pct"/>
            <w:tcBorders>
              <w:left w:val="none" w:sz="0" w:space="0" w:color="auto"/>
              <w:right w:val="none" w:sz="0" w:space="0" w:color="auto"/>
            </w:tcBorders>
            <w:hideMark/>
          </w:tcPr>
          <w:p w14:paraId="2E63021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2753078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754156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FC661C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8A1895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81FF44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02577CD"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786F621"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7F9D27E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Recreational Facilities</w:t>
            </w:r>
          </w:p>
        </w:tc>
        <w:tc>
          <w:tcPr>
            <w:tcW w:w="0" w:type="pct"/>
            <w:tcBorders>
              <w:left w:val="none" w:sz="0" w:space="0" w:color="auto"/>
              <w:right w:val="none" w:sz="0" w:space="0" w:color="auto"/>
            </w:tcBorders>
            <w:hideMark/>
          </w:tcPr>
          <w:p w14:paraId="4B0FBF0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3621272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0E8877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3A1E12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44892B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F30D9E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Provincial Recreation and Amenities</w:t>
            </w:r>
          </w:p>
        </w:tc>
      </w:tr>
      <w:tr w:rsidR="00BD4CFA" w:rsidRPr="00BD7614" w14:paraId="68E7D8A3"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8719C2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09809C9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Sports Grounds and Stadiums</w:t>
            </w:r>
          </w:p>
        </w:tc>
        <w:tc>
          <w:tcPr>
            <w:tcW w:w="0" w:type="pct"/>
            <w:tcBorders>
              <w:left w:val="none" w:sz="0" w:space="0" w:color="auto"/>
              <w:right w:val="none" w:sz="0" w:space="0" w:color="auto"/>
            </w:tcBorders>
            <w:hideMark/>
          </w:tcPr>
          <w:p w14:paraId="2603786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Sport and Recreation</w:t>
            </w:r>
          </w:p>
        </w:tc>
        <w:tc>
          <w:tcPr>
            <w:tcW w:w="0" w:type="pct"/>
            <w:tcBorders>
              <w:left w:val="none" w:sz="0" w:space="0" w:color="auto"/>
              <w:right w:val="none" w:sz="0" w:space="0" w:color="auto"/>
            </w:tcBorders>
            <w:hideMark/>
          </w:tcPr>
          <w:p w14:paraId="6E2F392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4B03AF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7D2558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B278F9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7BD014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Provincial Sport</w:t>
            </w:r>
          </w:p>
        </w:tc>
      </w:tr>
      <w:tr w:rsidR="00BD4CFA" w:rsidRPr="00BD7614" w14:paraId="38EF69BB"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051701F"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0F472F5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sz w:val="20"/>
                <w:szCs w:val="20"/>
              </w:rPr>
              <w:t>Waste Management</w:t>
            </w:r>
          </w:p>
        </w:tc>
      </w:tr>
      <w:tr w:rsidR="00BD4CFA" w:rsidRPr="00BD7614" w14:paraId="3187BF08"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3B7F7F6"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3B067B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BD4CFA" w:rsidRPr="00BD7614" w14:paraId="6ECDC4B6"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FB870CB"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21CC024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Recycling</w:t>
            </w:r>
          </w:p>
        </w:tc>
        <w:tc>
          <w:tcPr>
            <w:tcW w:w="0" w:type="pct"/>
            <w:tcBorders>
              <w:left w:val="none" w:sz="0" w:space="0" w:color="auto"/>
              <w:right w:val="none" w:sz="0" w:space="0" w:color="auto"/>
            </w:tcBorders>
            <w:hideMark/>
          </w:tcPr>
          <w:p w14:paraId="2A7F174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68AE052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70929C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Refuse Dumps and Solid Waste Disposal</w:t>
            </w:r>
          </w:p>
        </w:tc>
        <w:tc>
          <w:tcPr>
            <w:tcW w:w="0" w:type="pct"/>
            <w:tcBorders>
              <w:left w:val="none" w:sz="0" w:space="0" w:color="auto"/>
              <w:right w:val="none" w:sz="0" w:space="0" w:color="auto"/>
            </w:tcBorders>
            <w:hideMark/>
          </w:tcPr>
          <w:p w14:paraId="3595558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Solid waste disposal sites serving the area of the district municipality as a </w:t>
            </w:r>
            <w:r w:rsidRPr="003E3B76">
              <w:rPr>
                <w:rFonts w:ascii="Arial" w:hAnsi="Arial" w:cs="Arial"/>
                <w:sz w:val="20"/>
                <w:szCs w:val="20"/>
              </w:rPr>
              <w:lastRenderedPageBreak/>
              <w:t>whole, in so far as it related to the determination of a waste disposal strategy, the regulation of waste disposal, the establishment, operation and control of waste disposal sites, bulk waste transfer facilities and waste disposal facilities for more than one local municipality in the district.</w:t>
            </w:r>
          </w:p>
        </w:tc>
        <w:tc>
          <w:tcPr>
            <w:tcW w:w="0" w:type="pct"/>
            <w:tcBorders>
              <w:left w:val="none" w:sz="0" w:space="0" w:color="auto"/>
              <w:right w:val="none" w:sz="0" w:space="0" w:color="auto"/>
            </w:tcBorders>
            <w:hideMark/>
          </w:tcPr>
          <w:p w14:paraId="3CFEA41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0FE8BE0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D808E73"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7007B97"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18924B4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Solid Waste Disposal (Landfill Sites)</w:t>
            </w:r>
          </w:p>
        </w:tc>
        <w:tc>
          <w:tcPr>
            <w:tcW w:w="0" w:type="pct"/>
            <w:tcBorders>
              <w:left w:val="none" w:sz="0" w:space="0" w:color="auto"/>
              <w:right w:val="none" w:sz="0" w:space="0" w:color="auto"/>
            </w:tcBorders>
            <w:hideMark/>
          </w:tcPr>
          <w:p w14:paraId="3F5E296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1A6702A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CDD76E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Refuse Dumps and Solid Waste Disposal</w:t>
            </w:r>
          </w:p>
        </w:tc>
        <w:tc>
          <w:tcPr>
            <w:tcW w:w="0" w:type="pct"/>
            <w:tcBorders>
              <w:left w:val="none" w:sz="0" w:space="0" w:color="auto"/>
              <w:right w:val="none" w:sz="0" w:space="0" w:color="auto"/>
            </w:tcBorders>
            <w:hideMark/>
          </w:tcPr>
          <w:p w14:paraId="5727DC5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Solid waste disposal sites serving the area of the district municipality as a whole, in so far as it relate</w:t>
            </w:r>
            <w:r w:rsidRPr="00BD7614">
              <w:rPr>
                <w:rFonts w:ascii="Arial" w:hAnsi="Arial" w:cs="Arial"/>
                <w:sz w:val="20"/>
                <w:szCs w:val="20"/>
              </w:rPr>
              <w:t>s</w:t>
            </w:r>
            <w:r w:rsidRPr="003E3B76">
              <w:rPr>
                <w:rFonts w:ascii="Arial" w:hAnsi="Arial" w:cs="Arial"/>
                <w:sz w:val="20"/>
                <w:szCs w:val="20"/>
              </w:rPr>
              <w:t xml:space="preserve"> to the determination of a waste disposal strategy, the regulation of waste disposal, the establishment, operation and control of waste disposal sites, bulk waste transfer facilities </w:t>
            </w:r>
            <w:r w:rsidRPr="003E3B76">
              <w:rPr>
                <w:rFonts w:ascii="Arial" w:hAnsi="Arial" w:cs="Arial"/>
                <w:sz w:val="20"/>
                <w:szCs w:val="20"/>
              </w:rPr>
              <w:lastRenderedPageBreak/>
              <w:t>and waste disposal facilities for more than one local municipality in the district.</w:t>
            </w:r>
          </w:p>
        </w:tc>
        <w:tc>
          <w:tcPr>
            <w:tcW w:w="0" w:type="pct"/>
            <w:tcBorders>
              <w:left w:val="none" w:sz="0" w:space="0" w:color="auto"/>
              <w:right w:val="none" w:sz="0" w:space="0" w:color="auto"/>
            </w:tcBorders>
            <w:hideMark/>
          </w:tcPr>
          <w:p w14:paraId="2F3C5CF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39C6DFB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678EB7B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7E5A2FF"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6FAB0CF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Solid Waste Removal</w:t>
            </w:r>
          </w:p>
        </w:tc>
        <w:tc>
          <w:tcPr>
            <w:tcW w:w="0" w:type="pct"/>
            <w:tcBorders>
              <w:left w:val="none" w:sz="0" w:space="0" w:color="auto"/>
              <w:right w:val="none" w:sz="0" w:space="0" w:color="auto"/>
            </w:tcBorders>
            <w:hideMark/>
          </w:tcPr>
          <w:p w14:paraId="101C608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2BAEFE8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366FCF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Refuse Removal</w:t>
            </w:r>
          </w:p>
        </w:tc>
        <w:tc>
          <w:tcPr>
            <w:tcW w:w="0" w:type="pct"/>
            <w:tcBorders>
              <w:left w:val="none" w:sz="0" w:space="0" w:color="auto"/>
              <w:right w:val="none" w:sz="0" w:space="0" w:color="auto"/>
            </w:tcBorders>
            <w:hideMark/>
          </w:tcPr>
          <w:p w14:paraId="5104A3D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A0D796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1F6E3D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5D3BD37E"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92BE6A9"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543CDE2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Street Cleaning</w:t>
            </w:r>
          </w:p>
        </w:tc>
        <w:tc>
          <w:tcPr>
            <w:tcW w:w="0" w:type="pct"/>
            <w:tcBorders>
              <w:left w:val="none" w:sz="0" w:space="0" w:color="auto"/>
              <w:right w:val="none" w:sz="0" w:space="0" w:color="auto"/>
            </w:tcBorders>
            <w:hideMark/>
          </w:tcPr>
          <w:p w14:paraId="3E23423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69AF9C0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101C24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Cleansing</w:t>
            </w:r>
          </w:p>
        </w:tc>
        <w:tc>
          <w:tcPr>
            <w:tcW w:w="0" w:type="pct"/>
            <w:tcBorders>
              <w:left w:val="none" w:sz="0" w:space="0" w:color="auto"/>
              <w:right w:val="none" w:sz="0" w:space="0" w:color="auto"/>
            </w:tcBorders>
            <w:hideMark/>
          </w:tcPr>
          <w:p w14:paraId="0B8658A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C0325F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FD3D91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A5E0F4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B2D72F2"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799F968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i/>
                <w:sz w:val="20"/>
                <w:szCs w:val="20"/>
              </w:rPr>
            </w:pPr>
            <w:r w:rsidRPr="003E3B76">
              <w:rPr>
                <w:rFonts w:ascii="Arial" w:hAnsi="Arial" w:cs="Arial"/>
                <w:b/>
                <w:i/>
                <w:sz w:val="20"/>
                <w:szCs w:val="20"/>
              </w:rPr>
              <w:t>Non-core Function</w:t>
            </w:r>
          </w:p>
        </w:tc>
      </w:tr>
      <w:tr w:rsidR="00BD4CFA" w:rsidRPr="00BD7614" w14:paraId="4C763CED"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57E1CF3"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5229424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Recycling</w:t>
            </w:r>
          </w:p>
        </w:tc>
        <w:tc>
          <w:tcPr>
            <w:tcW w:w="0" w:type="pct"/>
            <w:tcBorders>
              <w:left w:val="none" w:sz="0" w:space="0" w:color="auto"/>
              <w:right w:val="none" w:sz="0" w:space="0" w:color="auto"/>
            </w:tcBorders>
            <w:hideMark/>
          </w:tcPr>
          <w:p w14:paraId="13DFCFB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0C30955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EDE201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A820B5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9FAD60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6F1FCA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5569CE93"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F0C3B0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District</w:t>
            </w:r>
          </w:p>
        </w:tc>
        <w:tc>
          <w:tcPr>
            <w:tcW w:w="0" w:type="pct"/>
            <w:tcBorders>
              <w:left w:val="none" w:sz="0" w:space="0" w:color="auto"/>
              <w:right w:val="none" w:sz="0" w:space="0" w:color="auto"/>
            </w:tcBorders>
            <w:hideMark/>
          </w:tcPr>
          <w:p w14:paraId="4341106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Solid Waste Disposal (Landfill Sites)</w:t>
            </w:r>
          </w:p>
        </w:tc>
        <w:tc>
          <w:tcPr>
            <w:tcW w:w="0" w:type="pct"/>
            <w:tcBorders>
              <w:left w:val="none" w:sz="0" w:space="0" w:color="auto"/>
              <w:right w:val="none" w:sz="0" w:space="0" w:color="auto"/>
            </w:tcBorders>
            <w:hideMark/>
          </w:tcPr>
          <w:p w14:paraId="321DF98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42FABB4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7EEBF8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D373F4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B82F2A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9A3366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0513A62"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726C51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05645F4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Solid Waste Removal</w:t>
            </w:r>
          </w:p>
        </w:tc>
        <w:tc>
          <w:tcPr>
            <w:tcW w:w="0" w:type="pct"/>
            <w:tcBorders>
              <w:left w:val="none" w:sz="0" w:space="0" w:color="auto"/>
              <w:right w:val="none" w:sz="0" w:space="0" w:color="auto"/>
            </w:tcBorders>
            <w:hideMark/>
          </w:tcPr>
          <w:p w14:paraId="76A7B85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1B57355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BA57DA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6D25AF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EF893C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41499E7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1830FA6"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739A4CF"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49745F8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Street Cleansing</w:t>
            </w:r>
          </w:p>
        </w:tc>
        <w:tc>
          <w:tcPr>
            <w:tcW w:w="0" w:type="pct"/>
            <w:tcBorders>
              <w:left w:val="none" w:sz="0" w:space="0" w:color="auto"/>
              <w:right w:val="none" w:sz="0" w:space="0" w:color="auto"/>
            </w:tcBorders>
            <w:hideMark/>
          </w:tcPr>
          <w:p w14:paraId="1082B9E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Management:  Solid Waste</w:t>
            </w:r>
          </w:p>
        </w:tc>
        <w:tc>
          <w:tcPr>
            <w:tcW w:w="0" w:type="pct"/>
            <w:tcBorders>
              <w:left w:val="none" w:sz="0" w:space="0" w:color="auto"/>
              <w:right w:val="none" w:sz="0" w:space="0" w:color="auto"/>
            </w:tcBorders>
            <w:hideMark/>
          </w:tcPr>
          <w:p w14:paraId="0223B62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F0FD61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D9483E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595F09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343BB45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D0A8E5B"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BFC5887"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2ADD0B6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sz w:val="20"/>
                <w:szCs w:val="20"/>
              </w:rPr>
              <w:t>Waste Water Management</w:t>
            </w:r>
          </w:p>
        </w:tc>
      </w:tr>
      <w:tr w:rsidR="00BD4CFA" w:rsidRPr="00BD7614" w14:paraId="47ACCDB2"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9043E82"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2DEC80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b/>
                <w:i/>
                <w:sz w:val="20"/>
                <w:szCs w:val="20"/>
              </w:rPr>
              <w:t>Core Function</w:t>
            </w:r>
          </w:p>
        </w:tc>
      </w:tr>
      <w:tr w:rsidR="00BD4CFA" w:rsidRPr="00BD7614" w14:paraId="3821F840"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B5C09FE"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24F8376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Toilets</w:t>
            </w:r>
          </w:p>
        </w:tc>
        <w:tc>
          <w:tcPr>
            <w:tcW w:w="0" w:type="pct"/>
            <w:tcBorders>
              <w:left w:val="none" w:sz="0" w:space="0" w:color="auto"/>
              <w:right w:val="none" w:sz="0" w:space="0" w:color="auto"/>
            </w:tcBorders>
            <w:hideMark/>
          </w:tcPr>
          <w:p w14:paraId="61734ED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Public Toilets</w:t>
            </w:r>
          </w:p>
        </w:tc>
        <w:tc>
          <w:tcPr>
            <w:tcW w:w="0" w:type="pct"/>
            <w:tcBorders>
              <w:left w:val="none" w:sz="0" w:space="0" w:color="auto"/>
              <w:right w:val="none" w:sz="0" w:space="0" w:color="auto"/>
            </w:tcBorders>
            <w:hideMark/>
          </w:tcPr>
          <w:p w14:paraId="1FA4DD8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2D295A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Public Amenities</w:t>
            </w:r>
          </w:p>
        </w:tc>
        <w:tc>
          <w:tcPr>
            <w:tcW w:w="0" w:type="pct"/>
            <w:tcBorders>
              <w:left w:val="none" w:sz="0" w:space="0" w:color="auto"/>
              <w:right w:val="none" w:sz="0" w:space="0" w:color="auto"/>
            </w:tcBorders>
            <w:hideMark/>
          </w:tcPr>
          <w:p w14:paraId="33C4D255"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0C5E17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267833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E4E231E"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A3D813A"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7493369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Sewerage</w:t>
            </w:r>
          </w:p>
        </w:tc>
        <w:tc>
          <w:tcPr>
            <w:tcW w:w="0" w:type="pct"/>
            <w:tcBorders>
              <w:left w:val="none" w:sz="0" w:space="0" w:color="auto"/>
              <w:right w:val="none" w:sz="0" w:space="0" w:color="auto"/>
            </w:tcBorders>
            <w:hideMark/>
          </w:tcPr>
          <w:p w14:paraId="4EA2BC6A"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Sewerage</w:t>
            </w:r>
          </w:p>
        </w:tc>
        <w:tc>
          <w:tcPr>
            <w:tcW w:w="0" w:type="pct"/>
            <w:tcBorders>
              <w:left w:val="none" w:sz="0" w:space="0" w:color="auto"/>
              <w:right w:val="none" w:sz="0" w:space="0" w:color="auto"/>
            </w:tcBorders>
            <w:hideMark/>
          </w:tcPr>
          <w:p w14:paraId="5422FBC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and Sanitation Management</w:t>
            </w:r>
          </w:p>
        </w:tc>
        <w:tc>
          <w:tcPr>
            <w:tcW w:w="0" w:type="pct"/>
            <w:tcBorders>
              <w:left w:val="none" w:sz="0" w:space="0" w:color="auto"/>
              <w:right w:val="none" w:sz="0" w:space="0" w:color="auto"/>
            </w:tcBorders>
            <w:hideMark/>
          </w:tcPr>
          <w:p w14:paraId="5D2125B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BB1521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Bulk sewerage purification works and main sewage disposal that affects a significant proportion of municipalities in the district - domestic waste-water and sewage disposal systems.</w:t>
            </w:r>
          </w:p>
        </w:tc>
        <w:tc>
          <w:tcPr>
            <w:tcW w:w="0" w:type="pct"/>
            <w:tcBorders>
              <w:left w:val="none" w:sz="0" w:space="0" w:color="auto"/>
              <w:right w:val="none" w:sz="0" w:space="0" w:color="auto"/>
            </w:tcBorders>
            <w:hideMark/>
          </w:tcPr>
          <w:p w14:paraId="3CA84B4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1F5C985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6368E267"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6A60EFD"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Metro and Local</w:t>
            </w:r>
          </w:p>
        </w:tc>
        <w:tc>
          <w:tcPr>
            <w:tcW w:w="0" w:type="pct"/>
            <w:tcBorders>
              <w:left w:val="none" w:sz="0" w:space="0" w:color="auto"/>
              <w:right w:val="none" w:sz="0" w:space="0" w:color="auto"/>
            </w:tcBorders>
            <w:hideMark/>
          </w:tcPr>
          <w:p w14:paraId="3B99D8A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Storm Water Management</w:t>
            </w:r>
          </w:p>
        </w:tc>
        <w:tc>
          <w:tcPr>
            <w:tcW w:w="0" w:type="pct"/>
            <w:tcBorders>
              <w:left w:val="none" w:sz="0" w:space="0" w:color="auto"/>
              <w:right w:val="none" w:sz="0" w:space="0" w:color="auto"/>
            </w:tcBorders>
            <w:hideMark/>
          </w:tcPr>
          <w:p w14:paraId="18184E5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Storm Water Management</w:t>
            </w:r>
          </w:p>
        </w:tc>
        <w:tc>
          <w:tcPr>
            <w:tcW w:w="0" w:type="pct"/>
            <w:tcBorders>
              <w:left w:val="none" w:sz="0" w:space="0" w:color="auto"/>
              <w:right w:val="none" w:sz="0" w:space="0" w:color="auto"/>
            </w:tcBorders>
            <w:hideMark/>
          </w:tcPr>
          <w:p w14:paraId="77831043"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Storm water Management Systems in Built-up Areas</w:t>
            </w:r>
          </w:p>
        </w:tc>
        <w:tc>
          <w:tcPr>
            <w:tcW w:w="0" w:type="pct"/>
            <w:tcBorders>
              <w:left w:val="none" w:sz="0" w:space="0" w:color="auto"/>
              <w:right w:val="none" w:sz="0" w:space="0" w:color="auto"/>
            </w:tcBorders>
            <w:hideMark/>
          </w:tcPr>
          <w:p w14:paraId="7A13C94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41EB5F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938801B"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797537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3C545B31"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9C266C7"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All</w:t>
            </w:r>
          </w:p>
        </w:tc>
        <w:tc>
          <w:tcPr>
            <w:tcW w:w="0" w:type="pct"/>
            <w:tcBorders>
              <w:left w:val="none" w:sz="0" w:space="0" w:color="auto"/>
              <w:right w:val="none" w:sz="0" w:space="0" w:color="auto"/>
            </w:tcBorders>
            <w:hideMark/>
          </w:tcPr>
          <w:p w14:paraId="41EDC692" w14:textId="60CB28C4"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Waste </w:t>
            </w:r>
            <w:r w:rsidR="00C96A58">
              <w:rPr>
                <w:rFonts w:ascii="Arial" w:hAnsi="Arial" w:cs="Arial"/>
                <w:sz w:val="20"/>
                <w:szCs w:val="20"/>
              </w:rPr>
              <w:t xml:space="preserve">Water </w:t>
            </w:r>
            <w:r w:rsidRPr="003E3B76">
              <w:rPr>
                <w:rFonts w:ascii="Arial" w:hAnsi="Arial" w:cs="Arial"/>
                <w:sz w:val="20"/>
                <w:szCs w:val="20"/>
              </w:rPr>
              <w:t>Treatment</w:t>
            </w:r>
          </w:p>
        </w:tc>
        <w:tc>
          <w:tcPr>
            <w:tcW w:w="0" w:type="pct"/>
            <w:tcBorders>
              <w:left w:val="none" w:sz="0" w:space="0" w:color="auto"/>
              <w:right w:val="none" w:sz="0" w:space="0" w:color="auto"/>
            </w:tcBorders>
            <w:hideMark/>
          </w:tcPr>
          <w:p w14:paraId="59E7A68E"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Sewerage</w:t>
            </w:r>
          </w:p>
        </w:tc>
        <w:tc>
          <w:tcPr>
            <w:tcW w:w="0" w:type="pct"/>
            <w:tcBorders>
              <w:left w:val="none" w:sz="0" w:space="0" w:color="auto"/>
              <w:right w:val="none" w:sz="0" w:space="0" w:color="auto"/>
            </w:tcBorders>
            <w:hideMark/>
          </w:tcPr>
          <w:p w14:paraId="26ED756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and Sanitation Management</w:t>
            </w:r>
          </w:p>
        </w:tc>
        <w:tc>
          <w:tcPr>
            <w:tcW w:w="0" w:type="pct"/>
            <w:tcBorders>
              <w:left w:val="none" w:sz="0" w:space="0" w:color="auto"/>
              <w:right w:val="none" w:sz="0" w:space="0" w:color="auto"/>
            </w:tcBorders>
            <w:hideMark/>
          </w:tcPr>
          <w:p w14:paraId="7EBE6FE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6AD899B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Bulk sewerage purification works and main sewage disposal that affects a significant proportion of municipalities in the district - domestic waste-water and sewage disposal systems.</w:t>
            </w:r>
          </w:p>
        </w:tc>
        <w:tc>
          <w:tcPr>
            <w:tcW w:w="0" w:type="pct"/>
            <w:tcBorders>
              <w:left w:val="none" w:sz="0" w:space="0" w:color="auto"/>
              <w:right w:val="none" w:sz="0" w:space="0" w:color="auto"/>
            </w:tcBorders>
            <w:hideMark/>
          </w:tcPr>
          <w:p w14:paraId="128DA10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E674F2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B55BA14"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B3B4058"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7B2025C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BD4CFA" w:rsidRPr="00BD7614" w14:paraId="3FBBB795"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2D05E11"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4EB592F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Public Toilets</w:t>
            </w:r>
          </w:p>
        </w:tc>
        <w:tc>
          <w:tcPr>
            <w:tcW w:w="0" w:type="pct"/>
            <w:tcBorders>
              <w:left w:val="none" w:sz="0" w:space="0" w:color="auto"/>
              <w:right w:val="none" w:sz="0" w:space="0" w:color="auto"/>
            </w:tcBorders>
            <w:hideMark/>
          </w:tcPr>
          <w:p w14:paraId="26D49B1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Public Toilets</w:t>
            </w:r>
          </w:p>
        </w:tc>
        <w:tc>
          <w:tcPr>
            <w:tcW w:w="0" w:type="pct"/>
            <w:tcBorders>
              <w:left w:val="none" w:sz="0" w:space="0" w:color="auto"/>
              <w:right w:val="none" w:sz="0" w:space="0" w:color="auto"/>
            </w:tcBorders>
            <w:hideMark/>
          </w:tcPr>
          <w:p w14:paraId="454EE7D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F213A8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8CF774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A1FD30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01EEC30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799EE809"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F7EAE2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lastRenderedPageBreak/>
              <w:t>District</w:t>
            </w:r>
          </w:p>
        </w:tc>
        <w:tc>
          <w:tcPr>
            <w:tcW w:w="0" w:type="pct"/>
            <w:tcBorders>
              <w:left w:val="none" w:sz="0" w:space="0" w:color="auto"/>
              <w:right w:val="none" w:sz="0" w:space="0" w:color="auto"/>
            </w:tcBorders>
            <w:hideMark/>
          </w:tcPr>
          <w:p w14:paraId="59EB71D8"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Sewerage</w:t>
            </w:r>
          </w:p>
        </w:tc>
        <w:tc>
          <w:tcPr>
            <w:tcW w:w="0" w:type="pct"/>
            <w:tcBorders>
              <w:left w:val="none" w:sz="0" w:space="0" w:color="auto"/>
              <w:right w:val="none" w:sz="0" w:space="0" w:color="auto"/>
            </w:tcBorders>
            <w:hideMark/>
          </w:tcPr>
          <w:p w14:paraId="387B525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Sewerage</w:t>
            </w:r>
          </w:p>
        </w:tc>
        <w:tc>
          <w:tcPr>
            <w:tcW w:w="0" w:type="pct"/>
            <w:tcBorders>
              <w:left w:val="none" w:sz="0" w:space="0" w:color="auto"/>
              <w:right w:val="none" w:sz="0" w:space="0" w:color="auto"/>
            </w:tcBorders>
            <w:hideMark/>
          </w:tcPr>
          <w:p w14:paraId="6E12E2D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Domestic Waste-water and Sewage Disposal Systems</w:t>
            </w:r>
          </w:p>
        </w:tc>
        <w:tc>
          <w:tcPr>
            <w:tcW w:w="0" w:type="pct"/>
            <w:tcBorders>
              <w:left w:val="none" w:sz="0" w:space="0" w:color="auto"/>
              <w:right w:val="none" w:sz="0" w:space="0" w:color="auto"/>
            </w:tcBorders>
            <w:hideMark/>
          </w:tcPr>
          <w:p w14:paraId="659643E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0B6D18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08FEF46"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7CDB06C0"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50906D22"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0389DE0"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770D76E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Storm Water Management</w:t>
            </w:r>
          </w:p>
        </w:tc>
        <w:tc>
          <w:tcPr>
            <w:tcW w:w="0" w:type="pct"/>
            <w:tcBorders>
              <w:left w:val="none" w:sz="0" w:space="0" w:color="auto"/>
              <w:right w:val="none" w:sz="0" w:space="0" w:color="auto"/>
            </w:tcBorders>
            <w:hideMark/>
          </w:tcPr>
          <w:p w14:paraId="5A97AEF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Storm Water Management</w:t>
            </w:r>
          </w:p>
        </w:tc>
        <w:tc>
          <w:tcPr>
            <w:tcW w:w="0" w:type="pct"/>
            <w:tcBorders>
              <w:left w:val="none" w:sz="0" w:space="0" w:color="auto"/>
              <w:right w:val="none" w:sz="0" w:space="0" w:color="auto"/>
            </w:tcBorders>
            <w:hideMark/>
          </w:tcPr>
          <w:p w14:paraId="08214B46" w14:textId="77777777" w:rsidR="00BD4CFA" w:rsidRDefault="00BD4CFA" w:rsidP="00832DE9">
            <w:pPr>
              <w:spacing w:before="60" w:after="60" w:line="360" w:lineRule="auto"/>
              <w:ind w:left="0"/>
              <w:jc w:val="both"/>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00517FB8" w14:textId="77777777" w:rsidR="00BD4CFA" w:rsidRDefault="00BD4CFA" w:rsidP="00832DE9">
            <w:pPr>
              <w:spacing w:before="60" w:after="60" w:line="360" w:lineRule="auto"/>
              <w:ind w:left="0"/>
              <w:jc w:val="both"/>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519D6DAA" w14:textId="77777777" w:rsidR="00BD4CFA" w:rsidRDefault="00BD4CFA" w:rsidP="00832DE9">
            <w:pPr>
              <w:spacing w:before="60" w:after="60" w:line="360" w:lineRule="auto"/>
              <w:ind w:left="0"/>
              <w:jc w:val="both"/>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1F84F8F7" w14:textId="77777777" w:rsidR="00BD4CFA" w:rsidRDefault="00BD4CFA" w:rsidP="00832DE9">
            <w:pPr>
              <w:spacing w:before="60" w:after="60" w:line="360" w:lineRule="auto"/>
              <w:ind w:left="0"/>
              <w:jc w:val="both"/>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tcBorders>
            <w:hideMark/>
          </w:tcPr>
          <w:p w14:paraId="4B4FD44D" w14:textId="77777777" w:rsidR="00BD4CFA" w:rsidRDefault="00BD4CFA" w:rsidP="00832DE9">
            <w:pPr>
              <w:spacing w:before="60" w:after="60" w:line="360" w:lineRule="auto"/>
              <w:ind w:left="0"/>
              <w:jc w:val="both"/>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r>
      <w:tr w:rsidR="00BD4CFA" w:rsidRPr="00BD7614" w14:paraId="3FF8BDA9"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FB77F0D"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4D91FD6C" w14:textId="08205DF6"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xml:space="preserve">Waste </w:t>
            </w:r>
            <w:r w:rsidR="00C96A58">
              <w:rPr>
                <w:rFonts w:ascii="Arial" w:hAnsi="Arial" w:cs="Arial"/>
                <w:sz w:val="20"/>
                <w:szCs w:val="20"/>
              </w:rPr>
              <w:t xml:space="preserve">Water </w:t>
            </w:r>
            <w:r w:rsidRPr="003E3B76">
              <w:rPr>
                <w:rFonts w:ascii="Arial" w:hAnsi="Arial" w:cs="Arial"/>
                <w:sz w:val="20"/>
                <w:szCs w:val="20"/>
              </w:rPr>
              <w:t>Treatment</w:t>
            </w:r>
          </w:p>
        </w:tc>
        <w:tc>
          <w:tcPr>
            <w:tcW w:w="0" w:type="pct"/>
            <w:tcBorders>
              <w:left w:val="none" w:sz="0" w:space="0" w:color="auto"/>
              <w:right w:val="none" w:sz="0" w:space="0" w:color="auto"/>
            </w:tcBorders>
            <w:hideMark/>
          </w:tcPr>
          <w:p w14:paraId="74B4010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Waste Water Management:  Sewerage</w:t>
            </w:r>
          </w:p>
        </w:tc>
        <w:tc>
          <w:tcPr>
            <w:tcW w:w="0" w:type="pct"/>
            <w:tcBorders>
              <w:left w:val="none" w:sz="0" w:space="0" w:color="auto"/>
              <w:right w:val="none" w:sz="0" w:space="0" w:color="auto"/>
            </w:tcBorders>
            <w:hideMark/>
          </w:tcPr>
          <w:p w14:paraId="38997AB6" w14:textId="77777777" w:rsidR="00BD4CFA" w:rsidRDefault="00BD4CFA"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73055F12" w14:textId="77777777" w:rsidR="00BD4CFA" w:rsidRDefault="00BD4CFA"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301D3644" w14:textId="77777777" w:rsidR="00BD4CFA" w:rsidRDefault="00BD4CFA"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right w:val="none" w:sz="0" w:space="0" w:color="auto"/>
            </w:tcBorders>
            <w:hideMark/>
          </w:tcPr>
          <w:p w14:paraId="6BB7AAF0" w14:textId="77777777" w:rsidR="00BD4CFA" w:rsidRDefault="00BD4CFA"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c>
          <w:tcPr>
            <w:tcW w:w="0" w:type="pct"/>
            <w:tcBorders>
              <w:left w:val="none" w:sz="0" w:space="0" w:color="auto"/>
            </w:tcBorders>
            <w:hideMark/>
          </w:tcPr>
          <w:p w14:paraId="0025AA09" w14:textId="77777777" w:rsidR="00BD4CFA" w:rsidRDefault="00BD4CFA" w:rsidP="00832DE9">
            <w:pPr>
              <w:spacing w:before="60" w:after="60" w:line="360" w:lineRule="auto"/>
              <w:ind w:left="0"/>
              <w:jc w:val="both"/>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3E3B76">
              <w:rPr>
                <w:rFonts w:ascii="Arial" w:eastAsia="Times New Roman" w:hAnsi="Arial" w:cs="Arial"/>
                <w:sz w:val="20"/>
                <w:szCs w:val="20"/>
                <w:lang w:eastAsia="en-ZA"/>
              </w:rPr>
              <w:t> </w:t>
            </w:r>
          </w:p>
        </w:tc>
      </w:tr>
      <w:tr w:rsidR="00BD4CFA" w:rsidRPr="00BD7614" w14:paraId="652BF64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490E48C"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059CA328"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eastAsia="en-ZA"/>
              </w:rPr>
            </w:pPr>
            <w:r w:rsidRPr="003E3B76">
              <w:rPr>
                <w:rFonts w:ascii="Arial" w:hAnsi="Arial" w:cs="Arial"/>
                <w:b/>
                <w:sz w:val="20"/>
                <w:szCs w:val="20"/>
              </w:rPr>
              <w:t>Water</w:t>
            </w:r>
          </w:p>
        </w:tc>
      </w:tr>
      <w:tr w:rsidR="00BD4CFA" w:rsidRPr="00BD7614" w14:paraId="0A7BCC88"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2938C82"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51823017"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20"/>
                <w:szCs w:val="20"/>
                <w:lang w:eastAsia="en-ZA"/>
              </w:rPr>
            </w:pPr>
            <w:r w:rsidRPr="003E3B76">
              <w:rPr>
                <w:rFonts w:ascii="Arial" w:hAnsi="Arial" w:cs="Arial"/>
                <w:b/>
                <w:bCs/>
                <w:sz w:val="20"/>
                <w:szCs w:val="20"/>
              </w:rPr>
              <w:t>Core Function</w:t>
            </w:r>
          </w:p>
        </w:tc>
      </w:tr>
      <w:tr w:rsidR="00BD4CFA" w:rsidRPr="00BD7614" w14:paraId="3506304D"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A623FA4"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3630664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Treatment</w:t>
            </w:r>
          </w:p>
        </w:tc>
        <w:tc>
          <w:tcPr>
            <w:tcW w:w="0" w:type="pct"/>
            <w:tcBorders>
              <w:left w:val="none" w:sz="0" w:space="0" w:color="auto"/>
              <w:right w:val="none" w:sz="0" w:space="0" w:color="auto"/>
            </w:tcBorders>
            <w:hideMark/>
          </w:tcPr>
          <w:p w14:paraId="79D144C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Distribution</w:t>
            </w:r>
          </w:p>
        </w:tc>
        <w:tc>
          <w:tcPr>
            <w:tcW w:w="0" w:type="pct"/>
            <w:tcBorders>
              <w:left w:val="none" w:sz="0" w:space="0" w:color="auto"/>
              <w:right w:val="none" w:sz="0" w:space="0" w:color="auto"/>
            </w:tcBorders>
            <w:hideMark/>
          </w:tcPr>
          <w:p w14:paraId="6C4877F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and Sanitation Management</w:t>
            </w:r>
          </w:p>
        </w:tc>
        <w:tc>
          <w:tcPr>
            <w:tcW w:w="0" w:type="pct"/>
            <w:tcBorders>
              <w:left w:val="none" w:sz="0" w:space="0" w:color="auto"/>
              <w:right w:val="none" w:sz="0" w:space="0" w:color="auto"/>
            </w:tcBorders>
            <w:hideMark/>
          </w:tcPr>
          <w:p w14:paraId="332EE0F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8798AB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Bulk supply of water that affects a significant proportion of </w:t>
            </w:r>
            <w:r w:rsidRPr="003E3B76">
              <w:rPr>
                <w:rFonts w:ascii="Arial" w:hAnsi="Arial" w:cs="Arial"/>
                <w:sz w:val="20"/>
                <w:szCs w:val="20"/>
              </w:rPr>
              <w:lastRenderedPageBreak/>
              <w:t>municipalities in the district - potable water systems.</w:t>
            </w:r>
          </w:p>
        </w:tc>
        <w:tc>
          <w:tcPr>
            <w:tcW w:w="0" w:type="pct"/>
            <w:tcBorders>
              <w:left w:val="none" w:sz="0" w:space="0" w:color="auto"/>
              <w:right w:val="none" w:sz="0" w:space="0" w:color="auto"/>
            </w:tcBorders>
            <w:hideMark/>
          </w:tcPr>
          <w:p w14:paraId="59CC9681"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18B6B9E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0FAC2DC0" w14:textId="77777777" w:rsidTr="00832DE9">
        <w:trPr>
          <w:cnfStyle w:val="000000100000" w:firstRow="0" w:lastRow="0" w:firstColumn="0" w:lastColumn="0" w:oddVBand="0" w:evenVBand="0" w:oddHBand="1" w:evenHBand="0" w:firstRowFirstColumn="0" w:firstRowLastColumn="0" w:lastRowFirstColumn="0" w:lastRowLastColumn="0"/>
          <w:trHeight w:val="1989"/>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977D6F5"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57E5EC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Water Distribution</w:t>
            </w:r>
          </w:p>
        </w:tc>
        <w:tc>
          <w:tcPr>
            <w:tcW w:w="0" w:type="pct"/>
            <w:tcBorders>
              <w:left w:val="none" w:sz="0" w:space="0" w:color="auto"/>
              <w:right w:val="none" w:sz="0" w:space="0" w:color="auto"/>
            </w:tcBorders>
            <w:hideMark/>
          </w:tcPr>
          <w:p w14:paraId="2C07CA9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Water:  Distribution</w:t>
            </w:r>
          </w:p>
        </w:tc>
        <w:tc>
          <w:tcPr>
            <w:tcW w:w="0" w:type="pct"/>
            <w:tcBorders>
              <w:left w:val="none" w:sz="0" w:space="0" w:color="auto"/>
              <w:right w:val="none" w:sz="0" w:space="0" w:color="auto"/>
            </w:tcBorders>
            <w:hideMark/>
          </w:tcPr>
          <w:p w14:paraId="41F4072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Potable Water Supply Systems</w:t>
            </w:r>
          </w:p>
        </w:tc>
        <w:tc>
          <w:tcPr>
            <w:tcW w:w="0" w:type="pct"/>
            <w:tcBorders>
              <w:left w:val="none" w:sz="0" w:space="0" w:color="auto"/>
              <w:right w:val="none" w:sz="0" w:space="0" w:color="auto"/>
            </w:tcBorders>
            <w:hideMark/>
          </w:tcPr>
          <w:p w14:paraId="49C44102"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8FEC6A4"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Bulk supply of water that affects a significant proportion of municipalities in the district - potable water systems.</w:t>
            </w:r>
          </w:p>
        </w:tc>
        <w:tc>
          <w:tcPr>
            <w:tcW w:w="0" w:type="pct"/>
            <w:tcBorders>
              <w:left w:val="none" w:sz="0" w:space="0" w:color="auto"/>
              <w:right w:val="none" w:sz="0" w:space="0" w:color="auto"/>
            </w:tcBorders>
            <w:hideMark/>
          </w:tcPr>
          <w:p w14:paraId="31173E0C"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3B41C3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B561048"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B63CD34"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All</w:t>
            </w:r>
          </w:p>
        </w:tc>
        <w:tc>
          <w:tcPr>
            <w:tcW w:w="0" w:type="pct"/>
            <w:tcBorders>
              <w:left w:val="none" w:sz="0" w:space="0" w:color="auto"/>
              <w:right w:val="none" w:sz="0" w:space="0" w:color="auto"/>
            </w:tcBorders>
            <w:hideMark/>
          </w:tcPr>
          <w:p w14:paraId="1EC43569"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Storage</w:t>
            </w:r>
          </w:p>
        </w:tc>
        <w:tc>
          <w:tcPr>
            <w:tcW w:w="0" w:type="pct"/>
            <w:tcBorders>
              <w:left w:val="none" w:sz="0" w:space="0" w:color="auto"/>
              <w:right w:val="none" w:sz="0" w:space="0" w:color="auto"/>
            </w:tcBorders>
            <w:hideMark/>
          </w:tcPr>
          <w:p w14:paraId="6841B7BC"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Storage</w:t>
            </w:r>
          </w:p>
        </w:tc>
        <w:tc>
          <w:tcPr>
            <w:tcW w:w="0" w:type="pct"/>
            <w:tcBorders>
              <w:left w:val="none" w:sz="0" w:space="0" w:color="auto"/>
              <w:right w:val="none" w:sz="0" w:space="0" w:color="auto"/>
            </w:tcBorders>
            <w:hideMark/>
          </w:tcPr>
          <w:p w14:paraId="3C32A92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and Sanitation Management</w:t>
            </w:r>
          </w:p>
        </w:tc>
        <w:tc>
          <w:tcPr>
            <w:tcW w:w="0" w:type="pct"/>
            <w:tcBorders>
              <w:left w:val="none" w:sz="0" w:space="0" w:color="auto"/>
              <w:right w:val="none" w:sz="0" w:space="0" w:color="auto"/>
            </w:tcBorders>
            <w:hideMark/>
          </w:tcPr>
          <w:p w14:paraId="7E8FE85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71D0A9F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xml:space="preserve">Bulk supply of water that affects a significant proportion of municipalities in the district - </w:t>
            </w:r>
            <w:r w:rsidRPr="003E3B76">
              <w:rPr>
                <w:rFonts w:ascii="Arial" w:hAnsi="Arial" w:cs="Arial"/>
                <w:sz w:val="20"/>
                <w:szCs w:val="20"/>
              </w:rPr>
              <w:lastRenderedPageBreak/>
              <w:t>potable water systems.</w:t>
            </w:r>
          </w:p>
        </w:tc>
        <w:tc>
          <w:tcPr>
            <w:tcW w:w="0" w:type="pct"/>
            <w:tcBorders>
              <w:left w:val="none" w:sz="0" w:space="0" w:color="auto"/>
              <w:right w:val="none" w:sz="0" w:space="0" w:color="auto"/>
            </w:tcBorders>
            <w:hideMark/>
          </w:tcPr>
          <w:p w14:paraId="6D1565A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lastRenderedPageBreak/>
              <w:t> </w:t>
            </w:r>
          </w:p>
        </w:tc>
        <w:tc>
          <w:tcPr>
            <w:tcW w:w="0" w:type="pct"/>
            <w:tcBorders>
              <w:left w:val="none" w:sz="0" w:space="0" w:color="auto"/>
            </w:tcBorders>
            <w:hideMark/>
          </w:tcPr>
          <w:p w14:paraId="68E8F04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2D0945F5"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FBB811C"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N/a</w:t>
            </w:r>
          </w:p>
        </w:tc>
        <w:tc>
          <w:tcPr>
            <w:tcW w:w="0" w:type="pct"/>
            <w:gridSpan w:val="7"/>
            <w:tcBorders>
              <w:left w:val="none" w:sz="0" w:space="0" w:color="auto"/>
            </w:tcBorders>
            <w:hideMark/>
          </w:tcPr>
          <w:p w14:paraId="1754D8AE"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b/>
                <w:i/>
                <w:sz w:val="20"/>
                <w:szCs w:val="20"/>
              </w:rPr>
              <w:t>Non-core Function</w:t>
            </w:r>
          </w:p>
        </w:tc>
      </w:tr>
      <w:tr w:rsidR="00BD4CFA" w:rsidRPr="00BD7614" w14:paraId="24B2EABB"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7CD8B10"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035CD476"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Treatment</w:t>
            </w:r>
          </w:p>
        </w:tc>
        <w:tc>
          <w:tcPr>
            <w:tcW w:w="0" w:type="pct"/>
            <w:tcBorders>
              <w:left w:val="none" w:sz="0" w:space="0" w:color="auto"/>
              <w:right w:val="none" w:sz="0" w:space="0" w:color="auto"/>
            </w:tcBorders>
            <w:hideMark/>
          </w:tcPr>
          <w:p w14:paraId="1B4F58B5"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Distribution</w:t>
            </w:r>
          </w:p>
        </w:tc>
        <w:tc>
          <w:tcPr>
            <w:tcW w:w="0" w:type="pct"/>
            <w:tcBorders>
              <w:left w:val="none" w:sz="0" w:space="0" w:color="auto"/>
              <w:right w:val="none" w:sz="0" w:space="0" w:color="auto"/>
            </w:tcBorders>
            <w:hideMark/>
          </w:tcPr>
          <w:p w14:paraId="4E0AE72D"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135397D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8F5F66B"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5EFB276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6422C38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10164EDD" w14:textId="77777777" w:rsidTr="00832DE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EE3CA9E"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03E1029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Water Distribution</w:t>
            </w:r>
          </w:p>
        </w:tc>
        <w:tc>
          <w:tcPr>
            <w:tcW w:w="0" w:type="pct"/>
            <w:tcBorders>
              <w:left w:val="none" w:sz="0" w:space="0" w:color="auto"/>
              <w:right w:val="none" w:sz="0" w:space="0" w:color="auto"/>
            </w:tcBorders>
            <w:hideMark/>
          </w:tcPr>
          <w:p w14:paraId="6A2C2F31"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Water:  Distribution</w:t>
            </w:r>
          </w:p>
        </w:tc>
        <w:tc>
          <w:tcPr>
            <w:tcW w:w="0" w:type="pct"/>
            <w:tcBorders>
              <w:left w:val="none" w:sz="0" w:space="0" w:color="auto"/>
              <w:right w:val="none" w:sz="0" w:space="0" w:color="auto"/>
            </w:tcBorders>
            <w:hideMark/>
          </w:tcPr>
          <w:p w14:paraId="3C1B65A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218C039"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0A92EF6D"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41F7DC3A"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CC86D4F" w14:textId="77777777" w:rsidR="00BD4CFA" w:rsidRDefault="00BD4CFA" w:rsidP="00832DE9">
            <w:pPr>
              <w:spacing w:before="60" w:after="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r w:rsidR="00BD4CFA" w:rsidRPr="00BD7614" w14:paraId="445A3304" w14:textId="77777777" w:rsidTr="00832DE9">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2DC1B9F" w14:textId="77777777" w:rsidR="00BD4CFA" w:rsidRDefault="00BD4CFA" w:rsidP="00832DE9">
            <w:pPr>
              <w:spacing w:before="60" w:after="60" w:line="360" w:lineRule="auto"/>
              <w:ind w:left="0"/>
              <w:jc w:val="both"/>
              <w:rPr>
                <w:rFonts w:ascii="Arial" w:hAnsi="Arial" w:cs="Arial"/>
                <w:sz w:val="20"/>
                <w:szCs w:val="20"/>
              </w:rPr>
            </w:pPr>
            <w:r w:rsidRPr="003E3B76">
              <w:rPr>
                <w:rFonts w:ascii="Arial" w:hAnsi="Arial" w:cs="Arial"/>
                <w:sz w:val="20"/>
                <w:szCs w:val="20"/>
              </w:rPr>
              <w:t>District</w:t>
            </w:r>
          </w:p>
        </w:tc>
        <w:tc>
          <w:tcPr>
            <w:tcW w:w="0" w:type="pct"/>
            <w:tcBorders>
              <w:left w:val="none" w:sz="0" w:space="0" w:color="auto"/>
              <w:right w:val="none" w:sz="0" w:space="0" w:color="auto"/>
            </w:tcBorders>
            <w:hideMark/>
          </w:tcPr>
          <w:p w14:paraId="111C8A77"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Storage</w:t>
            </w:r>
          </w:p>
        </w:tc>
        <w:tc>
          <w:tcPr>
            <w:tcW w:w="0" w:type="pct"/>
            <w:tcBorders>
              <w:left w:val="none" w:sz="0" w:space="0" w:color="auto"/>
              <w:right w:val="none" w:sz="0" w:space="0" w:color="auto"/>
            </w:tcBorders>
            <w:hideMark/>
          </w:tcPr>
          <w:p w14:paraId="0EF8B9B2"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Water:  Storage</w:t>
            </w:r>
          </w:p>
        </w:tc>
        <w:tc>
          <w:tcPr>
            <w:tcW w:w="0" w:type="pct"/>
            <w:tcBorders>
              <w:left w:val="none" w:sz="0" w:space="0" w:color="auto"/>
              <w:right w:val="none" w:sz="0" w:space="0" w:color="auto"/>
            </w:tcBorders>
            <w:hideMark/>
          </w:tcPr>
          <w:p w14:paraId="76F8998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A27F01F"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2933A1C4"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right w:val="none" w:sz="0" w:space="0" w:color="auto"/>
            </w:tcBorders>
            <w:hideMark/>
          </w:tcPr>
          <w:p w14:paraId="3CD1A123"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c>
          <w:tcPr>
            <w:tcW w:w="0" w:type="pct"/>
            <w:tcBorders>
              <w:left w:val="none" w:sz="0" w:space="0" w:color="auto"/>
            </w:tcBorders>
            <w:hideMark/>
          </w:tcPr>
          <w:p w14:paraId="511F99C0" w14:textId="77777777" w:rsidR="00BD4CFA" w:rsidRDefault="00BD4CFA" w:rsidP="00832DE9">
            <w:pPr>
              <w:spacing w:before="60" w:after="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E3B76">
              <w:rPr>
                <w:rFonts w:ascii="Arial" w:hAnsi="Arial" w:cs="Arial"/>
                <w:sz w:val="20"/>
                <w:szCs w:val="20"/>
              </w:rPr>
              <w:t> </w:t>
            </w:r>
          </w:p>
        </w:tc>
      </w:tr>
    </w:tbl>
    <w:p w14:paraId="20179CFE" w14:textId="77777777" w:rsidR="00291037" w:rsidRDefault="00291037" w:rsidP="00832DE9">
      <w:pPr>
        <w:pStyle w:val="Numberedbodytext"/>
        <w:numPr>
          <w:ilvl w:val="0"/>
          <w:numId w:val="0"/>
        </w:numPr>
        <w:ind w:left="1571"/>
      </w:pPr>
    </w:p>
    <w:p w14:paraId="76C2CE98" w14:textId="77777777" w:rsidR="00A40F86" w:rsidRPr="00BD7614" w:rsidRDefault="00A40F86" w:rsidP="00832DE9">
      <w:pPr>
        <w:pStyle w:val="Numberedbodytext"/>
        <w:numPr>
          <w:ilvl w:val="0"/>
          <w:numId w:val="0"/>
        </w:numPr>
        <w:ind w:left="1571"/>
        <w:sectPr w:rsidR="00A40F86" w:rsidRPr="00BD7614" w:rsidSect="00FF57AD">
          <w:pgSz w:w="16838" w:h="11906" w:orient="landscape"/>
          <w:pgMar w:top="1440" w:right="1440" w:bottom="1440" w:left="1440" w:header="708" w:footer="708" w:gutter="0"/>
          <w:cols w:space="708"/>
          <w:docGrid w:linePitch="360"/>
        </w:sectPr>
      </w:pPr>
    </w:p>
    <w:p w14:paraId="4A7D7B7D" w14:textId="6BA87804" w:rsidR="000741B4" w:rsidRDefault="00055177" w:rsidP="00832DE9">
      <w:pPr>
        <w:pStyle w:val="Heading3"/>
        <w:spacing w:line="360" w:lineRule="auto"/>
        <w:jc w:val="both"/>
      </w:pPr>
      <w:bookmarkStart w:id="132" w:name="_Toc477504583"/>
      <w:r>
        <w:lastRenderedPageBreak/>
        <w:t>Sub-functions</w:t>
      </w:r>
      <w:bookmarkEnd w:id="132"/>
    </w:p>
    <w:p w14:paraId="2A7C96C1" w14:textId="7D11E0E4" w:rsidR="00D96337" w:rsidRPr="00BD7614" w:rsidRDefault="003E3B76">
      <w:pPr>
        <w:pStyle w:val="Numberedparagraph"/>
      </w:pPr>
      <w:r w:rsidRPr="003E3B76">
        <w:t xml:space="preserve">The </w:t>
      </w:r>
      <w:r w:rsidR="00CF5A7A">
        <w:t>sub-</w:t>
      </w:r>
      <w:r w:rsidRPr="003E3B76">
        <w:t xml:space="preserve">functions are based on the provisions contained in MFMA Circular 12 </w:t>
      </w:r>
      <w:r w:rsidR="00291037">
        <w:t xml:space="preserve">(GFS Manual 2001) </w:t>
      </w:r>
      <w:r w:rsidRPr="003E3B76">
        <w:t>and provided for in the Budget Reporting Formats</w:t>
      </w:r>
      <w:r w:rsidR="00C7570A">
        <w:t xml:space="preserve"> in terms of the Municipal Budget</w:t>
      </w:r>
      <w:r w:rsidR="00F957AF">
        <w:t>-</w:t>
      </w:r>
      <w:r w:rsidR="00C7570A">
        <w:t xml:space="preserve"> and Reporting Regulations</w:t>
      </w:r>
      <w:r w:rsidR="00F957AF">
        <w:t>, 2009</w:t>
      </w:r>
      <w:r w:rsidRPr="003E3B76">
        <w:t xml:space="preserve">.  </w:t>
      </w:r>
    </w:p>
    <w:p w14:paraId="08B03592" w14:textId="7CE73E5F" w:rsidR="00A15B0C" w:rsidRPr="00BD7614" w:rsidRDefault="009E15A6">
      <w:pPr>
        <w:pStyle w:val="Numberedparagraph"/>
      </w:pPr>
      <w:r>
        <w:t>Further sub-</w:t>
      </w:r>
      <w:r w:rsidR="003E3B76" w:rsidRPr="003E3B76">
        <w:t>sub-function</w:t>
      </w:r>
      <w:r w:rsidR="00F957AF">
        <w:t>s</w:t>
      </w:r>
      <w:r w:rsidR="003E3B76" w:rsidRPr="003E3B76">
        <w:t xml:space="preserve"> </w:t>
      </w:r>
      <w:r>
        <w:t xml:space="preserve">may </w:t>
      </w:r>
      <w:r w:rsidR="003E3B76" w:rsidRPr="003E3B76">
        <w:t xml:space="preserve">be added to the high-level function </w:t>
      </w:r>
      <w:r>
        <w:t xml:space="preserve">at the discretion of </w:t>
      </w:r>
      <w:r w:rsidR="00DF34DB">
        <w:t>the</w:t>
      </w:r>
      <w:r w:rsidR="003E3B76" w:rsidRPr="003E3B76">
        <w:t xml:space="preserve"> municipality.  As the mSCOA regulative process evolves</w:t>
      </w:r>
      <w:r w:rsidR="00EE7F35">
        <w:t>, external stakeholders</w:t>
      </w:r>
      <w:r w:rsidR="00291037">
        <w:t xml:space="preserve"> </w:t>
      </w:r>
      <w:r w:rsidR="003E3B76" w:rsidRPr="003E3B76">
        <w:t>may</w:t>
      </w:r>
      <w:r w:rsidR="00291037">
        <w:t xml:space="preserve"> </w:t>
      </w:r>
      <w:r w:rsidR="00EE7F35">
        <w:t>necessitate that further</w:t>
      </w:r>
      <w:r w:rsidR="00EE7F35" w:rsidRPr="003E3B76">
        <w:t xml:space="preserve"> standard sub-classifications </w:t>
      </w:r>
      <w:r w:rsidR="00EE7F35">
        <w:t xml:space="preserve">are included in the </w:t>
      </w:r>
      <w:r w:rsidR="003E3B76" w:rsidRPr="003E3B76">
        <w:t>reporting requirements</w:t>
      </w:r>
      <w:r w:rsidR="00A00379">
        <w:t>, for example assisting in refining the VAT Indicators provided for in</w:t>
      </w:r>
      <w:r w:rsidR="00291037">
        <w:t xml:space="preserve"> the </w:t>
      </w:r>
      <w:r w:rsidR="00A00379">
        <w:t xml:space="preserve">Item </w:t>
      </w:r>
      <w:r>
        <w:t xml:space="preserve">/ Project / Function </w:t>
      </w:r>
      <w:r w:rsidR="00291037">
        <w:t>s</w:t>
      </w:r>
      <w:r w:rsidR="00A00379">
        <w:t>egment</w:t>
      </w:r>
      <w:r w:rsidR="00F957AF">
        <w:t>s</w:t>
      </w:r>
      <w:r w:rsidR="00A00379">
        <w:t xml:space="preserve">. </w:t>
      </w:r>
    </w:p>
    <w:p w14:paraId="6B03D224" w14:textId="326DA035" w:rsidR="00A15B0C" w:rsidRPr="00BD7614" w:rsidRDefault="003E3B76">
      <w:pPr>
        <w:pStyle w:val="Numberedparagraph"/>
      </w:pPr>
      <w:r w:rsidRPr="003E3B76">
        <w:t>It is important to the budget and planning process and inherent to the nature of municipal service</w:t>
      </w:r>
      <w:r w:rsidR="005C3F1B">
        <w:t>s</w:t>
      </w:r>
      <w:r w:rsidRPr="003E3B76">
        <w:t xml:space="preserve"> to determine tariffs for services such as waste collection, sanitation, water and electricity.  </w:t>
      </w:r>
    </w:p>
    <w:p w14:paraId="0CA1A073" w14:textId="2DD607B6" w:rsidR="00A15B0C" w:rsidRPr="00BD7614" w:rsidRDefault="003E3B76">
      <w:pPr>
        <w:pStyle w:val="Numberedparagraph"/>
      </w:pPr>
      <w:r w:rsidRPr="00832DE9">
        <w:rPr>
          <w:b/>
        </w:rPr>
        <w:t xml:space="preserve">Providing for these services as separate functions within this </w:t>
      </w:r>
      <w:r w:rsidR="00CB1EA2" w:rsidRPr="00832DE9">
        <w:rPr>
          <w:b/>
        </w:rPr>
        <w:t xml:space="preserve">Function </w:t>
      </w:r>
      <w:r w:rsidRPr="00832DE9">
        <w:rPr>
          <w:b/>
        </w:rPr>
        <w:t>segment</w:t>
      </w:r>
      <w:r w:rsidRPr="003E3B76">
        <w:t xml:space="preserve"> facilitate that the revenue, expenditure, assets, liabilities and net assets underlying and support</w:t>
      </w:r>
      <w:r w:rsidR="005C3F1B">
        <w:t>ing</w:t>
      </w:r>
      <w:r w:rsidRPr="003E3B76">
        <w:t xml:space="preserve"> these functions, are linked through the Item </w:t>
      </w:r>
      <w:r w:rsidR="009A0A7E">
        <w:t>s</w:t>
      </w:r>
      <w:r w:rsidRPr="003E3B76">
        <w:t xml:space="preserve">egment.  In simple terms it </w:t>
      </w:r>
      <w:r w:rsidRPr="00832DE9">
        <w:rPr>
          <w:b/>
        </w:rPr>
        <w:t>facilitates the extraction of financial information specific to the functions provided for in this segment.</w:t>
      </w:r>
      <w:r w:rsidRPr="003E3B76">
        <w:t xml:space="preserve">  </w:t>
      </w:r>
    </w:p>
    <w:p w14:paraId="2F950883" w14:textId="5F470F6E" w:rsidR="00A15B0C" w:rsidRPr="00BD7614" w:rsidRDefault="003E3B76">
      <w:pPr>
        <w:pStyle w:val="Numberedparagraph"/>
      </w:pPr>
      <w:r w:rsidRPr="003E3B76">
        <w:t>Conditional to accurate information is the internal control policies and procedures instituted by the municipalit</w:t>
      </w:r>
      <w:r w:rsidR="00E97DD6">
        <w:t>y</w:t>
      </w:r>
      <w:r w:rsidRPr="003E3B76">
        <w:t xml:space="preserve"> to oversee the initiation, input, processing and output of transaction data through the</w:t>
      </w:r>
      <w:r w:rsidR="00E97DD6">
        <w:t>municipality’s integrated</w:t>
      </w:r>
      <w:r w:rsidRPr="003E3B76">
        <w:t xml:space="preserve"> financial system.</w:t>
      </w:r>
    </w:p>
    <w:p w14:paraId="03744DEE" w14:textId="4427EB44" w:rsidR="00A15B0C" w:rsidRPr="00BD7614" w:rsidRDefault="003E3B76">
      <w:pPr>
        <w:pStyle w:val="Numberedparagraph"/>
      </w:pPr>
      <w:bookmarkStart w:id="133" w:name="_Ref393733212"/>
      <w:r w:rsidRPr="003E3B76">
        <w:t xml:space="preserve">The two elements inherent to cost reflective tariffs </w:t>
      </w:r>
      <w:r w:rsidR="0086056E">
        <w:t xml:space="preserve">are (i) </w:t>
      </w:r>
      <w:r w:rsidRPr="003E3B76">
        <w:t xml:space="preserve">to have a collective view of not only direct-cost relating to these tariff services but also </w:t>
      </w:r>
      <w:r w:rsidR="0086056E">
        <w:t xml:space="preserve">(ii) </w:t>
      </w:r>
      <w:r w:rsidRPr="003E3B76">
        <w:t>secondary (indirect) cost associated to the tariff service</w:t>
      </w:r>
      <w:r w:rsidR="006518C2">
        <w:t xml:space="preserve">.  </w:t>
      </w:r>
      <w:r w:rsidR="004F3B3F">
        <w:t>Fo</w:t>
      </w:r>
      <w:r w:rsidR="004F3B3F" w:rsidRPr="003E3B76">
        <w:t>r</w:t>
      </w:r>
      <w:r w:rsidRPr="003E3B76">
        <w:t xml:space="preserve"> </w:t>
      </w:r>
      <w:r w:rsidR="00E414F9" w:rsidRPr="003E3B76">
        <w:t>example,</w:t>
      </w:r>
      <w:r w:rsidRPr="003E3B76">
        <w:t xml:space="preserve"> to provide water to the community would require meter-reading to capture the periodic use from the installed meters to the financial system to bill users.  This cost adds to the value of the water provided to the community and thus needs to be reflected in the tariffs used to bill users.</w:t>
      </w:r>
      <w:bookmarkEnd w:id="133"/>
      <w:r w:rsidRPr="003E3B76">
        <w:t xml:space="preserve">  </w:t>
      </w:r>
    </w:p>
    <w:p w14:paraId="75B95241" w14:textId="17C2B7E0" w:rsidR="00E30F11" w:rsidRDefault="00E30F11" w:rsidP="00832DE9">
      <w:pPr>
        <w:pStyle w:val="Heading3"/>
        <w:spacing w:line="360" w:lineRule="auto"/>
        <w:jc w:val="both"/>
      </w:pPr>
      <w:bookmarkStart w:id="134" w:name="_Toc426566852"/>
      <w:bookmarkStart w:id="135" w:name="_Toc330559138"/>
      <w:bookmarkStart w:id="136" w:name="_Toc347300280"/>
      <w:bookmarkStart w:id="137" w:name="_Toc362864505"/>
    </w:p>
    <w:p w14:paraId="2414CD91" w14:textId="36B85A0A" w:rsidR="00A65C30" w:rsidRDefault="00A65C30" w:rsidP="00832DE9"/>
    <w:p w14:paraId="5962F451" w14:textId="77777777" w:rsidR="00A65C30" w:rsidRPr="005D2164" w:rsidRDefault="00A65C30" w:rsidP="00832DE9"/>
    <w:p w14:paraId="1FDE49C0" w14:textId="606DF769" w:rsidR="00576CE7" w:rsidRPr="00BD7614" w:rsidRDefault="003E3B76" w:rsidP="00832DE9">
      <w:pPr>
        <w:pStyle w:val="Heading3"/>
        <w:spacing w:line="360" w:lineRule="auto"/>
        <w:jc w:val="both"/>
      </w:pPr>
      <w:bookmarkStart w:id="138" w:name="_Toc477504584"/>
      <w:r w:rsidRPr="003E3B76">
        <w:lastRenderedPageBreak/>
        <w:t>Community and Social Services</w:t>
      </w:r>
      <w:bookmarkEnd w:id="134"/>
      <w:bookmarkEnd w:id="138"/>
    </w:p>
    <w:p w14:paraId="3E529BD0" w14:textId="77777777" w:rsidR="00810D3F" w:rsidRPr="00832DE9" w:rsidRDefault="00810D3F" w:rsidP="00832DE9">
      <w:pPr>
        <w:pStyle w:val="Definitions"/>
        <w:shd w:val="clear" w:color="auto" w:fill="C6D9F1" w:themeFill="text2" w:themeFillTint="33"/>
        <w:spacing w:line="360" w:lineRule="auto"/>
        <w:jc w:val="both"/>
        <w:rPr>
          <w:b/>
        </w:rPr>
      </w:pPr>
      <w:bookmarkStart w:id="139" w:name="_Ref393733339"/>
      <w:r w:rsidRPr="00832DE9">
        <w:rPr>
          <w:b/>
        </w:rPr>
        <w:t xml:space="preserve">Definition:  </w:t>
      </w:r>
    </w:p>
    <w:p w14:paraId="4CEAD8D6" w14:textId="77777777" w:rsidR="00A65C30" w:rsidRDefault="00810D3F" w:rsidP="00832DE9">
      <w:pPr>
        <w:pStyle w:val="Definitions"/>
        <w:shd w:val="clear" w:color="auto" w:fill="C6D9F1" w:themeFill="text2" w:themeFillTint="33"/>
        <w:spacing w:line="360" w:lineRule="auto"/>
        <w:jc w:val="both"/>
      </w:pPr>
      <w:r w:rsidRPr="00832DE9">
        <w:rPr>
          <w:b/>
        </w:rPr>
        <w:t>Community service</w:t>
      </w:r>
      <w:r w:rsidRPr="00F548AF">
        <w:t xml:space="preserve"> is a service or activity that is performed by the municipality for the benefit of the public or its institutions.  </w:t>
      </w:r>
    </w:p>
    <w:p w14:paraId="087A0120" w14:textId="1A1258F1" w:rsidR="00810D3F" w:rsidRPr="00F548AF" w:rsidRDefault="00810D3F" w:rsidP="00832DE9">
      <w:pPr>
        <w:pStyle w:val="Definitions"/>
        <w:shd w:val="clear" w:color="auto" w:fill="C6D9F1" w:themeFill="text2" w:themeFillTint="33"/>
        <w:spacing w:line="360" w:lineRule="auto"/>
        <w:jc w:val="both"/>
      </w:pPr>
      <w:r w:rsidRPr="00832DE9">
        <w:rPr>
          <w:b/>
        </w:rPr>
        <w:t xml:space="preserve">Social services </w:t>
      </w:r>
      <w:r w:rsidRPr="00F548AF">
        <w:t xml:space="preserve">seeks to improve the </w:t>
      </w:r>
      <w:hyperlink r:id="rId21" w:tooltip="Quality of life" w:history="1">
        <w:r w:rsidRPr="00F548AF">
          <w:t>quality of life</w:t>
        </w:r>
      </w:hyperlink>
      <w:r w:rsidRPr="00F548AF">
        <w:t xml:space="preserve"> and wellbeing of an individual, group, or community by intervening through research, policy, community organising, direct practices, and teaching on behalf of those afflicted with poverty or any real or perceived </w:t>
      </w:r>
      <w:hyperlink r:id="rId22" w:tooltip="Social injustice" w:history="1">
        <w:r w:rsidRPr="00F548AF">
          <w:t>social injustices</w:t>
        </w:r>
      </w:hyperlink>
      <w:r w:rsidRPr="00F548AF">
        <w:t xml:space="preserve"> and violations of their </w:t>
      </w:r>
      <w:hyperlink r:id="rId23" w:tooltip="Human rights" w:history="1">
        <w:r w:rsidRPr="00F548AF">
          <w:t>human rights</w:t>
        </w:r>
      </w:hyperlink>
      <w:r w:rsidRPr="00F548AF">
        <w:t xml:space="preserve">.  Research is often focused on areas such as human development, </w:t>
      </w:r>
      <w:hyperlink r:id="rId24" w:tooltip="Social policy" w:history="1">
        <w:r w:rsidRPr="00F548AF">
          <w:t>social policy</w:t>
        </w:r>
      </w:hyperlink>
      <w:r w:rsidRPr="00F548AF">
        <w:t xml:space="preserve">, public administration, </w:t>
      </w:r>
      <w:hyperlink r:id="rId25" w:tooltip="Psychotherapy" w:history="1">
        <w:r w:rsidRPr="00F548AF">
          <w:t>psychotherapy</w:t>
        </w:r>
      </w:hyperlink>
      <w:r w:rsidRPr="00F548AF">
        <w:t xml:space="preserve">, program evaluation, and international and community development.  </w:t>
      </w:r>
    </w:p>
    <w:p w14:paraId="2DC01D9F" w14:textId="73F65680" w:rsidR="00576CE7" w:rsidRPr="00BD7614" w:rsidRDefault="003E3B76">
      <w:pPr>
        <w:pStyle w:val="Numberedparagraph"/>
      </w:pPr>
      <w:r w:rsidRPr="003E3B76">
        <w:t>Community and Social Services provides for both core and non-core functions.</w:t>
      </w:r>
      <w:bookmarkEnd w:id="139"/>
      <w:r w:rsidRPr="003E3B76">
        <w:t xml:space="preserve">  Refer to the table </w:t>
      </w:r>
      <w:r w:rsidR="004E433C">
        <w:t>below</w:t>
      </w:r>
      <w:r w:rsidR="006367C5">
        <w:t xml:space="preserve"> </w:t>
      </w:r>
      <w:r w:rsidRPr="003E3B76">
        <w:t xml:space="preserve">for a summary of the “core and non-core sub-functions” available from the mSCOA table for this function.  </w:t>
      </w:r>
    </w:p>
    <w:p w14:paraId="0D79748F" w14:textId="4C615AF2" w:rsidR="006367C5" w:rsidRDefault="006367C5">
      <w:pPr>
        <w:pStyle w:val="Numberedparagraph"/>
      </w:pPr>
      <w:bookmarkStart w:id="140" w:name="_Ref393733345"/>
      <w:r>
        <w:t>The sub-functions are at the posting level</w:t>
      </w:r>
      <w:r w:rsidR="009E15A6">
        <w:t xml:space="preserve">.  Municipalities may add further detail at their discretion at the sub-sub-function level to assist in aligning the </w:t>
      </w:r>
      <w:r w:rsidRPr="0059537B">
        <w:t xml:space="preserve">municipal standard classification </w:t>
      </w:r>
      <w:r w:rsidR="009E15A6">
        <w:t xml:space="preserve">to the prescribed function/ sub-function classification within this segment.  </w:t>
      </w:r>
    </w:p>
    <w:p w14:paraId="37F70462" w14:textId="26090AE2" w:rsidR="004E433C" w:rsidRDefault="004E433C" w:rsidP="00832DE9">
      <w:pPr>
        <w:pStyle w:val="Numberedparagraph"/>
        <w:numPr>
          <w:ilvl w:val="0"/>
          <w:numId w:val="0"/>
        </w:numPr>
        <w:ind w:left="851" w:hanging="851"/>
      </w:pPr>
    </w:p>
    <w:p w14:paraId="43F33500" w14:textId="77777777" w:rsidR="004E433C" w:rsidRPr="0059537B" w:rsidRDefault="004E433C" w:rsidP="00832DE9">
      <w:pPr>
        <w:pStyle w:val="Numberedparagraph"/>
        <w:numPr>
          <w:ilvl w:val="0"/>
          <w:numId w:val="0"/>
        </w:numPr>
        <w:ind w:left="851" w:hanging="851"/>
      </w:pPr>
    </w:p>
    <w:p w14:paraId="6C9F1CC1" w14:textId="62E75F9D" w:rsidR="00A03D5B" w:rsidRPr="0059537B" w:rsidRDefault="002E2813" w:rsidP="00832DE9">
      <w:pPr>
        <w:spacing w:line="360" w:lineRule="auto"/>
        <w:jc w:val="both"/>
      </w:pPr>
      <w:r w:rsidRPr="005822D4">
        <w:rPr>
          <w:noProof/>
          <w:lang w:eastAsia="en-ZA"/>
        </w:rPr>
        <w:lastRenderedPageBreak/>
        <w:drawing>
          <wp:inline distT="0" distB="0" distL="0" distR="0" wp14:anchorId="275E6C81" wp14:editId="7D0DEFA4">
            <wp:extent cx="5486400" cy="5220000"/>
            <wp:effectExtent l="19050" t="0" r="571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CC94A9A" w14:textId="3C36919F" w:rsidR="00D96337" w:rsidRDefault="009654E5" w:rsidP="00832DE9">
      <w:pPr>
        <w:pStyle w:val="Heading3"/>
        <w:spacing w:line="360" w:lineRule="auto"/>
        <w:jc w:val="both"/>
      </w:pPr>
      <w:bookmarkStart w:id="141" w:name="_Toc477504585"/>
      <w:bookmarkEnd w:id="135"/>
      <w:bookmarkEnd w:id="136"/>
      <w:bookmarkEnd w:id="137"/>
      <w:bookmarkEnd w:id="140"/>
      <w:r>
        <w:t>Energy</w:t>
      </w:r>
      <w:r w:rsidRPr="003E3B76">
        <w:t xml:space="preserve"> </w:t>
      </w:r>
      <w:r w:rsidR="0027547D">
        <w:t>Sources</w:t>
      </w:r>
      <w:bookmarkEnd w:id="141"/>
    </w:p>
    <w:p w14:paraId="5BD32420" w14:textId="73B9DD12" w:rsidR="00F548AF" w:rsidRPr="00832DE9" w:rsidRDefault="00F548AF" w:rsidP="00832DE9">
      <w:pPr>
        <w:pStyle w:val="Definitions"/>
        <w:shd w:val="clear" w:color="auto" w:fill="C6D9F1" w:themeFill="text2" w:themeFillTint="33"/>
        <w:spacing w:line="360" w:lineRule="auto"/>
        <w:jc w:val="both"/>
        <w:rPr>
          <w:b/>
        </w:rPr>
      </w:pPr>
      <w:r w:rsidRPr="00832DE9">
        <w:rPr>
          <w:b/>
        </w:rPr>
        <w:t>Definition:</w:t>
      </w:r>
    </w:p>
    <w:p w14:paraId="10D09686" w14:textId="7E330D94" w:rsidR="00F548AF" w:rsidRPr="006367C5" w:rsidRDefault="00F548AF" w:rsidP="00832DE9">
      <w:pPr>
        <w:pStyle w:val="Definitions"/>
        <w:shd w:val="clear" w:color="auto" w:fill="C6D9F1" w:themeFill="text2" w:themeFillTint="33"/>
        <w:spacing w:line="360" w:lineRule="auto"/>
        <w:jc w:val="both"/>
      </w:pPr>
      <w:r w:rsidRPr="00832DE9">
        <w:rPr>
          <w:b/>
        </w:rPr>
        <w:t>Electricity distribution</w:t>
      </w:r>
      <w:r w:rsidRPr="006367C5">
        <w:t xml:space="preserve"> is the final stage in the delivery of electricity to end users. The distribution system's network carries electricity from the transmission system and delivers it to consumers.  Included also </w:t>
      </w:r>
      <w:r w:rsidR="00FF1AE5">
        <w:t>is</w:t>
      </w:r>
      <w:r w:rsidRPr="006367C5">
        <w:t xml:space="preserve"> gas distribution to consumers and all related activities.  </w:t>
      </w:r>
    </w:p>
    <w:p w14:paraId="613FC7B1" w14:textId="2ADC7841" w:rsidR="00D96337" w:rsidRPr="00BD7614" w:rsidRDefault="003E3B76">
      <w:pPr>
        <w:pStyle w:val="Numberedparagraph"/>
      </w:pPr>
      <w:bookmarkStart w:id="142" w:name="_Ref393733410"/>
      <w:r w:rsidRPr="003E3B76">
        <w:t xml:space="preserve">Electricity as explained in the </w:t>
      </w:r>
      <w:r w:rsidR="003D5BCC">
        <w:t>definition</w:t>
      </w:r>
      <w:r w:rsidRPr="003E3B76">
        <w:t xml:space="preserve"> paragraph is also a tariff service and thus the direct and indirect cost relating to providing this service to the community need to be readily available for tariff-setting purposes and management accounting information.</w:t>
      </w:r>
      <w:bookmarkEnd w:id="142"/>
      <w:r w:rsidRPr="003E3B76">
        <w:t xml:space="preserve">  </w:t>
      </w:r>
    </w:p>
    <w:p w14:paraId="66DCB1A8" w14:textId="0B279F0D" w:rsidR="00D96337" w:rsidRPr="00BD7614" w:rsidRDefault="00864C00">
      <w:pPr>
        <w:pStyle w:val="Numberedparagraph"/>
      </w:pPr>
      <w:r w:rsidRPr="0028162C">
        <w:lastRenderedPageBreak/>
        <w:t>The National Energy Regulator of South Africa (</w:t>
      </w:r>
      <w:r w:rsidR="003E3B76" w:rsidRPr="0028162C">
        <w:t>NERSA</w:t>
      </w:r>
      <w:r w:rsidRPr="0028162C">
        <w:t>)</w:t>
      </w:r>
      <w:r w:rsidR="003E3B76" w:rsidRPr="0028162C">
        <w:t xml:space="preserve"> as explained in the </w:t>
      </w:r>
      <w:r w:rsidRPr="0028162C">
        <w:t>‘</w:t>
      </w:r>
      <w:r w:rsidR="003E3B76" w:rsidRPr="00832DE9">
        <w:rPr>
          <w:i/>
        </w:rPr>
        <w:t>Regulatory Reporting Manual Volume 2:  Electricity</w:t>
      </w:r>
      <w:r w:rsidRPr="00832DE9">
        <w:rPr>
          <w:i/>
        </w:rPr>
        <w:t>’</w:t>
      </w:r>
      <w:r w:rsidRPr="0028162C">
        <w:rPr>
          <w:i/>
        </w:rPr>
        <w:t>,</w:t>
      </w:r>
      <w:r w:rsidR="003E3B76" w:rsidRPr="0028162C">
        <w:t xml:space="preserve"> prescribes and provides guidance to regulated entities in the electricity supply industry on the format, content, preparation and submission </w:t>
      </w:r>
      <w:r w:rsidR="001D1AEF">
        <w:t xml:space="preserve">of the </w:t>
      </w:r>
      <w:r w:rsidR="003E3B76" w:rsidRPr="0028162C">
        <w:t xml:space="preserve">required information </w:t>
      </w:r>
      <w:r w:rsidRPr="0028162C">
        <w:t xml:space="preserve">to the Energy Regulator to enable NERSA </w:t>
      </w:r>
      <w:r w:rsidR="003E3B76" w:rsidRPr="0028162C">
        <w:t>to</w:t>
      </w:r>
      <w:r w:rsidR="003E3B76" w:rsidRPr="003E3B76">
        <w:t xml:space="preserve"> perform its functions.  </w:t>
      </w:r>
    </w:p>
    <w:p w14:paraId="3B986A80" w14:textId="5F800D60" w:rsidR="00D96337" w:rsidRPr="00BD7614" w:rsidRDefault="003E3B76">
      <w:pPr>
        <w:pStyle w:val="Numberedparagraph"/>
      </w:pPr>
      <w:r w:rsidRPr="003E3B76">
        <w:t xml:space="preserve">In an attempt to avoid a dual accounting process for recording transactions for NERSA </w:t>
      </w:r>
      <w:r w:rsidR="006518C2">
        <w:t>(</w:t>
      </w:r>
      <w:r w:rsidRPr="003E3B76">
        <w:t>regulatory reporting</w:t>
      </w:r>
      <w:r w:rsidR="006518C2">
        <w:t>)</w:t>
      </w:r>
      <w:r w:rsidRPr="003E3B76">
        <w:t xml:space="preserve"> and another set of accounts for financial and budgetary reporting </w:t>
      </w:r>
      <w:r w:rsidR="006518C2">
        <w:t xml:space="preserve">to the </w:t>
      </w:r>
      <w:r w:rsidRPr="003E3B76">
        <w:t>National Treasury</w:t>
      </w:r>
      <w:r w:rsidR="001D1AEF">
        <w:t>,</w:t>
      </w:r>
      <w:r w:rsidRPr="003E3B76">
        <w:t xml:space="preserve"> the information needs</w:t>
      </w:r>
      <w:r w:rsidR="006518C2">
        <w:t xml:space="preserve"> of NERSA is provided for</w:t>
      </w:r>
      <w:r w:rsidRPr="003E3B76">
        <w:t xml:space="preserve"> in mSCOA.  </w:t>
      </w:r>
    </w:p>
    <w:p w14:paraId="08871F8A" w14:textId="74F66907" w:rsidR="0044429B" w:rsidRDefault="0044429B">
      <w:pPr>
        <w:pStyle w:val="Numberedparagraph"/>
      </w:pPr>
      <w:r w:rsidRPr="00FC7138">
        <w:t xml:space="preserve">This function covers both traditional sources of electricity such as thermal </w:t>
      </w:r>
      <w:r w:rsidRPr="0044429B">
        <w:t xml:space="preserve">or hydro supplies </w:t>
      </w:r>
      <w:r w:rsidRPr="00FC7138">
        <w:t xml:space="preserve">and newer sources such as wind or solar heat.  </w:t>
      </w:r>
    </w:p>
    <w:p w14:paraId="6AA70894" w14:textId="4E8DF7E3" w:rsidR="00BC4772" w:rsidRPr="0059537B" w:rsidRDefault="00BC4772">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C73F98">
        <w:t xml:space="preserve">Function </w:t>
      </w:r>
      <w:r>
        <w:t xml:space="preserve">segment.  </w:t>
      </w:r>
    </w:p>
    <w:p w14:paraId="6D1339F3" w14:textId="043267B7" w:rsidR="00AB689E" w:rsidRPr="00BD7614" w:rsidRDefault="00C73F98">
      <w:pPr>
        <w:pStyle w:val="Numberedparagraph"/>
      </w:pPr>
      <w:r>
        <w:t xml:space="preserve">The following diagram summarises </w:t>
      </w:r>
      <w:r w:rsidR="00AB689E" w:rsidRPr="003E3B76">
        <w:t xml:space="preserve">the “core and non-core sub-functions” available </w:t>
      </w:r>
      <w:r w:rsidR="00092EFD">
        <w:t>in</w:t>
      </w:r>
      <w:r w:rsidR="00AB689E" w:rsidRPr="003E3B76">
        <w:t xml:space="preserve"> the mSCOA table for this function</w:t>
      </w:r>
      <w:r>
        <w:t>:</w:t>
      </w:r>
      <w:r w:rsidR="00AB689E" w:rsidRPr="003E3B76">
        <w:t xml:space="preserve">  </w:t>
      </w:r>
    </w:p>
    <w:p w14:paraId="044548C7" w14:textId="2142FF37" w:rsidR="00A51E88" w:rsidRPr="00FC7138" w:rsidRDefault="00A51E88" w:rsidP="00832DE9">
      <w:pPr>
        <w:pStyle w:val="Numberedparagraph"/>
        <w:numPr>
          <w:ilvl w:val="0"/>
          <w:numId w:val="0"/>
        </w:numPr>
        <w:ind w:left="851"/>
      </w:pPr>
      <w:r w:rsidRPr="005822D4">
        <w:drawing>
          <wp:inline distT="0" distB="0" distL="0" distR="0" wp14:anchorId="104C75AD" wp14:editId="15B8B7A6">
            <wp:extent cx="5760000" cy="2520000"/>
            <wp:effectExtent l="38100" t="38100" r="889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A0612D1" w14:textId="7FBAE8B4" w:rsidR="00F37AF6" w:rsidRDefault="003E3B76" w:rsidP="00832DE9">
      <w:pPr>
        <w:pStyle w:val="Heading3"/>
        <w:keepNext/>
        <w:keepLines/>
        <w:spacing w:line="360" w:lineRule="auto"/>
        <w:jc w:val="both"/>
      </w:pPr>
      <w:bookmarkStart w:id="143" w:name="_Toc426566854"/>
      <w:bookmarkStart w:id="144" w:name="_Toc477504586"/>
      <w:bookmarkStart w:id="145" w:name="_Toc392703734"/>
      <w:r w:rsidRPr="00291037">
        <w:lastRenderedPageBreak/>
        <w:t>Environmental Protection</w:t>
      </w:r>
      <w:bookmarkEnd w:id="143"/>
      <w:bookmarkEnd w:id="144"/>
    </w:p>
    <w:p w14:paraId="6BE943A3" w14:textId="691AC16B" w:rsidR="00CD7604" w:rsidRPr="00832DE9" w:rsidRDefault="00CD7604" w:rsidP="00832DE9">
      <w:pPr>
        <w:pStyle w:val="Definitions"/>
        <w:keepNext/>
        <w:keepLines/>
        <w:shd w:val="clear" w:color="auto" w:fill="C6D9F1" w:themeFill="text2" w:themeFillTint="33"/>
        <w:spacing w:line="360" w:lineRule="auto"/>
        <w:jc w:val="both"/>
        <w:rPr>
          <w:b/>
        </w:rPr>
      </w:pPr>
      <w:bookmarkStart w:id="146" w:name="_Ref393733445"/>
      <w:r w:rsidRPr="00832DE9">
        <w:rPr>
          <w:b/>
        </w:rPr>
        <w:t>Definition:</w:t>
      </w:r>
    </w:p>
    <w:p w14:paraId="7349E44D" w14:textId="1CC17B99" w:rsidR="008633AA" w:rsidRPr="008633AA" w:rsidRDefault="008633AA" w:rsidP="00832DE9">
      <w:pPr>
        <w:pStyle w:val="Definitions"/>
        <w:keepNext/>
        <w:keepLines/>
        <w:shd w:val="clear" w:color="auto" w:fill="C6D9F1" w:themeFill="text2" w:themeFillTint="33"/>
        <w:spacing w:line="360" w:lineRule="auto"/>
        <w:jc w:val="both"/>
      </w:pPr>
      <w:r w:rsidRPr="00832DE9">
        <w:rPr>
          <w:b/>
          <w:shd w:val="clear" w:color="auto" w:fill="C6D9F1" w:themeFill="text2" w:themeFillTint="33"/>
        </w:rPr>
        <w:t>Environmental Protection</w:t>
      </w:r>
      <w:r w:rsidRPr="008633AA">
        <w:t xml:space="preserve"> refers to the various combinations of scientific, technical, and advisory activities (including modification processes, </w:t>
      </w:r>
      <w:r w:rsidR="004B6CAF">
        <w:t>for example</w:t>
      </w:r>
      <w:r w:rsidR="008449F6">
        <w:t>,</w:t>
      </w:r>
      <w:r w:rsidRPr="008633AA">
        <w:t xml:space="preserve"> the influence of manmade and natural factors) required to acquire, produce, and supply information on the past, present, and future states of space, atmospheric, oceanographic, and terrestrial surroundings for use in decision-making processes, or to modify those surroundings to enhance operations.</w:t>
      </w:r>
    </w:p>
    <w:p w14:paraId="360CBF82" w14:textId="5E2A0CB3" w:rsidR="00A90220" w:rsidRPr="00BD7614" w:rsidRDefault="003E3B76">
      <w:pPr>
        <w:pStyle w:val="Numberedparagraph"/>
      </w:pPr>
      <w:r w:rsidRPr="003E3B76">
        <w:t>Environmental Protection provides for both core and non-core functions.</w:t>
      </w:r>
      <w:bookmarkEnd w:id="146"/>
      <w:r w:rsidRPr="003E3B76">
        <w:t xml:space="preserve">  </w:t>
      </w:r>
    </w:p>
    <w:p w14:paraId="02B53897" w14:textId="45AF6530" w:rsidR="00BC4772" w:rsidRPr="0059537B" w:rsidRDefault="00BC4772">
      <w:pPr>
        <w:pStyle w:val="Numberedparagraph"/>
      </w:pPr>
      <w:bookmarkStart w:id="147" w:name="_Ref393733457"/>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8449F6">
        <w:t xml:space="preserve">Function </w:t>
      </w:r>
      <w:r>
        <w:t xml:space="preserve">segment.  </w:t>
      </w:r>
    </w:p>
    <w:p w14:paraId="4773A025" w14:textId="40FE6D6A" w:rsidR="00AB689E" w:rsidRDefault="008449F6">
      <w:pPr>
        <w:pStyle w:val="PDD-NumPar"/>
      </w:pPr>
      <w:r>
        <w:t>The diagram below</w:t>
      </w:r>
      <w:r w:rsidR="00AB689E" w:rsidRPr="003E3B76">
        <w:t xml:space="preserve"> summar</w:t>
      </w:r>
      <w:r>
        <w:t>ises</w:t>
      </w:r>
      <w:r w:rsidR="00AB689E" w:rsidRPr="003E3B76">
        <w:t xml:space="preserve"> the “core and non-core sub-functions” available </w:t>
      </w:r>
      <w:r>
        <w:t>in</w:t>
      </w:r>
      <w:r w:rsidR="00AB689E" w:rsidRPr="003E3B76">
        <w:t xml:space="preserve"> the mSCOA table for this function</w:t>
      </w:r>
      <w:r>
        <w:t>:</w:t>
      </w:r>
      <w:r w:rsidR="00AB689E" w:rsidRPr="003E3B76">
        <w:t xml:space="preserve">  </w:t>
      </w:r>
    </w:p>
    <w:p w14:paraId="7B8D9DEC" w14:textId="77777777" w:rsidR="00FD54CF" w:rsidRDefault="00FD54CF" w:rsidP="00832DE9">
      <w:pPr>
        <w:pStyle w:val="PDD-NumPar"/>
        <w:numPr>
          <w:ilvl w:val="0"/>
          <w:numId w:val="0"/>
        </w:numPr>
        <w:ind w:left="851"/>
      </w:pPr>
    </w:p>
    <w:p w14:paraId="01C6F8B2" w14:textId="7BCA49C2" w:rsidR="000741B4" w:rsidRDefault="000741B4" w:rsidP="00832DE9">
      <w:pPr>
        <w:pStyle w:val="Numberedparagraph"/>
        <w:numPr>
          <w:ilvl w:val="0"/>
          <w:numId w:val="0"/>
        </w:numPr>
        <w:ind w:left="851"/>
      </w:pPr>
      <w:r w:rsidRPr="005822D4">
        <w:drawing>
          <wp:inline distT="0" distB="0" distL="0" distR="0" wp14:anchorId="631C40FD" wp14:editId="7A789BDF">
            <wp:extent cx="5731510" cy="2088000"/>
            <wp:effectExtent l="0" t="0" r="5969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8FEBD8E" w14:textId="45E2087E" w:rsidR="00055157" w:rsidRPr="00BD7614" w:rsidRDefault="000741B4" w:rsidP="00832DE9">
      <w:pPr>
        <w:pStyle w:val="Heading3"/>
        <w:keepNext/>
        <w:keepLines/>
        <w:spacing w:line="360" w:lineRule="auto"/>
        <w:jc w:val="both"/>
      </w:pPr>
      <w:bookmarkStart w:id="148" w:name="_Toc477504587"/>
      <w:r>
        <w:lastRenderedPageBreak/>
        <w:t>Executive and Council</w:t>
      </w:r>
      <w:bookmarkEnd w:id="147"/>
      <w:bookmarkEnd w:id="148"/>
    </w:p>
    <w:p w14:paraId="2718B779" w14:textId="28E83F58" w:rsidR="00DF7138" w:rsidRPr="00832DE9" w:rsidRDefault="00DF7138" w:rsidP="00832DE9">
      <w:pPr>
        <w:pStyle w:val="Definitions"/>
        <w:keepNext/>
        <w:keepLines/>
        <w:shd w:val="clear" w:color="auto" w:fill="C6D9F1" w:themeFill="text2" w:themeFillTint="33"/>
        <w:spacing w:line="360" w:lineRule="auto"/>
        <w:jc w:val="both"/>
        <w:rPr>
          <w:b/>
        </w:rPr>
      </w:pPr>
      <w:bookmarkStart w:id="149" w:name="_Ref393733487"/>
      <w:r w:rsidRPr="00832DE9">
        <w:rPr>
          <w:b/>
        </w:rPr>
        <w:t>Definition:</w:t>
      </w:r>
    </w:p>
    <w:p w14:paraId="27FF0A35" w14:textId="77777777" w:rsidR="00FD54CF" w:rsidRDefault="00DF7138" w:rsidP="00832DE9">
      <w:pPr>
        <w:pStyle w:val="Definitions"/>
        <w:keepNext/>
        <w:keepLines/>
        <w:shd w:val="clear" w:color="auto" w:fill="C6D9F1" w:themeFill="text2" w:themeFillTint="33"/>
        <w:spacing w:line="360" w:lineRule="auto"/>
        <w:jc w:val="both"/>
        <w:rPr>
          <w:szCs w:val="20"/>
        </w:rPr>
      </w:pPr>
      <w:r w:rsidRPr="00832DE9">
        <w:rPr>
          <w:b/>
          <w:szCs w:val="20"/>
        </w:rPr>
        <w:t>Executives</w:t>
      </w:r>
      <w:r w:rsidRPr="003E3B76">
        <w:rPr>
          <w:szCs w:val="20"/>
        </w:rPr>
        <w:t xml:space="preserve"> are the person(s) or group of persons having administrative or supervisory authority in the municipality.  </w:t>
      </w:r>
    </w:p>
    <w:p w14:paraId="677C1F2C" w14:textId="4B7A258A" w:rsidR="00DF7138" w:rsidRDefault="00DF7138" w:rsidP="00832DE9">
      <w:pPr>
        <w:pStyle w:val="Definitions"/>
        <w:keepNext/>
        <w:keepLines/>
        <w:shd w:val="clear" w:color="auto" w:fill="C6D9F1" w:themeFill="text2" w:themeFillTint="33"/>
        <w:spacing w:line="360" w:lineRule="auto"/>
        <w:jc w:val="both"/>
      </w:pPr>
      <w:r w:rsidRPr="00832DE9">
        <w:rPr>
          <w:b/>
          <w:szCs w:val="20"/>
        </w:rPr>
        <w:t>The council</w:t>
      </w:r>
      <w:r w:rsidRPr="003E3B76">
        <w:rPr>
          <w:szCs w:val="20"/>
        </w:rPr>
        <w:t xml:space="preserve"> is the legislative body that governs a </w:t>
      </w:r>
      <w:hyperlink r:id="rId41" w:tooltip="Municipality" w:history="1">
        <w:r w:rsidRPr="003E3B76">
          <w:rPr>
            <w:szCs w:val="20"/>
          </w:rPr>
          <w:t>municipality</w:t>
        </w:r>
      </w:hyperlink>
      <w:r w:rsidRPr="003E3B76">
        <w:rPr>
          <w:szCs w:val="20"/>
        </w:rPr>
        <w:t>.</w:t>
      </w:r>
    </w:p>
    <w:p w14:paraId="7FBAA2C9" w14:textId="5382C926" w:rsidR="00DB3F2A" w:rsidRPr="00BD7614" w:rsidRDefault="003E3B76">
      <w:pPr>
        <w:pStyle w:val="Numberedparagraph"/>
      </w:pPr>
      <w:r w:rsidRPr="003E3B76">
        <w:t>The Core Functions provided for</w:t>
      </w:r>
      <w:r w:rsidR="00934D4D">
        <w:t xml:space="preserve"> in mSCOA,</w:t>
      </w:r>
      <w:r w:rsidRPr="003E3B76">
        <w:t xml:space="preserve"> includes:</w:t>
      </w:r>
      <w:bookmarkEnd w:id="149"/>
    </w:p>
    <w:p w14:paraId="3603EDAF" w14:textId="77777777" w:rsidR="00160D80" w:rsidRDefault="003E3B76">
      <w:pPr>
        <w:pStyle w:val="Bulletpar"/>
      </w:pPr>
      <w:r w:rsidRPr="003E3B76">
        <w:t>Mayor and Council</w:t>
      </w:r>
    </w:p>
    <w:p w14:paraId="4FC2255F" w14:textId="77777777" w:rsidR="00160D80" w:rsidRDefault="003E3B76">
      <w:pPr>
        <w:pStyle w:val="Bulletpar"/>
      </w:pPr>
      <w:r w:rsidRPr="003E3B76">
        <w:t>Municipal Manager, Town Secretary and Chief Executive.</w:t>
      </w:r>
    </w:p>
    <w:p w14:paraId="66207C56" w14:textId="69644C5D" w:rsidR="00A90220" w:rsidRPr="00BD7614" w:rsidRDefault="003E3B76">
      <w:pPr>
        <w:pStyle w:val="Numberedparagraph"/>
      </w:pPr>
      <w:bookmarkStart w:id="150" w:name="_Ref393733494"/>
      <w:r w:rsidRPr="003E3B76">
        <w:t>Municipal Manager, Town Secretary and Chief Executive costs includ</w:t>
      </w:r>
      <w:r w:rsidR="00184A46">
        <w:t>e</w:t>
      </w:r>
      <w:r w:rsidRPr="003E3B76">
        <w:t xml:space="preserve"> the costs of providing physical amenities for these activities.  </w:t>
      </w:r>
      <w:r w:rsidR="00184A46">
        <w:t>For example the c</w:t>
      </w:r>
      <w:r w:rsidRPr="003E3B76">
        <w:t>ost not directly attributable to specific functions such as water, electricity, sanitation.  This sub-function provides for appointments made in terms of section 57 of the Local Government Municipal Systems Act, 2000.  [Included in GFS ~ Executive and Council:  Municipal Manager].  Staff supporting the specific functions of the municipality needs to be allocated as such either as a primary transaction or as part of the secondary cost allocation process</w:t>
      </w:r>
      <w:r w:rsidR="00405552">
        <w:t xml:space="preserve"> through</w:t>
      </w:r>
      <w:r w:rsidR="00184A46">
        <w:t xml:space="preserve"> the Costing segment</w:t>
      </w:r>
      <w:r w:rsidRPr="003E3B76">
        <w:t xml:space="preserve">.  </w:t>
      </w:r>
    </w:p>
    <w:p w14:paraId="02B964B2" w14:textId="47D28398" w:rsidR="00BC4772" w:rsidRPr="0059537B" w:rsidRDefault="00BC4772">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5A45AA">
        <w:t xml:space="preserve">Function </w:t>
      </w:r>
      <w:r>
        <w:t xml:space="preserve">segment.  </w:t>
      </w:r>
    </w:p>
    <w:p w14:paraId="7503769C" w14:textId="51247CB6" w:rsidR="00397759" w:rsidRPr="00BD7614" w:rsidRDefault="003E3B76" w:rsidP="00832DE9">
      <w:pPr>
        <w:pStyle w:val="Heading3"/>
        <w:keepNext/>
        <w:spacing w:line="360" w:lineRule="auto"/>
        <w:jc w:val="both"/>
      </w:pPr>
      <w:bookmarkStart w:id="151" w:name="_Toc426566856"/>
      <w:bookmarkStart w:id="152" w:name="_Toc477504588"/>
      <w:bookmarkEnd w:id="150"/>
      <w:r w:rsidRPr="003E3B76">
        <w:t>Finance and Administration</w:t>
      </w:r>
      <w:bookmarkEnd w:id="151"/>
      <w:bookmarkEnd w:id="152"/>
    </w:p>
    <w:p w14:paraId="7FF7F9DD" w14:textId="03AB1F77" w:rsidR="00DF7138" w:rsidRPr="00832DE9" w:rsidRDefault="00DF7138" w:rsidP="00832DE9">
      <w:pPr>
        <w:pStyle w:val="Definitions"/>
        <w:keepNext/>
        <w:shd w:val="clear" w:color="auto" w:fill="C6D9F1" w:themeFill="text2" w:themeFillTint="33"/>
        <w:spacing w:line="360" w:lineRule="auto"/>
        <w:jc w:val="both"/>
        <w:rPr>
          <w:b/>
        </w:rPr>
      </w:pPr>
      <w:bookmarkStart w:id="153" w:name="_Ref393733513"/>
      <w:r w:rsidRPr="00832DE9">
        <w:rPr>
          <w:b/>
        </w:rPr>
        <w:t>Definition:</w:t>
      </w:r>
    </w:p>
    <w:p w14:paraId="1A03A5B3" w14:textId="5934AB6A" w:rsidR="00DF7138" w:rsidRDefault="005A45AA" w:rsidP="00832DE9">
      <w:pPr>
        <w:pStyle w:val="Definitions"/>
        <w:keepNext/>
        <w:shd w:val="clear" w:color="auto" w:fill="C6D9F1" w:themeFill="text2" w:themeFillTint="33"/>
        <w:spacing w:line="360" w:lineRule="auto"/>
        <w:jc w:val="both"/>
      </w:pPr>
      <w:r w:rsidRPr="00832DE9">
        <w:rPr>
          <w:b/>
          <w:szCs w:val="20"/>
        </w:rPr>
        <w:t>Finance and Administration -</w:t>
      </w:r>
      <w:r>
        <w:rPr>
          <w:szCs w:val="20"/>
        </w:rPr>
        <w:t xml:space="preserve"> </w:t>
      </w:r>
      <w:r w:rsidR="00DF7138" w:rsidRPr="003E3B76">
        <w:rPr>
          <w:szCs w:val="20"/>
        </w:rPr>
        <w:t xml:space="preserve">All activities relate to the finance function such as the cost of the Chief Financial Officer, financial statements, budgets, management reporting, revenue collection (credit control), financial asset and liability management (treasury </w:t>
      </w:r>
      <w:r w:rsidR="00BC4772">
        <w:rPr>
          <w:szCs w:val="20"/>
        </w:rPr>
        <w:t>and</w:t>
      </w:r>
      <w:r w:rsidR="00BC4772" w:rsidRPr="003E3B76">
        <w:rPr>
          <w:szCs w:val="20"/>
        </w:rPr>
        <w:t xml:space="preserve"> </w:t>
      </w:r>
      <w:r w:rsidR="00DF7138" w:rsidRPr="003E3B76">
        <w:rPr>
          <w:szCs w:val="20"/>
        </w:rPr>
        <w:t xml:space="preserve">cash </w:t>
      </w:r>
      <w:r w:rsidR="00DF7138" w:rsidRPr="003E3B76">
        <w:rPr>
          <w:szCs w:val="20"/>
        </w:rPr>
        <w:lastRenderedPageBreak/>
        <w:t>management), rates, procurement (orders, tenders, contract management etc</w:t>
      </w:r>
      <w:r w:rsidR="00DF7138">
        <w:rPr>
          <w:szCs w:val="20"/>
        </w:rPr>
        <w:t>.</w:t>
      </w:r>
      <w:r w:rsidR="00DF7138" w:rsidRPr="003E3B76">
        <w:rPr>
          <w:szCs w:val="20"/>
        </w:rPr>
        <w:t>), levies, audit, creditors etc</w:t>
      </w:r>
      <w:r>
        <w:rPr>
          <w:szCs w:val="20"/>
        </w:rPr>
        <w:t>.</w:t>
      </w:r>
    </w:p>
    <w:p w14:paraId="64046E70" w14:textId="77777777" w:rsidR="00373BF8" w:rsidRDefault="003E3B76">
      <w:pPr>
        <w:pStyle w:val="Numberedparagraph"/>
      </w:pPr>
      <w:r w:rsidRPr="003E3B76">
        <w:t xml:space="preserve">Finance and Administration provides for both core and non-core functions.  </w:t>
      </w:r>
    </w:p>
    <w:p w14:paraId="7E71C87A" w14:textId="720F4910" w:rsidR="00BC4772" w:rsidRPr="0059537B" w:rsidRDefault="00BC4772">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5A45AA">
        <w:t xml:space="preserve">Function </w:t>
      </w:r>
      <w:r>
        <w:t xml:space="preserve">segment.  </w:t>
      </w:r>
    </w:p>
    <w:p w14:paraId="44199471" w14:textId="6AADEC24" w:rsidR="007946A1" w:rsidRPr="00BD7614" w:rsidRDefault="005A45AA">
      <w:pPr>
        <w:pStyle w:val="Numberedparagraph"/>
      </w:pPr>
      <w:r>
        <w:t xml:space="preserve">The diagram below </w:t>
      </w:r>
      <w:r w:rsidR="007946A1" w:rsidRPr="003E3B76">
        <w:t>summar</w:t>
      </w:r>
      <w:r>
        <w:t>ises</w:t>
      </w:r>
      <w:r w:rsidR="007946A1" w:rsidRPr="003E3B76">
        <w:t xml:space="preserve"> the “core and non-core sub-functions” available </w:t>
      </w:r>
      <w:r>
        <w:t>in</w:t>
      </w:r>
      <w:r w:rsidR="007946A1" w:rsidRPr="003E3B76">
        <w:t xml:space="preserve"> the mSCOA table for this function</w:t>
      </w:r>
      <w:r>
        <w:t>:</w:t>
      </w:r>
      <w:r w:rsidR="007946A1" w:rsidRPr="003E3B76">
        <w:t xml:space="preserve">  </w:t>
      </w:r>
    </w:p>
    <w:p w14:paraId="4C764BAE" w14:textId="0A3A3546" w:rsidR="00C534E6" w:rsidRDefault="00C534E6" w:rsidP="00832DE9">
      <w:pPr>
        <w:pStyle w:val="Numberedparagraph"/>
        <w:numPr>
          <w:ilvl w:val="0"/>
          <w:numId w:val="0"/>
        </w:numPr>
        <w:ind w:left="851"/>
      </w:pPr>
      <w:r w:rsidRPr="005822D4">
        <w:drawing>
          <wp:inline distT="0" distB="0" distL="0" distR="0" wp14:anchorId="761A7D71" wp14:editId="52607788">
            <wp:extent cx="5760000" cy="4680000"/>
            <wp:effectExtent l="19050" t="0" r="698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355CFF4" w14:textId="3D75EDEB" w:rsidR="00520B66" w:rsidRDefault="003E3B76" w:rsidP="00832DE9">
      <w:pPr>
        <w:pStyle w:val="Heading3"/>
        <w:keepNext/>
        <w:keepLines/>
        <w:spacing w:line="360" w:lineRule="auto"/>
        <w:jc w:val="both"/>
      </w:pPr>
      <w:bookmarkStart w:id="154" w:name="_Toc426566857"/>
      <w:bookmarkStart w:id="155" w:name="_Toc477504589"/>
      <w:bookmarkEnd w:id="153"/>
      <w:r w:rsidRPr="003E3B76">
        <w:lastRenderedPageBreak/>
        <w:t>Health</w:t>
      </w:r>
      <w:bookmarkEnd w:id="154"/>
      <w:bookmarkEnd w:id="155"/>
    </w:p>
    <w:p w14:paraId="70352377" w14:textId="132B28B3" w:rsidR="00DF7138" w:rsidRPr="00832DE9" w:rsidRDefault="005B584E" w:rsidP="00832DE9">
      <w:pPr>
        <w:pStyle w:val="Definitions"/>
        <w:keepNext/>
        <w:keepLines/>
        <w:shd w:val="clear" w:color="auto" w:fill="C6D9F1" w:themeFill="text2" w:themeFillTint="33"/>
        <w:spacing w:line="360" w:lineRule="auto"/>
        <w:jc w:val="both"/>
        <w:rPr>
          <w:b/>
        </w:rPr>
      </w:pPr>
      <w:r w:rsidRPr="00832DE9">
        <w:rPr>
          <w:b/>
        </w:rPr>
        <w:t>Definition:</w:t>
      </w:r>
    </w:p>
    <w:p w14:paraId="46277997" w14:textId="2046D098" w:rsidR="005B584E" w:rsidRPr="005D7CAD" w:rsidRDefault="005B584E" w:rsidP="00832DE9">
      <w:pPr>
        <w:pStyle w:val="Definitions"/>
        <w:keepNext/>
        <w:keepLines/>
        <w:shd w:val="clear" w:color="auto" w:fill="C6D9F1" w:themeFill="text2" w:themeFillTint="33"/>
        <w:spacing w:line="360" w:lineRule="auto"/>
        <w:jc w:val="both"/>
      </w:pPr>
      <w:r w:rsidRPr="005D7CAD">
        <w:t xml:space="preserve">Section 24 of the Constitution entrenches the right of all citizens to live in an environment that is not harmful to their health or well-being. Section 83 of the National Health Act, 2003 (Act </w:t>
      </w:r>
      <w:r w:rsidR="0037461E">
        <w:t xml:space="preserve">No. </w:t>
      </w:r>
      <w:r w:rsidRPr="005D7CAD">
        <w:t xml:space="preserve">61 of 2003), defines municipal health services and clearly stipulates the responsibilities of municipalities in the performance of such services.  </w:t>
      </w:r>
    </w:p>
    <w:p w14:paraId="1F574673" w14:textId="77777777" w:rsidR="005B584E" w:rsidRPr="005D7CAD" w:rsidRDefault="005B584E" w:rsidP="00832DE9">
      <w:pPr>
        <w:pStyle w:val="Definitions"/>
        <w:keepNext/>
        <w:keepLines/>
        <w:shd w:val="clear" w:color="auto" w:fill="C6D9F1" w:themeFill="text2" w:themeFillTint="33"/>
        <w:spacing w:line="360" w:lineRule="auto"/>
        <w:jc w:val="both"/>
      </w:pPr>
      <w:r w:rsidRPr="00832DE9">
        <w:rPr>
          <w:b/>
        </w:rPr>
        <w:t>Environmental health</w:t>
      </w:r>
      <w:r w:rsidRPr="005D7CAD">
        <w:t xml:space="preserve"> comprises those aspects of human health, including quality of life, that are determined by physical, chemical, biological, social and psychosocial factors in the environment. It also refers to the theory and practices of assessing, correcting, controlling and preventing factors in the environment that can adversely affect the health of present and future generations.  </w:t>
      </w:r>
    </w:p>
    <w:p w14:paraId="2D077061" w14:textId="6140D7C8" w:rsidR="005B584E" w:rsidRPr="005D7CAD" w:rsidRDefault="005B584E" w:rsidP="00832DE9">
      <w:pPr>
        <w:pStyle w:val="Definitions"/>
        <w:keepNext/>
        <w:keepLines/>
        <w:shd w:val="clear" w:color="auto" w:fill="C6D9F1" w:themeFill="text2" w:themeFillTint="33"/>
        <w:spacing w:line="360" w:lineRule="auto"/>
        <w:jc w:val="both"/>
      </w:pPr>
      <w:r w:rsidRPr="00832DE9">
        <w:rPr>
          <w:b/>
        </w:rPr>
        <w:t>Environmental health services</w:t>
      </w:r>
      <w:r w:rsidRPr="005D7CAD">
        <w:t xml:space="preserve"> are services that implement environmental health policies through monitoring and controlling, which improve environmental parameters and encourage the use of environmentally friendly and healthy technologies and </w:t>
      </w:r>
      <w:r w:rsidR="002C74F9" w:rsidRPr="005D7CAD">
        <w:t>behaviors</w:t>
      </w:r>
      <w:r w:rsidRPr="005D7CAD">
        <w:t>. Controlling and monitoring also play a leading role in suggesting and developing new policy areas.  (These definitions are in line with the definitions of the World Health Organization.)</w:t>
      </w:r>
      <w:r w:rsidRPr="005D7CAD">
        <w:tab/>
      </w:r>
    </w:p>
    <w:p w14:paraId="43FCE47F" w14:textId="77777777" w:rsidR="00373BF8" w:rsidRDefault="003E3B76">
      <w:pPr>
        <w:pStyle w:val="Numberedparagraph"/>
      </w:pPr>
      <w:bookmarkStart w:id="156" w:name="_Ref393733541"/>
      <w:r w:rsidRPr="003E3B76">
        <w:t xml:space="preserve">Health provides for both core and non-core functions.  </w:t>
      </w:r>
    </w:p>
    <w:p w14:paraId="37C14BDA" w14:textId="2D490017" w:rsidR="00BC4772" w:rsidRPr="0059537B" w:rsidRDefault="00BC4772">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4568A7">
        <w:t xml:space="preserve">Function </w:t>
      </w:r>
      <w:r>
        <w:t xml:space="preserve">segment.  </w:t>
      </w:r>
    </w:p>
    <w:p w14:paraId="03828A97" w14:textId="308143DB" w:rsidR="007946A1" w:rsidRPr="00BD7614" w:rsidRDefault="004568A7">
      <w:pPr>
        <w:pStyle w:val="Numberedparagraph"/>
      </w:pPr>
      <w:r>
        <w:t xml:space="preserve">The diagram below </w:t>
      </w:r>
      <w:r w:rsidR="007946A1" w:rsidRPr="003E3B76">
        <w:t>summar</w:t>
      </w:r>
      <w:r>
        <w:t>ises</w:t>
      </w:r>
      <w:r w:rsidR="007946A1" w:rsidRPr="003E3B76">
        <w:t xml:space="preserve"> the “core and non-core sub-functions” available </w:t>
      </w:r>
      <w:r>
        <w:t>in</w:t>
      </w:r>
      <w:r w:rsidR="007946A1" w:rsidRPr="003E3B76">
        <w:t xml:space="preserve"> the mSCOA table for this function</w:t>
      </w:r>
      <w:r>
        <w:t>:</w:t>
      </w:r>
      <w:r w:rsidR="007946A1" w:rsidRPr="003E3B76">
        <w:t xml:space="preserve">  </w:t>
      </w:r>
    </w:p>
    <w:p w14:paraId="1D5C6EE6" w14:textId="527ED298" w:rsidR="00AE1D61" w:rsidRPr="0059537B" w:rsidRDefault="00C53E33" w:rsidP="00832DE9">
      <w:pPr>
        <w:pStyle w:val="Numberedparagraph"/>
        <w:numPr>
          <w:ilvl w:val="0"/>
          <w:numId w:val="0"/>
        </w:numPr>
      </w:pPr>
      <w:r w:rsidRPr="005822D4">
        <w:lastRenderedPageBreak/>
        <w:drawing>
          <wp:inline distT="0" distB="0" distL="0" distR="0" wp14:anchorId="1DD9F81D" wp14:editId="71AC3904">
            <wp:extent cx="5760000" cy="3240000"/>
            <wp:effectExtent l="19050" t="0" r="50800" b="368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bookmarkStart w:id="157" w:name="_Ref393733557"/>
      <w:bookmarkEnd w:id="156"/>
    </w:p>
    <w:p w14:paraId="3D6A1156" w14:textId="77777777" w:rsidR="00F924C8" w:rsidRDefault="00F924C8" w:rsidP="00832DE9">
      <w:pPr>
        <w:pStyle w:val="Heading3"/>
        <w:spacing w:line="360" w:lineRule="auto"/>
        <w:jc w:val="both"/>
      </w:pPr>
      <w:bookmarkStart w:id="158" w:name="_Toc426566858"/>
      <w:bookmarkEnd w:id="157"/>
    </w:p>
    <w:p w14:paraId="1846B71E" w14:textId="337227B5" w:rsidR="00160D80" w:rsidRDefault="003E3B76" w:rsidP="00832DE9">
      <w:pPr>
        <w:pStyle w:val="Heading3"/>
        <w:spacing w:line="360" w:lineRule="auto"/>
        <w:jc w:val="both"/>
      </w:pPr>
      <w:bookmarkStart w:id="159" w:name="_Toc477504590"/>
      <w:r w:rsidRPr="003E3B76">
        <w:t>Housing</w:t>
      </w:r>
      <w:bookmarkEnd w:id="158"/>
      <w:bookmarkEnd w:id="159"/>
    </w:p>
    <w:p w14:paraId="78BDFC1E" w14:textId="08862C76" w:rsidR="005B584E" w:rsidRPr="00832DE9" w:rsidRDefault="005B584E" w:rsidP="00832DE9">
      <w:pPr>
        <w:pStyle w:val="Definitions"/>
        <w:shd w:val="clear" w:color="auto" w:fill="C6D9F1" w:themeFill="text2" w:themeFillTint="33"/>
        <w:spacing w:line="360" w:lineRule="auto"/>
        <w:jc w:val="both"/>
        <w:rPr>
          <w:b/>
        </w:rPr>
      </w:pPr>
      <w:bookmarkStart w:id="160" w:name="_Ref393733572"/>
      <w:r w:rsidRPr="00832DE9">
        <w:rPr>
          <w:b/>
        </w:rPr>
        <w:t>Definition:</w:t>
      </w:r>
    </w:p>
    <w:p w14:paraId="651BF239" w14:textId="2A82D8A5" w:rsidR="005B584E" w:rsidRDefault="005B584E" w:rsidP="00832DE9">
      <w:pPr>
        <w:pStyle w:val="Definitions"/>
        <w:shd w:val="clear" w:color="auto" w:fill="C6D9F1" w:themeFill="text2" w:themeFillTint="33"/>
        <w:spacing w:line="360" w:lineRule="auto"/>
        <w:jc w:val="both"/>
      </w:pPr>
      <w:r w:rsidRPr="00832DE9">
        <w:rPr>
          <w:b/>
          <w:szCs w:val="20"/>
        </w:rPr>
        <w:t>Housing</w:t>
      </w:r>
      <w:r w:rsidRPr="003E3B76">
        <w:rPr>
          <w:szCs w:val="20"/>
        </w:rPr>
        <w:t xml:space="preserve"> generally refers to the </w:t>
      </w:r>
      <w:hyperlink r:id="rId52" w:tooltip="Social problem" w:history="1">
        <w:r w:rsidRPr="003E3B76">
          <w:rPr>
            <w:szCs w:val="20"/>
          </w:rPr>
          <w:t>social problem</w:t>
        </w:r>
      </w:hyperlink>
      <w:r w:rsidRPr="003E3B76">
        <w:rPr>
          <w:szCs w:val="20"/>
        </w:rPr>
        <w:t xml:space="preserve"> of </w:t>
      </w:r>
      <w:r>
        <w:rPr>
          <w:szCs w:val="20"/>
        </w:rPr>
        <w:t>en</w:t>
      </w:r>
      <w:r w:rsidRPr="003E3B76">
        <w:rPr>
          <w:szCs w:val="20"/>
        </w:rPr>
        <w:t xml:space="preserve">suring that members of society have a </w:t>
      </w:r>
      <w:hyperlink r:id="rId53" w:tooltip="Home" w:history="1">
        <w:r w:rsidRPr="003E3B76">
          <w:rPr>
            <w:szCs w:val="20"/>
          </w:rPr>
          <w:t>home</w:t>
        </w:r>
      </w:hyperlink>
      <w:r w:rsidRPr="003E3B76">
        <w:rPr>
          <w:szCs w:val="20"/>
        </w:rPr>
        <w:t xml:space="preserve"> to live in, whether this is a </w:t>
      </w:r>
      <w:hyperlink r:id="rId54" w:tooltip="House" w:history="1">
        <w:r w:rsidRPr="003E3B76">
          <w:rPr>
            <w:szCs w:val="20"/>
          </w:rPr>
          <w:t>house</w:t>
        </w:r>
      </w:hyperlink>
      <w:r w:rsidRPr="003E3B76">
        <w:rPr>
          <w:szCs w:val="20"/>
        </w:rPr>
        <w:t xml:space="preserve">, or some other kind of </w:t>
      </w:r>
      <w:hyperlink r:id="rId55" w:tooltip="Dwelling" w:history="1">
        <w:r w:rsidRPr="003E3B76">
          <w:rPr>
            <w:szCs w:val="20"/>
          </w:rPr>
          <w:t>dwelling</w:t>
        </w:r>
      </w:hyperlink>
      <w:r w:rsidRPr="003E3B76">
        <w:rPr>
          <w:szCs w:val="20"/>
        </w:rPr>
        <w:t xml:space="preserve">, </w:t>
      </w:r>
      <w:hyperlink r:id="rId56" w:tooltip="Lodging" w:history="1">
        <w:r w:rsidRPr="003E3B76">
          <w:rPr>
            <w:szCs w:val="20"/>
          </w:rPr>
          <w:t>lodging</w:t>
        </w:r>
      </w:hyperlink>
      <w:r w:rsidRPr="003E3B76">
        <w:rPr>
          <w:szCs w:val="20"/>
        </w:rPr>
        <w:t xml:space="preserve">, or </w:t>
      </w:r>
      <w:hyperlink r:id="rId57" w:tooltip="Shelter (building)" w:history="1">
        <w:r w:rsidRPr="003E3B76">
          <w:rPr>
            <w:szCs w:val="20"/>
          </w:rPr>
          <w:t>shelter</w:t>
        </w:r>
      </w:hyperlink>
    </w:p>
    <w:p w14:paraId="7411FBAD" w14:textId="77777777" w:rsidR="00373BF8" w:rsidRDefault="003E3B76">
      <w:pPr>
        <w:pStyle w:val="Numberedparagraph"/>
      </w:pPr>
      <w:r w:rsidRPr="003E3B76">
        <w:t xml:space="preserve">Housing provides for both core and non-core functions.  </w:t>
      </w:r>
    </w:p>
    <w:p w14:paraId="482C0B13" w14:textId="6A14E360" w:rsidR="00BC4772" w:rsidRPr="0059537B" w:rsidRDefault="00BC4772">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580555">
        <w:t xml:space="preserve">Function </w:t>
      </w:r>
      <w:r>
        <w:t xml:space="preserve">segment.  </w:t>
      </w:r>
    </w:p>
    <w:p w14:paraId="3E4A1ABF" w14:textId="15426444" w:rsidR="007946A1" w:rsidRPr="00BD7614" w:rsidRDefault="00580555">
      <w:pPr>
        <w:pStyle w:val="Numberedparagraph"/>
      </w:pPr>
      <w:r>
        <w:t xml:space="preserve">The diagram below </w:t>
      </w:r>
      <w:r w:rsidR="007946A1" w:rsidRPr="003E3B76">
        <w:t>summar</w:t>
      </w:r>
      <w:r>
        <w:t>ises</w:t>
      </w:r>
      <w:r w:rsidR="007946A1" w:rsidRPr="003E3B76">
        <w:t xml:space="preserve"> the “core and non-core sub-functions” available </w:t>
      </w:r>
      <w:r>
        <w:t>in</w:t>
      </w:r>
      <w:r w:rsidR="007946A1" w:rsidRPr="003E3B76">
        <w:t xml:space="preserve"> the mSCOA table for this function</w:t>
      </w:r>
      <w:r>
        <w:t>:</w:t>
      </w:r>
      <w:r w:rsidR="007946A1" w:rsidRPr="003E3B76">
        <w:t xml:space="preserve">  </w:t>
      </w:r>
    </w:p>
    <w:p w14:paraId="3D1DE243" w14:textId="562FCA50" w:rsidR="00AE1D61" w:rsidRPr="0059537B" w:rsidRDefault="00C53E33" w:rsidP="00832DE9">
      <w:pPr>
        <w:pStyle w:val="Numberedparagraph"/>
        <w:numPr>
          <w:ilvl w:val="0"/>
          <w:numId w:val="0"/>
        </w:numPr>
        <w:ind w:left="851"/>
      </w:pPr>
      <w:r w:rsidRPr="005822D4">
        <w:lastRenderedPageBreak/>
        <w:drawing>
          <wp:inline distT="0" distB="0" distL="0" distR="0" wp14:anchorId="6D91C1C7" wp14:editId="6E1EE6E6">
            <wp:extent cx="5731510" cy="1789044"/>
            <wp:effectExtent l="0" t="38100" r="2540" b="1162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3FB51D46" w14:textId="77777777" w:rsidR="00577B87" w:rsidRDefault="00577B87" w:rsidP="00832DE9">
      <w:pPr>
        <w:pStyle w:val="Heading3"/>
        <w:spacing w:line="360" w:lineRule="auto"/>
        <w:jc w:val="both"/>
      </w:pPr>
      <w:bookmarkStart w:id="161" w:name="_Toc426566859"/>
      <w:bookmarkEnd w:id="160"/>
    </w:p>
    <w:p w14:paraId="142DACB9" w14:textId="7009B6C2" w:rsidR="00520B66" w:rsidRPr="00BD7614" w:rsidRDefault="003E3B76" w:rsidP="00832DE9">
      <w:pPr>
        <w:pStyle w:val="Heading3"/>
        <w:spacing w:line="360" w:lineRule="auto"/>
        <w:jc w:val="both"/>
      </w:pPr>
      <w:bookmarkStart w:id="162" w:name="_Toc477504591"/>
      <w:r w:rsidRPr="003E3B76">
        <w:t>Internal Audit</w:t>
      </w:r>
      <w:bookmarkEnd w:id="161"/>
      <w:bookmarkEnd w:id="162"/>
    </w:p>
    <w:p w14:paraId="18EF9B5A" w14:textId="2BC25F46" w:rsidR="005B584E" w:rsidRPr="00832DE9" w:rsidRDefault="005B584E" w:rsidP="00832DE9">
      <w:pPr>
        <w:pStyle w:val="Definitions"/>
        <w:shd w:val="clear" w:color="auto" w:fill="C6D9F1" w:themeFill="text2" w:themeFillTint="33"/>
        <w:spacing w:line="360" w:lineRule="auto"/>
        <w:jc w:val="both"/>
        <w:rPr>
          <w:b/>
        </w:rPr>
      </w:pPr>
      <w:bookmarkStart w:id="163" w:name="_Ref393733593"/>
      <w:r w:rsidRPr="00832DE9">
        <w:rPr>
          <w:b/>
        </w:rPr>
        <w:t>Definition</w:t>
      </w:r>
    </w:p>
    <w:p w14:paraId="1278AE06" w14:textId="321AA693" w:rsidR="005B584E" w:rsidRDefault="005B584E" w:rsidP="00832DE9">
      <w:pPr>
        <w:pStyle w:val="Definitions"/>
        <w:shd w:val="clear" w:color="auto" w:fill="C6D9F1" w:themeFill="text2" w:themeFillTint="33"/>
        <w:spacing w:line="360" w:lineRule="auto"/>
        <w:jc w:val="both"/>
      </w:pPr>
      <w:r w:rsidRPr="003E3B76">
        <w:t xml:space="preserve">This function provides for </w:t>
      </w:r>
      <w:r w:rsidRPr="00832DE9">
        <w:rPr>
          <w:b/>
          <w:shd w:val="clear" w:color="auto" w:fill="C6D9F1" w:themeFill="text2" w:themeFillTint="33"/>
        </w:rPr>
        <w:t>internal audit</w:t>
      </w:r>
      <w:r w:rsidRPr="003E3B76">
        <w:t xml:space="preserve"> as required in terms of the Municipal Finance Management Act, </w:t>
      </w:r>
      <w:r w:rsidR="00D35581">
        <w:t xml:space="preserve">2003 (MFMA </w:t>
      </w:r>
      <w:r w:rsidRPr="003E3B76">
        <w:t>Section 62(c)</w:t>
      </w:r>
      <w:r w:rsidR="00D35581">
        <w:t>)</w:t>
      </w:r>
      <w:r w:rsidRPr="003E3B76">
        <w:t>.</w:t>
      </w:r>
    </w:p>
    <w:p w14:paraId="7C3A89CF" w14:textId="77777777" w:rsidR="00373BF8" w:rsidRDefault="003E3B76">
      <w:pPr>
        <w:pStyle w:val="Numberedparagraph"/>
      </w:pPr>
      <w:r w:rsidRPr="003E3B76">
        <w:t xml:space="preserve">The “governance functions” for internal audit is provided for as a core-function.  </w:t>
      </w:r>
    </w:p>
    <w:p w14:paraId="28FD8F9F" w14:textId="2F0D33AF" w:rsidR="00BC4772" w:rsidRPr="0059537B" w:rsidRDefault="00BC4772">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D32A9D">
        <w:t xml:space="preserve">Function </w:t>
      </w:r>
      <w:r>
        <w:t xml:space="preserve">segment.  </w:t>
      </w:r>
    </w:p>
    <w:p w14:paraId="136FE3E9" w14:textId="0283A7B0" w:rsidR="007946A1" w:rsidRDefault="00D32A9D">
      <w:pPr>
        <w:pStyle w:val="Numberedparagraph"/>
      </w:pPr>
      <w:r>
        <w:t xml:space="preserve">The diagram below </w:t>
      </w:r>
      <w:r w:rsidR="007946A1" w:rsidRPr="003E3B76">
        <w:t>summar</w:t>
      </w:r>
      <w:r>
        <w:t>ises</w:t>
      </w:r>
      <w:r w:rsidR="007946A1" w:rsidRPr="003E3B76">
        <w:t xml:space="preserve"> the “core and non-core sub-functions” available </w:t>
      </w:r>
      <w:r>
        <w:t>in</w:t>
      </w:r>
      <w:r w:rsidR="007946A1" w:rsidRPr="003E3B76">
        <w:t xml:space="preserve"> the mSCOA table for this function</w:t>
      </w:r>
      <w:r>
        <w:t>:</w:t>
      </w:r>
      <w:r w:rsidR="007946A1" w:rsidRPr="003E3B76">
        <w:t xml:space="preserve">  </w:t>
      </w:r>
    </w:p>
    <w:p w14:paraId="0B5CCE4A" w14:textId="77777777" w:rsidR="00C60075" w:rsidRPr="00BD7614" w:rsidRDefault="00C60075" w:rsidP="00832DE9">
      <w:pPr>
        <w:pStyle w:val="Numberedparagraph"/>
        <w:numPr>
          <w:ilvl w:val="0"/>
          <w:numId w:val="0"/>
        </w:numPr>
        <w:ind w:left="851"/>
      </w:pPr>
    </w:p>
    <w:p w14:paraId="3747E204" w14:textId="4BF44F59" w:rsidR="00520B66" w:rsidRPr="00BD7614" w:rsidRDefault="00205589" w:rsidP="00832DE9">
      <w:pPr>
        <w:pStyle w:val="Numberedparagraph"/>
        <w:numPr>
          <w:ilvl w:val="0"/>
          <w:numId w:val="0"/>
        </w:numPr>
      </w:pPr>
      <w:r w:rsidRPr="005822D4">
        <w:drawing>
          <wp:inline distT="0" distB="0" distL="0" distR="0" wp14:anchorId="04CF6483" wp14:editId="71678FCE">
            <wp:extent cx="5688000" cy="1476000"/>
            <wp:effectExtent l="0" t="0" r="0" b="292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bookmarkEnd w:id="163"/>
    </w:p>
    <w:p w14:paraId="71B31B6C" w14:textId="77777777" w:rsidR="00C60075" w:rsidRDefault="00C60075" w:rsidP="00832DE9">
      <w:pPr>
        <w:pStyle w:val="Heading3"/>
        <w:spacing w:line="360" w:lineRule="auto"/>
        <w:jc w:val="both"/>
      </w:pPr>
      <w:bookmarkStart w:id="164" w:name="_Toc426566860"/>
    </w:p>
    <w:p w14:paraId="5BB67EC1" w14:textId="3B5F7BDD" w:rsidR="00520B66" w:rsidRPr="00BD7614" w:rsidRDefault="003E3B76" w:rsidP="00832DE9">
      <w:pPr>
        <w:pStyle w:val="Heading3"/>
        <w:spacing w:line="360" w:lineRule="auto"/>
        <w:jc w:val="both"/>
      </w:pPr>
      <w:bookmarkStart w:id="165" w:name="_Toc477504592"/>
      <w:r w:rsidRPr="003E3B76">
        <w:t>Other</w:t>
      </w:r>
      <w:bookmarkEnd w:id="164"/>
      <w:bookmarkEnd w:id="165"/>
    </w:p>
    <w:p w14:paraId="712D3D66" w14:textId="2BF37452" w:rsidR="00BA749A" w:rsidRPr="00832DE9" w:rsidRDefault="00BA749A" w:rsidP="00832DE9">
      <w:pPr>
        <w:pStyle w:val="Definitions"/>
        <w:shd w:val="clear" w:color="auto" w:fill="C6D9F1" w:themeFill="text2" w:themeFillTint="33"/>
        <w:spacing w:line="360" w:lineRule="auto"/>
        <w:jc w:val="both"/>
        <w:rPr>
          <w:b/>
        </w:rPr>
      </w:pPr>
      <w:bookmarkStart w:id="166" w:name="_Ref393733613"/>
      <w:r w:rsidRPr="00832DE9">
        <w:rPr>
          <w:b/>
        </w:rPr>
        <w:t>Definition:</w:t>
      </w:r>
    </w:p>
    <w:p w14:paraId="4DFCD20E" w14:textId="69A154CC" w:rsidR="006F7ACA" w:rsidRDefault="00BF1B2D" w:rsidP="00832DE9">
      <w:pPr>
        <w:pStyle w:val="Definitions"/>
        <w:shd w:val="clear" w:color="auto" w:fill="C6D9F1" w:themeFill="text2" w:themeFillTint="33"/>
        <w:spacing w:line="360" w:lineRule="auto"/>
        <w:jc w:val="both"/>
        <w:rPr>
          <w:szCs w:val="20"/>
        </w:rPr>
      </w:pPr>
      <w:r w:rsidRPr="00832DE9">
        <w:rPr>
          <w:b/>
          <w:szCs w:val="20"/>
        </w:rPr>
        <w:t>Other -</w:t>
      </w:r>
      <w:r>
        <w:rPr>
          <w:szCs w:val="20"/>
        </w:rPr>
        <w:t xml:space="preserve"> </w:t>
      </w:r>
      <w:r w:rsidR="00BA749A" w:rsidRPr="003E3B76">
        <w:rPr>
          <w:szCs w:val="20"/>
        </w:rPr>
        <w:t xml:space="preserve">This function provides for "core and non-core functions" specifically listed as determined </w:t>
      </w:r>
      <w:r w:rsidR="00BA749A">
        <w:rPr>
          <w:szCs w:val="20"/>
        </w:rPr>
        <w:t>i</w:t>
      </w:r>
      <w:r w:rsidR="00BA749A" w:rsidRPr="003E3B76">
        <w:rPr>
          <w:szCs w:val="20"/>
        </w:rPr>
        <w:t xml:space="preserve">n the Constitution section 156 </w:t>
      </w:r>
      <w:r w:rsidR="00C60075">
        <w:rPr>
          <w:szCs w:val="20"/>
        </w:rPr>
        <w:t xml:space="preserve">read in conjunction </w:t>
      </w:r>
      <w:r w:rsidR="00BA749A" w:rsidRPr="003E3B76">
        <w:rPr>
          <w:szCs w:val="20"/>
        </w:rPr>
        <w:t>with Schedule 4/</w:t>
      </w:r>
      <w:r w:rsidR="00C60075">
        <w:rPr>
          <w:szCs w:val="20"/>
        </w:rPr>
        <w:t xml:space="preserve"> </w:t>
      </w:r>
      <w:r w:rsidR="00BA749A" w:rsidRPr="003E3B76">
        <w:rPr>
          <w:szCs w:val="20"/>
        </w:rPr>
        <w:t>5 A/</w:t>
      </w:r>
      <w:r w:rsidR="00C60075">
        <w:rPr>
          <w:szCs w:val="20"/>
        </w:rPr>
        <w:t xml:space="preserve"> </w:t>
      </w:r>
      <w:r w:rsidR="00BA749A" w:rsidRPr="003E3B76">
        <w:rPr>
          <w:szCs w:val="20"/>
        </w:rPr>
        <w:t>B with Sections 83 and 84 of the Local Government Municipal Structures Act,</w:t>
      </w:r>
      <w:r w:rsidR="00C60075">
        <w:rPr>
          <w:szCs w:val="20"/>
        </w:rPr>
        <w:t xml:space="preserve"> 1998</w:t>
      </w:r>
      <w:r w:rsidR="00BA749A" w:rsidRPr="003E3B76">
        <w:rPr>
          <w:szCs w:val="20"/>
        </w:rPr>
        <w:t xml:space="preserve"> but not separately </w:t>
      </w:r>
      <w:r w:rsidR="00BA749A">
        <w:rPr>
          <w:szCs w:val="20"/>
        </w:rPr>
        <w:t xml:space="preserve">specified </w:t>
      </w:r>
      <w:r w:rsidR="00BA749A" w:rsidRPr="003E3B76">
        <w:rPr>
          <w:szCs w:val="20"/>
        </w:rPr>
        <w:t>in the classification framework.</w:t>
      </w:r>
      <w:r w:rsidR="00BA749A">
        <w:rPr>
          <w:szCs w:val="20"/>
        </w:rPr>
        <w:t xml:space="preserve"> </w:t>
      </w:r>
    </w:p>
    <w:p w14:paraId="5678D2E1" w14:textId="77777777" w:rsidR="00373BF8" w:rsidRDefault="003E3B76">
      <w:pPr>
        <w:pStyle w:val="Numberedparagraph"/>
      </w:pPr>
      <w:r w:rsidRPr="003E3B76">
        <w:t>Other provides for both core and non-core functions.</w:t>
      </w:r>
      <w:bookmarkEnd w:id="166"/>
      <w:r w:rsidRPr="003E3B76">
        <w:t xml:space="preserve">  </w:t>
      </w:r>
    </w:p>
    <w:p w14:paraId="622E7ED1" w14:textId="25B58F13" w:rsidR="007946A1" w:rsidRDefault="00BF1B2D">
      <w:pPr>
        <w:pStyle w:val="Numberedparagraph"/>
      </w:pPr>
      <w:r>
        <w:t xml:space="preserve">The diagram below </w:t>
      </w:r>
      <w:r w:rsidR="007946A1" w:rsidRPr="003E3B76">
        <w:t>summar</w:t>
      </w:r>
      <w:r>
        <w:t>ises</w:t>
      </w:r>
      <w:r w:rsidR="007946A1" w:rsidRPr="003E3B76">
        <w:t xml:space="preserve"> the “core and non-core sub-functions” available </w:t>
      </w:r>
      <w:r>
        <w:t>in</w:t>
      </w:r>
      <w:r w:rsidR="007946A1" w:rsidRPr="003E3B76">
        <w:t xml:space="preserve"> the mSCOA table for this function</w:t>
      </w:r>
      <w:r>
        <w:t>:</w:t>
      </w:r>
      <w:r w:rsidR="007946A1" w:rsidRPr="003E3B76">
        <w:t xml:space="preserve">  </w:t>
      </w:r>
    </w:p>
    <w:p w14:paraId="06E47527" w14:textId="150DD5AE" w:rsidR="00AE1D61" w:rsidRPr="0059537B" w:rsidRDefault="00205589">
      <w:pPr>
        <w:pStyle w:val="Numberedparagraph"/>
        <w:numPr>
          <w:ilvl w:val="0"/>
          <w:numId w:val="0"/>
        </w:numPr>
      </w:pPr>
      <w:r w:rsidRPr="005822D4">
        <w:drawing>
          <wp:inline distT="0" distB="0" distL="0" distR="0" wp14:anchorId="74E952AF" wp14:editId="359E759E">
            <wp:extent cx="5731510" cy="1980000"/>
            <wp:effectExtent l="0" t="38100" r="40640" b="11557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bookmarkStart w:id="167" w:name="_Ref393733630"/>
    </w:p>
    <w:p w14:paraId="381CCEBB" w14:textId="77777777" w:rsidR="00520B66" w:rsidRPr="00BD7614" w:rsidRDefault="003E3B76" w:rsidP="00832DE9">
      <w:pPr>
        <w:pStyle w:val="Heading3"/>
        <w:spacing w:line="360" w:lineRule="auto"/>
        <w:jc w:val="both"/>
      </w:pPr>
      <w:bookmarkStart w:id="168" w:name="_Toc426566861"/>
      <w:bookmarkStart w:id="169" w:name="_Toc477504593"/>
      <w:bookmarkEnd w:id="167"/>
      <w:r w:rsidRPr="003E3B76">
        <w:t>Planning and Development</w:t>
      </w:r>
      <w:bookmarkEnd w:id="168"/>
      <w:bookmarkEnd w:id="169"/>
    </w:p>
    <w:p w14:paraId="56DEE088" w14:textId="6986CB51" w:rsidR="00BA749A" w:rsidRPr="00832DE9" w:rsidRDefault="00BA749A" w:rsidP="00832DE9">
      <w:pPr>
        <w:pStyle w:val="Definitions"/>
        <w:shd w:val="clear" w:color="auto" w:fill="C6D9F1" w:themeFill="text2" w:themeFillTint="33"/>
        <w:spacing w:line="360" w:lineRule="auto"/>
        <w:jc w:val="both"/>
        <w:rPr>
          <w:b/>
        </w:rPr>
      </w:pPr>
      <w:bookmarkStart w:id="170" w:name="_Ref393733682"/>
      <w:r w:rsidRPr="00832DE9">
        <w:rPr>
          <w:b/>
        </w:rPr>
        <w:t>Definition:</w:t>
      </w:r>
    </w:p>
    <w:p w14:paraId="6A549F3F" w14:textId="413E8419" w:rsidR="00177465" w:rsidRDefault="00BA749A" w:rsidP="00832DE9">
      <w:pPr>
        <w:pStyle w:val="Definitions"/>
        <w:shd w:val="clear" w:color="auto" w:fill="C6D9F1" w:themeFill="text2" w:themeFillTint="33"/>
        <w:spacing w:line="360" w:lineRule="auto"/>
        <w:jc w:val="both"/>
      </w:pPr>
      <w:r w:rsidRPr="00832DE9">
        <w:rPr>
          <w:b/>
        </w:rPr>
        <w:t>Planning</w:t>
      </w:r>
      <w:r w:rsidRPr="005D7CAD">
        <w:t xml:space="preserve"> operates within a legal framework, which strives to ensure that municipalities deliver their developmentally oriented planning objectives in terms of Section 152 and 153 of the Constitution.  A balance is required to be struck between the various and often competing social, economic and environmental interests, and public and private interests, situated between national, provincial, district and local </w:t>
      </w:r>
      <w:r w:rsidR="004C21F4">
        <w:t>spheres</w:t>
      </w:r>
      <w:r w:rsidRPr="005D7CAD">
        <w:t xml:space="preserve">.  </w:t>
      </w:r>
    </w:p>
    <w:p w14:paraId="7332DC8E" w14:textId="5FCF5422" w:rsidR="00BA749A" w:rsidRPr="006F7ACA" w:rsidRDefault="00BA749A" w:rsidP="00832DE9">
      <w:pPr>
        <w:pStyle w:val="Definitions"/>
        <w:shd w:val="clear" w:color="auto" w:fill="C6D9F1" w:themeFill="text2" w:themeFillTint="33"/>
        <w:spacing w:line="360" w:lineRule="auto"/>
        <w:jc w:val="both"/>
      </w:pPr>
      <w:r w:rsidRPr="00832DE9">
        <w:rPr>
          <w:b/>
        </w:rPr>
        <w:lastRenderedPageBreak/>
        <w:t>Municipal Planning</w:t>
      </w:r>
      <w:r w:rsidRPr="005D7CAD">
        <w:t xml:space="preserve"> is a function assigned to municipalities in terms of section 156 of the Constitution read with Part B of Schedule 4</w:t>
      </w:r>
      <w:r w:rsidR="004C21F4">
        <w:t>. I</w:t>
      </w:r>
      <w:r w:rsidRPr="005D7CAD">
        <w:t xml:space="preserve">n terms of </w:t>
      </w:r>
      <w:r w:rsidR="004C21F4">
        <w:t xml:space="preserve">the Constitution </w:t>
      </w:r>
      <w:r w:rsidRPr="005D7CAD">
        <w:t xml:space="preserve">municipalities have both executive authority and a right to administer </w:t>
      </w:r>
      <w:r w:rsidR="004C21F4">
        <w:t xml:space="preserve">this function </w:t>
      </w:r>
      <w:r w:rsidRPr="005D7CAD">
        <w:t xml:space="preserve">to the extent set out in Section 155.  </w:t>
      </w:r>
      <w:r w:rsidR="004C21F4">
        <w:t>This result in municipalities having a</w:t>
      </w:r>
      <w:r w:rsidRPr="005D7CAD">
        <w:t xml:space="preserve"> role ranging from the formulation and approval of the integrated development plan (IDP) and the spatial development framework for the municipality, to adopting land use schemes enshrining individual property rights, to the judgement of development applications and thereby ultimately promoting sustainable development, balancing economic, social, and environment interests ensuring inclusive development and the management of </w:t>
      </w:r>
      <w:r w:rsidR="004C21F4">
        <w:t>South African</w:t>
      </w:r>
      <w:r w:rsidR="004C21F4" w:rsidRPr="005D7CAD">
        <w:t xml:space="preserve"> </w:t>
      </w:r>
      <w:r w:rsidRPr="005D7CAD">
        <w:t>unique natural resources.</w:t>
      </w:r>
    </w:p>
    <w:p w14:paraId="736C183B" w14:textId="77777777" w:rsidR="00804C4B" w:rsidRDefault="003E3B76">
      <w:pPr>
        <w:pStyle w:val="Numberedparagraph"/>
      </w:pPr>
      <w:r w:rsidRPr="003E3B76">
        <w:t xml:space="preserve">Planning and Development provides for both core and non-core functions.  </w:t>
      </w:r>
    </w:p>
    <w:p w14:paraId="2F803A5D" w14:textId="2FDB94EA" w:rsidR="00177465" w:rsidRPr="0059537B" w:rsidRDefault="00177465">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F018CF">
        <w:t xml:space="preserve">Function </w:t>
      </w:r>
      <w:r>
        <w:t xml:space="preserve">segment.  </w:t>
      </w:r>
    </w:p>
    <w:p w14:paraId="058C9767" w14:textId="3AFA225C" w:rsidR="007946A1" w:rsidRPr="00BD7614" w:rsidRDefault="00F018CF">
      <w:pPr>
        <w:pStyle w:val="Numberedparagraph"/>
      </w:pPr>
      <w:r>
        <w:t xml:space="preserve">The diagram below </w:t>
      </w:r>
      <w:r w:rsidR="007946A1" w:rsidRPr="003E3B76">
        <w:t>summar</w:t>
      </w:r>
      <w:r>
        <w:t xml:space="preserve">ises </w:t>
      </w:r>
      <w:r w:rsidR="007946A1" w:rsidRPr="003E3B76">
        <w:t xml:space="preserve">the “core and non-core sub-functions” available </w:t>
      </w:r>
      <w:r>
        <w:t>in</w:t>
      </w:r>
      <w:r w:rsidR="007946A1" w:rsidRPr="003E3B76">
        <w:t xml:space="preserve"> the mSCOA table for this function</w:t>
      </w:r>
      <w:r>
        <w:t>:</w:t>
      </w:r>
      <w:r w:rsidR="007946A1" w:rsidRPr="003E3B76">
        <w:t xml:space="preserve">  </w:t>
      </w:r>
    </w:p>
    <w:p w14:paraId="585E5C4E" w14:textId="493043F7" w:rsidR="003B2607" w:rsidRPr="0052662E" w:rsidRDefault="003B2607" w:rsidP="00832DE9">
      <w:pPr>
        <w:pStyle w:val="Numberedparagraph"/>
        <w:numPr>
          <w:ilvl w:val="0"/>
          <w:numId w:val="0"/>
        </w:numPr>
        <w:ind w:left="851" w:hanging="709"/>
      </w:pPr>
      <w:r w:rsidRPr="00E75930">
        <w:drawing>
          <wp:inline distT="0" distB="0" distL="0" distR="0" wp14:anchorId="59E9051A" wp14:editId="2972D199">
            <wp:extent cx="5486400" cy="3708000"/>
            <wp:effectExtent l="0" t="0" r="571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06688CEF" w14:textId="77777777" w:rsidR="00160D80" w:rsidRDefault="003E3B76" w:rsidP="00832DE9">
      <w:pPr>
        <w:pStyle w:val="Heading3"/>
        <w:spacing w:line="360" w:lineRule="auto"/>
        <w:jc w:val="both"/>
      </w:pPr>
      <w:bookmarkStart w:id="171" w:name="_Toc426566862"/>
      <w:bookmarkStart w:id="172" w:name="_Toc477504594"/>
      <w:bookmarkEnd w:id="170"/>
      <w:r w:rsidRPr="003E3B76">
        <w:lastRenderedPageBreak/>
        <w:t>Public Safety</w:t>
      </w:r>
      <w:bookmarkEnd w:id="171"/>
      <w:bookmarkEnd w:id="172"/>
    </w:p>
    <w:p w14:paraId="1B985F7E" w14:textId="0B9D28AA" w:rsidR="00BA749A" w:rsidRPr="00832DE9" w:rsidRDefault="00BA749A" w:rsidP="00832DE9">
      <w:pPr>
        <w:pStyle w:val="Definitions"/>
        <w:shd w:val="clear" w:color="auto" w:fill="C6D9F1" w:themeFill="text2" w:themeFillTint="33"/>
        <w:spacing w:line="360" w:lineRule="auto"/>
        <w:jc w:val="both"/>
        <w:rPr>
          <w:b/>
        </w:rPr>
      </w:pPr>
      <w:bookmarkStart w:id="173" w:name="_Ref393733707"/>
      <w:r w:rsidRPr="00832DE9">
        <w:rPr>
          <w:b/>
        </w:rPr>
        <w:t>Definition:</w:t>
      </w:r>
    </w:p>
    <w:p w14:paraId="7E5DAA0A" w14:textId="771FD76D" w:rsidR="00BA749A" w:rsidRDefault="00BA749A" w:rsidP="00832DE9">
      <w:pPr>
        <w:pStyle w:val="Definitions"/>
        <w:shd w:val="clear" w:color="auto" w:fill="C6D9F1" w:themeFill="text2" w:themeFillTint="33"/>
        <w:spacing w:line="360" w:lineRule="auto"/>
        <w:jc w:val="both"/>
      </w:pPr>
      <w:r w:rsidRPr="00832DE9">
        <w:rPr>
          <w:b/>
          <w:szCs w:val="20"/>
        </w:rPr>
        <w:t>Public safety</w:t>
      </w:r>
      <w:r w:rsidRPr="003E3B76">
        <w:rPr>
          <w:szCs w:val="20"/>
        </w:rPr>
        <w:t xml:space="preserve"> involves the </w:t>
      </w:r>
      <w:hyperlink r:id="rId78" w:tooltip="Risk prevention" w:history="1">
        <w:r w:rsidRPr="003E3B76">
          <w:rPr>
            <w:szCs w:val="20"/>
          </w:rPr>
          <w:t>prevention</w:t>
        </w:r>
      </w:hyperlink>
      <w:r w:rsidRPr="003E3B76">
        <w:rPr>
          <w:szCs w:val="20"/>
        </w:rPr>
        <w:t xml:space="preserve"> of and </w:t>
      </w:r>
      <w:hyperlink r:id="rId79" w:tooltip="wikt:protection" w:history="1">
        <w:r w:rsidRPr="003E3B76">
          <w:rPr>
            <w:szCs w:val="20"/>
          </w:rPr>
          <w:t>protection</w:t>
        </w:r>
      </w:hyperlink>
      <w:r w:rsidRPr="003E3B76">
        <w:rPr>
          <w:szCs w:val="20"/>
        </w:rPr>
        <w:t xml:space="preserve"> from events that could endanger the </w:t>
      </w:r>
      <w:hyperlink r:id="rId80" w:tooltip="Safety" w:history="1">
        <w:r w:rsidRPr="003E3B76">
          <w:rPr>
            <w:szCs w:val="20"/>
          </w:rPr>
          <w:t>safety</w:t>
        </w:r>
      </w:hyperlink>
      <w:r w:rsidRPr="003E3B76">
        <w:rPr>
          <w:szCs w:val="20"/>
        </w:rPr>
        <w:t xml:space="preserve"> of the </w:t>
      </w:r>
      <w:hyperlink r:id="rId81" w:tooltip="General public" w:history="1">
        <w:r w:rsidRPr="003E3B76">
          <w:rPr>
            <w:szCs w:val="20"/>
          </w:rPr>
          <w:t>general public</w:t>
        </w:r>
      </w:hyperlink>
      <w:r w:rsidRPr="003E3B76">
        <w:rPr>
          <w:szCs w:val="20"/>
        </w:rPr>
        <w:t xml:space="preserve"> from significant </w:t>
      </w:r>
      <w:hyperlink r:id="rId82" w:tooltip="Risk" w:history="1">
        <w:r w:rsidRPr="003E3B76">
          <w:rPr>
            <w:szCs w:val="20"/>
          </w:rPr>
          <w:t>danger</w:t>
        </w:r>
      </w:hyperlink>
      <w:r w:rsidRPr="003E3B76">
        <w:rPr>
          <w:szCs w:val="20"/>
        </w:rPr>
        <w:t xml:space="preserve">, </w:t>
      </w:r>
      <w:hyperlink r:id="rId83" w:tooltip="Injury" w:history="1">
        <w:r w:rsidRPr="003E3B76">
          <w:rPr>
            <w:szCs w:val="20"/>
          </w:rPr>
          <w:t>injury/</w:t>
        </w:r>
        <w:r>
          <w:rPr>
            <w:szCs w:val="20"/>
          </w:rPr>
          <w:t xml:space="preserve"> </w:t>
        </w:r>
        <w:r w:rsidRPr="003E3B76">
          <w:rPr>
            <w:szCs w:val="20"/>
          </w:rPr>
          <w:t>harm</w:t>
        </w:r>
      </w:hyperlink>
      <w:r w:rsidRPr="003E3B76">
        <w:rPr>
          <w:szCs w:val="20"/>
        </w:rPr>
        <w:t xml:space="preserve">, or </w:t>
      </w:r>
      <w:hyperlink r:id="rId84" w:tooltip="Property damage" w:history="1">
        <w:r w:rsidRPr="003E3B76">
          <w:rPr>
            <w:szCs w:val="20"/>
          </w:rPr>
          <w:t>damage</w:t>
        </w:r>
      </w:hyperlink>
      <w:r w:rsidRPr="003E3B76">
        <w:rPr>
          <w:szCs w:val="20"/>
        </w:rPr>
        <w:t xml:space="preserve">, such as </w:t>
      </w:r>
      <w:hyperlink r:id="rId85" w:tooltip="Crime" w:history="1">
        <w:r w:rsidRPr="003E3B76">
          <w:rPr>
            <w:szCs w:val="20"/>
          </w:rPr>
          <w:t>crimes</w:t>
        </w:r>
      </w:hyperlink>
      <w:r w:rsidRPr="003E3B76">
        <w:rPr>
          <w:szCs w:val="20"/>
        </w:rPr>
        <w:t xml:space="preserve"> or disasters (</w:t>
      </w:r>
      <w:hyperlink r:id="rId86" w:tooltip="Natural disaster" w:history="1">
        <w:r w:rsidRPr="003E3B76">
          <w:rPr>
            <w:szCs w:val="20"/>
          </w:rPr>
          <w:t>natural</w:t>
        </w:r>
      </w:hyperlink>
      <w:r w:rsidRPr="003E3B76">
        <w:rPr>
          <w:szCs w:val="20"/>
        </w:rPr>
        <w:t xml:space="preserve"> or man-made).</w:t>
      </w:r>
    </w:p>
    <w:p w14:paraId="667D0DD2" w14:textId="77777777" w:rsidR="00804C4B" w:rsidRDefault="003E3B76">
      <w:pPr>
        <w:pStyle w:val="Numberedparagraph"/>
      </w:pPr>
      <w:r w:rsidRPr="003E3B76">
        <w:t xml:space="preserve">Public Safety provides for both core and non-core functions.  </w:t>
      </w:r>
    </w:p>
    <w:p w14:paraId="16A1952F" w14:textId="2904F0E6" w:rsidR="00177465" w:rsidRPr="0059537B" w:rsidRDefault="00177465">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segment.  </w:t>
      </w:r>
    </w:p>
    <w:p w14:paraId="411149CA" w14:textId="3CE90C89" w:rsidR="00E75930" w:rsidRPr="00BD7614" w:rsidRDefault="00FE7D06">
      <w:pPr>
        <w:pStyle w:val="Numberedparagraph"/>
      </w:pPr>
      <w:r>
        <w:t xml:space="preserve">The diagram below </w:t>
      </w:r>
      <w:r w:rsidR="00E75930" w:rsidRPr="003E3B76">
        <w:t>summar</w:t>
      </w:r>
      <w:r>
        <w:t>ises</w:t>
      </w:r>
      <w:r w:rsidR="00E75930" w:rsidRPr="003E3B76">
        <w:t xml:space="preserve"> the “core and non-core sub-functions” available </w:t>
      </w:r>
      <w:r>
        <w:t>in</w:t>
      </w:r>
      <w:r w:rsidR="00E75930" w:rsidRPr="003E3B76">
        <w:t xml:space="preserve"> the mSCOA table for this function</w:t>
      </w:r>
      <w:r>
        <w:t>:</w:t>
      </w:r>
      <w:r w:rsidR="00E75930" w:rsidRPr="003E3B76">
        <w:t xml:space="preserve">  </w:t>
      </w:r>
    </w:p>
    <w:p w14:paraId="73F35CED" w14:textId="06A9F390" w:rsidR="00AF69D0" w:rsidRPr="00BD7614" w:rsidRDefault="003B2607">
      <w:pPr>
        <w:pStyle w:val="Numberedparagraph"/>
        <w:numPr>
          <w:ilvl w:val="0"/>
          <w:numId w:val="0"/>
        </w:numPr>
      </w:pPr>
      <w:r w:rsidRPr="005822D4">
        <w:drawing>
          <wp:inline distT="0" distB="0" distL="0" distR="0" wp14:anchorId="3A3D5E75" wp14:editId="74415A39">
            <wp:extent cx="5731510" cy="2232000"/>
            <wp:effectExtent l="19050" t="0" r="7874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bookmarkEnd w:id="173"/>
    </w:p>
    <w:p w14:paraId="06166554" w14:textId="77777777" w:rsidR="00AF69D0" w:rsidRPr="00BD7614" w:rsidRDefault="003E3B76" w:rsidP="00832DE9">
      <w:pPr>
        <w:pStyle w:val="Heading3"/>
        <w:spacing w:line="360" w:lineRule="auto"/>
        <w:jc w:val="both"/>
      </w:pPr>
      <w:bookmarkStart w:id="174" w:name="_Toc426566863"/>
      <w:bookmarkStart w:id="175" w:name="_Toc477504595"/>
      <w:r w:rsidRPr="003E3B76">
        <w:t>Road Transport</w:t>
      </w:r>
      <w:bookmarkEnd w:id="174"/>
      <w:bookmarkEnd w:id="175"/>
    </w:p>
    <w:p w14:paraId="1A3DC403" w14:textId="48DE6FC4" w:rsidR="00BA749A" w:rsidRPr="00832DE9" w:rsidRDefault="00BA749A" w:rsidP="00832DE9">
      <w:pPr>
        <w:pStyle w:val="Definitions"/>
        <w:shd w:val="clear" w:color="auto" w:fill="C6D9F1" w:themeFill="text2" w:themeFillTint="33"/>
        <w:spacing w:line="360" w:lineRule="auto"/>
        <w:jc w:val="both"/>
        <w:rPr>
          <w:b/>
        </w:rPr>
      </w:pPr>
      <w:bookmarkStart w:id="176" w:name="_Ref393733731"/>
      <w:r w:rsidRPr="00832DE9">
        <w:rPr>
          <w:b/>
        </w:rPr>
        <w:t>Definition:</w:t>
      </w:r>
    </w:p>
    <w:p w14:paraId="187291F7" w14:textId="3271952F" w:rsidR="00BA749A" w:rsidRPr="006F7ACA" w:rsidRDefault="00BA749A" w:rsidP="00832DE9">
      <w:pPr>
        <w:pStyle w:val="Definitions"/>
        <w:shd w:val="clear" w:color="auto" w:fill="C6D9F1" w:themeFill="text2" w:themeFillTint="33"/>
        <w:spacing w:line="360" w:lineRule="auto"/>
        <w:jc w:val="both"/>
      </w:pPr>
      <w:r w:rsidRPr="00832DE9">
        <w:rPr>
          <w:b/>
        </w:rPr>
        <w:t>Road transport</w:t>
      </w:r>
      <w:r w:rsidRPr="005D7CAD">
        <w:t xml:space="preserve"> is transport on roads of passengers or goods including roads infrastructure within the municipal area.</w:t>
      </w:r>
    </w:p>
    <w:p w14:paraId="0FD2DC98" w14:textId="77777777" w:rsidR="00804C4B" w:rsidRDefault="003E3B76">
      <w:pPr>
        <w:pStyle w:val="Numberedparagraph"/>
      </w:pPr>
      <w:r w:rsidRPr="003E3B76">
        <w:t xml:space="preserve">Road Transport provides for both core and non-core functions.  </w:t>
      </w:r>
    </w:p>
    <w:p w14:paraId="59102476" w14:textId="5392C0AE" w:rsidR="00177465" w:rsidRPr="0059537B" w:rsidRDefault="00177465">
      <w:pPr>
        <w:pStyle w:val="Numberedparagraph"/>
      </w:pPr>
      <w:r>
        <w:lastRenderedPageBreak/>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4B675C">
        <w:t xml:space="preserve">Function </w:t>
      </w:r>
      <w:r>
        <w:t xml:space="preserve">segment.  </w:t>
      </w:r>
    </w:p>
    <w:p w14:paraId="1499E51A" w14:textId="13DFA577" w:rsidR="00E75930" w:rsidRPr="00BD7614" w:rsidRDefault="004B675C">
      <w:pPr>
        <w:pStyle w:val="Numberedparagraph"/>
      </w:pPr>
      <w:r>
        <w:t xml:space="preserve">The diagram below </w:t>
      </w:r>
      <w:r w:rsidR="00E75930" w:rsidRPr="003E3B76">
        <w:t>summar</w:t>
      </w:r>
      <w:r>
        <w:t>ises</w:t>
      </w:r>
      <w:r w:rsidR="00E75930" w:rsidRPr="003E3B76">
        <w:t xml:space="preserve"> the “core and non-core sub-functions” available from the mSCOA table for this function</w:t>
      </w:r>
      <w:r>
        <w:t>:</w:t>
      </w:r>
      <w:r w:rsidR="00E75930" w:rsidRPr="003E3B76">
        <w:t xml:space="preserve">  </w:t>
      </w:r>
    </w:p>
    <w:p w14:paraId="14916386" w14:textId="52E5A93C" w:rsidR="00AE1D61" w:rsidRPr="0059537B" w:rsidRDefault="003B2607">
      <w:pPr>
        <w:pStyle w:val="Numberedparagraph"/>
        <w:numPr>
          <w:ilvl w:val="0"/>
          <w:numId w:val="0"/>
        </w:numPr>
      </w:pPr>
      <w:r w:rsidRPr="005822D4">
        <w:drawing>
          <wp:inline distT="0" distB="0" distL="0" distR="0" wp14:anchorId="3544670B" wp14:editId="1A243D07">
            <wp:extent cx="5731510" cy="1692000"/>
            <wp:effectExtent l="0" t="0" r="2540" b="2286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bookmarkStart w:id="177" w:name="_Ref393733744"/>
      <w:bookmarkEnd w:id="176"/>
    </w:p>
    <w:p w14:paraId="3B0D35B4" w14:textId="77777777" w:rsidR="00160D80" w:rsidRDefault="003E3B76" w:rsidP="00832DE9">
      <w:pPr>
        <w:pStyle w:val="Heading3"/>
        <w:spacing w:line="360" w:lineRule="auto"/>
        <w:jc w:val="both"/>
      </w:pPr>
      <w:bookmarkStart w:id="178" w:name="_Toc426566864"/>
      <w:bookmarkStart w:id="179" w:name="_Toc477504596"/>
      <w:bookmarkEnd w:id="177"/>
      <w:r w:rsidRPr="003E3B76">
        <w:t>Sport and Recreation</w:t>
      </w:r>
      <w:bookmarkEnd w:id="178"/>
      <w:bookmarkEnd w:id="179"/>
    </w:p>
    <w:p w14:paraId="5ABFA483" w14:textId="77777777" w:rsidR="00BA749A" w:rsidRPr="00832DE9" w:rsidRDefault="00BA749A" w:rsidP="00832DE9">
      <w:pPr>
        <w:pStyle w:val="Definitions"/>
        <w:shd w:val="clear" w:color="auto" w:fill="C6D9F1" w:themeFill="text2" w:themeFillTint="33"/>
        <w:spacing w:line="360" w:lineRule="auto"/>
        <w:jc w:val="both"/>
        <w:rPr>
          <w:b/>
        </w:rPr>
      </w:pPr>
      <w:bookmarkStart w:id="180" w:name="_Ref393733750"/>
      <w:r w:rsidRPr="00832DE9">
        <w:rPr>
          <w:b/>
        </w:rPr>
        <w:t>Definition:</w:t>
      </w:r>
    </w:p>
    <w:p w14:paraId="510715FE" w14:textId="77777777" w:rsidR="00F5120F" w:rsidRDefault="00BA749A" w:rsidP="00832DE9">
      <w:pPr>
        <w:pStyle w:val="Definitions"/>
        <w:shd w:val="clear" w:color="auto" w:fill="C6D9F1" w:themeFill="text2" w:themeFillTint="33"/>
        <w:spacing w:line="360" w:lineRule="auto"/>
        <w:jc w:val="both"/>
        <w:rPr>
          <w:szCs w:val="20"/>
        </w:rPr>
      </w:pPr>
      <w:r w:rsidRPr="003E3B76">
        <w:rPr>
          <w:szCs w:val="20"/>
        </w:rPr>
        <w:t xml:space="preserve">The definition of </w:t>
      </w:r>
      <w:r w:rsidRPr="00832DE9">
        <w:rPr>
          <w:b/>
          <w:szCs w:val="20"/>
        </w:rPr>
        <w:t xml:space="preserve">sport </w:t>
      </w:r>
      <w:r w:rsidRPr="003E3B76">
        <w:rPr>
          <w:szCs w:val="20"/>
        </w:rPr>
        <w:t>usually includes a broad and inclusive spectrum of activities in which people of all ages and abilities can participate, with an emphasis on the positive values of sport. In 2008, the U</w:t>
      </w:r>
      <w:r w:rsidR="00177465">
        <w:rPr>
          <w:szCs w:val="20"/>
        </w:rPr>
        <w:t xml:space="preserve">nited </w:t>
      </w:r>
      <w:r w:rsidRPr="003E3B76">
        <w:rPr>
          <w:szCs w:val="20"/>
        </w:rPr>
        <w:t>N</w:t>
      </w:r>
      <w:r w:rsidR="00177465">
        <w:rPr>
          <w:szCs w:val="20"/>
        </w:rPr>
        <w:t>ations</w:t>
      </w:r>
      <w:r w:rsidRPr="003E3B76">
        <w:rPr>
          <w:szCs w:val="20"/>
        </w:rPr>
        <w:t xml:space="preserve"> Inter-Agency Task Force on Sport for Development and Peace defined sport, for the purposes of development, as ‘all forms of physical activity that contribute to physical fitness, mental well-being and social interaction, such as play, recreation, organised or competitive sport, and indigenous sports and games’.  </w:t>
      </w:r>
    </w:p>
    <w:p w14:paraId="6FC36F62" w14:textId="509A7854" w:rsidR="00BA749A" w:rsidRDefault="00BA749A" w:rsidP="00832DE9">
      <w:pPr>
        <w:pStyle w:val="Definitions"/>
        <w:shd w:val="clear" w:color="auto" w:fill="C6D9F1" w:themeFill="text2" w:themeFillTint="33"/>
        <w:spacing w:line="360" w:lineRule="auto"/>
        <w:jc w:val="both"/>
      </w:pPr>
      <w:r w:rsidRPr="00832DE9">
        <w:rPr>
          <w:b/>
          <w:szCs w:val="20"/>
        </w:rPr>
        <w:t>Recreation</w:t>
      </w:r>
      <w:r w:rsidRPr="003E3B76">
        <w:rPr>
          <w:szCs w:val="20"/>
        </w:rPr>
        <w:t xml:space="preserve"> encompasses diverse experiences with the following characteristic: “in leisure time, not rule-bound, non-competitive, overlap with other areas e.g. arts and culture; education, purely for fun and enjoyment, examples: knitting; sewing; bird watching; listening to music; watching movies; playing computer games</w:t>
      </w:r>
      <w:r>
        <w:rPr>
          <w:szCs w:val="20"/>
        </w:rPr>
        <w:t>, etc</w:t>
      </w:r>
      <w:r w:rsidRPr="003E3B76">
        <w:rPr>
          <w:szCs w:val="20"/>
        </w:rPr>
        <w:t>.</w:t>
      </w:r>
    </w:p>
    <w:p w14:paraId="5F049225" w14:textId="77777777" w:rsidR="00804C4B" w:rsidRDefault="003E3B76">
      <w:pPr>
        <w:pStyle w:val="Numberedparagraph"/>
      </w:pPr>
      <w:r w:rsidRPr="003E3B76">
        <w:t xml:space="preserve">Sport and Recreation provides for both core and non-core functions.  </w:t>
      </w:r>
    </w:p>
    <w:p w14:paraId="18904B8A" w14:textId="05DB7CB5" w:rsidR="00177465" w:rsidRPr="0059537B" w:rsidRDefault="00177465">
      <w:pPr>
        <w:pStyle w:val="Numberedparagraph"/>
      </w:pPr>
      <w:r>
        <w:t xml:space="preserve">The sub-functions are at the posting level.  Municipalities may add further detail at their discretion at the sub-sub-function level to assist in aligning the </w:t>
      </w:r>
      <w:r w:rsidRPr="0059537B">
        <w:t xml:space="preserve">municipal </w:t>
      </w:r>
      <w:r w:rsidRPr="0059537B">
        <w:lastRenderedPageBreak/>
        <w:t xml:space="preserve">standard classification </w:t>
      </w:r>
      <w:r>
        <w:t xml:space="preserve">to the prescribed function/ sub-function classification within this segment.  </w:t>
      </w:r>
    </w:p>
    <w:p w14:paraId="617A99A3" w14:textId="436C011A" w:rsidR="00E75930" w:rsidRPr="00BD7614" w:rsidRDefault="002B4A40">
      <w:pPr>
        <w:pStyle w:val="Numberedparagraph"/>
      </w:pPr>
      <w:r>
        <w:t xml:space="preserve">The diagram below </w:t>
      </w:r>
      <w:r w:rsidR="00E75930" w:rsidRPr="003E3B76">
        <w:t>summar</w:t>
      </w:r>
      <w:r>
        <w:t>ises</w:t>
      </w:r>
      <w:r w:rsidR="00E75930" w:rsidRPr="003E3B76">
        <w:t xml:space="preserve"> the “core and non-core sub-functions” available </w:t>
      </w:r>
      <w:r>
        <w:t>in</w:t>
      </w:r>
      <w:r w:rsidR="00E75930" w:rsidRPr="003E3B76">
        <w:t xml:space="preserve"> the mSCOA table for this function</w:t>
      </w:r>
      <w:r>
        <w:t>:</w:t>
      </w:r>
      <w:r w:rsidR="00E75930" w:rsidRPr="003E3B76">
        <w:t xml:space="preserve">  </w:t>
      </w:r>
    </w:p>
    <w:p w14:paraId="09C3B418" w14:textId="7972F9F8" w:rsidR="00F37AF6" w:rsidRPr="00BD7614" w:rsidRDefault="007B08CA">
      <w:pPr>
        <w:pStyle w:val="Numberedparagraph"/>
        <w:numPr>
          <w:ilvl w:val="0"/>
          <w:numId w:val="0"/>
        </w:numPr>
      </w:pPr>
      <w:r w:rsidRPr="005822D4">
        <w:drawing>
          <wp:inline distT="0" distB="0" distL="0" distR="0" wp14:anchorId="6A057F07" wp14:editId="599ACB0B">
            <wp:extent cx="5731510" cy="2340000"/>
            <wp:effectExtent l="38100" t="0" r="97790" b="317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bookmarkEnd w:id="180"/>
    </w:p>
    <w:p w14:paraId="33E0A81A" w14:textId="77777777" w:rsidR="00A15B0C" w:rsidRPr="00BD7614" w:rsidRDefault="003E3B76" w:rsidP="00832DE9">
      <w:pPr>
        <w:pStyle w:val="Heading3"/>
        <w:spacing w:line="360" w:lineRule="auto"/>
        <w:jc w:val="both"/>
      </w:pPr>
      <w:bookmarkStart w:id="181" w:name="_Toc426566865"/>
      <w:bookmarkStart w:id="182" w:name="_Toc477504597"/>
      <w:bookmarkStart w:id="183" w:name="_Toc330559139"/>
      <w:bookmarkStart w:id="184" w:name="_Toc347300281"/>
      <w:bookmarkStart w:id="185" w:name="_Toc362864506"/>
      <w:r w:rsidRPr="003E3B76">
        <w:t>Waste Management</w:t>
      </w:r>
      <w:bookmarkEnd w:id="181"/>
      <w:bookmarkEnd w:id="182"/>
    </w:p>
    <w:p w14:paraId="306CF39F" w14:textId="0BEA36BB" w:rsidR="00F67AEA" w:rsidRPr="00832DE9" w:rsidRDefault="00F67AEA" w:rsidP="00832DE9">
      <w:pPr>
        <w:pStyle w:val="Definitions"/>
        <w:shd w:val="clear" w:color="auto" w:fill="C6D9F1" w:themeFill="text2" w:themeFillTint="33"/>
        <w:spacing w:line="360" w:lineRule="auto"/>
        <w:jc w:val="both"/>
        <w:rPr>
          <w:b/>
        </w:rPr>
      </w:pPr>
      <w:bookmarkStart w:id="186" w:name="_Ref393733778"/>
      <w:r w:rsidRPr="00832DE9">
        <w:rPr>
          <w:b/>
        </w:rPr>
        <w:t>Definition:</w:t>
      </w:r>
    </w:p>
    <w:p w14:paraId="0BE9E3F9" w14:textId="21730941" w:rsidR="00F67AEA" w:rsidRDefault="002F46DF" w:rsidP="00832DE9">
      <w:pPr>
        <w:pStyle w:val="Definitions"/>
        <w:shd w:val="clear" w:color="auto" w:fill="C6D9F1" w:themeFill="text2" w:themeFillTint="33"/>
        <w:spacing w:line="360" w:lineRule="auto"/>
        <w:jc w:val="both"/>
      </w:pPr>
      <w:r w:rsidRPr="00832DE9">
        <w:rPr>
          <w:b/>
          <w:szCs w:val="20"/>
        </w:rPr>
        <w:t>Waste Management</w:t>
      </w:r>
      <w:r>
        <w:rPr>
          <w:szCs w:val="20"/>
        </w:rPr>
        <w:t xml:space="preserve"> is t</w:t>
      </w:r>
      <w:r w:rsidR="00F67AEA" w:rsidRPr="003E3B76">
        <w:rPr>
          <w:szCs w:val="20"/>
        </w:rPr>
        <w:t xml:space="preserve">he </w:t>
      </w:r>
      <w:hyperlink r:id="rId102" w:history="1">
        <w:r w:rsidR="00F67AEA" w:rsidRPr="003E3B76">
          <w:rPr>
            <w:szCs w:val="20"/>
          </w:rPr>
          <w:t>collection</w:t>
        </w:r>
      </w:hyperlink>
      <w:r w:rsidR="00F67AEA" w:rsidRPr="003E3B76">
        <w:rPr>
          <w:szCs w:val="20"/>
        </w:rPr>
        <w:t xml:space="preserve">, </w:t>
      </w:r>
      <w:hyperlink r:id="rId103" w:history="1">
        <w:r w:rsidR="00F67AEA" w:rsidRPr="003E3B76">
          <w:rPr>
            <w:szCs w:val="20"/>
          </w:rPr>
          <w:t>transportation</w:t>
        </w:r>
      </w:hyperlink>
      <w:r w:rsidR="00F67AEA" w:rsidRPr="003E3B76">
        <w:rPr>
          <w:szCs w:val="20"/>
        </w:rPr>
        <w:t xml:space="preserve">, </w:t>
      </w:r>
      <w:hyperlink r:id="rId104" w:history="1">
        <w:r w:rsidR="00F67AEA" w:rsidRPr="003E3B76">
          <w:rPr>
            <w:szCs w:val="20"/>
          </w:rPr>
          <w:t>disposal</w:t>
        </w:r>
      </w:hyperlink>
      <w:r w:rsidR="00F67AEA" w:rsidRPr="003E3B76">
        <w:rPr>
          <w:szCs w:val="20"/>
        </w:rPr>
        <w:t xml:space="preserve"> of </w:t>
      </w:r>
      <w:hyperlink r:id="rId105" w:history="1">
        <w:r w:rsidR="00F67AEA" w:rsidRPr="003E3B76">
          <w:rPr>
            <w:szCs w:val="20"/>
          </w:rPr>
          <w:t>garbage</w:t>
        </w:r>
      </w:hyperlink>
      <w:r w:rsidR="00F67AEA" w:rsidRPr="003E3B76">
        <w:rPr>
          <w:szCs w:val="20"/>
        </w:rPr>
        <w:t xml:space="preserve">, and other waste </w:t>
      </w:r>
      <w:hyperlink r:id="rId106" w:history="1">
        <w:r w:rsidR="00F67AEA" w:rsidRPr="003E3B76">
          <w:rPr>
            <w:szCs w:val="20"/>
          </w:rPr>
          <w:t>products</w:t>
        </w:r>
      </w:hyperlink>
      <w:r w:rsidR="00F67AEA" w:rsidRPr="003E3B76">
        <w:rPr>
          <w:szCs w:val="20"/>
        </w:rPr>
        <w:t xml:space="preserve">.  Waste </w:t>
      </w:r>
      <w:hyperlink r:id="rId107" w:history="1">
        <w:r w:rsidR="00F67AEA" w:rsidRPr="003E3B76">
          <w:rPr>
            <w:szCs w:val="20"/>
          </w:rPr>
          <w:t>management</w:t>
        </w:r>
      </w:hyperlink>
      <w:r w:rsidR="00F67AEA" w:rsidRPr="003E3B76">
        <w:rPr>
          <w:szCs w:val="20"/>
        </w:rPr>
        <w:t xml:space="preserve"> encompasses management of all processes and </w:t>
      </w:r>
      <w:hyperlink r:id="rId108" w:history="1">
        <w:r w:rsidR="00F67AEA" w:rsidRPr="003E3B76">
          <w:rPr>
            <w:szCs w:val="20"/>
          </w:rPr>
          <w:t>resources</w:t>
        </w:r>
      </w:hyperlink>
      <w:r w:rsidR="00F67AEA" w:rsidRPr="003E3B76">
        <w:rPr>
          <w:szCs w:val="20"/>
        </w:rPr>
        <w:t xml:space="preserve"> for proper </w:t>
      </w:r>
      <w:hyperlink r:id="rId109" w:history="1">
        <w:r w:rsidR="00F67AEA" w:rsidRPr="003E3B76">
          <w:rPr>
            <w:szCs w:val="20"/>
          </w:rPr>
          <w:t>handling</w:t>
        </w:r>
      </w:hyperlink>
      <w:r w:rsidR="00F67AEA" w:rsidRPr="003E3B76">
        <w:rPr>
          <w:szCs w:val="20"/>
        </w:rPr>
        <w:t xml:space="preserve"> of waste </w:t>
      </w:r>
      <w:hyperlink r:id="rId110" w:history="1">
        <w:r w:rsidR="00F67AEA" w:rsidRPr="003E3B76">
          <w:rPr>
            <w:szCs w:val="20"/>
          </w:rPr>
          <w:t>materials</w:t>
        </w:r>
      </w:hyperlink>
      <w:r w:rsidR="00F67AEA" w:rsidRPr="003E3B76">
        <w:rPr>
          <w:szCs w:val="20"/>
        </w:rPr>
        <w:t xml:space="preserve">, from </w:t>
      </w:r>
      <w:hyperlink r:id="rId111" w:history="1">
        <w:r w:rsidR="00F67AEA" w:rsidRPr="003E3B76">
          <w:rPr>
            <w:szCs w:val="20"/>
          </w:rPr>
          <w:t>maintenance</w:t>
        </w:r>
      </w:hyperlink>
      <w:r w:rsidR="00F67AEA" w:rsidRPr="003E3B76">
        <w:rPr>
          <w:szCs w:val="20"/>
        </w:rPr>
        <w:t xml:space="preserve"> of waste </w:t>
      </w:r>
      <w:hyperlink r:id="rId112" w:history="1">
        <w:r w:rsidR="00F67AEA" w:rsidRPr="003E3B76">
          <w:rPr>
            <w:szCs w:val="20"/>
          </w:rPr>
          <w:t>transport</w:t>
        </w:r>
      </w:hyperlink>
      <w:r w:rsidR="00F67AEA" w:rsidRPr="003E3B76">
        <w:rPr>
          <w:szCs w:val="20"/>
        </w:rPr>
        <w:t xml:space="preserve"> trucks and dumping facilities to </w:t>
      </w:r>
      <w:hyperlink r:id="rId113" w:history="1">
        <w:r w:rsidR="00F67AEA" w:rsidRPr="003E3B76">
          <w:rPr>
            <w:szCs w:val="20"/>
          </w:rPr>
          <w:t>compliance</w:t>
        </w:r>
      </w:hyperlink>
      <w:r w:rsidR="00F67AEA" w:rsidRPr="003E3B76">
        <w:rPr>
          <w:szCs w:val="20"/>
        </w:rPr>
        <w:t xml:space="preserve"> with health codes and environmental </w:t>
      </w:r>
      <w:hyperlink r:id="rId114" w:history="1">
        <w:r w:rsidR="00F67AEA" w:rsidRPr="003E3B76">
          <w:rPr>
            <w:szCs w:val="20"/>
          </w:rPr>
          <w:t>regulations</w:t>
        </w:r>
      </w:hyperlink>
      <w:r w:rsidR="00F67AEA" w:rsidRPr="003E3B76">
        <w:rPr>
          <w:szCs w:val="20"/>
        </w:rPr>
        <w:t>.</w:t>
      </w:r>
    </w:p>
    <w:p w14:paraId="3DB1ABA0" w14:textId="32B196F7" w:rsidR="00804C4B" w:rsidRDefault="003E3B76">
      <w:pPr>
        <w:pStyle w:val="Numberedparagraph"/>
      </w:pPr>
      <w:r w:rsidRPr="003E3B76">
        <w:t xml:space="preserve">Waste Management provides for both core and non-core functions.  </w:t>
      </w:r>
      <w:bookmarkEnd w:id="186"/>
    </w:p>
    <w:p w14:paraId="7775C495" w14:textId="61F93D86" w:rsidR="00177465" w:rsidRPr="0059537B" w:rsidRDefault="00177465">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D973B4">
        <w:t xml:space="preserve">Function </w:t>
      </w:r>
      <w:r>
        <w:t xml:space="preserve">segment.  </w:t>
      </w:r>
    </w:p>
    <w:p w14:paraId="30D6AA02" w14:textId="76EC9BA3" w:rsidR="00E75930" w:rsidRPr="00BD7614" w:rsidRDefault="00D973B4">
      <w:pPr>
        <w:pStyle w:val="Numberedparagraph"/>
      </w:pPr>
      <w:r>
        <w:t xml:space="preserve">The diagram below </w:t>
      </w:r>
      <w:r w:rsidR="00E75930" w:rsidRPr="003E3B76">
        <w:t>summar</w:t>
      </w:r>
      <w:r>
        <w:t>ises</w:t>
      </w:r>
      <w:r w:rsidR="00E75930" w:rsidRPr="003E3B76">
        <w:t xml:space="preserve"> the “core and non-core sub-functions” available </w:t>
      </w:r>
      <w:r>
        <w:t>in</w:t>
      </w:r>
      <w:r w:rsidR="00E75930" w:rsidRPr="003E3B76">
        <w:t xml:space="preserve"> the mSCOA table for this function</w:t>
      </w:r>
      <w:r>
        <w:t>:</w:t>
      </w:r>
      <w:r w:rsidR="00E75930" w:rsidRPr="003E3B76">
        <w:t xml:space="preserve">  </w:t>
      </w:r>
    </w:p>
    <w:p w14:paraId="0E2221F2" w14:textId="42E557D1" w:rsidR="004F4B90" w:rsidRDefault="004F4B90" w:rsidP="00832DE9">
      <w:pPr>
        <w:pStyle w:val="Numberedparagraph"/>
        <w:numPr>
          <w:ilvl w:val="0"/>
          <w:numId w:val="0"/>
        </w:numPr>
        <w:ind w:left="851" w:hanging="851"/>
      </w:pPr>
      <w:r w:rsidRPr="005822D4">
        <w:lastRenderedPageBreak/>
        <w:drawing>
          <wp:inline distT="0" distB="0" distL="0" distR="0" wp14:anchorId="147DBCDF" wp14:editId="3E48730E">
            <wp:extent cx="5731510" cy="1764000"/>
            <wp:effectExtent l="0" t="0" r="2540" b="2730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14:paraId="103BE6AE" w14:textId="1A960089" w:rsidR="00A15B0C" w:rsidRDefault="00804C4B" w:rsidP="00832DE9">
      <w:pPr>
        <w:pStyle w:val="Heading3"/>
        <w:spacing w:line="360" w:lineRule="auto"/>
        <w:jc w:val="both"/>
      </w:pPr>
      <w:bookmarkStart w:id="187" w:name="_Toc477504598"/>
      <w:r>
        <w:t>Waste Water Management</w:t>
      </w:r>
      <w:bookmarkEnd w:id="187"/>
    </w:p>
    <w:p w14:paraId="4FD5AC01" w14:textId="2DC98132" w:rsidR="00F67AEA" w:rsidRPr="00832DE9" w:rsidRDefault="00F67AEA" w:rsidP="00832DE9">
      <w:pPr>
        <w:pStyle w:val="Definitions"/>
        <w:shd w:val="clear" w:color="auto" w:fill="C6D9F1" w:themeFill="text2" w:themeFillTint="33"/>
        <w:spacing w:line="360" w:lineRule="auto"/>
        <w:jc w:val="both"/>
        <w:rPr>
          <w:b/>
        </w:rPr>
      </w:pPr>
      <w:r w:rsidRPr="00832DE9">
        <w:rPr>
          <w:b/>
        </w:rPr>
        <w:t>Definition:</w:t>
      </w:r>
    </w:p>
    <w:p w14:paraId="4B23690C" w14:textId="00D4B2D4" w:rsidR="00F67AEA" w:rsidRPr="006F7ACA" w:rsidRDefault="00F67AEA" w:rsidP="00832DE9">
      <w:pPr>
        <w:pStyle w:val="Definitions"/>
        <w:shd w:val="clear" w:color="auto" w:fill="C6D9F1" w:themeFill="text2" w:themeFillTint="33"/>
        <w:spacing w:line="360" w:lineRule="auto"/>
        <w:jc w:val="both"/>
      </w:pPr>
      <w:r w:rsidRPr="00832DE9">
        <w:rPr>
          <w:b/>
        </w:rPr>
        <w:t>Waste water management</w:t>
      </w:r>
      <w:r w:rsidRPr="005D7CAD">
        <w:t xml:space="preserve"> encompasses a broad range of tasks that promote effective and responsible water use, treatment, and disposal and encourage the protection and restoration of watersheds.</w:t>
      </w:r>
    </w:p>
    <w:p w14:paraId="03A64DF3" w14:textId="77777777" w:rsidR="00804C4B" w:rsidRDefault="003E3B76">
      <w:pPr>
        <w:pStyle w:val="Numberedparagraph"/>
      </w:pPr>
      <w:bookmarkStart w:id="188" w:name="_Ref393733803"/>
      <w:r w:rsidRPr="003E3B76">
        <w:t xml:space="preserve">Waste Water Management provides for both core and non-core functions.  </w:t>
      </w:r>
    </w:p>
    <w:p w14:paraId="77C755F6" w14:textId="6E1BC016" w:rsidR="00177465" w:rsidRPr="0059537B" w:rsidRDefault="00177465">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segment.  </w:t>
      </w:r>
    </w:p>
    <w:p w14:paraId="57FBAFB8" w14:textId="32CFFDA2" w:rsidR="00E75930" w:rsidRDefault="005A42EA">
      <w:pPr>
        <w:pStyle w:val="Numberedparagraph"/>
      </w:pPr>
      <w:r>
        <w:t xml:space="preserve">The diagram below </w:t>
      </w:r>
      <w:r w:rsidR="00E75930" w:rsidRPr="003E3B76">
        <w:t>summar</w:t>
      </w:r>
      <w:r>
        <w:t>ises</w:t>
      </w:r>
      <w:r w:rsidR="00E75930" w:rsidRPr="003E3B76">
        <w:t xml:space="preserve"> the “core and non-core sub-functions” available </w:t>
      </w:r>
      <w:r>
        <w:t>in</w:t>
      </w:r>
      <w:r w:rsidR="00E75930" w:rsidRPr="003E3B76">
        <w:t xml:space="preserve"> the mSCOA table for this function</w:t>
      </w:r>
      <w:r>
        <w:t>:</w:t>
      </w:r>
      <w:r w:rsidR="00E75930" w:rsidRPr="003E3B76">
        <w:t xml:space="preserve">  </w:t>
      </w:r>
    </w:p>
    <w:p w14:paraId="380E988F" w14:textId="77777777" w:rsidR="00552EEE" w:rsidRPr="00BD7614" w:rsidRDefault="00552EEE" w:rsidP="00832DE9">
      <w:pPr>
        <w:pStyle w:val="Numberedparagraph"/>
        <w:numPr>
          <w:ilvl w:val="0"/>
          <w:numId w:val="0"/>
        </w:numPr>
        <w:ind w:left="851"/>
      </w:pPr>
    </w:p>
    <w:p w14:paraId="5C2DAAAD" w14:textId="00745089" w:rsidR="00AE1D61" w:rsidRPr="0059537B" w:rsidRDefault="004F4B90">
      <w:pPr>
        <w:pStyle w:val="Numberedparagraph"/>
        <w:numPr>
          <w:ilvl w:val="0"/>
          <w:numId w:val="0"/>
        </w:numPr>
      </w:pPr>
      <w:r w:rsidRPr="005822D4">
        <w:drawing>
          <wp:inline distT="0" distB="0" distL="0" distR="0" wp14:anchorId="38436F41" wp14:editId="137D5064">
            <wp:extent cx="5731510" cy="1404000"/>
            <wp:effectExtent l="0" t="0" r="0" b="4381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bookmarkStart w:id="189" w:name="_Ref393733817"/>
      <w:bookmarkEnd w:id="188"/>
    </w:p>
    <w:p w14:paraId="2DE85771" w14:textId="77777777" w:rsidR="00552EEE" w:rsidRDefault="00552EEE" w:rsidP="00832DE9">
      <w:pPr>
        <w:pStyle w:val="Heading3"/>
        <w:spacing w:line="360" w:lineRule="auto"/>
        <w:jc w:val="both"/>
      </w:pPr>
      <w:bookmarkStart w:id="190" w:name="_Toc426566867"/>
      <w:bookmarkEnd w:id="189"/>
    </w:p>
    <w:p w14:paraId="4125CC72" w14:textId="135F1F22" w:rsidR="00F37AF6" w:rsidRPr="00BD7614" w:rsidRDefault="003E3B76" w:rsidP="00832DE9">
      <w:pPr>
        <w:pStyle w:val="Heading3"/>
        <w:spacing w:line="360" w:lineRule="auto"/>
        <w:jc w:val="both"/>
      </w:pPr>
      <w:bookmarkStart w:id="191" w:name="_Toc477504599"/>
      <w:r w:rsidRPr="003E3B76">
        <w:lastRenderedPageBreak/>
        <w:t>Water</w:t>
      </w:r>
      <w:bookmarkEnd w:id="183"/>
      <w:bookmarkEnd w:id="184"/>
      <w:bookmarkEnd w:id="185"/>
      <w:r w:rsidRPr="003E3B76">
        <w:t xml:space="preserve"> Management</w:t>
      </w:r>
      <w:bookmarkEnd w:id="190"/>
      <w:bookmarkEnd w:id="191"/>
    </w:p>
    <w:p w14:paraId="10D10963" w14:textId="2913EE34" w:rsidR="00F67AEA" w:rsidRPr="00832DE9" w:rsidRDefault="00F67AEA" w:rsidP="00832DE9">
      <w:pPr>
        <w:pStyle w:val="Definitions"/>
        <w:shd w:val="clear" w:color="auto" w:fill="C6D9F1" w:themeFill="text2" w:themeFillTint="33"/>
        <w:spacing w:line="360" w:lineRule="auto"/>
        <w:jc w:val="both"/>
        <w:rPr>
          <w:b/>
        </w:rPr>
      </w:pPr>
      <w:bookmarkStart w:id="192" w:name="_Ref393733829"/>
      <w:r w:rsidRPr="00832DE9">
        <w:rPr>
          <w:b/>
        </w:rPr>
        <w:t>Definition:</w:t>
      </w:r>
    </w:p>
    <w:p w14:paraId="7CA61209" w14:textId="15BA8EBE" w:rsidR="00F67AEA" w:rsidRPr="006F7ACA" w:rsidRDefault="00F67AEA" w:rsidP="00832DE9">
      <w:pPr>
        <w:pStyle w:val="Definitions"/>
        <w:shd w:val="clear" w:color="auto" w:fill="C6D9F1" w:themeFill="text2" w:themeFillTint="33"/>
        <w:spacing w:line="360" w:lineRule="auto"/>
        <w:jc w:val="both"/>
      </w:pPr>
      <w:r w:rsidRPr="00832DE9">
        <w:rPr>
          <w:b/>
        </w:rPr>
        <w:t>Water resource management</w:t>
      </w:r>
      <w:r w:rsidRPr="005D7CAD">
        <w:t xml:space="preserve"> is the activity of planning, developing, distributing and managing the optimum use of </w:t>
      </w:r>
      <w:hyperlink r:id="rId125" w:tooltip="Water resources" w:history="1">
        <w:r w:rsidRPr="005D7CAD">
          <w:t>water resources</w:t>
        </w:r>
      </w:hyperlink>
      <w:r w:rsidRPr="005D7CAD">
        <w:t xml:space="preserve">.  It is a sub-set of </w:t>
      </w:r>
      <w:hyperlink r:id="rId126" w:tooltip="Water cycle management" w:history="1">
        <w:r w:rsidRPr="005D7CAD">
          <w:t>water cycle management</w:t>
        </w:r>
      </w:hyperlink>
      <w:r w:rsidRPr="005D7CAD">
        <w:t xml:space="preserve">.  Water resource management planning has regard to all the competing demands for water and seeks to allocate water on an equitable basis to satisfy all uses and demands.  </w:t>
      </w:r>
    </w:p>
    <w:p w14:paraId="51059D97" w14:textId="6D6F8814" w:rsidR="00F609F3" w:rsidRDefault="003E3B76">
      <w:pPr>
        <w:pStyle w:val="Numberedparagraph"/>
      </w:pPr>
      <w:r w:rsidRPr="003E3B76">
        <w:t xml:space="preserve">Water Management provides for both core and non-core functions.  </w:t>
      </w:r>
    </w:p>
    <w:p w14:paraId="706CC415" w14:textId="70420352" w:rsidR="00177465" w:rsidRPr="0059537B" w:rsidRDefault="00177465">
      <w:pPr>
        <w:pStyle w:val="Numberedparagraph"/>
      </w:pPr>
      <w:r>
        <w:t xml:space="preserve">The sub-functions are at the posting level.  Municipalities may add further detail at their discretion at the sub-sub-function level to assist in aligning the </w:t>
      </w:r>
      <w:r w:rsidRPr="0059537B">
        <w:t xml:space="preserve">municipal standard classification </w:t>
      </w:r>
      <w:r>
        <w:t xml:space="preserve">to the prescribed function/ sub-function classification within this </w:t>
      </w:r>
      <w:r w:rsidR="0070194C">
        <w:t xml:space="preserve">Function </w:t>
      </w:r>
      <w:r>
        <w:t xml:space="preserve">segment.  </w:t>
      </w:r>
    </w:p>
    <w:p w14:paraId="16F14432" w14:textId="07D7D4C6" w:rsidR="00967899" w:rsidRPr="00BD7614" w:rsidRDefault="0070194C">
      <w:pPr>
        <w:pStyle w:val="Numberedparagraph"/>
      </w:pPr>
      <w:r>
        <w:t xml:space="preserve">The diagram below </w:t>
      </w:r>
      <w:r w:rsidR="00967899" w:rsidRPr="003E3B76">
        <w:t>summar</w:t>
      </w:r>
      <w:r>
        <w:t>ises</w:t>
      </w:r>
      <w:r w:rsidR="00967899" w:rsidRPr="003E3B76">
        <w:t xml:space="preserve"> the “core and non-core sub-functions” available </w:t>
      </w:r>
      <w:r>
        <w:t>in</w:t>
      </w:r>
      <w:r w:rsidR="00967899" w:rsidRPr="003E3B76">
        <w:t xml:space="preserve"> the mSCOA table for this function</w:t>
      </w:r>
      <w:r>
        <w:t>:</w:t>
      </w:r>
      <w:r w:rsidR="00967899" w:rsidRPr="003E3B76">
        <w:t xml:space="preserve">  </w:t>
      </w:r>
    </w:p>
    <w:p w14:paraId="1F212814" w14:textId="248ABE2C" w:rsidR="00262315" w:rsidRDefault="00262315">
      <w:pPr>
        <w:pStyle w:val="Numberedparagraph"/>
        <w:numPr>
          <w:ilvl w:val="0"/>
          <w:numId w:val="0"/>
        </w:numPr>
      </w:pPr>
      <w:r w:rsidRPr="005822D4">
        <w:drawing>
          <wp:inline distT="0" distB="0" distL="0" distR="0" wp14:anchorId="79AE5820" wp14:editId="098850F8">
            <wp:extent cx="5731510" cy="1584000"/>
            <wp:effectExtent l="0" t="0" r="2540" b="546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p w14:paraId="5F2061FE" w14:textId="77777777" w:rsidR="0070194C" w:rsidRDefault="0070194C" w:rsidP="00832DE9">
      <w:pPr>
        <w:pStyle w:val="Heading2"/>
        <w:spacing w:line="360" w:lineRule="auto"/>
        <w:jc w:val="both"/>
      </w:pPr>
      <w:bookmarkStart w:id="193" w:name="_Toc426566868"/>
      <w:bookmarkEnd w:id="192"/>
    </w:p>
    <w:p w14:paraId="245DC9BF" w14:textId="79BCE815" w:rsidR="0031517F" w:rsidRPr="00BD7614" w:rsidRDefault="003E3B76" w:rsidP="00832DE9">
      <w:pPr>
        <w:pStyle w:val="Heading2"/>
        <w:spacing w:line="360" w:lineRule="auto"/>
        <w:jc w:val="both"/>
      </w:pPr>
      <w:bookmarkStart w:id="194" w:name="_Toc477504600"/>
      <w:r w:rsidRPr="003E3B76">
        <w:t xml:space="preserve">Preparation for </w:t>
      </w:r>
      <w:r w:rsidR="00973707">
        <w:t>m</w:t>
      </w:r>
      <w:r w:rsidRPr="003E3B76">
        <w:t>SCOA Conversion</w:t>
      </w:r>
      <w:bookmarkEnd w:id="145"/>
      <w:bookmarkEnd w:id="193"/>
      <w:bookmarkEnd w:id="194"/>
    </w:p>
    <w:p w14:paraId="3D1178AE" w14:textId="043BE6DD" w:rsidR="0031517F" w:rsidRPr="00BD7614" w:rsidRDefault="003E3B76">
      <w:pPr>
        <w:pStyle w:val="Numberedparagraph"/>
      </w:pPr>
      <w:r w:rsidRPr="003E3B76">
        <w:t>Bringing about effective conversion to a</w:t>
      </w:r>
      <w:r w:rsidR="0070194C">
        <w:t>n</w:t>
      </w:r>
      <w:r w:rsidRPr="003E3B76">
        <w:t xml:space="preserve"> mSCOA complaint chart of accounts from the municipalities perspective is vital in achieving success.  </w:t>
      </w:r>
    </w:p>
    <w:p w14:paraId="624F924F" w14:textId="058B76B3" w:rsidR="0031517F" w:rsidRPr="00BD7614" w:rsidRDefault="003E3B76">
      <w:pPr>
        <w:pStyle w:val="Numberedparagraph"/>
      </w:pPr>
      <w:r w:rsidRPr="003E3B76">
        <w:t xml:space="preserve">The system developers responsible for applications </w:t>
      </w:r>
      <w:r w:rsidR="00674A35">
        <w:t>(</w:t>
      </w:r>
      <w:r w:rsidRPr="003E3B76">
        <w:t>commonly used by municipalities</w:t>
      </w:r>
      <w:r w:rsidR="00674A35">
        <w:t>)</w:t>
      </w:r>
      <w:r w:rsidRPr="003E3B76">
        <w:t xml:space="preserve"> </w:t>
      </w:r>
      <w:r w:rsidR="00BB1D52">
        <w:t>are</w:t>
      </w:r>
      <w:r w:rsidRPr="003E3B76">
        <w:t xml:space="preserve"> responsible for developing software</w:t>
      </w:r>
      <w:r w:rsidR="0070194C">
        <w:t xml:space="preserve"> within the context of </w:t>
      </w:r>
      <w:r w:rsidR="00BB1D52">
        <w:t xml:space="preserve">and compliant with </w:t>
      </w:r>
      <w:r w:rsidR="0070194C">
        <w:t>the package of local government legislation, including the Municipal Regulations on a Standard Chart of Accounts, 2014 (mSCOA)</w:t>
      </w:r>
      <w:r w:rsidR="00674A35">
        <w:t>.  This software is</w:t>
      </w:r>
      <w:r w:rsidRPr="003E3B76">
        <w:t xml:space="preserve"> to </w:t>
      </w:r>
      <w:r w:rsidRPr="003E3B76">
        <w:lastRenderedPageBreak/>
        <w:t>be driven by business process and subject to customisation based on the unique requirements of client municipalities</w:t>
      </w:r>
      <w:r w:rsidR="00674A35">
        <w:t xml:space="preserve">.  </w:t>
      </w:r>
      <w:r w:rsidR="004F3B3F">
        <w:t>Th</w:t>
      </w:r>
      <w:r w:rsidR="004F3B3F" w:rsidRPr="003E3B76">
        <w:t>e</w:t>
      </w:r>
      <w:r w:rsidRPr="003E3B76">
        <w:t xml:space="preserve"> primary objective </w:t>
      </w:r>
      <w:r w:rsidR="00674A35">
        <w:t xml:space="preserve">of this software is to </w:t>
      </w:r>
      <w:r w:rsidRPr="003E3B76">
        <w:t>assist municipalities in achieving compliance with the SCOA classification framework</w:t>
      </w:r>
      <w:r w:rsidR="00674A35">
        <w:t xml:space="preserve"> and derive utmost benefit from implementing mSCOA successfully</w:t>
      </w:r>
      <w:r w:rsidRPr="003E3B76">
        <w:t xml:space="preserve">.  However National Treasury recognises the complexities inherent to the implementation of the </w:t>
      </w:r>
      <w:r w:rsidR="00AD0055">
        <w:t>m</w:t>
      </w:r>
      <w:r w:rsidRPr="003E3B76">
        <w:t xml:space="preserve">SCOA requirements.  </w:t>
      </w:r>
    </w:p>
    <w:p w14:paraId="21ACDE82" w14:textId="30C9BCDD" w:rsidR="0031517F" w:rsidRPr="00BD7614" w:rsidRDefault="003E3B76">
      <w:pPr>
        <w:pStyle w:val="Numberedparagraph"/>
      </w:pPr>
      <w:r w:rsidRPr="003E3B76">
        <w:t xml:space="preserve">The first step </w:t>
      </w:r>
      <w:r w:rsidR="00BB1D52">
        <w:t xml:space="preserve">for a municipality </w:t>
      </w:r>
      <w:r w:rsidR="00AD0055">
        <w:t xml:space="preserve">preparing for mSCOA “Function </w:t>
      </w:r>
      <w:r w:rsidR="00177465">
        <w:t>s</w:t>
      </w:r>
      <w:r w:rsidR="00AD0055">
        <w:t xml:space="preserve">egment” implementation, </w:t>
      </w:r>
      <w:r w:rsidRPr="003E3B76">
        <w:t xml:space="preserve">would be to </w:t>
      </w:r>
      <w:r w:rsidR="00BB1D52">
        <w:t>complete</w:t>
      </w:r>
      <w:r w:rsidRPr="003E3B76">
        <w:t xml:space="preserve"> a comparison between the existing municipal standard classification and the functions</w:t>
      </w:r>
      <w:r w:rsidR="00BB1D52">
        <w:t xml:space="preserve"> (mSCOA Function segment)</w:t>
      </w:r>
      <w:r w:rsidRPr="003E3B76">
        <w:t xml:space="preserve"> giving particular attention to the definitions included in the mSCOA table.</w:t>
      </w:r>
    </w:p>
    <w:p w14:paraId="7FE0D3BA" w14:textId="0FB3863A" w:rsidR="00A15B0C" w:rsidRPr="00BD7614" w:rsidRDefault="003E3B76">
      <w:pPr>
        <w:pStyle w:val="Numberedparagraph"/>
      </w:pPr>
      <w:r w:rsidRPr="003E3B76">
        <w:t>The next step would be to resolve the difference where an exact match between sub-function and the existing classification within the municipal standard classification could not be found.  Various option</w:t>
      </w:r>
      <w:r w:rsidR="0010539C">
        <w:t>s</w:t>
      </w:r>
      <w:r w:rsidRPr="003E3B76">
        <w:t xml:space="preserve"> may need to be considered for example adding more detail to the municipal standard classification, or even adding sub-sub-functions to the mSCOA Function table within the </w:t>
      </w:r>
      <w:r w:rsidR="003B3B52">
        <w:t xml:space="preserve">allowed </w:t>
      </w:r>
      <w:r w:rsidRPr="003E3B76">
        <w:t>breakdown option.</w:t>
      </w:r>
    </w:p>
    <w:p w14:paraId="6F2770BE" w14:textId="1E726F36" w:rsidR="00EF5C69" w:rsidRPr="00BD7614" w:rsidRDefault="003E3B76">
      <w:pPr>
        <w:pStyle w:val="Numberedparagraph"/>
      </w:pPr>
      <w:r w:rsidRPr="003E3B76">
        <w:t xml:space="preserve">The function structure presented in this mSCOA </w:t>
      </w:r>
      <w:r w:rsidR="00BB1D52">
        <w:t xml:space="preserve">Function </w:t>
      </w:r>
      <w:r w:rsidRPr="003E3B76">
        <w:t xml:space="preserve">segment provides for a high-level classification to be applied throughout the local government section and </w:t>
      </w:r>
      <w:r w:rsidR="004F3B3F">
        <w:t>a</w:t>
      </w:r>
      <w:r w:rsidR="004F3B3F" w:rsidRPr="003E3B76">
        <w:t>pply</w:t>
      </w:r>
      <w:r w:rsidRPr="003E3B76">
        <w:t xml:space="preserve"> to district</w:t>
      </w:r>
      <w:r w:rsidR="003B3B52">
        <w:t>-</w:t>
      </w:r>
      <w:r w:rsidRPr="003E3B76">
        <w:t>, local</w:t>
      </w:r>
      <w:r w:rsidR="003B3B52">
        <w:t>-</w:t>
      </w:r>
      <w:r w:rsidRPr="003E3B76">
        <w:t xml:space="preserve"> and metro</w:t>
      </w:r>
      <w:r w:rsidR="003B3B52">
        <w:t>politan</w:t>
      </w:r>
      <w:r w:rsidRPr="003E3B76">
        <w:t xml:space="preserve"> municipalities including</w:t>
      </w:r>
      <w:r w:rsidR="00BB1D52">
        <w:t xml:space="preserve"> their</w:t>
      </w:r>
      <w:r w:rsidRPr="003E3B76">
        <w:t xml:space="preserve"> municipal entities.  Some costing systems used by more sophisticated metropolitan municipalities and the larger cities may require additional detail to supplement the existing structure within the Function </w:t>
      </w:r>
      <w:r w:rsidR="009A0A7E">
        <w:t>s</w:t>
      </w:r>
      <w:r w:rsidRPr="003E3B76">
        <w:t xml:space="preserve">egment.  This is provided for within the option for breakdown allowed.  </w:t>
      </w:r>
    </w:p>
    <w:p w14:paraId="3B2DB118" w14:textId="45B6081D" w:rsidR="004B06C7" w:rsidRDefault="003E3B76">
      <w:pPr>
        <w:pStyle w:val="Numberedparagraph"/>
      </w:pPr>
      <w:r w:rsidRPr="003E3B76">
        <w:t xml:space="preserve">Should </w:t>
      </w:r>
      <w:r w:rsidR="00BB1D52">
        <w:t xml:space="preserve">a </w:t>
      </w:r>
      <w:r w:rsidRPr="003E3B76">
        <w:t>municipalit</w:t>
      </w:r>
      <w:r w:rsidR="00BB1D52">
        <w:t>y</w:t>
      </w:r>
      <w:r w:rsidRPr="003E3B76">
        <w:t xml:space="preserve"> find </w:t>
      </w:r>
      <w:r w:rsidR="00BB1D52">
        <w:t>it</w:t>
      </w:r>
      <w:r w:rsidRPr="003E3B76">
        <w:t xml:space="preserve">selve in this position the issue or issues should be raised by the municipality to the </w:t>
      </w:r>
      <w:r w:rsidR="00BB1D52">
        <w:t xml:space="preserve">National Treasury </w:t>
      </w:r>
      <w:r w:rsidRPr="003E3B76">
        <w:t xml:space="preserve">mSCOA </w:t>
      </w:r>
      <w:r w:rsidR="00BB1D52">
        <w:t>Frequently Asked Questions (FAQ) Database</w:t>
      </w:r>
      <w:r w:rsidRPr="003E3B76">
        <w:t xml:space="preserve"> for assistance and consideration</w:t>
      </w:r>
      <w:r w:rsidR="00762DE9">
        <w:t xml:space="preserve"> and a final decision by the mSCOA Technical Committee</w:t>
      </w:r>
      <w:r w:rsidRPr="003E3B76">
        <w:t xml:space="preserve">. </w:t>
      </w:r>
    </w:p>
    <w:p w14:paraId="62EFA8C7" w14:textId="77777777" w:rsidR="004B06C7" w:rsidRDefault="004B06C7" w:rsidP="00832DE9">
      <w:pPr>
        <w:pStyle w:val="Heading2"/>
        <w:keepNext/>
        <w:spacing w:line="360" w:lineRule="auto"/>
        <w:jc w:val="both"/>
      </w:pPr>
      <w:bookmarkStart w:id="195" w:name="_Toc466741198"/>
      <w:bookmarkStart w:id="196" w:name="_Toc477504601"/>
      <w:r>
        <w:t>Annual Maintenance and Matters Pending</w:t>
      </w:r>
      <w:bookmarkEnd w:id="195"/>
      <w:bookmarkEnd w:id="196"/>
    </w:p>
    <w:p w14:paraId="1F2AC9F0" w14:textId="77777777" w:rsidR="004B06C7" w:rsidRDefault="004B06C7" w:rsidP="00832DE9">
      <w:pPr>
        <w:pStyle w:val="Heading3"/>
        <w:keepNext/>
        <w:spacing w:line="360" w:lineRule="auto"/>
        <w:jc w:val="both"/>
      </w:pPr>
      <w:bookmarkStart w:id="197" w:name="_Toc466741199"/>
      <w:bookmarkStart w:id="198" w:name="_Toc477504602"/>
      <w:r>
        <w:t>Annual Maintenance</w:t>
      </w:r>
      <w:bookmarkEnd w:id="197"/>
      <w:bookmarkEnd w:id="198"/>
    </w:p>
    <w:p w14:paraId="4791C864" w14:textId="0E51F394" w:rsidR="004B06C7" w:rsidRPr="0038392A" w:rsidRDefault="003A7481">
      <w:pPr>
        <w:pStyle w:val="Numberedparagraph"/>
      </w:pPr>
      <w:r>
        <w:t>At the time of preparing this Function Segment Detail Document, there were no issues noted for consideration in the annual maintenance of the Function segment.</w:t>
      </w:r>
    </w:p>
    <w:p w14:paraId="3EC173C1" w14:textId="77777777" w:rsidR="004B06C7" w:rsidRDefault="004B06C7" w:rsidP="00832DE9">
      <w:pPr>
        <w:pStyle w:val="Heading3"/>
        <w:spacing w:line="360" w:lineRule="auto"/>
        <w:jc w:val="both"/>
      </w:pPr>
      <w:bookmarkStart w:id="199" w:name="_Toc466741200"/>
      <w:bookmarkStart w:id="200" w:name="_Toc477504603"/>
      <w:r>
        <w:lastRenderedPageBreak/>
        <w:t>Matters Pending</w:t>
      </w:r>
      <w:bookmarkEnd w:id="199"/>
      <w:bookmarkEnd w:id="200"/>
    </w:p>
    <w:p w14:paraId="1E827B46" w14:textId="3333BE2D" w:rsidR="004B06C7" w:rsidRPr="007E60A4" w:rsidRDefault="004219F6">
      <w:pPr>
        <w:pStyle w:val="Numberedparagraph"/>
      </w:pPr>
      <w:r>
        <w:t>The Accounting Standard Board (</w:t>
      </w:r>
      <w:r w:rsidR="004B06C7">
        <w:t>ASB</w:t>
      </w:r>
      <w:r>
        <w:t>)</w:t>
      </w:r>
      <w:r w:rsidR="004B06C7">
        <w:t xml:space="preserve"> Comment April 2016:  </w:t>
      </w:r>
      <w:r w:rsidR="004B06C7" w:rsidRPr="004B06C7">
        <w:t xml:space="preserve">In reading paragraphs 39, 41 and 43, we noted that these requirements (which were </w:t>
      </w:r>
      <w:r w:rsidR="00A83D25" w:rsidRPr="004B06C7">
        <w:t>assumable</w:t>
      </w:r>
      <w:r w:rsidR="004B06C7" w:rsidRPr="004B06C7">
        <w:t xml:space="preserve"> extracted from the VAT Guide) are inconsistent with the concepts outlined in GRAP 109 on </w:t>
      </w:r>
      <w:r w:rsidR="004B06C7" w:rsidRPr="004B06C7">
        <w:rPr>
          <w:i/>
          <w:iCs/>
        </w:rPr>
        <w:t>Accounting by Principals and Agents</w:t>
      </w:r>
      <w:r w:rsidR="004B06C7" w:rsidRPr="004B06C7">
        <w:t xml:space="preserve">. In particular, applying these paragraphs may give rise to inconsistent interpretation of when an entity is a principal or an agent when compared to the guidance in GRAP 109. Our detailed comments on these paragraphs are noted in the PDF document. </w:t>
      </w:r>
      <w:r w:rsidR="004B06C7">
        <w:t xml:space="preserve"> </w:t>
      </w:r>
      <w:r>
        <w:t xml:space="preserve">It is proposed </w:t>
      </w:r>
      <w:r w:rsidR="004B06C7" w:rsidRPr="004B06C7">
        <w:rPr>
          <w:rFonts w:eastAsia="Calibri" w:cs="Arial"/>
          <w:color w:val="000000"/>
        </w:rPr>
        <w:t>that</w:t>
      </w:r>
      <w:r>
        <w:rPr>
          <w:rFonts w:eastAsia="Calibri" w:cs="Arial"/>
          <w:color w:val="000000"/>
        </w:rPr>
        <w:t xml:space="preserve"> SARS consider deleting</w:t>
      </w:r>
      <w:r w:rsidR="004B06C7" w:rsidRPr="004B06C7">
        <w:rPr>
          <w:rFonts w:eastAsia="Calibri" w:cs="Arial"/>
          <w:color w:val="000000"/>
        </w:rPr>
        <w:t xml:space="preserve"> the</w:t>
      </w:r>
      <w:r>
        <w:rPr>
          <w:rFonts w:eastAsia="Calibri" w:cs="Arial"/>
          <w:color w:val="000000"/>
        </w:rPr>
        <w:t xml:space="preserve"> contradicting</w:t>
      </w:r>
      <w:r w:rsidR="004B06C7" w:rsidRPr="004B06C7">
        <w:rPr>
          <w:rFonts w:eastAsia="Calibri" w:cs="Arial"/>
          <w:color w:val="000000"/>
        </w:rPr>
        <w:t xml:space="preserve"> paragraphs from the VAT Guide and</w:t>
      </w:r>
      <w:r>
        <w:rPr>
          <w:rFonts w:eastAsia="Calibri" w:cs="Arial"/>
          <w:color w:val="000000"/>
        </w:rPr>
        <w:t xml:space="preserve"> that</w:t>
      </w:r>
      <w:r w:rsidR="004B06C7" w:rsidRPr="004B06C7">
        <w:rPr>
          <w:rFonts w:eastAsia="Calibri" w:cs="Arial"/>
          <w:color w:val="000000"/>
        </w:rPr>
        <w:t xml:space="preserve"> only GRAP 109 </w:t>
      </w:r>
      <w:r>
        <w:rPr>
          <w:rFonts w:eastAsia="Calibri" w:cs="Arial"/>
          <w:color w:val="000000"/>
        </w:rPr>
        <w:t xml:space="preserve">be </w:t>
      </w:r>
      <w:r w:rsidR="004B06C7" w:rsidRPr="004B06C7">
        <w:rPr>
          <w:rFonts w:eastAsia="Calibri" w:cs="Arial"/>
          <w:color w:val="000000"/>
        </w:rPr>
        <w:t xml:space="preserve">considered. </w:t>
      </w:r>
    </w:p>
    <w:p w14:paraId="1756D48F" w14:textId="462050BD" w:rsidR="004B06C7" w:rsidRPr="00832DE9" w:rsidRDefault="005D2A01" w:rsidP="00832DE9">
      <w:pPr>
        <w:pStyle w:val="Numberedparagraph"/>
        <w:numPr>
          <w:ilvl w:val="0"/>
          <w:numId w:val="0"/>
        </w:numPr>
        <w:ind w:left="851"/>
        <w:rPr>
          <w:b/>
          <w:i/>
        </w:rPr>
      </w:pPr>
      <w:r w:rsidRPr="00832DE9">
        <w:rPr>
          <w:b/>
        </w:rPr>
        <w:t>Response:</w:t>
      </w:r>
      <w:r w:rsidRPr="007E60A4">
        <w:t xml:space="preserve">  </w:t>
      </w:r>
      <w:r w:rsidR="004B06C7" w:rsidRPr="007E60A4">
        <w:t xml:space="preserve">The VAT 419 Guide is an interpretation of the VAT Act.  Deleting the quotes as per the Project Summary Document does not resolve the apparent contradiction.  The guidance contained in the VAT 419 guide sets the design principles for providing VAT indicators in the next release of mSCOA.  </w:t>
      </w:r>
      <w:r w:rsidRPr="00832DE9">
        <w:rPr>
          <w:b/>
          <w:i/>
        </w:rPr>
        <w:t xml:space="preserve">This matter </w:t>
      </w:r>
      <w:r w:rsidR="00A83D25" w:rsidRPr="00832DE9">
        <w:rPr>
          <w:b/>
          <w:i/>
        </w:rPr>
        <w:t>requires</w:t>
      </w:r>
      <w:r w:rsidRPr="00832DE9">
        <w:rPr>
          <w:b/>
          <w:i/>
        </w:rPr>
        <w:t xml:space="preserve"> </w:t>
      </w:r>
      <w:r w:rsidR="004219F6">
        <w:rPr>
          <w:b/>
          <w:i/>
        </w:rPr>
        <w:t xml:space="preserve">further </w:t>
      </w:r>
      <w:r w:rsidRPr="00832DE9">
        <w:rPr>
          <w:b/>
          <w:i/>
        </w:rPr>
        <w:t xml:space="preserve">research and consultation with all stakeholders involved.  </w:t>
      </w:r>
    </w:p>
    <w:p w14:paraId="0EBFDCD6" w14:textId="77777777" w:rsidR="004B06C7" w:rsidRPr="00951E6A" w:rsidRDefault="004B06C7" w:rsidP="00832DE9">
      <w:pPr>
        <w:spacing w:line="360" w:lineRule="auto"/>
        <w:jc w:val="both"/>
      </w:pPr>
    </w:p>
    <w:p w14:paraId="5E2E22D6" w14:textId="136F982D" w:rsidR="003066D2" w:rsidRPr="00BD7614" w:rsidRDefault="003E3B76">
      <w:pPr>
        <w:pStyle w:val="Numberedparagraph"/>
        <w:numPr>
          <w:ilvl w:val="0"/>
          <w:numId w:val="0"/>
        </w:numPr>
      </w:pPr>
      <w:r w:rsidRPr="003E3B76">
        <w:t xml:space="preserve"> </w:t>
      </w:r>
    </w:p>
    <w:p w14:paraId="3799D32D" w14:textId="77777777" w:rsidR="003066D2" w:rsidRDefault="003066D2">
      <w:pPr>
        <w:pStyle w:val="Numberedparagraph"/>
        <w:numPr>
          <w:ilvl w:val="0"/>
          <w:numId w:val="0"/>
        </w:numPr>
        <w:sectPr w:rsidR="003066D2" w:rsidSect="00DF5CD0">
          <w:pgSz w:w="11906" w:h="16838"/>
          <w:pgMar w:top="1440" w:right="1440" w:bottom="1440" w:left="1440" w:header="708" w:footer="708" w:gutter="0"/>
          <w:cols w:space="708"/>
          <w:docGrid w:linePitch="360"/>
        </w:sectPr>
      </w:pPr>
    </w:p>
    <w:p w14:paraId="5C9A4D20" w14:textId="6F8C7F44" w:rsidR="003066D2" w:rsidRPr="00A00F8A" w:rsidRDefault="003066D2" w:rsidP="00832DE9">
      <w:pPr>
        <w:spacing w:line="360" w:lineRule="auto"/>
        <w:ind w:left="0"/>
        <w:jc w:val="both"/>
        <w:rPr>
          <w:rStyle w:val="Heading1Char"/>
          <w:rFonts w:cs="Times New Roman"/>
          <w:noProof/>
        </w:rPr>
      </w:pPr>
      <w:bookmarkStart w:id="201" w:name="_Toc477504604"/>
      <w:r>
        <w:rPr>
          <w:rStyle w:val="Heading1Char"/>
        </w:rPr>
        <w:lastRenderedPageBreak/>
        <w:t xml:space="preserve">ANNEXURE 1 – MSCOA </w:t>
      </w:r>
      <w:r w:rsidRPr="00A00F8A">
        <w:rPr>
          <w:rStyle w:val="Heading1Char"/>
        </w:rPr>
        <w:t>FUNCTION SEGMENT</w:t>
      </w:r>
      <w:r>
        <w:rPr>
          <w:rStyle w:val="Heading1Char"/>
        </w:rPr>
        <w:t xml:space="preserve"> INCLUDING REFERENCES AND DEFINITIONS TO COFOC</w:t>
      </w:r>
      <w:bookmarkEnd w:id="201"/>
    </w:p>
    <w:p w14:paraId="7E598BC6" w14:textId="12DC9C2F" w:rsidR="008132AF" w:rsidRPr="00BD7614" w:rsidRDefault="008132AF">
      <w:pPr>
        <w:pStyle w:val="Numberedparagraph"/>
      </w:pPr>
      <w:r>
        <w:t xml:space="preserve">The Classification of Functions of Government (COFOG) is a detailed classification of the functions, or socioeconomic objectives, that general government units aim to achieve through various kinds of expenditure.  COFOC is integral to the </w:t>
      </w:r>
      <w:r w:rsidR="00886897">
        <w:t>Government Finance Statistics (</w:t>
      </w:r>
      <w:r>
        <w:t>GFS</w:t>
      </w:r>
      <w:r w:rsidR="00886897">
        <w:t>)</w:t>
      </w:r>
      <w:r>
        <w:t xml:space="preserve"> presentation.  It is one of a family of four classification</w:t>
      </w:r>
      <w:r w:rsidR="00886897">
        <w:t>s</w:t>
      </w:r>
      <w:r>
        <w:t xml:space="preserve"> refer</w:t>
      </w:r>
      <w:r w:rsidR="00886897">
        <w:t>r</w:t>
      </w:r>
      <w:r>
        <w:t xml:space="preserve">ed to </w:t>
      </w:r>
      <w:r w:rsidR="00886897">
        <w:t>when</w:t>
      </w:r>
      <w:r>
        <w:t xml:space="preserve"> classif</w:t>
      </w:r>
      <w:r w:rsidR="00886897">
        <w:t>ying</w:t>
      </w:r>
      <w:r>
        <w:t xml:space="preserve"> expenditure according to purpose.  COFOG provides a classification of government outlays by function that experience have shown to be of general interest and useful to a wider variety of analytic applications. </w:t>
      </w:r>
      <w:r w:rsidR="00394F04">
        <w:t xml:space="preserve">The table below provides references between COFOG definitions and the mSCOA Function Segment definitions. Additionally, users should note that </w:t>
      </w:r>
      <w:r w:rsidR="00394F04">
        <w:rPr>
          <w:b/>
        </w:rPr>
        <w:t>t</w:t>
      </w:r>
      <w:r w:rsidRPr="00832DE9">
        <w:rPr>
          <w:b/>
        </w:rPr>
        <w:t xml:space="preserve">he Project Detail Document </w:t>
      </w:r>
      <w:r w:rsidR="00004DF6" w:rsidRPr="00832DE9">
        <w:rPr>
          <w:b/>
        </w:rPr>
        <w:t>(Annexure B_CIDMS classification)</w:t>
      </w:r>
      <w:r w:rsidR="00004DF6">
        <w:t xml:space="preserve"> </w:t>
      </w:r>
      <w:r w:rsidRPr="00832DE9">
        <w:rPr>
          <w:b/>
          <w:i/>
        </w:rPr>
        <w:t>provide</w:t>
      </w:r>
      <w:r w:rsidR="00004DF6" w:rsidRPr="00832DE9">
        <w:rPr>
          <w:b/>
          <w:i/>
        </w:rPr>
        <w:t>s</w:t>
      </w:r>
      <w:r w:rsidRPr="00832DE9">
        <w:rPr>
          <w:b/>
          <w:i/>
        </w:rPr>
        <w:t xml:space="preserve"> the Function classification with reference to the equivalent classification in COFOG</w:t>
      </w:r>
      <w:r>
        <w:t xml:space="preserve"> supported by the definitions</w:t>
      </w:r>
      <w:r w:rsidR="00394F04">
        <w:t xml:space="preserve"> as applied in</w:t>
      </w:r>
      <w:r w:rsidR="0098510F">
        <w:t xml:space="preserve"> the Cities Infrastructur</w:t>
      </w:r>
      <w:r w:rsidR="00F55E8B">
        <w:t>e Development Management System</w:t>
      </w:r>
      <w:r w:rsidR="0098510F">
        <w:t xml:space="preserve"> (</w:t>
      </w:r>
      <w:r w:rsidR="00394F04">
        <w:t>CIDMS</w:t>
      </w:r>
      <w:r w:rsidR="0098510F">
        <w:t>)</w:t>
      </w:r>
      <w:r>
        <w:t>.  These definitions may assist in providing further assistance to users in understanding the context of the respective classification</w:t>
      </w:r>
      <w:r w:rsidR="00004DF6">
        <w:t>s</w:t>
      </w:r>
      <w:r>
        <w:t xml:space="preserve"> included in the mSCOA classification framework</w:t>
      </w:r>
      <w:r w:rsidR="00004DF6">
        <w:t>:</w:t>
      </w:r>
      <w:r>
        <w:t xml:space="preserve">  </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1442"/>
        <w:gridCol w:w="545"/>
        <w:gridCol w:w="5962"/>
        <w:gridCol w:w="1139"/>
        <w:gridCol w:w="1628"/>
        <w:gridCol w:w="1139"/>
        <w:gridCol w:w="1607"/>
        <w:gridCol w:w="1303"/>
        <w:gridCol w:w="1495"/>
      </w:tblGrid>
      <w:tr w:rsidR="0029245F" w:rsidRPr="00D24D28" w14:paraId="1735C286" w14:textId="77777777" w:rsidTr="00832DE9">
        <w:trPr>
          <w:trHeight w:val="255"/>
          <w:tblHeader/>
        </w:trPr>
        <w:tc>
          <w:tcPr>
            <w:tcW w:w="7949" w:type="dxa"/>
            <w:gridSpan w:val="3"/>
            <w:vMerge w:val="restart"/>
            <w:shd w:val="clear" w:color="auto" w:fill="8DB3E2" w:themeFill="text2" w:themeFillTint="66"/>
            <w:vAlign w:val="center"/>
          </w:tcPr>
          <w:p w14:paraId="0C7E3D4A" w14:textId="563935CA" w:rsidR="0029245F" w:rsidRPr="00832DE9" w:rsidRDefault="0029245F" w:rsidP="00832DE9">
            <w:pPr>
              <w:spacing w:before="120" w:after="120" w:line="360" w:lineRule="auto"/>
              <w:ind w:left="0"/>
              <w:jc w:val="center"/>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mSCOA CLASSIFICATION AND DEFINITIONS</w:t>
            </w:r>
          </w:p>
        </w:tc>
        <w:tc>
          <w:tcPr>
            <w:tcW w:w="8311" w:type="dxa"/>
            <w:gridSpan w:val="6"/>
            <w:shd w:val="clear" w:color="auto" w:fill="8DB3E2" w:themeFill="text2" w:themeFillTint="66"/>
            <w:noWrap/>
          </w:tcPr>
          <w:p w14:paraId="13614F8E" w14:textId="78E9A700" w:rsidR="0029245F" w:rsidRPr="00832DE9" w:rsidRDefault="00004DF6" w:rsidP="00832DE9">
            <w:pPr>
              <w:spacing w:before="120" w:after="120" w:line="360" w:lineRule="auto"/>
              <w:ind w:left="0"/>
              <w:jc w:val="both"/>
              <w:rPr>
                <w:rFonts w:ascii="Arial" w:eastAsia="Times New Roman" w:hAnsi="Arial" w:cs="Arial"/>
                <w:b/>
                <w:bCs/>
                <w:color w:val="000000" w:themeColor="text1"/>
                <w:sz w:val="20"/>
                <w:szCs w:val="20"/>
                <w:lang w:eastAsia="en-ZA"/>
              </w:rPr>
            </w:pPr>
            <w:r>
              <w:rPr>
                <w:rFonts w:ascii="Arial" w:eastAsia="Times New Roman" w:hAnsi="Arial" w:cs="Arial"/>
                <w:b/>
                <w:bCs/>
                <w:color w:val="000000" w:themeColor="text1"/>
                <w:sz w:val="20"/>
                <w:szCs w:val="20"/>
                <w:lang w:eastAsia="en-ZA"/>
              </w:rPr>
              <w:t>Classification of Functions of Government (</w:t>
            </w:r>
            <w:r w:rsidR="0029245F" w:rsidRPr="00832DE9">
              <w:rPr>
                <w:rFonts w:ascii="Arial" w:eastAsia="Times New Roman" w:hAnsi="Arial" w:cs="Arial"/>
                <w:b/>
                <w:bCs/>
                <w:color w:val="000000" w:themeColor="text1"/>
                <w:sz w:val="20"/>
                <w:szCs w:val="20"/>
                <w:lang w:eastAsia="en-ZA"/>
              </w:rPr>
              <w:t>COFOG</w:t>
            </w:r>
            <w:r>
              <w:rPr>
                <w:rFonts w:ascii="Arial" w:eastAsia="Times New Roman" w:hAnsi="Arial" w:cs="Arial"/>
                <w:b/>
                <w:bCs/>
                <w:color w:val="000000" w:themeColor="text1"/>
                <w:sz w:val="20"/>
                <w:szCs w:val="20"/>
                <w:lang w:eastAsia="en-ZA"/>
              </w:rPr>
              <w:t>)</w:t>
            </w:r>
            <w:r w:rsidR="0029245F" w:rsidRPr="00832DE9">
              <w:rPr>
                <w:rFonts w:ascii="Arial" w:eastAsia="Times New Roman" w:hAnsi="Arial" w:cs="Arial"/>
                <w:b/>
                <w:bCs/>
                <w:color w:val="000000" w:themeColor="text1"/>
                <w:sz w:val="20"/>
                <w:szCs w:val="20"/>
                <w:lang w:eastAsia="en-ZA"/>
              </w:rPr>
              <w:t xml:space="preserve"> AND DEFINITIONS</w:t>
            </w:r>
          </w:p>
        </w:tc>
      </w:tr>
      <w:tr w:rsidR="0029245F" w:rsidRPr="00D24D28" w14:paraId="1AB53AC5" w14:textId="77777777" w:rsidTr="00832DE9">
        <w:trPr>
          <w:trHeight w:val="255"/>
          <w:tblHeader/>
        </w:trPr>
        <w:tc>
          <w:tcPr>
            <w:tcW w:w="7949" w:type="dxa"/>
            <w:gridSpan w:val="3"/>
            <w:vMerge/>
            <w:shd w:val="clear" w:color="auto" w:fill="8DB3E2" w:themeFill="text2" w:themeFillTint="66"/>
            <w:hideMark/>
          </w:tcPr>
          <w:p w14:paraId="6A6CA349" w14:textId="19BF2D4A" w:rsidR="0029245F" w:rsidRPr="00832DE9" w:rsidRDefault="0029245F" w:rsidP="00832DE9">
            <w:pPr>
              <w:spacing w:before="120" w:after="120" w:line="360" w:lineRule="auto"/>
              <w:ind w:left="0"/>
              <w:jc w:val="both"/>
              <w:rPr>
                <w:rFonts w:ascii="Arial" w:eastAsia="Times New Roman" w:hAnsi="Arial" w:cs="Arial"/>
                <w:b/>
                <w:bCs/>
                <w:color w:val="000000" w:themeColor="text1"/>
                <w:sz w:val="20"/>
                <w:szCs w:val="20"/>
                <w:lang w:eastAsia="en-ZA"/>
              </w:rPr>
            </w:pPr>
          </w:p>
        </w:tc>
        <w:tc>
          <w:tcPr>
            <w:tcW w:w="2767" w:type="dxa"/>
            <w:gridSpan w:val="2"/>
            <w:shd w:val="clear" w:color="auto" w:fill="8DB3E2" w:themeFill="text2" w:themeFillTint="66"/>
            <w:noWrap/>
            <w:hideMark/>
          </w:tcPr>
          <w:p w14:paraId="64C11630" w14:textId="77777777" w:rsidR="0029245F" w:rsidRPr="00832DE9" w:rsidRDefault="0029245F" w:rsidP="00832DE9">
            <w:pPr>
              <w:spacing w:before="120" w:after="120" w:line="360" w:lineRule="auto"/>
              <w:ind w:left="0"/>
              <w:jc w:val="both"/>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Divisions</w:t>
            </w:r>
          </w:p>
        </w:tc>
        <w:tc>
          <w:tcPr>
            <w:tcW w:w="2746" w:type="dxa"/>
            <w:gridSpan w:val="2"/>
            <w:vMerge w:val="restart"/>
            <w:shd w:val="clear" w:color="auto" w:fill="8DB3E2" w:themeFill="text2" w:themeFillTint="66"/>
            <w:noWrap/>
            <w:hideMark/>
          </w:tcPr>
          <w:p w14:paraId="5E7D1424" w14:textId="1F68E6AA" w:rsidR="0029245F" w:rsidRPr="00832DE9" w:rsidRDefault="0029245F" w:rsidP="00832DE9">
            <w:pPr>
              <w:spacing w:before="120" w:after="120" w:line="360" w:lineRule="auto"/>
              <w:ind w:left="0"/>
              <w:jc w:val="center"/>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Groups</w:t>
            </w:r>
          </w:p>
        </w:tc>
        <w:tc>
          <w:tcPr>
            <w:tcW w:w="2798" w:type="dxa"/>
            <w:gridSpan w:val="2"/>
            <w:vMerge w:val="restart"/>
            <w:shd w:val="clear" w:color="auto" w:fill="8DB3E2" w:themeFill="text2" w:themeFillTint="66"/>
            <w:noWrap/>
            <w:hideMark/>
          </w:tcPr>
          <w:p w14:paraId="7F7A87B6" w14:textId="77777777" w:rsidR="0029245F" w:rsidRPr="00832DE9" w:rsidRDefault="0029245F" w:rsidP="00832DE9">
            <w:pPr>
              <w:spacing w:before="120" w:after="120" w:line="360" w:lineRule="auto"/>
              <w:ind w:left="0"/>
              <w:jc w:val="center"/>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Classes</w:t>
            </w:r>
          </w:p>
        </w:tc>
      </w:tr>
      <w:tr w:rsidR="0029245F" w:rsidRPr="00D24D28" w14:paraId="43B179D1" w14:textId="77777777" w:rsidTr="00832DE9">
        <w:trPr>
          <w:trHeight w:val="585"/>
          <w:tblHeader/>
        </w:trPr>
        <w:tc>
          <w:tcPr>
            <w:tcW w:w="7949" w:type="dxa"/>
            <w:gridSpan w:val="3"/>
            <w:vMerge/>
            <w:shd w:val="clear" w:color="auto" w:fill="8DB3E2" w:themeFill="text2" w:themeFillTint="66"/>
            <w:vAlign w:val="center"/>
            <w:hideMark/>
          </w:tcPr>
          <w:p w14:paraId="359C4F8A" w14:textId="77777777" w:rsidR="0029245F" w:rsidRPr="00832DE9" w:rsidRDefault="0029245F" w:rsidP="00832DE9">
            <w:pPr>
              <w:spacing w:before="120" w:after="120" w:line="360" w:lineRule="auto"/>
              <w:ind w:left="0"/>
              <w:jc w:val="both"/>
              <w:rPr>
                <w:rFonts w:ascii="Arial" w:eastAsia="Times New Roman" w:hAnsi="Arial" w:cs="Arial"/>
                <w:b/>
                <w:bCs/>
                <w:color w:val="000000" w:themeColor="text1"/>
                <w:sz w:val="20"/>
                <w:szCs w:val="20"/>
                <w:lang w:eastAsia="en-ZA"/>
              </w:rPr>
            </w:pPr>
          </w:p>
        </w:tc>
        <w:tc>
          <w:tcPr>
            <w:tcW w:w="2767" w:type="dxa"/>
            <w:gridSpan w:val="2"/>
            <w:vMerge w:val="restart"/>
            <w:shd w:val="clear" w:color="auto" w:fill="8DB3E2" w:themeFill="text2" w:themeFillTint="66"/>
            <w:hideMark/>
          </w:tcPr>
          <w:p w14:paraId="48A42EE8" w14:textId="77777777" w:rsidR="0029245F" w:rsidRPr="00832DE9" w:rsidRDefault="0029245F" w:rsidP="00832DE9">
            <w:pPr>
              <w:spacing w:before="120" w:after="120" w:line="360" w:lineRule="auto"/>
              <w:ind w:left="0"/>
              <w:jc w:val="both"/>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Broad Objectives of Government</w:t>
            </w:r>
          </w:p>
        </w:tc>
        <w:tc>
          <w:tcPr>
            <w:tcW w:w="2746" w:type="dxa"/>
            <w:gridSpan w:val="2"/>
            <w:vMerge/>
            <w:vAlign w:val="center"/>
            <w:hideMark/>
          </w:tcPr>
          <w:p w14:paraId="5DA868F3" w14:textId="77777777" w:rsidR="0029245F" w:rsidRPr="00D24D28" w:rsidRDefault="0029245F" w:rsidP="00832DE9">
            <w:pPr>
              <w:spacing w:before="120" w:after="120" w:line="360" w:lineRule="auto"/>
              <w:ind w:left="0"/>
              <w:jc w:val="both"/>
              <w:rPr>
                <w:rFonts w:ascii="Arial" w:eastAsia="Times New Roman" w:hAnsi="Arial" w:cs="Arial"/>
                <w:b/>
                <w:bCs/>
                <w:color w:val="FFFFFF"/>
                <w:sz w:val="20"/>
                <w:szCs w:val="20"/>
                <w:lang w:eastAsia="en-ZA"/>
              </w:rPr>
            </w:pPr>
          </w:p>
        </w:tc>
        <w:tc>
          <w:tcPr>
            <w:tcW w:w="2798" w:type="dxa"/>
            <w:gridSpan w:val="2"/>
            <w:vMerge/>
            <w:vAlign w:val="center"/>
            <w:hideMark/>
          </w:tcPr>
          <w:p w14:paraId="20CF16FC" w14:textId="77777777" w:rsidR="0029245F" w:rsidRPr="00D24D28" w:rsidRDefault="0029245F" w:rsidP="00832DE9">
            <w:pPr>
              <w:spacing w:before="120" w:after="120" w:line="360" w:lineRule="auto"/>
              <w:ind w:left="0"/>
              <w:jc w:val="both"/>
              <w:rPr>
                <w:rFonts w:ascii="Arial" w:eastAsia="Times New Roman" w:hAnsi="Arial" w:cs="Arial"/>
                <w:b/>
                <w:bCs/>
                <w:color w:val="FFFFFF"/>
                <w:sz w:val="20"/>
                <w:szCs w:val="20"/>
                <w:lang w:eastAsia="en-ZA"/>
              </w:rPr>
            </w:pPr>
          </w:p>
        </w:tc>
      </w:tr>
      <w:tr w:rsidR="0029245F" w:rsidRPr="00D24D28" w14:paraId="6786DBF9" w14:textId="77777777" w:rsidTr="00832DE9">
        <w:trPr>
          <w:trHeight w:val="255"/>
          <w:tblHeader/>
        </w:trPr>
        <w:tc>
          <w:tcPr>
            <w:tcW w:w="1442" w:type="dxa"/>
            <w:shd w:val="clear" w:color="auto" w:fill="8DB3E2" w:themeFill="text2" w:themeFillTint="66"/>
            <w:hideMark/>
          </w:tcPr>
          <w:p w14:paraId="0A9B3094" w14:textId="77777777" w:rsidR="00D24D28" w:rsidRPr="00832DE9" w:rsidRDefault="00D24D28" w:rsidP="00832DE9">
            <w:pPr>
              <w:spacing w:before="120" w:after="120" w:line="360" w:lineRule="auto"/>
              <w:ind w:left="0"/>
              <w:jc w:val="center"/>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2</w:t>
            </w:r>
          </w:p>
        </w:tc>
        <w:tc>
          <w:tcPr>
            <w:tcW w:w="545" w:type="dxa"/>
            <w:shd w:val="clear" w:color="auto" w:fill="8DB3E2" w:themeFill="text2" w:themeFillTint="66"/>
            <w:hideMark/>
          </w:tcPr>
          <w:p w14:paraId="7EA35595" w14:textId="77777777" w:rsidR="00D24D28" w:rsidRPr="00832DE9" w:rsidRDefault="00D24D28" w:rsidP="00832DE9">
            <w:pPr>
              <w:spacing w:before="120" w:after="120" w:line="360" w:lineRule="auto"/>
              <w:ind w:left="0"/>
              <w:jc w:val="both"/>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3</w:t>
            </w:r>
          </w:p>
        </w:tc>
        <w:tc>
          <w:tcPr>
            <w:tcW w:w="5962" w:type="dxa"/>
            <w:shd w:val="clear" w:color="auto" w:fill="8DB3E2" w:themeFill="text2" w:themeFillTint="66"/>
            <w:hideMark/>
          </w:tcPr>
          <w:p w14:paraId="5B1741B1" w14:textId="77777777" w:rsidR="00D24D28" w:rsidRPr="00832DE9" w:rsidRDefault="00D24D28" w:rsidP="00832DE9">
            <w:pPr>
              <w:spacing w:before="120" w:after="120" w:line="360" w:lineRule="auto"/>
              <w:ind w:left="0"/>
              <w:jc w:val="center"/>
              <w:rPr>
                <w:rFonts w:ascii="Arial" w:eastAsia="Times New Roman" w:hAnsi="Arial" w:cs="Arial"/>
                <w:b/>
                <w:bCs/>
                <w:color w:val="000000" w:themeColor="text1"/>
                <w:sz w:val="20"/>
                <w:szCs w:val="20"/>
                <w:lang w:eastAsia="en-ZA"/>
              </w:rPr>
            </w:pPr>
            <w:r w:rsidRPr="00832DE9">
              <w:rPr>
                <w:rFonts w:ascii="Arial" w:eastAsia="Times New Roman" w:hAnsi="Arial" w:cs="Arial"/>
                <w:b/>
                <w:bCs/>
                <w:color w:val="000000" w:themeColor="text1"/>
                <w:sz w:val="20"/>
                <w:szCs w:val="20"/>
                <w:lang w:eastAsia="en-ZA"/>
              </w:rPr>
              <w:t>4</w:t>
            </w:r>
          </w:p>
        </w:tc>
        <w:tc>
          <w:tcPr>
            <w:tcW w:w="2767" w:type="dxa"/>
            <w:gridSpan w:val="2"/>
            <w:vMerge/>
            <w:shd w:val="clear" w:color="auto" w:fill="8DB3E2" w:themeFill="text2" w:themeFillTint="66"/>
            <w:vAlign w:val="center"/>
            <w:hideMark/>
          </w:tcPr>
          <w:p w14:paraId="26401A37" w14:textId="77777777" w:rsidR="00D24D28" w:rsidRPr="00832DE9" w:rsidRDefault="00D24D28" w:rsidP="00832DE9">
            <w:pPr>
              <w:spacing w:before="120" w:after="120" w:line="360" w:lineRule="auto"/>
              <w:ind w:left="0"/>
              <w:jc w:val="both"/>
              <w:rPr>
                <w:rFonts w:ascii="Arial" w:eastAsia="Times New Roman" w:hAnsi="Arial" w:cs="Arial"/>
                <w:b/>
                <w:bCs/>
                <w:color w:val="000000" w:themeColor="text1"/>
                <w:sz w:val="20"/>
                <w:szCs w:val="20"/>
                <w:lang w:eastAsia="en-ZA"/>
              </w:rPr>
            </w:pPr>
          </w:p>
        </w:tc>
        <w:tc>
          <w:tcPr>
            <w:tcW w:w="2746" w:type="dxa"/>
            <w:gridSpan w:val="2"/>
            <w:vMerge/>
            <w:vAlign w:val="center"/>
            <w:hideMark/>
          </w:tcPr>
          <w:p w14:paraId="043A6D93" w14:textId="77777777" w:rsidR="00D24D28" w:rsidRPr="00D24D28" w:rsidRDefault="00D24D28" w:rsidP="00832DE9">
            <w:pPr>
              <w:spacing w:before="120" w:after="120" w:line="360" w:lineRule="auto"/>
              <w:ind w:left="0"/>
              <w:jc w:val="both"/>
              <w:rPr>
                <w:rFonts w:ascii="Arial" w:eastAsia="Times New Roman" w:hAnsi="Arial" w:cs="Arial"/>
                <w:b/>
                <w:bCs/>
                <w:color w:val="FFFFFF"/>
                <w:sz w:val="20"/>
                <w:szCs w:val="20"/>
                <w:lang w:eastAsia="en-ZA"/>
              </w:rPr>
            </w:pPr>
          </w:p>
        </w:tc>
        <w:tc>
          <w:tcPr>
            <w:tcW w:w="2798" w:type="dxa"/>
            <w:gridSpan w:val="2"/>
            <w:vMerge/>
            <w:vAlign w:val="center"/>
            <w:hideMark/>
          </w:tcPr>
          <w:p w14:paraId="508A5FB7" w14:textId="77777777" w:rsidR="00D24D28" w:rsidRPr="00D24D28" w:rsidRDefault="00D24D28" w:rsidP="00832DE9">
            <w:pPr>
              <w:spacing w:before="120" w:after="120" w:line="360" w:lineRule="auto"/>
              <w:ind w:left="0"/>
              <w:jc w:val="both"/>
              <w:rPr>
                <w:rFonts w:ascii="Arial" w:eastAsia="Times New Roman" w:hAnsi="Arial" w:cs="Arial"/>
                <w:b/>
                <w:bCs/>
                <w:color w:val="FFFFFF"/>
                <w:sz w:val="20"/>
                <w:szCs w:val="20"/>
                <w:lang w:eastAsia="en-ZA"/>
              </w:rPr>
            </w:pPr>
          </w:p>
        </w:tc>
      </w:tr>
      <w:tr w:rsidR="0029245F" w:rsidRPr="00D24D28" w14:paraId="618A14BA" w14:textId="77777777" w:rsidTr="00832DE9">
        <w:trPr>
          <w:trHeight w:val="255"/>
        </w:trPr>
        <w:tc>
          <w:tcPr>
            <w:tcW w:w="7949" w:type="dxa"/>
            <w:gridSpan w:val="3"/>
            <w:shd w:val="clear" w:color="auto" w:fill="auto"/>
            <w:noWrap/>
            <w:hideMark/>
          </w:tcPr>
          <w:p w14:paraId="3BB1E04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Community and Social Services</w:t>
            </w:r>
          </w:p>
        </w:tc>
        <w:tc>
          <w:tcPr>
            <w:tcW w:w="1139" w:type="dxa"/>
            <w:shd w:val="clear" w:color="auto" w:fill="auto"/>
            <w:hideMark/>
          </w:tcPr>
          <w:p w14:paraId="31F5270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4E73CB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5610238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442FA19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25837B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3D5E30F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B0AC8" w:rsidRPr="00D24D28" w14:paraId="22F51244" w14:textId="77777777" w:rsidTr="00832DE9">
        <w:trPr>
          <w:trHeight w:val="1984"/>
        </w:trPr>
        <w:tc>
          <w:tcPr>
            <w:tcW w:w="7949" w:type="dxa"/>
            <w:gridSpan w:val="3"/>
            <w:shd w:val="clear" w:color="000000" w:fill="DDEBF7"/>
            <w:hideMark/>
          </w:tcPr>
          <w:p w14:paraId="094A13F7" w14:textId="013B94D0"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Community service is a service or activity that is performed by the municipality for the benefit of the public or its institutions.  Social services seek to improve the quality of life and wellbeing of an individual, group, or community by intervening through research, policy, community organising, direct practices, and teaching on behalf of those afflicted with poverty or any real or perceived social injustices and violations of their human rights.  Research is often focused on areas such as human development, social policy, public administration, psychotherapy, program evaluation, and international and community development.  </w:t>
            </w:r>
          </w:p>
        </w:tc>
        <w:tc>
          <w:tcPr>
            <w:tcW w:w="1139" w:type="dxa"/>
            <w:shd w:val="clear" w:color="000000" w:fill="DDEBF7"/>
            <w:hideMark/>
          </w:tcPr>
          <w:p w14:paraId="79ECAFE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000000" w:fill="DDEBF7"/>
            <w:hideMark/>
          </w:tcPr>
          <w:p w14:paraId="08248A6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000000" w:fill="DDEBF7"/>
            <w:hideMark/>
          </w:tcPr>
          <w:p w14:paraId="7CDE83D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000000" w:fill="DDEBF7"/>
            <w:hideMark/>
          </w:tcPr>
          <w:p w14:paraId="7F746A3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000000" w:fill="DDEBF7"/>
            <w:hideMark/>
          </w:tcPr>
          <w:p w14:paraId="301C29F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000000" w:fill="DDEBF7"/>
            <w:hideMark/>
          </w:tcPr>
          <w:p w14:paraId="4383663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7EB50421" w14:textId="77777777" w:rsidTr="00832DE9">
        <w:trPr>
          <w:trHeight w:val="255"/>
        </w:trPr>
        <w:tc>
          <w:tcPr>
            <w:tcW w:w="1442" w:type="dxa"/>
            <w:shd w:val="clear" w:color="auto" w:fill="auto"/>
            <w:noWrap/>
            <w:hideMark/>
          </w:tcPr>
          <w:p w14:paraId="2ECA7CB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291F534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31CB43C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5DF419D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788FF9D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4670717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62BCC8B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7F6C744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4D64DE" w:rsidRPr="00D24D28" w14:paraId="5F7664CE" w14:textId="77777777" w:rsidTr="00832DE9">
        <w:trPr>
          <w:trHeight w:val="1247"/>
        </w:trPr>
        <w:tc>
          <w:tcPr>
            <w:tcW w:w="7949" w:type="dxa"/>
            <w:gridSpan w:val="3"/>
            <w:shd w:val="clear" w:color="000000" w:fill="DDEBF7"/>
            <w:hideMark/>
          </w:tcPr>
          <w:p w14:paraId="016C6572" w14:textId="271E6714"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 as determined i</w:t>
            </w:r>
            <w:r w:rsidR="001C1290">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1C1290">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1C1290">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4B and 5B read with Sections 83 and 84 of the Local Government Municipal Structures Act, directing on the functions and powers of district and local municipalities.  [Funded Mandates - MFMA Circular 74].</w:t>
            </w:r>
          </w:p>
        </w:tc>
        <w:tc>
          <w:tcPr>
            <w:tcW w:w="1139" w:type="dxa"/>
            <w:shd w:val="clear" w:color="000000" w:fill="DDEBF7"/>
            <w:hideMark/>
          </w:tcPr>
          <w:p w14:paraId="367C78D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000000" w:fill="DDEBF7"/>
            <w:hideMark/>
          </w:tcPr>
          <w:p w14:paraId="6034B34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000000" w:fill="DDEBF7"/>
            <w:hideMark/>
          </w:tcPr>
          <w:p w14:paraId="60CFD5E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000000" w:fill="DDEBF7"/>
            <w:hideMark/>
          </w:tcPr>
          <w:p w14:paraId="204D266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000000" w:fill="DDEBF7"/>
            <w:hideMark/>
          </w:tcPr>
          <w:p w14:paraId="4AC80FF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000000" w:fill="DDEBF7"/>
            <w:hideMark/>
          </w:tcPr>
          <w:p w14:paraId="7818836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19F497CD" w14:textId="77777777" w:rsidTr="00832DE9">
        <w:trPr>
          <w:trHeight w:val="255"/>
        </w:trPr>
        <w:tc>
          <w:tcPr>
            <w:tcW w:w="1442" w:type="dxa"/>
            <w:shd w:val="clear" w:color="auto" w:fill="auto"/>
            <w:noWrap/>
            <w:hideMark/>
          </w:tcPr>
          <w:p w14:paraId="5C0610D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FC2134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36A639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Aged Care</w:t>
            </w:r>
          </w:p>
        </w:tc>
        <w:tc>
          <w:tcPr>
            <w:tcW w:w="1139" w:type="dxa"/>
            <w:shd w:val="clear" w:color="auto" w:fill="auto"/>
            <w:hideMark/>
          </w:tcPr>
          <w:p w14:paraId="237B2E6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w:t>
            </w:r>
          </w:p>
        </w:tc>
        <w:tc>
          <w:tcPr>
            <w:tcW w:w="1628" w:type="dxa"/>
            <w:shd w:val="clear" w:color="auto" w:fill="auto"/>
            <w:noWrap/>
            <w:hideMark/>
          </w:tcPr>
          <w:p w14:paraId="47B03F7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Social Protection</w:t>
            </w:r>
          </w:p>
        </w:tc>
        <w:tc>
          <w:tcPr>
            <w:tcW w:w="1139" w:type="dxa"/>
            <w:shd w:val="clear" w:color="auto" w:fill="auto"/>
            <w:noWrap/>
            <w:hideMark/>
          </w:tcPr>
          <w:p w14:paraId="4F7FC9D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7102</w:t>
            </w:r>
          </w:p>
        </w:tc>
        <w:tc>
          <w:tcPr>
            <w:tcW w:w="1607" w:type="dxa"/>
            <w:shd w:val="clear" w:color="auto" w:fill="auto"/>
            <w:noWrap/>
            <w:hideMark/>
          </w:tcPr>
          <w:p w14:paraId="746E2DF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Old Age</w:t>
            </w:r>
          </w:p>
        </w:tc>
        <w:tc>
          <w:tcPr>
            <w:tcW w:w="1303" w:type="dxa"/>
            <w:shd w:val="clear" w:color="auto" w:fill="auto"/>
            <w:noWrap/>
            <w:hideMark/>
          </w:tcPr>
          <w:p w14:paraId="41E745A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71020</w:t>
            </w:r>
          </w:p>
        </w:tc>
        <w:tc>
          <w:tcPr>
            <w:tcW w:w="1495" w:type="dxa"/>
            <w:shd w:val="clear" w:color="auto" w:fill="auto"/>
            <w:hideMark/>
          </w:tcPr>
          <w:p w14:paraId="60683CE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Old Age (IS)</w:t>
            </w:r>
          </w:p>
        </w:tc>
      </w:tr>
      <w:tr w:rsidR="004D64DE" w:rsidRPr="00D24D28" w14:paraId="54AA1D0A" w14:textId="77777777" w:rsidTr="00832DE9">
        <w:trPr>
          <w:trHeight w:val="1644"/>
        </w:trPr>
        <w:tc>
          <w:tcPr>
            <w:tcW w:w="7949" w:type="dxa"/>
            <w:gridSpan w:val="3"/>
            <w:shd w:val="clear" w:color="000000" w:fill="DDEBF7"/>
            <w:hideMark/>
          </w:tcPr>
          <w:p w14:paraId="577043F3" w14:textId="0272475D"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Aged care includes old age homes, home assistance and transport facilities, etc.  [Included in </w:t>
            </w:r>
            <w:r w:rsidR="0099041E">
              <w:rPr>
                <w:rFonts w:ascii="Arial" w:eastAsia="Times New Roman" w:hAnsi="Arial" w:cs="Arial"/>
                <w:sz w:val="20"/>
                <w:szCs w:val="20"/>
                <w:lang w:eastAsia="en-ZA"/>
              </w:rPr>
              <w:t>the Government Finance Statistics (</w:t>
            </w:r>
            <w:r w:rsidRPr="00D24D28">
              <w:rPr>
                <w:rFonts w:ascii="Arial" w:eastAsia="Times New Roman" w:hAnsi="Arial" w:cs="Arial"/>
                <w:sz w:val="20"/>
                <w:szCs w:val="20"/>
                <w:lang w:eastAsia="en-ZA"/>
              </w:rPr>
              <w:t>GFS</w:t>
            </w:r>
            <w:r w:rsidR="0099041E">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 Community and Social Services:  Aged Care.  No reference made in the Constitution Schedule 4/</w:t>
            </w:r>
            <w:r w:rsidR="0099041E">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5 Tables A/B neither in the Local Government Municipal Structures Act Sections 83 and 84.]</w:t>
            </w:r>
          </w:p>
        </w:tc>
        <w:tc>
          <w:tcPr>
            <w:tcW w:w="8311" w:type="dxa"/>
            <w:gridSpan w:val="6"/>
            <w:shd w:val="clear" w:color="000000" w:fill="DDEBF7"/>
            <w:hideMark/>
          </w:tcPr>
          <w:p w14:paraId="08EBAF20" w14:textId="3460761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Provision of social protection in the form of cash benefits and benefits in kind against the risks linked to old age</w:t>
            </w:r>
            <w:r w:rsidR="006F742E">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Benefits in-kind, such as lodging and sometimes board provided to elderly persons either in specialised institutions or staying with families in appropriate establishments, assistance provided to elderly persons to help them with daily tasks (home help, transport facilities etc</w:t>
            </w:r>
            <w:r w:rsidR="006F742E">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allowances paid to the person who looks after an elderly person and miscellaneous services and goods provided to elderly persons to enable them to participate in leisure and cultural activities or to travel or to participate in community life.</w:t>
            </w:r>
          </w:p>
        </w:tc>
      </w:tr>
      <w:tr w:rsidR="0029245F" w:rsidRPr="00D24D28" w14:paraId="12D8FC2F" w14:textId="77777777" w:rsidTr="00832DE9">
        <w:trPr>
          <w:trHeight w:val="765"/>
        </w:trPr>
        <w:tc>
          <w:tcPr>
            <w:tcW w:w="1442" w:type="dxa"/>
            <w:shd w:val="clear" w:color="auto" w:fill="auto"/>
            <w:noWrap/>
            <w:hideMark/>
          </w:tcPr>
          <w:p w14:paraId="1D28EE3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648595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097A3B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Animal Care and Diseases</w:t>
            </w:r>
          </w:p>
        </w:tc>
        <w:tc>
          <w:tcPr>
            <w:tcW w:w="1139" w:type="dxa"/>
            <w:shd w:val="clear" w:color="auto" w:fill="auto"/>
            <w:hideMark/>
          </w:tcPr>
          <w:p w14:paraId="34705FC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hideMark/>
          </w:tcPr>
          <w:p w14:paraId="5617F76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707B835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7066</w:t>
            </w:r>
          </w:p>
        </w:tc>
        <w:tc>
          <w:tcPr>
            <w:tcW w:w="1607" w:type="dxa"/>
            <w:shd w:val="clear" w:color="auto" w:fill="auto"/>
            <w:hideMark/>
          </w:tcPr>
          <w:p w14:paraId="4D6A4E50" w14:textId="739F20FA"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Housing and Community Amenities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024B256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70660</w:t>
            </w:r>
          </w:p>
        </w:tc>
        <w:tc>
          <w:tcPr>
            <w:tcW w:w="1495" w:type="dxa"/>
            <w:shd w:val="clear" w:color="auto" w:fill="auto"/>
            <w:hideMark/>
          </w:tcPr>
          <w:p w14:paraId="17E6F886" w14:textId="196CB7A8"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Housing and Community Amenities </w:t>
            </w:r>
            <w:r w:rsidR="00331F98">
              <w:rPr>
                <w:rFonts w:ascii="Arial" w:eastAsia="Times New Roman" w:hAnsi="Arial" w:cs="Arial"/>
                <w:color w:val="000000"/>
                <w:sz w:val="20"/>
                <w:szCs w:val="20"/>
                <w:lang w:eastAsia="en-ZA"/>
              </w:rPr>
              <w:t>not elsewhere classified</w:t>
            </w:r>
            <w:r w:rsidRPr="00D24D28">
              <w:rPr>
                <w:rFonts w:ascii="Arial" w:eastAsia="Times New Roman" w:hAnsi="Arial" w:cs="Arial"/>
                <w:color w:val="000000"/>
                <w:sz w:val="20"/>
                <w:szCs w:val="20"/>
                <w:lang w:eastAsia="en-ZA"/>
              </w:rPr>
              <w:t xml:space="preserve"> (CS)</w:t>
            </w:r>
          </w:p>
        </w:tc>
      </w:tr>
      <w:tr w:rsidR="00A75629" w:rsidRPr="00D24D28" w14:paraId="546F04A6" w14:textId="77777777" w:rsidTr="00832DE9">
        <w:trPr>
          <w:trHeight w:val="1644"/>
        </w:trPr>
        <w:tc>
          <w:tcPr>
            <w:tcW w:w="7949" w:type="dxa"/>
            <w:gridSpan w:val="3"/>
            <w:shd w:val="clear" w:color="000000" w:fill="DDEBF7"/>
            <w:hideMark/>
          </w:tcPr>
          <w:p w14:paraId="294F56D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Facilities for the accommodation, care and burials of animals.  [Included in GFS - Community and Social Services:  Other Community.  The Constitution Schedule 5 Tables B provide for facilities for the accommodation, care and burials of animals.  No specific reference in the Local Government Municipal Structures Act Sections 83 and 84]</w:t>
            </w:r>
          </w:p>
        </w:tc>
        <w:tc>
          <w:tcPr>
            <w:tcW w:w="8311" w:type="dxa"/>
            <w:gridSpan w:val="6"/>
            <w:shd w:val="clear" w:color="000000" w:fill="DDEBF7"/>
            <w:hideMark/>
          </w:tcPr>
          <w:p w14:paraId="63C33FA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operation, or support of activities such as formulation, administration, coordination, and monitoring of overall policies, plans, programs, and budgets relating to housing and community amenities; preparation and enforcement of legislation and standard relating to housing and community; production and dissemination of general information, technical documentation, and statistics relating to housing and community amenities.  Includes:  administration, operation, or support activities relating to housing and community amenities that cannot be assigned to 7061, 7062, 7063, 704 or 7065.</w:t>
            </w:r>
          </w:p>
        </w:tc>
      </w:tr>
      <w:tr w:rsidR="0029245F" w:rsidRPr="00D24D28" w14:paraId="7F19097A" w14:textId="77777777" w:rsidTr="00832DE9">
        <w:trPr>
          <w:trHeight w:val="765"/>
        </w:trPr>
        <w:tc>
          <w:tcPr>
            <w:tcW w:w="1442" w:type="dxa"/>
            <w:shd w:val="clear" w:color="auto" w:fill="auto"/>
            <w:noWrap/>
            <w:hideMark/>
          </w:tcPr>
          <w:p w14:paraId="4212399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038DF5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hideMark/>
          </w:tcPr>
          <w:p w14:paraId="30DC623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Cemeteries, Funeral Parlours and Crematoriums</w:t>
            </w:r>
          </w:p>
        </w:tc>
        <w:tc>
          <w:tcPr>
            <w:tcW w:w="1139" w:type="dxa"/>
            <w:shd w:val="clear" w:color="auto" w:fill="auto"/>
            <w:hideMark/>
          </w:tcPr>
          <w:p w14:paraId="11AFF959" w14:textId="201FE34D"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hideMark/>
          </w:tcPr>
          <w:p w14:paraId="26FD955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Housing and Community Amenities</w:t>
            </w:r>
          </w:p>
        </w:tc>
        <w:tc>
          <w:tcPr>
            <w:tcW w:w="1139" w:type="dxa"/>
            <w:shd w:val="clear" w:color="auto" w:fill="auto"/>
            <w:noWrap/>
            <w:hideMark/>
          </w:tcPr>
          <w:p w14:paraId="6957D5F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7066</w:t>
            </w:r>
          </w:p>
        </w:tc>
        <w:tc>
          <w:tcPr>
            <w:tcW w:w="1607" w:type="dxa"/>
            <w:shd w:val="clear" w:color="auto" w:fill="auto"/>
            <w:noWrap/>
            <w:hideMark/>
          </w:tcPr>
          <w:p w14:paraId="69B7717D" w14:textId="7ACE7581"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Housing and Community Amenities </w:t>
            </w:r>
            <w:r w:rsidR="00331F98">
              <w:rPr>
                <w:rFonts w:ascii="Arial" w:eastAsia="Times New Roman" w:hAnsi="Arial" w:cs="Arial"/>
                <w:sz w:val="20"/>
                <w:szCs w:val="20"/>
                <w:lang w:eastAsia="en-ZA"/>
              </w:rPr>
              <w:t>not elsewhere classified</w:t>
            </w:r>
          </w:p>
        </w:tc>
        <w:tc>
          <w:tcPr>
            <w:tcW w:w="1303" w:type="dxa"/>
            <w:shd w:val="clear" w:color="auto" w:fill="auto"/>
            <w:noWrap/>
            <w:hideMark/>
          </w:tcPr>
          <w:p w14:paraId="3D89BAA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70660</w:t>
            </w:r>
          </w:p>
        </w:tc>
        <w:tc>
          <w:tcPr>
            <w:tcW w:w="1495" w:type="dxa"/>
            <w:shd w:val="clear" w:color="auto" w:fill="auto"/>
            <w:hideMark/>
          </w:tcPr>
          <w:p w14:paraId="67CB58C2" w14:textId="1B20CA01"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Housing and Community Amenities </w:t>
            </w:r>
            <w:r w:rsidR="00331F98">
              <w:rPr>
                <w:rFonts w:ascii="Arial" w:eastAsia="Times New Roman" w:hAnsi="Arial" w:cs="Arial"/>
                <w:sz w:val="20"/>
                <w:szCs w:val="20"/>
                <w:lang w:eastAsia="en-ZA"/>
              </w:rPr>
              <w:t xml:space="preserve">not elsewhere </w:t>
            </w:r>
            <w:r w:rsidR="00C56BF7">
              <w:rPr>
                <w:rFonts w:ascii="Arial" w:eastAsia="Times New Roman" w:hAnsi="Arial" w:cs="Arial"/>
                <w:sz w:val="20"/>
                <w:szCs w:val="20"/>
                <w:lang w:eastAsia="en-ZA"/>
              </w:rPr>
              <w:t>classified</w:t>
            </w:r>
            <w:r w:rsidR="00C56BF7" w:rsidRPr="00D24D2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CS)</w:t>
            </w:r>
          </w:p>
        </w:tc>
      </w:tr>
      <w:tr w:rsidR="004D64DE" w:rsidRPr="00D24D28" w14:paraId="22AD1D93" w14:textId="77777777" w:rsidTr="00832DE9">
        <w:trPr>
          <w:trHeight w:val="2098"/>
        </w:trPr>
        <w:tc>
          <w:tcPr>
            <w:tcW w:w="7949" w:type="dxa"/>
            <w:gridSpan w:val="3"/>
            <w:shd w:val="clear" w:color="000000" w:fill="DDEBF7"/>
            <w:hideMark/>
          </w:tcPr>
          <w:p w14:paraId="7E8D88F3" w14:textId="787F254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C25C9F">
              <w:rPr>
                <w:rFonts w:ascii="Arial" w:eastAsia="Times New Roman" w:hAnsi="Arial" w:cs="Arial"/>
                <w:sz w:val="20"/>
                <w:szCs w:val="20"/>
                <w:lang w:eastAsia="en-ZA"/>
              </w:rPr>
              <w:lastRenderedPageBreak/>
              <w:t xml:space="preserve">All costs relating to cemeteries, funeral parlours and crematoriums.  [Included in GFS ~ Community and Social Services:  Other Community.  The Constitution Schedule 5B (Core) provides for cemeteries, funeral parlours and crematoria.  Further to this the Local Government Municipal Structures Act, </w:t>
            </w:r>
            <w:r w:rsidR="006F742E" w:rsidRPr="00C25C9F">
              <w:rPr>
                <w:rFonts w:ascii="Arial" w:eastAsia="Times New Roman" w:hAnsi="Arial" w:cs="Arial"/>
                <w:sz w:val="20"/>
                <w:szCs w:val="20"/>
                <w:lang w:eastAsia="en-ZA"/>
              </w:rPr>
              <w:t xml:space="preserve">1998 in </w:t>
            </w:r>
            <w:r w:rsidRPr="00C25C9F">
              <w:rPr>
                <w:rFonts w:ascii="Arial" w:eastAsia="Times New Roman" w:hAnsi="Arial" w:cs="Arial"/>
                <w:sz w:val="20"/>
                <w:szCs w:val="20"/>
                <w:lang w:eastAsia="en-ZA"/>
              </w:rPr>
              <w:t>Section 84 indicates the functions and powers assigned to the District Municipality.  Section 84(l) of this Act provides for "the establishment, conduct and control of cemeteries and crematoria serving the area of a major proportion of municipalities in the district.  Reference to "funeral parlours" is limited to the Constitution Schedule 5B]</w:t>
            </w:r>
          </w:p>
        </w:tc>
        <w:tc>
          <w:tcPr>
            <w:tcW w:w="8311" w:type="dxa"/>
            <w:gridSpan w:val="6"/>
            <w:shd w:val="clear" w:color="000000" w:fill="DDEBF7"/>
            <w:hideMark/>
          </w:tcPr>
          <w:p w14:paraId="16CBC765" w14:textId="21268AF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Administration, operation, or support of activities such as formulation, administration, coordination, and monitoring of overall policies, plans, programs, and budgets relating to housing and community amenities; preparation and enforcement of legislation and standard</w:t>
            </w:r>
            <w:r w:rsidR="00763287">
              <w:rPr>
                <w:rFonts w:ascii="Arial" w:eastAsia="Times New Roman" w:hAnsi="Arial" w:cs="Arial"/>
                <w:sz w:val="20"/>
                <w:szCs w:val="20"/>
                <w:lang w:eastAsia="en-ZA"/>
              </w:rPr>
              <w:t>s</w:t>
            </w:r>
            <w:r w:rsidRPr="00D24D28">
              <w:rPr>
                <w:rFonts w:ascii="Arial" w:eastAsia="Times New Roman" w:hAnsi="Arial" w:cs="Arial"/>
                <w:sz w:val="20"/>
                <w:szCs w:val="20"/>
                <w:lang w:eastAsia="en-ZA"/>
              </w:rPr>
              <w:t xml:space="preserve"> relating to housing and community; production and dissemination of general information, technical documentation, and statistics relating to housing and community amenities.  </w:t>
            </w:r>
            <w:r w:rsidRPr="00D24D28">
              <w:rPr>
                <w:rFonts w:ascii="Arial" w:eastAsia="Times New Roman" w:hAnsi="Arial" w:cs="Arial"/>
                <w:color w:val="000000"/>
                <w:sz w:val="20"/>
                <w:szCs w:val="20"/>
                <w:lang w:eastAsia="en-ZA"/>
              </w:rPr>
              <w:t>Includes:  administration, operation, or support activities relating to housing and community amenities that cannot be assigned to 7061, 7062, 7063, 704 or 7065.</w:t>
            </w:r>
          </w:p>
        </w:tc>
      </w:tr>
      <w:tr w:rsidR="0029245F" w:rsidRPr="00D24D28" w14:paraId="3F6CA1A0" w14:textId="77777777" w:rsidTr="00832DE9">
        <w:trPr>
          <w:trHeight w:val="510"/>
        </w:trPr>
        <w:tc>
          <w:tcPr>
            <w:tcW w:w="1442" w:type="dxa"/>
            <w:shd w:val="clear" w:color="auto" w:fill="auto"/>
            <w:noWrap/>
            <w:hideMark/>
          </w:tcPr>
          <w:p w14:paraId="6654468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A217BE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19A6FB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Child Care Facilities</w:t>
            </w:r>
          </w:p>
        </w:tc>
        <w:tc>
          <w:tcPr>
            <w:tcW w:w="1139" w:type="dxa"/>
            <w:shd w:val="clear" w:color="auto" w:fill="auto"/>
            <w:hideMark/>
          </w:tcPr>
          <w:p w14:paraId="1CBC4E1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w:t>
            </w:r>
          </w:p>
        </w:tc>
        <w:tc>
          <w:tcPr>
            <w:tcW w:w="1628" w:type="dxa"/>
            <w:shd w:val="clear" w:color="auto" w:fill="auto"/>
            <w:noWrap/>
            <w:hideMark/>
          </w:tcPr>
          <w:p w14:paraId="7F0CB24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Social Protection</w:t>
            </w:r>
          </w:p>
        </w:tc>
        <w:tc>
          <w:tcPr>
            <w:tcW w:w="1139" w:type="dxa"/>
            <w:shd w:val="clear" w:color="auto" w:fill="auto"/>
            <w:noWrap/>
            <w:hideMark/>
          </w:tcPr>
          <w:p w14:paraId="2521398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7104</w:t>
            </w:r>
          </w:p>
        </w:tc>
        <w:tc>
          <w:tcPr>
            <w:tcW w:w="1607" w:type="dxa"/>
            <w:shd w:val="clear" w:color="auto" w:fill="auto"/>
            <w:noWrap/>
            <w:hideMark/>
          </w:tcPr>
          <w:p w14:paraId="06A8FAE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Family and Children</w:t>
            </w:r>
          </w:p>
        </w:tc>
        <w:tc>
          <w:tcPr>
            <w:tcW w:w="1303" w:type="dxa"/>
            <w:shd w:val="clear" w:color="auto" w:fill="auto"/>
            <w:noWrap/>
            <w:hideMark/>
          </w:tcPr>
          <w:p w14:paraId="1BADA03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71040</w:t>
            </w:r>
          </w:p>
        </w:tc>
        <w:tc>
          <w:tcPr>
            <w:tcW w:w="1495" w:type="dxa"/>
            <w:shd w:val="clear" w:color="auto" w:fill="auto"/>
            <w:hideMark/>
          </w:tcPr>
          <w:p w14:paraId="6EE76DC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Family and Children (IS)</w:t>
            </w:r>
          </w:p>
        </w:tc>
      </w:tr>
      <w:tr w:rsidR="004D64DE" w:rsidRPr="00D24D28" w14:paraId="3C50181D" w14:textId="77777777" w:rsidTr="00832DE9">
        <w:trPr>
          <w:trHeight w:val="1757"/>
        </w:trPr>
        <w:tc>
          <w:tcPr>
            <w:tcW w:w="7949" w:type="dxa"/>
            <w:gridSpan w:val="3"/>
            <w:shd w:val="clear" w:color="000000" w:fill="DDEBF7"/>
            <w:hideMark/>
          </w:tcPr>
          <w:p w14:paraId="458141AE" w14:textId="704C2B5E"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Child Care Facilities for example facilities for providing early child hood development, </w:t>
            </w:r>
            <w:r w:rsidR="00763287">
              <w:rPr>
                <w:rFonts w:ascii="Arial" w:eastAsia="Times New Roman" w:hAnsi="Arial" w:cs="Arial"/>
                <w:sz w:val="20"/>
                <w:szCs w:val="20"/>
                <w:lang w:eastAsia="en-ZA"/>
              </w:rPr>
              <w:t>for example,</w:t>
            </w:r>
            <w:r w:rsidRPr="00D24D28">
              <w:rPr>
                <w:rFonts w:ascii="Arial" w:eastAsia="Times New Roman" w:hAnsi="Arial" w:cs="Arial"/>
                <w:sz w:val="20"/>
                <w:szCs w:val="20"/>
                <w:lang w:eastAsia="en-ZA"/>
              </w:rPr>
              <w:t xml:space="preserve"> play grounds, educational facilit</w:t>
            </w:r>
            <w:r w:rsidR="00AF2FB4">
              <w:rPr>
                <w:rFonts w:ascii="Arial" w:eastAsia="Times New Roman" w:hAnsi="Arial" w:cs="Arial"/>
                <w:sz w:val="20"/>
                <w:szCs w:val="20"/>
                <w:lang w:eastAsia="en-ZA"/>
              </w:rPr>
              <w:t>ies</w:t>
            </w:r>
            <w:r w:rsidRPr="00D24D28">
              <w:rPr>
                <w:rFonts w:ascii="Arial" w:eastAsia="Times New Roman" w:hAnsi="Arial" w:cs="Arial"/>
                <w:sz w:val="20"/>
                <w:szCs w:val="20"/>
                <w:lang w:eastAsia="en-ZA"/>
              </w:rPr>
              <w:t xml:space="preserve"> but not providing education or teaching, etc. </w:t>
            </w:r>
            <w:r w:rsidRPr="00D24D28">
              <w:rPr>
                <w:rFonts w:ascii="Arial" w:eastAsia="Times New Roman" w:hAnsi="Arial" w:cs="Arial"/>
                <w:sz w:val="20"/>
                <w:szCs w:val="20"/>
                <w:lang w:eastAsia="en-ZA"/>
              </w:rPr>
              <w:br/>
              <w:t>[Included in GFS ~ Community and Social Services:  Child Care.  The Constitution Schedule 4B (Core) provide for child care facilities.  Not specifically defined being within the powers and functions of a district municipality by section 83 and 84 of the Local Government Municipal Structures Act,</w:t>
            </w:r>
            <w:r w:rsidR="00AF2FB4">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0AC17FC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Benefits in kind, such as shelter and board provided to preschool children during the day or part of the day, financial assistance toward payment of a nurse to look after children during the day, shelter and board provided to children and families on a permanent basis (orphanages, foster families, etc.), goods and services provided at home to children or to those who care for them, and miscellaneous services and goods provided to families, young people, or children (holiday and leisure centres)</w:t>
            </w:r>
          </w:p>
        </w:tc>
      </w:tr>
      <w:tr w:rsidR="0029245F" w:rsidRPr="00D24D28" w14:paraId="4A8929C3" w14:textId="77777777" w:rsidTr="00832DE9">
        <w:trPr>
          <w:trHeight w:val="510"/>
        </w:trPr>
        <w:tc>
          <w:tcPr>
            <w:tcW w:w="1442" w:type="dxa"/>
            <w:shd w:val="clear" w:color="auto" w:fill="auto"/>
            <w:noWrap/>
            <w:hideMark/>
          </w:tcPr>
          <w:p w14:paraId="67B9DF0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0AF2A1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AEDFCC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Community Halls and Facilities</w:t>
            </w:r>
          </w:p>
        </w:tc>
        <w:tc>
          <w:tcPr>
            <w:tcW w:w="1139" w:type="dxa"/>
            <w:shd w:val="clear" w:color="auto" w:fill="auto"/>
            <w:hideMark/>
          </w:tcPr>
          <w:p w14:paraId="570680D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hideMark/>
          </w:tcPr>
          <w:p w14:paraId="2F8A3E5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6586F90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060B944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054507E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444C9F5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231BF4" w:rsidRPr="00D24D28" w14:paraId="6CD33A6C" w14:textId="77777777" w:rsidTr="00832DE9">
        <w:trPr>
          <w:trHeight w:val="2438"/>
        </w:trPr>
        <w:tc>
          <w:tcPr>
            <w:tcW w:w="7949" w:type="dxa"/>
            <w:gridSpan w:val="3"/>
            <w:shd w:val="clear" w:color="000000" w:fill="DDEBF7"/>
            <w:hideMark/>
          </w:tcPr>
          <w:p w14:paraId="0B140C4A" w14:textId="2C95C33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Exhibition halls and places for community gatherings.   Refers to the integrated management of multiple and interdisciplinary technologies, personnel, systems, security, access control, space and other related processes. Facility management (or facilities management or FM) is an interdisciplinary field devoted to the coordination of space, infrastructure, people and the organization, associated with the administration of office blocks, workshops, and executive office space.  [Included in GFS - Public Places.  The Constitution Schedule 5B (Core) provide for public places.  Not specifically defined being within the powers and functions of a district municipality by section 83 and 84 of the Local Government Municipal Structures Act,</w:t>
            </w:r>
            <w:r w:rsidR="00E62408">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w:t>
            </w:r>
          </w:p>
        </w:tc>
        <w:tc>
          <w:tcPr>
            <w:tcW w:w="8311" w:type="dxa"/>
            <w:gridSpan w:val="6"/>
            <w:shd w:val="clear" w:color="000000" w:fill="DDEBF7"/>
            <w:hideMark/>
          </w:tcPr>
          <w:p w14:paraId="1B281C52" w14:textId="6F930D3D"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Operation or support of facilities for cultural pursuits (libraries, museums, art galleries, theatres, exhibition halls, monuments, historic houses and sites, zoological and botanical gardens, aquaria, arboreta, etc</w:t>
            </w:r>
            <w:r w:rsidR="00E62408">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i/>
                <w:sz w:val="20"/>
                <w:szCs w:val="20"/>
                <w:lang w:eastAsia="en-ZA"/>
              </w:rPr>
              <w:t>NB</w:t>
            </w:r>
            <w:r w:rsidRPr="00D24D28">
              <w:rPr>
                <w:rFonts w:ascii="Arial" w:eastAsia="Times New Roman" w:hAnsi="Arial" w:cs="Arial"/>
                <w:sz w:val="20"/>
                <w:szCs w:val="20"/>
                <w:lang w:eastAsia="en-ZA"/>
              </w:rPr>
              <w:t xml:space="preserve"> </w:t>
            </w:r>
            <w:r w:rsidR="00E6240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Inclusions and Exclusions as per GFS 2014 not included here.</w:t>
            </w:r>
          </w:p>
        </w:tc>
      </w:tr>
      <w:tr w:rsidR="0029245F" w:rsidRPr="00D24D28" w14:paraId="087F439F" w14:textId="77777777" w:rsidTr="00832DE9">
        <w:trPr>
          <w:trHeight w:val="510"/>
        </w:trPr>
        <w:tc>
          <w:tcPr>
            <w:tcW w:w="1442" w:type="dxa"/>
            <w:shd w:val="clear" w:color="auto" w:fill="auto"/>
            <w:noWrap/>
            <w:hideMark/>
          </w:tcPr>
          <w:p w14:paraId="7E7529C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FCFE04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4DCC84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Libraries and Archives</w:t>
            </w:r>
          </w:p>
        </w:tc>
        <w:tc>
          <w:tcPr>
            <w:tcW w:w="1139" w:type="dxa"/>
            <w:shd w:val="clear" w:color="auto" w:fill="auto"/>
            <w:hideMark/>
          </w:tcPr>
          <w:p w14:paraId="74FD4C8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hideMark/>
          </w:tcPr>
          <w:p w14:paraId="346E8C7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1010C4D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6E5D659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100F561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3767143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4D64DE" w:rsidRPr="00D24D28" w14:paraId="5D32E535" w14:textId="77777777" w:rsidTr="00832DE9">
        <w:trPr>
          <w:trHeight w:val="1814"/>
        </w:trPr>
        <w:tc>
          <w:tcPr>
            <w:tcW w:w="7949" w:type="dxa"/>
            <w:gridSpan w:val="3"/>
            <w:shd w:val="clear" w:color="000000" w:fill="DDEBF7"/>
            <w:hideMark/>
          </w:tcPr>
          <w:p w14:paraId="1551E2BC" w14:textId="67CA30B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All activities relating to libraries and archives.   [Included in GFS - Community and Social Services:  Libraries and Archives.  The Constitution Schedule 5B (Core) provides for "public places."  Not specifically defined being within the powers and functions of a district municipality by section 83 and 84 of the Local Government Municipal Structures Act,</w:t>
            </w:r>
            <w:r w:rsidR="0052186B">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01741414" w14:textId="3528A8C4"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52186B">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sz w:val="20"/>
                <w:szCs w:val="20"/>
                <w:lang w:eastAsia="en-ZA"/>
              </w:rPr>
              <w:t>NB</w:t>
            </w:r>
            <w:r w:rsidR="0052186B">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 Inclusions and Exclusions as per GFS 2014 not included here.</w:t>
            </w:r>
          </w:p>
        </w:tc>
      </w:tr>
      <w:tr w:rsidR="0029245F" w:rsidRPr="00D24D28" w14:paraId="0426D467" w14:textId="77777777" w:rsidTr="00832DE9">
        <w:trPr>
          <w:trHeight w:val="510"/>
        </w:trPr>
        <w:tc>
          <w:tcPr>
            <w:tcW w:w="1442" w:type="dxa"/>
            <w:shd w:val="clear" w:color="auto" w:fill="auto"/>
            <w:noWrap/>
            <w:hideMark/>
          </w:tcPr>
          <w:p w14:paraId="049006F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467CF1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D80FA1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Literacy Programmes</w:t>
            </w:r>
          </w:p>
        </w:tc>
        <w:tc>
          <w:tcPr>
            <w:tcW w:w="1139" w:type="dxa"/>
            <w:shd w:val="clear" w:color="auto" w:fill="auto"/>
            <w:hideMark/>
          </w:tcPr>
          <w:p w14:paraId="18069EB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w:t>
            </w:r>
          </w:p>
        </w:tc>
        <w:tc>
          <w:tcPr>
            <w:tcW w:w="1628" w:type="dxa"/>
            <w:shd w:val="clear" w:color="auto" w:fill="auto"/>
            <w:noWrap/>
            <w:hideMark/>
          </w:tcPr>
          <w:p w14:paraId="5104B1D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w:t>
            </w:r>
          </w:p>
        </w:tc>
        <w:tc>
          <w:tcPr>
            <w:tcW w:w="1139" w:type="dxa"/>
            <w:shd w:val="clear" w:color="auto" w:fill="auto"/>
            <w:noWrap/>
            <w:hideMark/>
          </w:tcPr>
          <w:p w14:paraId="3C26941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7095</w:t>
            </w:r>
          </w:p>
        </w:tc>
        <w:tc>
          <w:tcPr>
            <w:tcW w:w="1607" w:type="dxa"/>
            <w:shd w:val="clear" w:color="auto" w:fill="auto"/>
            <w:hideMark/>
          </w:tcPr>
          <w:p w14:paraId="2F0CF9A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 not definable by level</w:t>
            </w:r>
          </w:p>
        </w:tc>
        <w:tc>
          <w:tcPr>
            <w:tcW w:w="1303" w:type="dxa"/>
            <w:shd w:val="clear" w:color="auto" w:fill="auto"/>
            <w:noWrap/>
            <w:hideMark/>
          </w:tcPr>
          <w:p w14:paraId="1FD30CD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70950</w:t>
            </w:r>
          </w:p>
        </w:tc>
        <w:tc>
          <w:tcPr>
            <w:tcW w:w="1495" w:type="dxa"/>
            <w:shd w:val="clear" w:color="auto" w:fill="auto"/>
            <w:hideMark/>
          </w:tcPr>
          <w:p w14:paraId="7EA1116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 not definable by level (IS)</w:t>
            </w:r>
          </w:p>
        </w:tc>
      </w:tr>
      <w:tr w:rsidR="004D64DE" w:rsidRPr="00D24D28" w14:paraId="73B61E6A" w14:textId="77777777" w:rsidTr="00832DE9">
        <w:trPr>
          <w:trHeight w:val="1134"/>
        </w:trPr>
        <w:tc>
          <w:tcPr>
            <w:tcW w:w="7949" w:type="dxa"/>
            <w:gridSpan w:val="3"/>
            <w:shd w:val="clear" w:color="000000" w:fill="DDEBF7"/>
            <w:hideMark/>
          </w:tcPr>
          <w:p w14:paraId="60AF174F" w14:textId="47D3BDF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Including literacy programmes, etc.  [Included in GFS - Community and Social Services:  Other Social.  No reference made in the Constitution Schedule 4/</w:t>
            </w:r>
            <w:r w:rsidR="000C795B">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5 Tables A/</w:t>
            </w:r>
            <w:r w:rsidR="000C795B">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B neither in the Local Government Municipal Structures Act</w:t>
            </w:r>
            <w:r w:rsidR="000C795B">
              <w:rPr>
                <w:rFonts w:ascii="Arial" w:eastAsia="Times New Roman" w:hAnsi="Arial" w:cs="Arial"/>
                <w:sz w:val="20"/>
                <w:szCs w:val="20"/>
                <w:lang w:eastAsia="en-ZA"/>
              </w:rPr>
              <w:t>, 1998</w:t>
            </w:r>
            <w:r w:rsidRPr="00D24D28">
              <w:rPr>
                <w:rFonts w:ascii="Arial" w:eastAsia="Times New Roman" w:hAnsi="Arial" w:cs="Arial"/>
                <w:sz w:val="20"/>
                <w:szCs w:val="20"/>
                <w:lang w:eastAsia="en-ZA"/>
              </w:rPr>
              <w:t xml:space="preserve"> Sections 83 and 84]</w:t>
            </w:r>
          </w:p>
        </w:tc>
        <w:tc>
          <w:tcPr>
            <w:tcW w:w="8311" w:type="dxa"/>
            <w:gridSpan w:val="6"/>
            <w:shd w:val="clear" w:color="000000" w:fill="DDEBF7"/>
            <w:hideMark/>
          </w:tcPr>
          <w:p w14:paraId="381E0BC4" w14:textId="73DF252A"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education not definable by level (</w:t>
            </w:r>
            <w:r w:rsidR="000C795B">
              <w:rPr>
                <w:rFonts w:ascii="Arial" w:eastAsia="Times New Roman" w:hAnsi="Arial" w:cs="Arial"/>
                <w:color w:val="000000"/>
                <w:sz w:val="20"/>
                <w:szCs w:val="20"/>
                <w:lang w:eastAsia="en-ZA"/>
              </w:rPr>
              <w:t>for example</w:t>
            </w:r>
            <w:r w:rsidRPr="00D24D28">
              <w:rPr>
                <w:rFonts w:ascii="Arial" w:eastAsia="Times New Roman" w:hAnsi="Arial" w:cs="Arial"/>
                <w:color w:val="000000"/>
                <w:sz w:val="20"/>
                <w:szCs w:val="20"/>
                <w:lang w:eastAsia="en-ZA"/>
              </w:rPr>
              <w:t>, educational programs, generally for adults, that do not require and special prior instruction, in particular, vocational training and cultural developments).</w:t>
            </w:r>
          </w:p>
        </w:tc>
      </w:tr>
      <w:tr w:rsidR="0029245F" w:rsidRPr="00D24D28" w14:paraId="07F7A0C3" w14:textId="77777777" w:rsidTr="00832DE9">
        <w:trPr>
          <w:trHeight w:val="255"/>
        </w:trPr>
        <w:tc>
          <w:tcPr>
            <w:tcW w:w="1442" w:type="dxa"/>
            <w:shd w:val="clear" w:color="auto" w:fill="auto"/>
            <w:noWrap/>
            <w:hideMark/>
          </w:tcPr>
          <w:p w14:paraId="2CB9BBE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C6A35E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1A2C67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Museums and Art Galleries</w:t>
            </w:r>
          </w:p>
        </w:tc>
        <w:tc>
          <w:tcPr>
            <w:tcW w:w="1139" w:type="dxa"/>
            <w:shd w:val="clear" w:color="auto" w:fill="auto"/>
            <w:hideMark/>
          </w:tcPr>
          <w:p w14:paraId="1CA4C4A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781848E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56B2904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1B55C81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44E9DB1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5A86FF2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7B146B" w:rsidRPr="00D24D28" w14:paraId="677231A2" w14:textId="77777777" w:rsidTr="00832DE9">
        <w:trPr>
          <w:trHeight w:val="1814"/>
        </w:trPr>
        <w:tc>
          <w:tcPr>
            <w:tcW w:w="7949" w:type="dxa"/>
            <w:gridSpan w:val="3"/>
            <w:shd w:val="clear" w:color="000000" w:fill="DDEBF7"/>
            <w:hideMark/>
          </w:tcPr>
          <w:p w14:paraId="41DF1CA6" w14:textId="4CCE9BB8"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Including monuments, historic houses and sites.  [Included in GFS - Community and Social Services:  Other Social.  The Constitution Schedule 5B (Core) provides for "public places."  Not specifically defined being within the powers and functions of a district municipality by section 83 and 84 of the Local Government Municipal Structures Act,</w:t>
            </w:r>
            <w:r w:rsidR="006C4010">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275AF4E8" w14:textId="414EED4A"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6C4010">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sz w:val="20"/>
                <w:szCs w:val="20"/>
                <w:lang w:eastAsia="en-ZA"/>
              </w:rPr>
              <w:t>NB</w:t>
            </w:r>
            <w:r w:rsidR="006C4010">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 Inclusions and Exclusions as per GFS 2014 not included here.</w:t>
            </w:r>
          </w:p>
        </w:tc>
      </w:tr>
      <w:tr w:rsidR="0029245F" w:rsidRPr="00D24D28" w14:paraId="7A8B5932" w14:textId="77777777" w:rsidTr="00832DE9">
        <w:trPr>
          <w:trHeight w:val="255"/>
        </w:trPr>
        <w:tc>
          <w:tcPr>
            <w:tcW w:w="1442" w:type="dxa"/>
            <w:shd w:val="clear" w:color="auto" w:fill="auto"/>
            <w:noWrap/>
            <w:hideMark/>
          </w:tcPr>
          <w:p w14:paraId="22E70D6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4F95A4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D08D19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Theatres</w:t>
            </w:r>
          </w:p>
        </w:tc>
        <w:tc>
          <w:tcPr>
            <w:tcW w:w="1139" w:type="dxa"/>
            <w:shd w:val="clear" w:color="auto" w:fill="auto"/>
            <w:hideMark/>
          </w:tcPr>
          <w:p w14:paraId="165DADD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22E2704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63FA8B4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1DBE8FD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32A2066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0CDC4D3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7B146B" w:rsidRPr="00D24D28" w14:paraId="07154394" w14:textId="77777777" w:rsidTr="00832DE9">
        <w:trPr>
          <w:trHeight w:val="1871"/>
        </w:trPr>
        <w:tc>
          <w:tcPr>
            <w:tcW w:w="7949" w:type="dxa"/>
            <w:gridSpan w:val="3"/>
            <w:shd w:val="clear" w:color="000000" w:fill="DDEBF7"/>
            <w:hideMark/>
          </w:tcPr>
          <w:p w14:paraId="4EE9DD08" w14:textId="293F2E69"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This function provides for theatres.  [Included in GFS ~ Community and Social Services:  Other Community.  The Constitution Schedule 5B (Core) provides for "public places."  Not specifically defined being within the powers and functions of a district municipality by section 83 and 84 of the Local Government Municipal Structures Act, </w:t>
            </w:r>
            <w:r w:rsidR="00B059D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7CD15E22" w14:textId="27065CF3"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B059D4">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color w:val="000000"/>
                <w:sz w:val="20"/>
                <w:szCs w:val="20"/>
                <w:lang w:eastAsia="en-ZA"/>
              </w:rPr>
              <w:t>NB</w:t>
            </w:r>
            <w:r w:rsidRPr="00D24D28">
              <w:rPr>
                <w:rFonts w:ascii="Arial" w:eastAsia="Times New Roman" w:hAnsi="Arial" w:cs="Arial"/>
                <w:color w:val="000000"/>
                <w:sz w:val="20"/>
                <w:szCs w:val="20"/>
                <w:lang w:eastAsia="en-ZA"/>
              </w:rPr>
              <w:t xml:space="preserve"> </w:t>
            </w:r>
            <w:r w:rsidR="00B059D4">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Inclusions and Exclusions as per GFS 2014 not included here.</w:t>
            </w:r>
          </w:p>
        </w:tc>
      </w:tr>
      <w:tr w:rsidR="0029245F" w:rsidRPr="00D24D28" w14:paraId="1214E7E0" w14:textId="77777777" w:rsidTr="00832DE9">
        <w:trPr>
          <w:trHeight w:val="255"/>
        </w:trPr>
        <w:tc>
          <w:tcPr>
            <w:tcW w:w="1442" w:type="dxa"/>
            <w:shd w:val="clear" w:color="auto" w:fill="auto"/>
            <w:noWrap/>
            <w:hideMark/>
          </w:tcPr>
          <w:p w14:paraId="55CE36B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316F6C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30635B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Zoo's</w:t>
            </w:r>
          </w:p>
        </w:tc>
        <w:tc>
          <w:tcPr>
            <w:tcW w:w="1139" w:type="dxa"/>
            <w:shd w:val="clear" w:color="auto" w:fill="auto"/>
            <w:hideMark/>
          </w:tcPr>
          <w:p w14:paraId="204880C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188057F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0EBA6B4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20B25B8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756D667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0100ADB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29245F" w:rsidRPr="00D24D28" w14:paraId="52C64E57" w14:textId="77777777" w:rsidTr="00832DE9">
        <w:trPr>
          <w:trHeight w:val="1814"/>
        </w:trPr>
        <w:tc>
          <w:tcPr>
            <w:tcW w:w="7949" w:type="dxa"/>
            <w:gridSpan w:val="3"/>
            <w:shd w:val="clear" w:color="000000" w:fill="DDEBF7"/>
            <w:hideMark/>
          </w:tcPr>
          <w:p w14:paraId="47103E2A" w14:textId="708D09E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This function provides for zoo's.  [Included in GFS ~ Community and Social Services:  Other Community.  The Constitution Schedule 5B (Core) provides for "public places."  Not specifically defined being within the powers and functions of a district municipality by section 83 and 84 of the Local Government Municipal Structures Act, </w:t>
            </w:r>
            <w:r w:rsidR="00B059D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552DA2AB" w14:textId="28312409"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B059D4">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color w:val="000000"/>
                <w:sz w:val="20"/>
                <w:szCs w:val="20"/>
                <w:lang w:eastAsia="en-ZA"/>
              </w:rPr>
              <w:t>NB</w:t>
            </w:r>
            <w:r w:rsidR="00B059D4">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 xml:space="preserve"> Inclusions and Exclusions as per GFS 2014 not included here.</w:t>
            </w:r>
          </w:p>
        </w:tc>
      </w:tr>
      <w:tr w:rsidR="0029245F" w:rsidRPr="00D24D28" w14:paraId="100C2FCB" w14:textId="77777777" w:rsidTr="00832DE9">
        <w:trPr>
          <w:trHeight w:val="255"/>
        </w:trPr>
        <w:tc>
          <w:tcPr>
            <w:tcW w:w="1442" w:type="dxa"/>
            <w:shd w:val="clear" w:color="auto" w:fill="auto"/>
            <w:noWrap/>
            <w:hideMark/>
          </w:tcPr>
          <w:p w14:paraId="1CB83FB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6372113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2A0B903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18A7BBD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75DEBDC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7D22CFA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3B86518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2AF18F1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3C2C82A9" w14:textId="77777777" w:rsidTr="00832DE9">
        <w:trPr>
          <w:trHeight w:val="1077"/>
        </w:trPr>
        <w:tc>
          <w:tcPr>
            <w:tcW w:w="7949" w:type="dxa"/>
            <w:gridSpan w:val="3"/>
            <w:shd w:val="clear" w:color="000000" w:fill="DDEBF7"/>
            <w:hideMark/>
          </w:tcPr>
          <w:p w14:paraId="3E923392" w14:textId="0BD65A8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B059D4">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B059D4">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B059D4">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w:t>
            </w:r>
            <w:r w:rsidR="00B059D4">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directing on the functions and powers of district and local municipalities.  [Potentially unfunded mandates - MFMA Circular 74]</w:t>
            </w:r>
          </w:p>
        </w:tc>
        <w:tc>
          <w:tcPr>
            <w:tcW w:w="8311" w:type="dxa"/>
            <w:gridSpan w:val="6"/>
            <w:shd w:val="clear" w:color="000000" w:fill="DDEBF7"/>
            <w:hideMark/>
          </w:tcPr>
          <w:p w14:paraId="09D1440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580A7212" w14:textId="77777777" w:rsidTr="00832DE9">
        <w:trPr>
          <w:trHeight w:val="255"/>
        </w:trPr>
        <w:tc>
          <w:tcPr>
            <w:tcW w:w="1442" w:type="dxa"/>
            <w:shd w:val="clear" w:color="auto" w:fill="auto"/>
            <w:noWrap/>
            <w:hideMark/>
          </w:tcPr>
          <w:p w14:paraId="129D625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3AD362E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A85041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Aged Care</w:t>
            </w:r>
          </w:p>
        </w:tc>
        <w:tc>
          <w:tcPr>
            <w:tcW w:w="1139" w:type="dxa"/>
            <w:shd w:val="clear" w:color="auto" w:fill="auto"/>
            <w:hideMark/>
          </w:tcPr>
          <w:p w14:paraId="3BFAC29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w:t>
            </w:r>
          </w:p>
        </w:tc>
        <w:tc>
          <w:tcPr>
            <w:tcW w:w="1628" w:type="dxa"/>
            <w:shd w:val="clear" w:color="auto" w:fill="auto"/>
            <w:noWrap/>
            <w:hideMark/>
          </w:tcPr>
          <w:p w14:paraId="1E080BB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Social Protection</w:t>
            </w:r>
          </w:p>
        </w:tc>
        <w:tc>
          <w:tcPr>
            <w:tcW w:w="1139" w:type="dxa"/>
            <w:shd w:val="clear" w:color="auto" w:fill="auto"/>
            <w:noWrap/>
            <w:hideMark/>
          </w:tcPr>
          <w:p w14:paraId="35B59AA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7102</w:t>
            </w:r>
          </w:p>
        </w:tc>
        <w:tc>
          <w:tcPr>
            <w:tcW w:w="1607" w:type="dxa"/>
            <w:shd w:val="clear" w:color="auto" w:fill="auto"/>
            <w:noWrap/>
            <w:hideMark/>
          </w:tcPr>
          <w:p w14:paraId="12FA131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Old Age</w:t>
            </w:r>
          </w:p>
        </w:tc>
        <w:tc>
          <w:tcPr>
            <w:tcW w:w="1303" w:type="dxa"/>
            <w:shd w:val="clear" w:color="auto" w:fill="auto"/>
            <w:noWrap/>
            <w:hideMark/>
          </w:tcPr>
          <w:p w14:paraId="1EBA415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71020</w:t>
            </w:r>
          </w:p>
        </w:tc>
        <w:tc>
          <w:tcPr>
            <w:tcW w:w="1495" w:type="dxa"/>
            <w:shd w:val="clear" w:color="auto" w:fill="auto"/>
            <w:hideMark/>
          </w:tcPr>
          <w:p w14:paraId="6A68F84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Old Age (IS)</w:t>
            </w:r>
          </w:p>
        </w:tc>
      </w:tr>
      <w:tr w:rsidR="004D64DE" w:rsidRPr="00D24D28" w14:paraId="5ECB6C4D" w14:textId="77777777" w:rsidTr="00832DE9">
        <w:trPr>
          <w:trHeight w:val="2098"/>
        </w:trPr>
        <w:tc>
          <w:tcPr>
            <w:tcW w:w="7949" w:type="dxa"/>
            <w:gridSpan w:val="3"/>
            <w:shd w:val="clear" w:color="000000" w:fill="DDEBF7"/>
            <w:hideMark/>
          </w:tcPr>
          <w:p w14:paraId="23C6FD0C" w14:textId="798474C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Including old age homes, home assistance and transport facilities, etc</w:t>
            </w:r>
            <w:r w:rsidR="00B2728B">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as provided by district municipalities.   [Included in GFS ~ Community and Social Services:  Aged Care.  The Constitution Schedule 4A (non-core) provides for "welfare services."  Not specifically defined being within the powers and functions of a district municipality by section 83 and 84 of the Local Government Municipal Structures Act,</w:t>
            </w:r>
            <w:r w:rsidR="00B2728B">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23E68D67" w14:textId="52A1C4C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Provision of social protection in the form of cash benefits and benefits in kind against the risks linked to old age</w:t>
            </w:r>
            <w:r w:rsidR="00B2728B">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Benefits in-kind, such as lodging and sometimes board provided to elderly persons either in specialised institutions or staying with families in appropriate establishments, assistance provided to elderly persons to help them with daily tasks (home help, transport facilities etc</w:t>
            </w:r>
            <w:r w:rsidR="00B2728B">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allowances paid to the person who looks after an elderly person and miscellaneous services and goods provided to elderly persons to enable them to participate in leisure and cultural activities or to travel or to participate in community life.</w:t>
            </w:r>
          </w:p>
        </w:tc>
      </w:tr>
      <w:tr w:rsidR="0029245F" w:rsidRPr="00D24D28" w14:paraId="31628D64" w14:textId="77777777" w:rsidTr="00832DE9">
        <w:trPr>
          <w:trHeight w:val="510"/>
        </w:trPr>
        <w:tc>
          <w:tcPr>
            <w:tcW w:w="1442" w:type="dxa"/>
            <w:shd w:val="clear" w:color="auto" w:fill="auto"/>
            <w:noWrap/>
            <w:hideMark/>
          </w:tcPr>
          <w:p w14:paraId="3D06B58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56F5AB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BF88B7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Agricultural</w:t>
            </w:r>
          </w:p>
        </w:tc>
        <w:tc>
          <w:tcPr>
            <w:tcW w:w="1139" w:type="dxa"/>
            <w:shd w:val="clear" w:color="auto" w:fill="auto"/>
            <w:hideMark/>
          </w:tcPr>
          <w:p w14:paraId="690BB57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013D708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2D12737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w:t>
            </w:r>
          </w:p>
        </w:tc>
        <w:tc>
          <w:tcPr>
            <w:tcW w:w="1607" w:type="dxa"/>
            <w:shd w:val="clear" w:color="auto" w:fill="auto"/>
            <w:hideMark/>
          </w:tcPr>
          <w:p w14:paraId="37E3505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 Forestry, Fishing, and Hunting</w:t>
            </w:r>
          </w:p>
        </w:tc>
        <w:tc>
          <w:tcPr>
            <w:tcW w:w="1303" w:type="dxa"/>
            <w:shd w:val="clear" w:color="auto" w:fill="auto"/>
            <w:noWrap/>
            <w:hideMark/>
          </w:tcPr>
          <w:p w14:paraId="268E68A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70421</w:t>
            </w:r>
          </w:p>
        </w:tc>
        <w:tc>
          <w:tcPr>
            <w:tcW w:w="1495" w:type="dxa"/>
            <w:shd w:val="clear" w:color="auto" w:fill="auto"/>
            <w:hideMark/>
          </w:tcPr>
          <w:p w14:paraId="405253B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w:t>
            </w:r>
          </w:p>
        </w:tc>
      </w:tr>
      <w:tr w:rsidR="0029245F" w:rsidRPr="00D24D28" w14:paraId="28AD84FD" w14:textId="77777777" w:rsidTr="00832DE9">
        <w:trPr>
          <w:trHeight w:val="1814"/>
        </w:trPr>
        <w:tc>
          <w:tcPr>
            <w:tcW w:w="7949" w:type="dxa"/>
            <w:gridSpan w:val="3"/>
            <w:shd w:val="clear" w:color="000000" w:fill="DDEBF7"/>
            <w:hideMark/>
          </w:tcPr>
          <w:p w14:paraId="2CD6FD1C" w14:textId="769104D0"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All activities included in agricultural.  [Included in GFS ~ Community and Social Services:  Other Community.  The Constitution Schedule 4A (non-core) provides for "agriculture."  Not specifically defined being within the powers and functions of a district municipality by section 83 and 84 of the Local Government Municipal Structures Act, </w:t>
            </w:r>
            <w:r w:rsidR="007F1F5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4EB8F576" w14:textId="5E2634CB"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Operation or support of programs or schemes to stabilize or improve farm prices and farm incomes; operation or support of extension services or veterinary services to farmers, pest control services, crop inspection services, and crop grading services.  2) Production and dissemination of general information, technical documentation, and statistics on agricultural affairs and services.  3)  Compensation, grants, loans, or subsidies to farmers in connection with agricultural activities, including payments for restricting or encouraging output of a particular crop or for allowing land to remain non</w:t>
            </w:r>
            <w:r w:rsidR="007F1F59">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cultivated.  Excluded multipurpose development projects (70474).</w:t>
            </w:r>
          </w:p>
        </w:tc>
      </w:tr>
      <w:tr w:rsidR="0029245F" w:rsidRPr="00D24D28" w14:paraId="465CADB0" w14:textId="77777777" w:rsidTr="00832DE9">
        <w:trPr>
          <w:trHeight w:val="765"/>
        </w:trPr>
        <w:tc>
          <w:tcPr>
            <w:tcW w:w="1442" w:type="dxa"/>
            <w:shd w:val="clear" w:color="auto" w:fill="auto"/>
            <w:noWrap/>
            <w:hideMark/>
          </w:tcPr>
          <w:p w14:paraId="23D39E9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8773DE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18D975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Animal Care and Diseases</w:t>
            </w:r>
          </w:p>
        </w:tc>
        <w:tc>
          <w:tcPr>
            <w:tcW w:w="1139" w:type="dxa"/>
            <w:shd w:val="clear" w:color="auto" w:fill="auto"/>
            <w:hideMark/>
          </w:tcPr>
          <w:p w14:paraId="0FF48E3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hideMark/>
          </w:tcPr>
          <w:p w14:paraId="3400E67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2196413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7066</w:t>
            </w:r>
          </w:p>
        </w:tc>
        <w:tc>
          <w:tcPr>
            <w:tcW w:w="1607" w:type="dxa"/>
            <w:shd w:val="clear" w:color="auto" w:fill="auto"/>
            <w:hideMark/>
          </w:tcPr>
          <w:p w14:paraId="1C4FC61A" w14:textId="2306DE56"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Housing and Community Amenities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3B6F89F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70660</w:t>
            </w:r>
          </w:p>
        </w:tc>
        <w:tc>
          <w:tcPr>
            <w:tcW w:w="1495" w:type="dxa"/>
            <w:shd w:val="clear" w:color="auto" w:fill="auto"/>
            <w:hideMark/>
          </w:tcPr>
          <w:p w14:paraId="410DB81B" w14:textId="7677B431"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Housing and Community Amenities </w:t>
            </w:r>
            <w:r w:rsidR="00331F98">
              <w:rPr>
                <w:rFonts w:ascii="Arial" w:eastAsia="Times New Roman" w:hAnsi="Arial" w:cs="Arial"/>
                <w:color w:val="000000"/>
                <w:sz w:val="20"/>
                <w:szCs w:val="20"/>
                <w:lang w:eastAsia="en-ZA"/>
              </w:rPr>
              <w:t>not elsewhere classified</w:t>
            </w:r>
            <w:r w:rsidRPr="00D24D28">
              <w:rPr>
                <w:rFonts w:ascii="Arial" w:eastAsia="Times New Roman" w:hAnsi="Arial" w:cs="Arial"/>
                <w:color w:val="000000"/>
                <w:sz w:val="20"/>
                <w:szCs w:val="20"/>
                <w:lang w:eastAsia="en-ZA"/>
              </w:rPr>
              <w:t xml:space="preserve"> (CS)</w:t>
            </w:r>
          </w:p>
        </w:tc>
      </w:tr>
      <w:tr w:rsidR="004D64DE" w:rsidRPr="00D24D28" w14:paraId="0379E4A8" w14:textId="77777777" w:rsidTr="00832DE9">
        <w:trPr>
          <w:trHeight w:val="1814"/>
        </w:trPr>
        <w:tc>
          <w:tcPr>
            <w:tcW w:w="7949" w:type="dxa"/>
            <w:gridSpan w:val="3"/>
            <w:shd w:val="clear" w:color="000000" w:fill="DDEBF7"/>
            <w:hideMark/>
          </w:tcPr>
          <w:p w14:paraId="6C801685" w14:textId="4E36D2A9" w:rsidR="00D24D28" w:rsidRPr="00A65C01" w:rsidRDefault="00D24D28" w:rsidP="00832DE9">
            <w:pPr>
              <w:spacing w:before="120" w:after="120" w:line="360" w:lineRule="auto"/>
              <w:ind w:left="0"/>
              <w:jc w:val="both"/>
              <w:rPr>
                <w:rFonts w:ascii="Arial" w:eastAsia="Times New Roman" w:hAnsi="Arial" w:cs="Arial"/>
                <w:sz w:val="20"/>
                <w:szCs w:val="20"/>
                <w:lang w:eastAsia="en-ZA"/>
              </w:rPr>
            </w:pPr>
            <w:r w:rsidRPr="00A65C01">
              <w:rPr>
                <w:rFonts w:ascii="Arial" w:eastAsia="Times New Roman" w:hAnsi="Arial" w:cs="Arial"/>
                <w:sz w:val="20"/>
                <w:szCs w:val="20"/>
                <w:lang w:eastAsia="en-ZA"/>
              </w:rPr>
              <w:lastRenderedPageBreak/>
              <w:t>Facilities for the accommodation, care and burials of animals.   [Included in GFS ~ Community and Social Services:  Other Community.  The Constitution Schedule 4A (Non-core) refers to "animal control and diseases" and Schedule 5A (Non-core) refers to "veterinary services, excluding regulation of the profession</w:t>
            </w:r>
            <w:r w:rsidR="00AB62C7" w:rsidRPr="00A65C01">
              <w:rPr>
                <w:rFonts w:ascii="Arial" w:eastAsia="Times New Roman" w:hAnsi="Arial" w:cs="Arial"/>
                <w:sz w:val="20"/>
                <w:szCs w:val="20"/>
                <w:lang w:eastAsia="en-ZA"/>
              </w:rPr>
              <w:t>”</w:t>
            </w:r>
            <w:r w:rsidRPr="00A65C01">
              <w:rPr>
                <w:rFonts w:ascii="Arial" w:eastAsia="Times New Roman" w:hAnsi="Arial" w:cs="Arial"/>
                <w:sz w:val="20"/>
                <w:szCs w:val="20"/>
                <w:lang w:eastAsia="en-ZA"/>
              </w:rPr>
              <w:t>.  Not specifically defined being within the powers and functions of a district municipality by section 83 and 84 of the Local Government Municipal Structures Act,</w:t>
            </w:r>
            <w:r w:rsidR="00AB62C7" w:rsidRPr="00A65C01">
              <w:rPr>
                <w:rFonts w:ascii="Arial" w:eastAsia="Times New Roman" w:hAnsi="Arial" w:cs="Arial"/>
                <w:sz w:val="20"/>
                <w:szCs w:val="20"/>
                <w:lang w:eastAsia="en-ZA"/>
              </w:rPr>
              <w:t xml:space="preserve"> 1998,</w:t>
            </w:r>
            <w:r w:rsidRPr="00A65C01">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08ECE781" w14:textId="77777777" w:rsidR="00D24D28" w:rsidRPr="00A65C01" w:rsidRDefault="00D24D28" w:rsidP="00832DE9">
            <w:pPr>
              <w:spacing w:before="120" w:after="120" w:line="360" w:lineRule="auto"/>
              <w:ind w:left="0"/>
              <w:jc w:val="both"/>
              <w:rPr>
                <w:rFonts w:ascii="Arial" w:eastAsia="Times New Roman" w:hAnsi="Arial" w:cs="Arial"/>
                <w:color w:val="000000"/>
                <w:sz w:val="20"/>
                <w:szCs w:val="20"/>
                <w:lang w:eastAsia="en-ZA"/>
              </w:rPr>
            </w:pPr>
            <w:r w:rsidRPr="00A65C01">
              <w:rPr>
                <w:rFonts w:ascii="Arial" w:eastAsia="Times New Roman" w:hAnsi="Arial" w:cs="Arial"/>
                <w:color w:val="000000"/>
                <w:sz w:val="20"/>
                <w:szCs w:val="20"/>
                <w:lang w:eastAsia="en-ZA"/>
              </w:rPr>
              <w:t xml:space="preserve">Administration, operation, or support of activities such as formulation, administration, coordination, and monitoring of overall policies, plans, programs, and budgets relating to housing and community amenities; preparation and enforcement of legislation and standard relating to housing and community; production and dissemination of general information, technical documentation, and statistics relating to housing and community amenities.  </w:t>
            </w:r>
            <w:r w:rsidRPr="00A65C01">
              <w:rPr>
                <w:rFonts w:ascii="Arial" w:eastAsia="Times New Roman" w:hAnsi="Arial" w:cs="Arial"/>
                <w:i/>
                <w:iCs/>
                <w:color w:val="000000"/>
                <w:sz w:val="20"/>
                <w:szCs w:val="20"/>
                <w:lang w:eastAsia="en-ZA"/>
              </w:rPr>
              <w:t>Includes:  administration, operation, or support activities relating to housing and community amenities that cannot be assigned to 7061, 7062, 7063, 704 or 7065.</w:t>
            </w:r>
          </w:p>
        </w:tc>
      </w:tr>
      <w:tr w:rsidR="0029245F" w:rsidRPr="00D24D28" w14:paraId="7B22D643" w14:textId="77777777" w:rsidTr="00832DE9">
        <w:trPr>
          <w:trHeight w:val="510"/>
        </w:trPr>
        <w:tc>
          <w:tcPr>
            <w:tcW w:w="1442" w:type="dxa"/>
            <w:shd w:val="clear" w:color="auto" w:fill="auto"/>
            <w:noWrap/>
            <w:hideMark/>
          </w:tcPr>
          <w:p w14:paraId="7645BB9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C3BC49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BF28CA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Child Care Facilities</w:t>
            </w:r>
          </w:p>
        </w:tc>
        <w:tc>
          <w:tcPr>
            <w:tcW w:w="1139" w:type="dxa"/>
            <w:shd w:val="clear" w:color="auto" w:fill="auto"/>
            <w:hideMark/>
          </w:tcPr>
          <w:p w14:paraId="3309F55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w:t>
            </w:r>
          </w:p>
        </w:tc>
        <w:tc>
          <w:tcPr>
            <w:tcW w:w="1628" w:type="dxa"/>
            <w:shd w:val="clear" w:color="auto" w:fill="auto"/>
            <w:noWrap/>
            <w:hideMark/>
          </w:tcPr>
          <w:p w14:paraId="201630A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Social Protection</w:t>
            </w:r>
          </w:p>
        </w:tc>
        <w:tc>
          <w:tcPr>
            <w:tcW w:w="1139" w:type="dxa"/>
            <w:shd w:val="clear" w:color="auto" w:fill="auto"/>
            <w:noWrap/>
            <w:hideMark/>
          </w:tcPr>
          <w:p w14:paraId="0E55179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7104</w:t>
            </w:r>
          </w:p>
        </w:tc>
        <w:tc>
          <w:tcPr>
            <w:tcW w:w="1607" w:type="dxa"/>
            <w:shd w:val="clear" w:color="auto" w:fill="auto"/>
            <w:noWrap/>
            <w:hideMark/>
          </w:tcPr>
          <w:p w14:paraId="7175BF2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Family and Children</w:t>
            </w:r>
          </w:p>
        </w:tc>
        <w:tc>
          <w:tcPr>
            <w:tcW w:w="1303" w:type="dxa"/>
            <w:shd w:val="clear" w:color="auto" w:fill="auto"/>
            <w:noWrap/>
            <w:hideMark/>
          </w:tcPr>
          <w:p w14:paraId="4D34600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71040</w:t>
            </w:r>
          </w:p>
        </w:tc>
        <w:tc>
          <w:tcPr>
            <w:tcW w:w="1495" w:type="dxa"/>
            <w:shd w:val="clear" w:color="auto" w:fill="auto"/>
            <w:hideMark/>
          </w:tcPr>
          <w:p w14:paraId="6D55441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Family and Children (IS)</w:t>
            </w:r>
          </w:p>
        </w:tc>
      </w:tr>
      <w:tr w:rsidR="008B0AC8" w:rsidRPr="00D24D28" w14:paraId="1DE23FC1" w14:textId="77777777" w:rsidTr="00832DE9">
        <w:trPr>
          <w:trHeight w:val="1701"/>
        </w:trPr>
        <w:tc>
          <w:tcPr>
            <w:tcW w:w="7949" w:type="dxa"/>
            <w:gridSpan w:val="3"/>
            <w:shd w:val="clear" w:color="000000" w:fill="DDEBF7"/>
            <w:hideMark/>
          </w:tcPr>
          <w:p w14:paraId="0282BE5B" w14:textId="234AC79A"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Child Care Facilities for example facilities for providing early child hood development, </w:t>
            </w:r>
            <w:r w:rsidR="00AB62C7">
              <w:rPr>
                <w:rFonts w:ascii="Arial" w:eastAsia="Times New Roman" w:hAnsi="Arial" w:cs="Arial"/>
                <w:sz w:val="20"/>
                <w:szCs w:val="20"/>
                <w:lang w:eastAsia="en-ZA"/>
              </w:rPr>
              <w:t>for example,</w:t>
            </w:r>
            <w:r w:rsidRPr="00D24D28">
              <w:rPr>
                <w:rFonts w:ascii="Arial" w:eastAsia="Times New Roman" w:hAnsi="Arial" w:cs="Arial"/>
                <w:sz w:val="20"/>
                <w:szCs w:val="20"/>
                <w:lang w:eastAsia="en-ZA"/>
              </w:rPr>
              <w:t xml:space="preserve"> play grounds, educational facility but not providing education or teaching, etc.  [Included in GFS ~ Community and Social Services:  Child Care.  The Constitution Schedule 4A (Non-core) refers to welfare services.  Not specifically defined being within the powers and functions of a district municipality by section 83 and 84 of the Local </w:t>
            </w:r>
            <w:r w:rsidRPr="00D24D28">
              <w:rPr>
                <w:rFonts w:ascii="Arial" w:eastAsia="Times New Roman" w:hAnsi="Arial" w:cs="Arial"/>
                <w:sz w:val="20"/>
                <w:szCs w:val="20"/>
                <w:lang w:eastAsia="en-ZA"/>
              </w:rPr>
              <w:lastRenderedPageBreak/>
              <w:t xml:space="preserve">Government Municipal Structures Act, </w:t>
            </w:r>
            <w:r w:rsidR="005527E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6CCD5FD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Benefits in kind, such as shelter and board provided to preschool children during the day or part of the day, financial assistance toward payment of a nurse to look after children during the day, shelter and board provided to children and families on a permanent basis (orphanages, foster families, etc.), goods and services provided at home to children or to </w:t>
            </w:r>
            <w:r w:rsidRPr="00D24D28">
              <w:rPr>
                <w:rFonts w:ascii="Arial" w:eastAsia="Times New Roman" w:hAnsi="Arial" w:cs="Arial"/>
                <w:sz w:val="20"/>
                <w:szCs w:val="20"/>
                <w:lang w:eastAsia="en-ZA"/>
              </w:rPr>
              <w:lastRenderedPageBreak/>
              <w:t>those who care for them, and miscellaneous services and goods provided to families, young people, or children (holiday and leisure centres)</w:t>
            </w:r>
          </w:p>
        </w:tc>
      </w:tr>
      <w:tr w:rsidR="0029245F" w:rsidRPr="00D24D28" w14:paraId="2FA8A1E8" w14:textId="77777777" w:rsidTr="00832DE9">
        <w:trPr>
          <w:trHeight w:val="510"/>
        </w:trPr>
        <w:tc>
          <w:tcPr>
            <w:tcW w:w="1442" w:type="dxa"/>
            <w:shd w:val="clear" w:color="auto" w:fill="auto"/>
            <w:noWrap/>
            <w:hideMark/>
          </w:tcPr>
          <w:p w14:paraId="0BB4A3B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2BF9335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234641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Community Halls and Facilities</w:t>
            </w:r>
          </w:p>
        </w:tc>
        <w:tc>
          <w:tcPr>
            <w:tcW w:w="1139" w:type="dxa"/>
            <w:shd w:val="clear" w:color="auto" w:fill="auto"/>
            <w:hideMark/>
          </w:tcPr>
          <w:p w14:paraId="7EF13A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hideMark/>
          </w:tcPr>
          <w:p w14:paraId="0751861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5D91438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28D81D2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05E276B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5BF0603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8B0AC8" w:rsidRPr="00D24D28" w14:paraId="56D64F0E" w14:textId="77777777" w:rsidTr="00832DE9">
        <w:trPr>
          <w:trHeight w:val="2551"/>
        </w:trPr>
        <w:tc>
          <w:tcPr>
            <w:tcW w:w="7949" w:type="dxa"/>
            <w:gridSpan w:val="3"/>
            <w:shd w:val="clear" w:color="000000" w:fill="DDEBF7"/>
            <w:hideMark/>
          </w:tcPr>
          <w:p w14:paraId="73581F63" w14:textId="4420C863"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Exhibition halls and places for community gatherings.   Refers to the integrated management of multiple and interdisciplinary technologies, personnel, systems, security, access control, space and other related processes. Facility management (or facilities management or FM) is an interdisciplinary field devoted to the coordination of space, infrastructure, people and the organization, associated with the administration of office blocks, workshops, and executive office space.  [Included in GFS ~ Community and Social Services:  Community Halls and Facilities.  Not specifically defined being within </w:t>
            </w:r>
            <w:r w:rsidRPr="00D24D28">
              <w:rPr>
                <w:rFonts w:ascii="Arial" w:eastAsia="Times New Roman" w:hAnsi="Arial" w:cs="Arial"/>
                <w:sz w:val="20"/>
                <w:szCs w:val="20"/>
                <w:lang w:eastAsia="en-ZA"/>
              </w:rPr>
              <w:lastRenderedPageBreak/>
              <w:t>the powers and functions of a district municipality by section 83 and 84 of the Local Government Municipal Structures Act,</w:t>
            </w:r>
            <w:r w:rsidR="00B4764F">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w:t>
            </w:r>
          </w:p>
        </w:tc>
        <w:tc>
          <w:tcPr>
            <w:tcW w:w="8311" w:type="dxa"/>
            <w:gridSpan w:val="6"/>
            <w:shd w:val="clear" w:color="000000" w:fill="DDEBF7"/>
            <w:hideMark/>
          </w:tcPr>
          <w:p w14:paraId="16B91E91" w14:textId="7B69D04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Operation or support of facilities for cultural pursuits (libraries, museums, art galleries, theatres, exhibition halls, monuments, historic houses and sites, zoological and botanical gardens, aquaria, arboreta, etc</w:t>
            </w:r>
            <w:r w:rsidR="00B4764F">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sz w:val="20"/>
                <w:szCs w:val="20"/>
                <w:lang w:eastAsia="en-ZA"/>
              </w:rPr>
              <w:t>NB</w:t>
            </w:r>
            <w:r w:rsidR="00B4764F">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 Inclusions and Exclusions as per GFS 2014 not included here.</w:t>
            </w:r>
          </w:p>
        </w:tc>
      </w:tr>
      <w:tr w:rsidR="0029245F" w:rsidRPr="00D24D28" w14:paraId="5CB472FC" w14:textId="77777777" w:rsidTr="00832DE9">
        <w:trPr>
          <w:trHeight w:val="765"/>
        </w:trPr>
        <w:tc>
          <w:tcPr>
            <w:tcW w:w="1442" w:type="dxa"/>
            <w:shd w:val="clear" w:color="auto" w:fill="auto"/>
            <w:noWrap/>
            <w:hideMark/>
          </w:tcPr>
          <w:p w14:paraId="76A3B6A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1A249E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9FB0AA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Consumer Protection</w:t>
            </w:r>
          </w:p>
        </w:tc>
        <w:tc>
          <w:tcPr>
            <w:tcW w:w="1139" w:type="dxa"/>
            <w:shd w:val="clear" w:color="auto" w:fill="auto"/>
            <w:hideMark/>
          </w:tcPr>
          <w:p w14:paraId="3ED45E5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743330D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6AE501F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w:t>
            </w:r>
          </w:p>
        </w:tc>
        <w:tc>
          <w:tcPr>
            <w:tcW w:w="1607" w:type="dxa"/>
            <w:shd w:val="clear" w:color="auto" w:fill="auto"/>
            <w:hideMark/>
          </w:tcPr>
          <w:p w14:paraId="6E894F8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Commercial, and Labour Affairs</w:t>
            </w:r>
          </w:p>
        </w:tc>
        <w:tc>
          <w:tcPr>
            <w:tcW w:w="1303" w:type="dxa"/>
            <w:shd w:val="clear" w:color="auto" w:fill="auto"/>
            <w:noWrap/>
            <w:hideMark/>
          </w:tcPr>
          <w:p w14:paraId="24BDA09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70411</w:t>
            </w:r>
          </w:p>
        </w:tc>
        <w:tc>
          <w:tcPr>
            <w:tcW w:w="1495" w:type="dxa"/>
            <w:shd w:val="clear" w:color="auto" w:fill="auto"/>
            <w:hideMark/>
          </w:tcPr>
          <w:p w14:paraId="19C604D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and Commercial Affairs</w:t>
            </w:r>
          </w:p>
        </w:tc>
      </w:tr>
      <w:tr w:rsidR="00A75629" w:rsidRPr="00D24D28" w14:paraId="2A63A607" w14:textId="77777777" w:rsidTr="00832DE9">
        <w:trPr>
          <w:trHeight w:val="2268"/>
        </w:trPr>
        <w:tc>
          <w:tcPr>
            <w:tcW w:w="7949" w:type="dxa"/>
            <w:gridSpan w:val="3"/>
            <w:shd w:val="clear" w:color="000000" w:fill="DDEBF7"/>
            <w:hideMark/>
          </w:tcPr>
          <w:p w14:paraId="11AC274F" w14:textId="6B48703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All activities relating to consumer protection.  [Included in GFS ~ Community and Social Services:  Other Community.  The Constitution Schedule 4A (Non-core) refers to consumer protection.  Not specifically defined being within the powers and functions of a district municipality by section 83 and 84 of the Local Government Municipal Structures Act, </w:t>
            </w:r>
            <w:r w:rsidR="0048642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46CBB8C" w14:textId="53037744"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general economic and commercial affairs and services, including general foreign commercial affairs, formulation and implementation of general economic and commercial policies, liaison among different branches of government and between government and business.  2) Regulation or support of general economic and commercial activities such as export and import trade as a whole, commodity and equity markets, overall income controls, general trade promotion activities, general regulation of monopolies and other restraints on trade and market entry, </w:t>
            </w:r>
            <w:r w:rsidR="0052662E" w:rsidRPr="00D24D28">
              <w:rPr>
                <w:rFonts w:ascii="Arial" w:eastAsia="Times New Roman" w:hAnsi="Arial" w:cs="Arial"/>
                <w:color w:val="000000"/>
                <w:sz w:val="20"/>
                <w:szCs w:val="20"/>
                <w:lang w:eastAsia="en-ZA"/>
              </w:rPr>
              <w:t>etc</w:t>
            </w:r>
            <w:r w:rsidR="00486420">
              <w:rPr>
                <w:rFonts w:ascii="Arial" w:eastAsia="Times New Roman" w:hAnsi="Arial" w:cs="Arial"/>
                <w:color w:val="000000"/>
                <w:sz w:val="20"/>
                <w:szCs w:val="20"/>
                <w:lang w:eastAsia="en-ZA"/>
              </w:rPr>
              <w:t>.</w:t>
            </w:r>
            <w:r w:rsidR="0052662E" w:rsidRPr="00D24D28">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supervision of the banking industry.  3) Grants, loans, or subsidies to promote general economic and commercial policies and programs.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 xml:space="preserve">consumer education and protection.  </w:t>
            </w:r>
            <w:r w:rsidRPr="00D24D28">
              <w:rPr>
                <w:rFonts w:ascii="Arial" w:eastAsia="Times New Roman" w:hAnsi="Arial" w:cs="Arial"/>
                <w:i/>
                <w:iCs/>
                <w:color w:val="000000"/>
                <w:sz w:val="20"/>
                <w:szCs w:val="20"/>
                <w:lang w:eastAsia="en-ZA"/>
              </w:rPr>
              <w:t xml:space="preserve">Excludes:  Economic and commercial affairs of a particular industry (classified to (7042) through (7047) as appropriate.  </w:t>
            </w:r>
          </w:p>
        </w:tc>
      </w:tr>
      <w:tr w:rsidR="00231BF4" w:rsidRPr="00D24D28" w14:paraId="762BC9D2" w14:textId="77777777" w:rsidTr="00832DE9">
        <w:trPr>
          <w:trHeight w:val="765"/>
        </w:trPr>
        <w:tc>
          <w:tcPr>
            <w:tcW w:w="1442" w:type="dxa"/>
            <w:shd w:val="clear" w:color="auto" w:fill="auto"/>
            <w:noWrap/>
            <w:hideMark/>
          </w:tcPr>
          <w:p w14:paraId="4BE52EE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2458EB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180D5C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Cultural Matters</w:t>
            </w:r>
          </w:p>
        </w:tc>
        <w:tc>
          <w:tcPr>
            <w:tcW w:w="1139" w:type="dxa"/>
            <w:shd w:val="clear" w:color="auto" w:fill="auto"/>
            <w:hideMark/>
          </w:tcPr>
          <w:p w14:paraId="3696F2B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hideMark/>
          </w:tcPr>
          <w:p w14:paraId="57EA16C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4A78579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7086</w:t>
            </w:r>
          </w:p>
        </w:tc>
        <w:tc>
          <w:tcPr>
            <w:tcW w:w="1607" w:type="dxa"/>
            <w:shd w:val="clear" w:color="auto" w:fill="auto"/>
            <w:hideMark/>
          </w:tcPr>
          <w:p w14:paraId="05C3FA8B" w14:textId="06D826BB"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Recreation, Culture, and Religion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4A6F680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70860</w:t>
            </w:r>
          </w:p>
        </w:tc>
        <w:tc>
          <w:tcPr>
            <w:tcW w:w="1495" w:type="dxa"/>
            <w:shd w:val="clear" w:color="auto" w:fill="auto"/>
            <w:hideMark/>
          </w:tcPr>
          <w:p w14:paraId="2EF7DED1" w14:textId="2D5287DC"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Recreation, Culture, and Religion </w:t>
            </w:r>
            <w:r w:rsidR="00331F98">
              <w:rPr>
                <w:rFonts w:ascii="Arial" w:eastAsia="Times New Roman" w:hAnsi="Arial" w:cs="Arial"/>
                <w:color w:val="000000"/>
                <w:sz w:val="20"/>
                <w:szCs w:val="20"/>
                <w:lang w:eastAsia="en-ZA"/>
              </w:rPr>
              <w:t>not elsewhere classified</w:t>
            </w:r>
            <w:r w:rsidRPr="00D24D28">
              <w:rPr>
                <w:rFonts w:ascii="Arial" w:eastAsia="Times New Roman" w:hAnsi="Arial" w:cs="Arial"/>
                <w:color w:val="000000"/>
                <w:sz w:val="20"/>
                <w:szCs w:val="20"/>
                <w:lang w:eastAsia="en-ZA"/>
              </w:rPr>
              <w:t xml:space="preserve"> (CS)</w:t>
            </w:r>
          </w:p>
        </w:tc>
      </w:tr>
      <w:tr w:rsidR="004D64DE" w:rsidRPr="00D24D28" w14:paraId="17DC3EF0" w14:textId="77777777" w:rsidTr="00832DE9">
        <w:trPr>
          <w:trHeight w:val="2154"/>
        </w:trPr>
        <w:tc>
          <w:tcPr>
            <w:tcW w:w="7949" w:type="dxa"/>
            <w:gridSpan w:val="3"/>
            <w:shd w:val="clear" w:color="000000" w:fill="DDEBF7"/>
            <w:hideMark/>
          </w:tcPr>
          <w:p w14:paraId="08EA6B96" w14:textId="639D82A9"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Non-core functions as determined i</w:t>
            </w:r>
            <w:r w:rsidR="00486420">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486420">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486420">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with Schedule 4A providing for all activities related to consumer protection.  </w:t>
            </w:r>
            <w:r w:rsidRPr="00D24D28">
              <w:rPr>
                <w:rFonts w:ascii="Arial" w:eastAsia="Times New Roman" w:hAnsi="Arial" w:cs="Arial"/>
                <w:sz w:val="20"/>
                <w:szCs w:val="20"/>
                <w:lang w:eastAsia="en-ZA"/>
              </w:rPr>
              <w:br/>
              <w:t xml:space="preserve">[Included in GFS ~ Community and Social Services:  Other Community.  The Constitution Schedule 4A (Non-core) refers to cultural matters.  Not specifically defined being within the powers and functions of a district municipality by section 83 and 84 of the Local Government Municipal Structures Act, </w:t>
            </w:r>
            <w:r w:rsidR="0048642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242E1B5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Administration, operation, or support of activities such as formulation, administration, coordination, and monitoring of overall policies, plans, programs, and budgets for the promotion of sport, recreation, culture, and religion; preparation and enforcement of legislation and standards for the provision of recreational and cultural services; production and dissemination of general information, technical documentation, and statistics on recreation, culture and religion.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affairs and services relating to recreation, culture and religion that cannot be assigned to (7081), (7082), (7083), (7084) or (7085).</w:t>
            </w:r>
          </w:p>
        </w:tc>
      </w:tr>
      <w:tr w:rsidR="00231BF4" w:rsidRPr="00D24D28" w14:paraId="3EE6981C" w14:textId="77777777" w:rsidTr="00832DE9">
        <w:trPr>
          <w:trHeight w:val="255"/>
        </w:trPr>
        <w:tc>
          <w:tcPr>
            <w:tcW w:w="1442" w:type="dxa"/>
            <w:shd w:val="clear" w:color="000000" w:fill="FFFFFF"/>
            <w:noWrap/>
            <w:hideMark/>
          </w:tcPr>
          <w:p w14:paraId="77673E9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000000" w:fill="FFFFFF"/>
            <w:noWrap/>
            <w:hideMark/>
          </w:tcPr>
          <w:p w14:paraId="4ED9636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000000" w:fill="FFFFFF"/>
            <w:noWrap/>
            <w:hideMark/>
          </w:tcPr>
          <w:p w14:paraId="04C6340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Disaster Management</w:t>
            </w:r>
          </w:p>
        </w:tc>
        <w:tc>
          <w:tcPr>
            <w:tcW w:w="1139" w:type="dxa"/>
            <w:shd w:val="clear" w:color="000000" w:fill="FFFFFF"/>
            <w:hideMark/>
          </w:tcPr>
          <w:p w14:paraId="42C644A3" w14:textId="5341454E" w:rsidR="00D24D28" w:rsidRPr="00D24D28" w:rsidRDefault="00D22921"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710</w:t>
            </w:r>
          </w:p>
        </w:tc>
        <w:tc>
          <w:tcPr>
            <w:tcW w:w="1628" w:type="dxa"/>
            <w:shd w:val="clear" w:color="000000" w:fill="FFFFFF"/>
            <w:hideMark/>
          </w:tcPr>
          <w:p w14:paraId="4B43EA1F" w14:textId="4EA2CA62"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r w:rsidR="00D22921">
              <w:rPr>
                <w:rFonts w:ascii="Arial" w:eastAsia="Times New Roman" w:hAnsi="Arial" w:cs="Arial"/>
                <w:color w:val="000000"/>
                <w:sz w:val="20"/>
                <w:szCs w:val="20"/>
                <w:lang w:eastAsia="en-ZA"/>
              </w:rPr>
              <w:t>Social Protection</w:t>
            </w:r>
          </w:p>
        </w:tc>
        <w:tc>
          <w:tcPr>
            <w:tcW w:w="1139" w:type="dxa"/>
            <w:shd w:val="clear" w:color="000000" w:fill="FFFFFF"/>
            <w:hideMark/>
          </w:tcPr>
          <w:p w14:paraId="077976FD" w14:textId="5ECD33F0"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r w:rsidR="00D22921">
              <w:rPr>
                <w:rFonts w:ascii="Arial" w:eastAsia="Times New Roman" w:hAnsi="Arial" w:cs="Arial"/>
                <w:color w:val="000000"/>
                <w:sz w:val="20"/>
                <w:szCs w:val="20"/>
                <w:lang w:eastAsia="en-ZA"/>
              </w:rPr>
              <w:t>7109</w:t>
            </w:r>
          </w:p>
        </w:tc>
        <w:tc>
          <w:tcPr>
            <w:tcW w:w="1607" w:type="dxa"/>
            <w:shd w:val="clear" w:color="000000" w:fill="FFFFFF"/>
            <w:hideMark/>
          </w:tcPr>
          <w:p w14:paraId="59D68593" w14:textId="5232D80A"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r w:rsidR="00D22921">
              <w:rPr>
                <w:rFonts w:ascii="Arial" w:eastAsia="Times New Roman" w:hAnsi="Arial" w:cs="Arial"/>
                <w:color w:val="000000"/>
                <w:sz w:val="20"/>
                <w:szCs w:val="20"/>
                <w:lang w:eastAsia="en-ZA"/>
              </w:rPr>
              <w:t xml:space="preserve">Social Protection </w:t>
            </w:r>
            <w:r w:rsidR="00137A95">
              <w:rPr>
                <w:rFonts w:ascii="Arial" w:eastAsia="Times New Roman" w:hAnsi="Arial" w:cs="Arial"/>
                <w:color w:val="000000"/>
                <w:sz w:val="20"/>
                <w:szCs w:val="20"/>
                <w:lang w:eastAsia="en-ZA"/>
              </w:rPr>
              <w:t>(not elsewhere classified)</w:t>
            </w:r>
          </w:p>
        </w:tc>
        <w:tc>
          <w:tcPr>
            <w:tcW w:w="1303" w:type="dxa"/>
            <w:shd w:val="clear" w:color="000000" w:fill="FFFFFF"/>
            <w:hideMark/>
          </w:tcPr>
          <w:p w14:paraId="15CF450D" w14:textId="3D9BF03E"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r w:rsidR="00D22921">
              <w:rPr>
                <w:rFonts w:ascii="Arial" w:eastAsia="Times New Roman" w:hAnsi="Arial" w:cs="Arial"/>
                <w:color w:val="000000"/>
                <w:sz w:val="20"/>
                <w:szCs w:val="20"/>
                <w:lang w:eastAsia="en-ZA"/>
              </w:rPr>
              <w:t>71090</w:t>
            </w:r>
          </w:p>
        </w:tc>
        <w:tc>
          <w:tcPr>
            <w:tcW w:w="1495" w:type="dxa"/>
            <w:shd w:val="clear" w:color="000000" w:fill="FFFFFF"/>
            <w:hideMark/>
          </w:tcPr>
          <w:p w14:paraId="4B98C5BC" w14:textId="0396DEAA" w:rsidR="00D24D28" w:rsidRPr="00D24D28" w:rsidRDefault="00D22921"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Social Protection </w:t>
            </w:r>
            <w:r w:rsidR="00137A95">
              <w:rPr>
                <w:rFonts w:ascii="Arial" w:eastAsia="Times New Roman" w:hAnsi="Arial" w:cs="Arial"/>
                <w:color w:val="000000"/>
                <w:sz w:val="20"/>
                <w:szCs w:val="20"/>
                <w:lang w:eastAsia="en-ZA"/>
              </w:rPr>
              <w:t>(not elsewhere classified)</w:t>
            </w:r>
            <w:r>
              <w:rPr>
                <w:rFonts w:ascii="Arial" w:eastAsia="Times New Roman" w:hAnsi="Arial" w:cs="Arial"/>
                <w:color w:val="000000"/>
                <w:sz w:val="20"/>
                <w:szCs w:val="20"/>
                <w:lang w:eastAsia="en-ZA"/>
              </w:rPr>
              <w:t>.</w:t>
            </w:r>
          </w:p>
        </w:tc>
      </w:tr>
      <w:tr w:rsidR="004D64DE" w:rsidRPr="00D24D28" w14:paraId="177A99EC" w14:textId="77777777" w:rsidTr="00832DE9">
        <w:trPr>
          <w:trHeight w:val="3345"/>
        </w:trPr>
        <w:tc>
          <w:tcPr>
            <w:tcW w:w="7949" w:type="dxa"/>
            <w:gridSpan w:val="3"/>
            <w:shd w:val="clear" w:color="000000" w:fill="DDEBF7"/>
            <w:hideMark/>
          </w:tcPr>
          <w:p w14:paraId="2F6649B5" w14:textId="4F77B70A"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5D2164">
              <w:rPr>
                <w:rFonts w:ascii="Arial" w:eastAsia="Times New Roman" w:hAnsi="Arial" w:cs="Arial"/>
                <w:sz w:val="20"/>
                <w:szCs w:val="20"/>
                <w:lang w:eastAsia="en-ZA"/>
              </w:rPr>
              <w:lastRenderedPageBreak/>
              <w:t>Disaster management is dealing with and avoiding both natural and man-made disasters. It involves preparedness, response and recovery in order to lessen the impact of disasters including preparedness training. All aspects o</w:t>
            </w:r>
            <w:r w:rsidRPr="00137A95">
              <w:rPr>
                <w:rFonts w:ascii="Arial" w:eastAsia="Times New Roman" w:hAnsi="Arial" w:cs="Arial"/>
                <w:sz w:val="20"/>
                <w:szCs w:val="20"/>
                <w:lang w:eastAsia="en-ZA"/>
              </w:rPr>
              <w:t>f emergency management deal with the processes used to the community from the consequences of disasters, wars and acts of terrorism. Disaster management doesn't necessarily avert or eliminate the threats themselves, although the study and prediction of the threats is an important part of the field. The basic level of emergency management are the various kinds of search and rescue activity.  [Included in GFS ~ Community and Social Services:  Other Community.  Non-core functions as determined i</w:t>
            </w:r>
            <w:r w:rsidR="00CB6656">
              <w:rPr>
                <w:rFonts w:ascii="Arial" w:eastAsia="Times New Roman" w:hAnsi="Arial" w:cs="Arial"/>
                <w:sz w:val="20"/>
                <w:szCs w:val="20"/>
                <w:lang w:eastAsia="en-ZA"/>
              </w:rPr>
              <w:t xml:space="preserve">n </w:t>
            </w:r>
            <w:r w:rsidRPr="005D2164">
              <w:rPr>
                <w:rFonts w:ascii="Arial" w:eastAsia="Times New Roman" w:hAnsi="Arial" w:cs="Arial"/>
                <w:sz w:val="20"/>
                <w:szCs w:val="20"/>
                <w:lang w:eastAsia="en-ZA"/>
              </w:rPr>
              <w:t>t</w:t>
            </w:r>
            <w:r w:rsidR="00CB6656">
              <w:rPr>
                <w:rFonts w:ascii="Arial" w:eastAsia="Times New Roman" w:hAnsi="Arial" w:cs="Arial"/>
                <w:sz w:val="20"/>
                <w:szCs w:val="20"/>
                <w:lang w:eastAsia="en-ZA"/>
              </w:rPr>
              <w:t xml:space="preserve">erms </w:t>
            </w:r>
            <w:r w:rsidRPr="005D2164">
              <w:rPr>
                <w:rFonts w:ascii="Arial" w:eastAsia="Times New Roman" w:hAnsi="Arial" w:cs="Arial"/>
                <w:sz w:val="20"/>
                <w:szCs w:val="20"/>
                <w:lang w:eastAsia="en-ZA"/>
              </w:rPr>
              <w:t>o</w:t>
            </w:r>
            <w:r w:rsidR="00CB6656">
              <w:rPr>
                <w:rFonts w:ascii="Arial" w:eastAsia="Times New Roman" w:hAnsi="Arial" w:cs="Arial"/>
                <w:sz w:val="20"/>
                <w:szCs w:val="20"/>
                <w:lang w:eastAsia="en-ZA"/>
              </w:rPr>
              <w:t>f</w:t>
            </w:r>
            <w:r w:rsidRPr="005D2164">
              <w:rPr>
                <w:rFonts w:ascii="Arial" w:eastAsia="Times New Roman" w:hAnsi="Arial" w:cs="Arial"/>
                <w:sz w:val="20"/>
                <w:szCs w:val="20"/>
                <w:lang w:eastAsia="en-ZA"/>
              </w:rPr>
              <w:t xml:space="preserve"> the </w:t>
            </w:r>
            <w:r w:rsidRPr="00137A95">
              <w:rPr>
                <w:rFonts w:ascii="Arial" w:eastAsia="Times New Roman" w:hAnsi="Arial" w:cs="Arial"/>
                <w:sz w:val="20"/>
                <w:szCs w:val="20"/>
                <w:lang w:eastAsia="en-ZA"/>
              </w:rPr>
              <w:t>Constitution section 156(4) with Schedule 4A and provides for disaster management.   Not specifically defined being within the powers and functions of a district municipality by section 83 and 84 of the Local Government Municipal Structures Act,</w:t>
            </w:r>
            <w:r w:rsidR="003B0BE1">
              <w:rPr>
                <w:rFonts w:ascii="Arial" w:eastAsia="Times New Roman" w:hAnsi="Arial" w:cs="Arial"/>
                <w:sz w:val="20"/>
                <w:szCs w:val="20"/>
                <w:lang w:eastAsia="en-ZA"/>
              </w:rPr>
              <w:t xml:space="preserve"> 1998,</w:t>
            </w:r>
            <w:r w:rsidRPr="005D2164">
              <w:rPr>
                <w:rFonts w:ascii="Arial" w:eastAsia="Times New Roman" w:hAnsi="Arial" w:cs="Arial"/>
                <w:sz w:val="20"/>
                <w:szCs w:val="20"/>
                <w:lang w:eastAsia="en-ZA"/>
              </w:rPr>
              <w:t xml:space="preserve"> howe</w:t>
            </w:r>
            <w:r w:rsidRPr="00137A95">
              <w:rPr>
                <w:rFonts w:ascii="Arial" w:eastAsia="Times New Roman" w:hAnsi="Arial" w:cs="Arial"/>
                <w:sz w:val="20"/>
                <w:szCs w:val="20"/>
                <w:lang w:eastAsia="en-ZA"/>
              </w:rPr>
              <w:t>ver the MEC may alter these functions in terms of section 85 of this act.]</w:t>
            </w:r>
          </w:p>
        </w:tc>
        <w:tc>
          <w:tcPr>
            <w:tcW w:w="8311" w:type="dxa"/>
            <w:gridSpan w:val="6"/>
            <w:shd w:val="clear" w:color="000000" w:fill="DDEBF7"/>
            <w:hideMark/>
          </w:tcPr>
          <w:p w14:paraId="02266EF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Administration, operation, or support of activities such as formulation, administration, coordination and monitoring of overall social protection policies, plans, programs, and budgets; preparation and enforcement of legislation and standards for the provision of social protection; production and dissemination of general information, technical documentation, and statistics on social protection.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Provision of social protection in the form of cash benefits and benefits in kind to victims of fires, floods, earthquakes, and other peacetime disasters; purchase and storage of food, equipment and other supplies for emergency use in the case of peacetime disasters; other social protection affairs and services</w:t>
            </w:r>
            <w:r w:rsidRPr="00D24D28">
              <w:rPr>
                <w:rFonts w:ascii="Arial" w:eastAsia="Times New Roman" w:hAnsi="Arial" w:cs="Arial"/>
                <w:i/>
                <w:iCs/>
                <w:color w:val="000000"/>
                <w:sz w:val="20"/>
                <w:szCs w:val="20"/>
                <w:lang w:eastAsia="en-ZA"/>
              </w:rPr>
              <w:t xml:space="preserve"> </w:t>
            </w:r>
            <w:r w:rsidRPr="00D24D28">
              <w:rPr>
                <w:rFonts w:ascii="Arial" w:eastAsia="Times New Roman" w:hAnsi="Arial" w:cs="Arial"/>
                <w:color w:val="000000"/>
                <w:sz w:val="20"/>
                <w:szCs w:val="20"/>
                <w:lang w:eastAsia="en-ZA"/>
              </w:rPr>
              <w:t>that cannot be assigned to (7101), (7102), (7103), (7104), (7105), (7106), (7107) or (7108).</w:t>
            </w:r>
          </w:p>
        </w:tc>
      </w:tr>
      <w:tr w:rsidR="0029245F" w:rsidRPr="00D24D28" w14:paraId="3EBAD7F2" w14:textId="77777777" w:rsidTr="00832DE9">
        <w:trPr>
          <w:trHeight w:val="510"/>
        </w:trPr>
        <w:tc>
          <w:tcPr>
            <w:tcW w:w="1442" w:type="dxa"/>
            <w:shd w:val="clear" w:color="auto" w:fill="auto"/>
            <w:noWrap/>
            <w:hideMark/>
          </w:tcPr>
          <w:p w14:paraId="556FB71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39CF113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7D374F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Education</w:t>
            </w:r>
          </w:p>
        </w:tc>
        <w:tc>
          <w:tcPr>
            <w:tcW w:w="1139" w:type="dxa"/>
            <w:shd w:val="clear" w:color="auto" w:fill="auto"/>
            <w:hideMark/>
          </w:tcPr>
          <w:p w14:paraId="663B24B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w:t>
            </w:r>
          </w:p>
        </w:tc>
        <w:tc>
          <w:tcPr>
            <w:tcW w:w="1628" w:type="dxa"/>
            <w:shd w:val="clear" w:color="auto" w:fill="auto"/>
            <w:noWrap/>
            <w:hideMark/>
          </w:tcPr>
          <w:p w14:paraId="05FC331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w:t>
            </w:r>
          </w:p>
        </w:tc>
        <w:tc>
          <w:tcPr>
            <w:tcW w:w="1139" w:type="dxa"/>
            <w:shd w:val="clear" w:color="auto" w:fill="auto"/>
            <w:noWrap/>
            <w:hideMark/>
          </w:tcPr>
          <w:p w14:paraId="373F913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7098</w:t>
            </w:r>
          </w:p>
        </w:tc>
        <w:tc>
          <w:tcPr>
            <w:tcW w:w="1607" w:type="dxa"/>
            <w:shd w:val="clear" w:color="auto" w:fill="auto"/>
            <w:hideMark/>
          </w:tcPr>
          <w:p w14:paraId="1CB3428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 not definable by level</w:t>
            </w:r>
          </w:p>
        </w:tc>
        <w:tc>
          <w:tcPr>
            <w:tcW w:w="1303" w:type="dxa"/>
            <w:shd w:val="clear" w:color="auto" w:fill="auto"/>
            <w:noWrap/>
            <w:hideMark/>
          </w:tcPr>
          <w:p w14:paraId="240CE4F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70950</w:t>
            </w:r>
          </w:p>
        </w:tc>
        <w:tc>
          <w:tcPr>
            <w:tcW w:w="1495" w:type="dxa"/>
            <w:shd w:val="clear" w:color="auto" w:fill="auto"/>
            <w:hideMark/>
          </w:tcPr>
          <w:p w14:paraId="1DB8344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 not definable by level (IS)</w:t>
            </w:r>
          </w:p>
        </w:tc>
      </w:tr>
      <w:tr w:rsidR="004D64DE" w:rsidRPr="00D24D28" w14:paraId="145063EF" w14:textId="77777777" w:rsidTr="00832DE9">
        <w:trPr>
          <w:trHeight w:val="1701"/>
        </w:trPr>
        <w:tc>
          <w:tcPr>
            <w:tcW w:w="7949" w:type="dxa"/>
            <w:gridSpan w:val="3"/>
            <w:shd w:val="clear" w:color="000000" w:fill="DDEBF7"/>
            <w:hideMark/>
          </w:tcPr>
          <w:p w14:paraId="20FB2952" w14:textId="68130F51"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All activities relating to education (see Core - Literacy Programmes), etc.  [Included in GFS ~ Community and Social Services:  Other Community.  Education at all levels, excluding tertiary education as per Schedule 4A (Non-core) of the Constitution.  Not specifically defined being within the powers and functions of a district municipality by section 83 and 84 of the Local Government Municipal Structures Act, </w:t>
            </w:r>
            <w:r w:rsidR="003B0BE1">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Act.]  </w:t>
            </w:r>
          </w:p>
        </w:tc>
        <w:tc>
          <w:tcPr>
            <w:tcW w:w="8311" w:type="dxa"/>
            <w:gridSpan w:val="6"/>
            <w:shd w:val="clear" w:color="000000" w:fill="DDEBF7"/>
            <w:hideMark/>
          </w:tcPr>
          <w:p w14:paraId="5E6CF06D" w14:textId="769526A2"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Provision of education not definable by level (</w:t>
            </w:r>
            <w:r w:rsidR="003B0BE1">
              <w:rPr>
                <w:rFonts w:ascii="Arial" w:eastAsia="Times New Roman" w:hAnsi="Arial" w:cs="Arial"/>
                <w:sz w:val="20"/>
                <w:szCs w:val="20"/>
                <w:lang w:eastAsia="en-ZA"/>
              </w:rPr>
              <w:t>for example</w:t>
            </w:r>
            <w:r w:rsidRPr="00D24D28">
              <w:rPr>
                <w:rFonts w:ascii="Arial" w:eastAsia="Times New Roman" w:hAnsi="Arial" w:cs="Arial"/>
                <w:sz w:val="20"/>
                <w:szCs w:val="20"/>
                <w:lang w:eastAsia="en-ZA"/>
              </w:rPr>
              <w:t>, educational programs, generally for adults, that do not require an</w:t>
            </w:r>
            <w:r w:rsidR="003B0BE1">
              <w:rPr>
                <w:rFonts w:ascii="Arial" w:eastAsia="Times New Roman" w:hAnsi="Arial" w:cs="Arial"/>
                <w:sz w:val="20"/>
                <w:szCs w:val="20"/>
                <w:lang w:eastAsia="en-ZA"/>
              </w:rPr>
              <w:t>y</w:t>
            </w:r>
            <w:r w:rsidRPr="00D24D28">
              <w:rPr>
                <w:rFonts w:ascii="Arial" w:eastAsia="Times New Roman" w:hAnsi="Arial" w:cs="Arial"/>
                <w:sz w:val="20"/>
                <w:szCs w:val="20"/>
                <w:lang w:eastAsia="en-ZA"/>
              </w:rPr>
              <w:t xml:space="preserve"> special prior instruction, in particular, vocational training and cultural developments).</w:t>
            </w:r>
          </w:p>
        </w:tc>
      </w:tr>
      <w:tr w:rsidR="0029245F" w:rsidRPr="00D24D28" w14:paraId="31CA4911" w14:textId="77777777" w:rsidTr="00832DE9">
        <w:trPr>
          <w:trHeight w:val="510"/>
        </w:trPr>
        <w:tc>
          <w:tcPr>
            <w:tcW w:w="1442" w:type="dxa"/>
            <w:shd w:val="clear" w:color="auto" w:fill="auto"/>
            <w:noWrap/>
            <w:hideMark/>
          </w:tcPr>
          <w:p w14:paraId="6B16959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C75FD4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581650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Indigenous and Customary Law</w:t>
            </w:r>
          </w:p>
        </w:tc>
        <w:tc>
          <w:tcPr>
            <w:tcW w:w="1139" w:type="dxa"/>
            <w:shd w:val="clear" w:color="auto" w:fill="auto"/>
            <w:hideMark/>
          </w:tcPr>
          <w:p w14:paraId="400DA32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w:t>
            </w:r>
          </w:p>
        </w:tc>
        <w:tc>
          <w:tcPr>
            <w:tcW w:w="1628" w:type="dxa"/>
            <w:shd w:val="clear" w:color="auto" w:fill="auto"/>
            <w:noWrap/>
            <w:hideMark/>
          </w:tcPr>
          <w:p w14:paraId="6638A7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w:t>
            </w:r>
          </w:p>
        </w:tc>
        <w:tc>
          <w:tcPr>
            <w:tcW w:w="1139" w:type="dxa"/>
            <w:shd w:val="clear" w:color="auto" w:fill="auto"/>
            <w:noWrap/>
            <w:hideMark/>
          </w:tcPr>
          <w:p w14:paraId="2690B3A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w:t>
            </w:r>
          </w:p>
        </w:tc>
        <w:tc>
          <w:tcPr>
            <w:tcW w:w="1607" w:type="dxa"/>
            <w:shd w:val="clear" w:color="auto" w:fill="auto"/>
            <w:noWrap/>
            <w:hideMark/>
          </w:tcPr>
          <w:p w14:paraId="1848F05A" w14:textId="52F7FEA6"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Public Order and Safety </w:t>
            </w:r>
            <w:r w:rsidR="003B0BE1">
              <w:rPr>
                <w:rFonts w:ascii="Arial" w:eastAsia="Times New Roman" w:hAnsi="Arial" w:cs="Arial"/>
                <w:color w:val="000000"/>
                <w:sz w:val="20"/>
                <w:szCs w:val="20"/>
                <w:lang w:eastAsia="en-ZA"/>
              </w:rPr>
              <w:t>not elsewhere classified</w:t>
            </w:r>
            <w:r w:rsidRPr="00D24D28">
              <w:rPr>
                <w:rFonts w:ascii="Arial" w:eastAsia="Times New Roman" w:hAnsi="Arial" w:cs="Arial"/>
                <w:color w:val="000000"/>
                <w:sz w:val="20"/>
                <w:szCs w:val="20"/>
                <w:lang w:eastAsia="en-ZA"/>
              </w:rPr>
              <w:t>.</w:t>
            </w:r>
          </w:p>
        </w:tc>
        <w:tc>
          <w:tcPr>
            <w:tcW w:w="1303" w:type="dxa"/>
            <w:shd w:val="clear" w:color="auto" w:fill="auto"/>
            <w:noWrap/>
            <w:hideMark/>
          </w:tcPr>
          <w:p w14:paraId="413968A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70360</w:t>
            </w:r>
          </w:p>
        </w:tc>
        <w:tc>
          <w:tcPr>
            <w:tcW w:w="1495" w:type="dxa"/>
            <w:shd w:val="clear" w:color="auto" w:fill="auto"/>
            <w:hideMark/>
          </w:tcPr>
          <w:p w14:paraId="52701B0B" w14:textId="0EF1126E"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 n</w:t>
            </w:r>
            <w:r w:rsidR="000260D3">
              <w:rPr>
                <w:rFonts w:ascii="Arial" w:eastAsia="Times New Roman" w:hAnsi="Arial" w:cs="Arial"/>
                <w:color w:val="000000"/>
                <w:sz w:val="20"/>
                <w:szCs w:val="20"/>
                <w:lang w:eastAsia="en-ZA"/>
              </w:rPr>
              <w:t>ot elsewhere classified</w:t>
            </w:r>
            <w:r w:rsidRPr="00D24D28">
              <w:rPr>
                <w:rFonts w:ascii="Arial" w:eastAsia="Times New Roman" w:hAnsi="Arial" w:cs="Arial"/>
                <w:color w:val="000000"/>
                <w:sz w:val="20"/>
                <w:szCs w:val="20"/>
                <w:lang w:eastAsia="en-ZA"/>
              </w:rPr>
              <w:t xml:space="preserve"> (CS)</w:t>
            </w:r>
          </w:p>
        </w:tc>
      </w:tr>
      <w:tr w:rsidR="007B146B" w:rsidRPr="00D24D28" w14:paraId="6125D62A" w14:textId="77777777" w:rsidTr="00832DE9">
        <w:trPr>
          <w:trHeight w:val="20"/>
        </w:trPr>
        <w:tc>
          <w:tcPr>
            <w:tcW w:w="7949" w:type="dxa"/>
            <w:gridSpan w:val="3"/>
            <w:shd w:val="clear" w:color="000000" w:fill="DDEBF7"/>
            <w:hideMark/>
          </w:tcPr>
          <w:p w14:paraId="3861E35F" w14:textId="5B68045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[Included in GFS ~ Community and Social Services:  Other Community.  Indigenous and Customary Law as per Schedule 4A (Non-core) of the Constitution.  Not specifically defined being within the powers and functions of a district municipality by section 83 and 84 of the Local Government Municipal Structures Act, </w:t>
            </w:r>
            <w:r w:rsidR="000260D3">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Act.]  </w:t>
            </w:r>
          </w:p>
        </w:tc>
        <w:tc>
          <w:tcPr>
            <w:tcW w:w="8311" w:type="dxa"/>
            <w:gridSpan w:val="6"/>
            <w:shd w:val="clear" w:color="000000" w:fill="DDEBF7"/>
            <w:hideMark/>
          </w:tcPr>
          <w:p w14:paraId="1E5C975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Administration, operation, or support of activities such as formulation, administration, coordination, and monitoring of overall policies, plans and programs, and budgets relating to public order and safety; preparation and enforcement of legislation and standards for the provision of public order and safety; production and dissemination of general information, technical documentation, and statistics on public order and safety.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 xml:space="preserve">public order and safety affairs and services that cannot be assigned to (7031), (7032), (7033), (7034) or (7035).  </w:t>
            </w:r>
          </w:p>
        </w:tc>
      </w:tr>
      <w:tr w:rsidR="008B0AC8" w:rsidRPr="00D24D28" w14:paraId="5B083763" w14:textId="77777777" w:rsidTr="00832DE9">
        <w:trPr>
          <w:trHeight w:val="20"/>
        </w:trPr>
        <w:tc>
          <w:tcPr>
            <w:tcW w:w="1442" w:type="dxa"/>
            <w:shd w:val="clear" w:color="auto" w:fill="auto"/>
            <w:noWrap/>
            <w:hideMark/>
          </w:tcPr>
          <w:p w14:paraId="0395FE0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C3DF95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092CF4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Industrial Promotion</w:t>
            </w:r>
          </w:p>
        </w:tc>
        <w:tc>
          <w:tcPr>
            <w:tcW w:w="1139" w:type="dxa"/>
            <w:shd w:val="clear" w:color="auto" w:fill="auto"/>
            <w:hideMark/>
          </w:tcPr>
          <w:p w14:paraId="7B25ABE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6F3FCA9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7D4B62B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w:t>
            </w:r>
          </w:p>
        </w:tc>
        <w:tc>
          <w:tcPr>
            <w:tcW w:w="1607" w:type="dxa"/>
            <w:shd w:val="clear" w:color="auto" w:fill="auto"/>
            <w:hideMark/>
          </w:tcPr>
          <w:p w14:paraId="5016BCF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Commercial, and Labour Affairs</w:t>
            </w:r>
          </w:p>
        </w:tc>
        <w:tc>
          <w:tcPr>
            <w:tcW w:w="1303" w:type="dxa"/>
            <w:shd w:val="clear" w:color="auto" w:fill="auto"/>
            <w:noWrap/>
            <w:hideMark/>
          </w:tcPr>
          <w:p w14:paraId="135BB89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70411</w:t>
            </w:r>
          </w:p>
        </w:tc>
        <w:tc>
          <w:tcPr>
            <w:tcW w:w="1495" w:type="dxa"/>
            <w:shd w:val="clear" w:color="auto" w:fill="auto"/>
            <w:hideMark/>
          </w:tcPr>
          <w:p w14:paraId="40C4DAB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and Commercial Affairs (CS)</w:t>
            </w:r>
          </w:p>
        </w:tc>
      </w:tr>
      <w:tr w:rsidR="004D64DE" w:rsidRPr="00D24D28" w14:paraId="510F8A41" w14:textId="77777777" w:rsidTr="00832DE9">
        <w:trPr>
          <w:trHeight w:val="20"/>
        </w:trPr>
        <w:tc>
          <w:tcPr>
            <w:tcW w:w="7949" w:type="dxa"/>
            <w:gridSpan w:val="3"/>
            <w:shd w:val="clear" w:color="000000" w:fill="DDEBF7"/>
            <w:hideMark/>
          </w:tcPr>
          <w:p w14:paraId="6541A9AE" w14:textId="12824916"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[Included in GFS ~ Community and Social Services:  Other Community.  Industrial Promotion as per Schedule 4A (Non-core) of the Constitution.  Not specifically defined </w:t>
            </w:r>
            <w:r w:rsidRPr="00D24D28">
              <w:rPr>
                <w:rFonts w:ascii="Arial" w:eastAsia="Times New Roman" w:hAnsi="Arial" w:cs="Arial"/>
                <w:sz w:val="20"/>
                <w:szCs w:val="20"/>
                <w:lang w:eastAsia="en-ZA"/>
              </w:rPr>
              <w:lastRenderedPageBreak/>
              <w:t xml:space="preserve">being within the powers and functions of a district municipality by section 83 and 84 of the Local Government Municipal Structures Act, </w:t>
            </w:r>
            <w:r w:rsidR="005D2997">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Act.]  </w:t>
            </w:r>
          </w:p>
        </w:tc>
        <w:tc>
          <w:tcPr>
            <w:tcW w:w="8311" w:type="dxa"/>
            <w:gridSpan w:val="6"/>
            <w:shd w:val="clear" w:color="000000" w:fill="DDEBF7"/>
            <w:hideMark/>
          </w:tcPr>
          <w:p w14:paraId="23175473" w14:textId="12D793D9"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Administration of general economic and commercial affairs and services, including general foreign commercial affairs, formulation and implementation of general economic and </w:t>
            </w:r>
            <w:r w:rsidRPr="00D24D28">
              <w:rPr>
                <w:rFonts w:ascii="Arial" w:eastAsia="Times New Roman" w:hAnsi="Arial" w:cs="Arial"/>
                <w:color w:val="000000"/>
                <w:sz w:val="20"/>
                <w:szCs w:val="20"/>
                <w:lang w:eastAsia="en-ZA"/>
              </w:rPr>
              <w:lastRenderedPageBreak/>
              <w:t>commercial policies, liaison among different branches of government and between government and business.  2) Regulation or support of general economic and commercial activities such as export and import trade as a whole, commodity and equity markets, overall income controls, general trade promotion, activities, general regulation of monopolies and other restrains on trade and market entry, etc. supervision of the banking industry.  3) Grants, loans, or subsidies to promote general economic and commercial policies and programs.  Includes:  Consumer Education and Protection Excludes:  Economic and commercial affairs of a particular industry (classified to (7042) through (7047) as appropriate).</w:t>
            </w:r>
          </w:p>
        </w:tc>
      </w:tr>
      <w:tr w:rsidR="0029245F" w:rsidRPr="00D24D28" w14:paraId="45F1269A" w14:textId="77777777" w:rsidTr="00832DE9">
        <w:trPr>
          <w:trHeight w:val="765"/>
        </w:trPr>
        <w:tc>
          <w:tcPr>
            <w:tcW w:w="1442" w:type="dxa"/>
            <w:shd w:val="clear" w:color="auto" w:fill="auto"/>
            <w:noWrap/>
            <w:hideMark/>
          </w:tcPr>
          <w:p w14:paraId="5C37CE9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3FD045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C9C721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Language Policy</w:t>
            </w:r>
          </w:p>
        </w:tc>
        <w:tc>
          <w:tcPr>
            <w:tcW w:w="1139" w:type="dxa"/>
            <w:shd w:val="clear" w:color="auto" w:fill="auto"/>
            <w:hideMark/>
          </w:tcPr>
          <w:p w14:paraId="18D2D40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6B1DA09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6AA748C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7086</w:t>
            </w:r>
          </w:p>
        </w:tc>
        <w:tc>
          <w:tcPr>
            <w:tcW w:w="1607" w:type="dxa"/>
            <w:shd w:val="clear" w:color="auto" w:fill="auto"/>
            <w:noWrap/>
            <w:hideMark/>
          </w:tcPr>
          <w:p w14:paraId="2E9EE410" w14:textId="515CBD8F"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Recreation, Culture, and Religion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20A00C6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70860</w:t>
            </w:r>
          </w:p>
        </w:tc>
        <w:tc>
          <w:tcPr>
            <w:tcW w:w="1495" w:type="dxa"/>
            <w:shd w:val="clear" w:color="auto" w:fill="auto"/>
            <w:hideMark/>
          </w:tcPr>
          <w:p w14:paraId="3707EBE3" w14:textId="6DE0E83E"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Recreation, Culture, and Religion </w:t>
            </w:r>
            <w:r w:rsidR="00331F98">
              <w:rPr>
                <w:rFonts w:ascii="Arial" w:eastAsia="Times New Roman" w:hAnsi="Arial" w:cs="Arial"/>
                <w:color w:val="000000"/>
                <w:sz w:val="20"/>
                <w:szCs w:val="20"/>
                <w:lang w:eastAsia="en-ZA"/>
              </w:rPr>
              <w:t>not elsewhere classified</w:t>
            </w:r>
            <w:r w:rsidRPr="00D24D28">
              <w:rPr>
                <w:rFonts w:ascii="Arial" w:eastAsia="Times New Roman" w:hAnsi="Arial" w:cs="Arial"/>
                <w:color w:val="000000"/>
                <w:sz w:val="20"/>
                <w:szCs w:val="20"/>
                <w:lang w:eastAsia="en-ZA"/>
              </w:rPr>
              <w:t xml:space="preserve"> (CS)</w:t>
            </w:r>
          </w:p>
        </w:tc>
      </w:tr>
      <w:tr w:rsidR="007B146B" w:rsidRPr="00D24D28" w14:paraId="73BF70AF" w14:textId="77777777" w:rsidTr="00832DE9">
        <w:trPr>
          <w:trHeight w:val="1587"/>
        </w:trPr>
        <w:tc>
          <w:tcPr>
            <w:tcW w:w="7949" w:type="dxa"/>
            <w:gridSpan w:val="3"/>
            <w:shd w:val="clear" w:color="000000" w:fill="DDEBF7"/>
            <w:hideMark/>
          </w:tcPr>
          <w:p w14:paraId="4F62B231" w14:textId="47DA3258"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[Included in GFS ~ Community and Social Services:  Other Community.  Language policy as per Schedule 4A (Non-core) of the Constitution.  Not specifically defined being within the powers and functions of a district municipality by section 83 and 84 of the Local Government Municipal Structures Act, </w:t>
            </w:r>
            <w:r w:rsidR="0079724B">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Act.]  </w:t>
            </w:r>
          </w:p>
        </w:tc>
        <w:tc>
          <w:tcPr>
            <w:tcW w:w="8311" w:type="dxa"/>
            <w:gridSpan w:val="6"/>
            <w:shd w:val="clear" w:color="000000" w:fill="DDEBF7"/>
            <w:hideMark/>
          </w:tcPr>
          <w:p w14:paraId="185AF03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operation, or support of activities such as information, administration, coordination, and monitoring of overall policies, plans, programs, and budgets for the preparation of sport, recreation, culture, and religion; preparation and enforcement of legislation and standards for the provision of recreational and cultural services; production and dissemination of general information, technical documentation, and statistics on recreation, culture, and religion.  Includes:  Affairs and services relating to recreation, culture, and religion that cannot be assigned to (7081), (7082), (7083), (7084) or (7085).</w:t>
            </w:r>
          </w:p>
        </w:tc>
      </w:tr>
      <w:tr w:rsidR="0029245F" w:rsidRPr="00D24D28" w14:paraId="673A984D" w14:textId="77777777" w:rsidTr="00832DE9">
        <w:trPr>
          <w:trHeight w:val="510"/>
        </w:trPr>
        <w:tc>
          <w:tcPr>
            <w:tcW w:w="1442" w:type="dxa"/>
            <w:shd w:val="clear" w:color="auto" w:fill="auto"/>
            <w:noWrap/>
            <w:hideMark/>
          </w:tcPr>
          <w:p w14:paraId="1252D49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EB1CD9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627F61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Libraries and Archives</w:t>
            </w:r>
          </w:p>
        </w:tc>
        <w:tc>
          <w:tcPr>
            <w:tcW w:w="1139" w:type="dxa"/>
            <w:shd w:val="clear" w:color="auto" w:fill="auto"/>
            <w:hideMark/>
          </w:tcPr>
          <w:p w14:paraId="56179B1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hideMark/>
          </w:tcPr>
          <w:p w14:paraId="62A625B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1B028FB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4C5020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390D9A7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59ECA9C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4D64DE" w:rsidRPr="00D24D28" w14:paraId="2C7D4F0E" w14:textId="77777777" w:rsidTr="00832DE9">
        <w:trPr>
          <w:trHeight w:val="1928"/>
        </w:trPr>
        <w:tc>
          <w:tcPr>
            <w:tcW w:w="7949" w:type="dxa"/>
            <w:gridSpan w:val="3"/>
            <w:shd w:val="clear" w:color="000000" w:fill="DDEBF7"/>
            <w:hideMark/>
          </w:tcPr>
          <w:p w14:paraId="4DF1ADB8" w14:textId="1A1A63D3"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All activities relating to libraries and archives.  [Included in GFS ~ Community and Social Services:  Library and Archives.  Archives other than National Archives/</w:t>
            </w:r>
            <w:r w:rsidR="0025662D">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Libraries as per Schedule 5A (Non-core) of the Constitution.  Not specifically defined being within the powers and functions of a district municipality by section 83 and 84 of the Local Government Municipal Structures Act, </w:t>
            </w:r>
            <w:r w:rsidR="0025662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Act.]  </w:t>
            </w:r>
          </w:p>
        </w:tc>
        <w:tc>
          <w:tcPr>
            <w:tcW w:w="8311" w:type="dxa"/>
            <w:gridSpan w:val="6"/>
            <w:shd w:val="clear" w:color="000000" w:fill="DDEBF7"/>
            <w:hideMark/>
          </w:tcPr>
          <w:p w14:paraId="4BA24D53" w14:textId="72DB564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A170B8">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sz w:val="20"/>
                <w:szCs w:val="20"/>
                <w:lang w:eastAsia="en-ZA"/>
              </w:rPr>
              <w:t>NB</w:t>
            </w:r>
            <w:r w:rsidRPr="00D24D28">
              <w:rPr>
                <w:rFonts w:ascii="Arial" w:eastAsia="Times New Roman" w:hAnsi="Arial" w:cs="Arial"/>
                <w:sz w:val="20"/>
                <w:szCs w:val="20"/>
                <w:lang w:eastAsia="en-ZA"/>
              </w:rPr>
              <w:t xml:space="preserve"> </w:t>
            </w:r>
            <w:r w:rsidR="00A170B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Inclusions and Exclusions as per GFS 2014 not included here.</w:t>
            </w:r>
          </w:p>
        </w:tc>
      </w:tr>
      <w:tr w:rsidR="0029245F" w:rsidRPr="00D24D28" w14:paraId="02B5D916" w14:textId="77777777" w:rsidTr="00832DE9">
        <w:trPr>
          <w:trHeight w:val="510"/>
        </w:trPr>
        <w:tc>
          <w:tcPr>
            <w:tcW w:w="1442" w:type="dxa"/>
            <w:shd w:val="clear" w:color="auto" w:fill="auto"/>
            <w:noWrap/>
            <w:hideMark/>
          </w:tcPr>
          <w:p w14:paraId="5E4EA71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A6E44B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34E6B3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Literacy Programmes</w:t>
            </w:r>
          </w:p>
        </w:tc>
        <w:tc>
          <w:tcPr>
            <w:tcW w:w="1139" w:type="dxa"/>
            <w:shd w:val="clear" w:color="auto" w:fill="auto"/>
            <w:hideMark/>
          </w:tcPr>
          <w:p w14:paraId="3273A47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w:t>
            </w:r>
          </w:p>
        </w:tc>
        <w:tc>
          <w:tcPr>
            <w:tcW w:w="1628" w:type="dxa"/>
            <w:shd w:val="clear" w:color="auto" w:fill="auto"/>
            <w:noWrap/>
            <w:hideMark/>
          </w:tcPr>
          <w:p w14:paraId="1979961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w:t>
            </w:r>
          </w:p>
        </w:tc>
        <w:tc>
          <w:tcPr>
            <w:tcW w:w="1139" w:type="dxa"/>
            <w:shd w:val="clear" w:color="auto" w:fill="auto"/>
            <w:noWrap/>
            <w:hideMark/>
          </w:tcPr>
          <w:p w14:paraId="687FCBE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7095</w:t>
            </w:r>
          </w:p>
        </w:tc>
        <w:tc>
          <w:tcPr>
            <w:tcW w:w="1607" w:type="dxa"/>
            <w:shd w:val="clear" w:color="auto" w:fill="auto"/>
            <w:hideMark/>
          </w:tcPr>
          <w:p w14:paraId="09BECED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 not definable by level</w:t>
            </w:r>
          </w:p>
        </w:tc>
        <w:tc>
          <w:tcPr>
            <w:tcW w:w="1303" w:type="dxa"/>
            <w:shd w:val="clear" w:color="auto" w:fill="auto"/>
            <w:noWrap/>
            <w:hideMark/>
          </w:tcPr>
          <w:p w14:paraId="7812BB9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70950</w:t>
            </w:r>
          </w:p>
        </w:tc>
        <w:tc>
          <w:tcPr>
            <w:tcW w:w="1495" w:type="dxa"/>
            <w:shd w:val="clear" w:color="auto" w:fill="auto"/>
            <w:hideMark/>
          </w:tcPr>
          <w:p w14:paraId="01B4733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Education not definable by level (IS)</w:t>
            </w:r>
          </w:p>
        </w:tc>
      </w:tr>
      <w:tr w:rsidR="004D64DE" w:rsidRPr="00D24D28" w14:paraId="3BF85540" w14:textId="77777777" w:rsidTr="00832DE9">
        <w:trPr>
          <w:trHeight w:val="1587"/>
        </w:trPr>
        <w:tc>
          <w:tcPr>
            <w:tcW w:w="7949" w:type="dxa"/>
            <w:gridSpan w:val="3"/>
            <w:shd w:val="clear" w:color="000000" w:fill="DDEBF7"/>
            <w:hideMark/>
          </w:tcPr>
          <w:p w14:paraId="1555C005" w14:textId="2C62F290"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All activities relating to education (literacy programmes?), etc.  [Included in GFS ~ Community and Social Services:  Other Community.  Education at all levels, excluding tertiary education as per Schedule 4A (Non-core) of the Constitution.  Not specifically defined being within the powers and functions of a district municipality by section 83 and 84 of the Local Government Municipal Structures Act,</w:t>
            </w:r>
            <w:r w:rsidR="005F5736">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w:t>
            </w:r>
          </w:p>
        </w:tc>
        <w:tc>
          <w:tcPr>
            <w:tcW w:w="8311" w:type="dxa"/>
            <w:gridSpan w:val="6"/>
            <w:shd w:val="clear" w:color="000000" w:fill="DDEBF7"/>
            <w:hideMark/>
          </w:tcPr>
          <w:p w14:paraId="15B42B93" w14:textId="683A95CC"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1) Provision of education not definable by level (i.e., educational programs, generally for adults, that do not require an</w:t>
            </w:r>
            <w:r w:rsidR="005F5736">
              <w:rPr>
                <w:rFonts w:ascii="Arial" w:eastAsia="Times New Roman" w:hAnsi="Arial" w:cs="Arial"/>
                <w:sz w:val="20"/>
                <w:szCs w:val="20"/>
                <w:lang w:eastAsia="en-ZA"/>
              </w:rPr>
              <w:t>y</w:t>
            </w:r>
            <w:r w:rsidRPr="00D24D28">
              <w:rPr>
                <w:rFonts w:ascii="Arial" w:eastAsia="Times New Roman" w:hAnsi="Arial" w:cs="Arial"/>
                <w:sz w:val="20"/>
                <w:szCs w:val="20"/>
                <w:lang w:eastAsia="en-ZA"/>
              </w:rPr>
              <w:t xml:space="preserve"> special prior instruction, in particular, vocational training and cultural developments).</w:t>
            </w:r>
          </w:p>
        </w:tc>
      </w:tr>
      <w:tr w:rsidR="0029245F" w:rsidRPr="00D24D28" w14:paraId="35150C86" w14:textId="77777777" w:rsidTr="00832DE9">
        <w:trPr>
          <w:trHeight w:val="765"/>
        </w:trPr>
        <w:tc>
          <w:tcPr>
            <w:tcW w:w="1442" w:type="dxa"/>
            <w:shd w:val="clear" w:color="auto" w:fill="auto"/>
            <w:noWrap/>
            <w:hideMark/>
          </w:tcPr>
          <w:p w14:paraId="40EB5E6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09130C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D08B48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Media Services</w:t>
            </w:r>
          </w:p>
        </w:tc>
        <w:tc>
          <w:tcPr>
            <w:tcW w:w="1139" w:type="dxa"/>
            <w:shd w:val="clear" w:color="auto" w:fill="auto"/>
            <w:hideMark/>
          </w:tcPr>
          <w:p w14:paraId="5201A8E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hideMark/>
          </w:tcPr>
          <w:p w14:paraId="24B8AED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5C18EFB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7083</w:t>
            </w:r>
          </w:p>
        </w:tc>
        <w:tc>
          <w:tcPr>
            <w:tcW w:w="1607" w:type="dxa"/>
            <w:shd w:val="clear" w:color="auto" w:fill="auto"/>
            <w:hideMark/>
          </w:tcPr>
          <w:p w14:paraId="43B0DF0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Broadcasting and Publishing Services</w:t>
            </w:r>
          </w:p>
        </w:tc>
        <w:tc>
          <w:tcPr>
            <w:tcW w:w="1303" w:type="dxa"/>
            <w:shd w:val="clear" w:color="auto" w:fill="auto"/>
            <w:noWrap/>
            <w:hideMark/>
          </w:tcPr>
          <w:p w14:paraId="7368D51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70830</w:t>
            </w:r>
          </w:p>
        </w:tc>
        <w:tc>
          <w:tcPr>
            <w:tcW w:w="1495" w:type="dxa"/>
            <w:shd w:val="clear" w:color="auto" w:fill="auto"/>
            <w:hideMark/>
          </w:tcPr>
          <w:p w14:paraId="17C3295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Broadcasting and Publishing Services (CS)</w:t>
            </w:r>
          </w:p>
        </w:tc>
      </w:tr>
      <w:tr w:rsidR="007B146B" w:rsidRPr="00D24D28" w14:paraId="2287794A" w14:textId="77777777" w:rsidTr="00832DE9">
        <w:trPr>
          <w:trHeight w:val="1016"/>
        </w:trPr>
        <w:tc>
          <w:tcPr>
            <w:tcW w:w="7949" w:type="dxa"/>
            <w:gridSpan w:val="3"/>
            <w:shd w:val="clear" w:color="000000" w:fill="DDEBF7"/>
            <w:hideMark/>
          </w:tcPr>
          <w:p w14:paraId="038E5370" w14:textId="36233DBE"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All activities relating to media services, etc.  [Included in GFS ~ Community and Social Services:  Other Community.  Media Services as per Schedule 4A (Non-core) of the Constitution.  Not specifically defined being within the powers and functions of a district </w:t>
            </w:r>
            <w:r w:rsidRPr="00D24D28">
              <w:rPr>
                <w:rFonts w:ascii="Arial" w:eastAsia="Times New Roman" w:hAnsi="Arial" w:cs="Arial"/>
                <w:sz w:val="20"/>
                <w:szCs w:val="20"/>
                <w:lang w:eastAsia="en-ZA"/>
              </w:rPr>
              <w:lastRenderedPageBreak/>
              <w:t>municipality by section 83 and 84 of the Local Government Municipal Structures Act,</w:t>
            </w:r>
            <w:r w:rsidR="005F5736">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w:t>
            </w:r>
          </w:p>
        </w:tc>
        <w:tc>
          <w:tcPr>
            <w:tcW w:w="8311" w:type="dxa"/>
            <w:gridSpan w:val="6"/>
            <w:shd w:val="clear" w:color="000000" w:fill="DDEBF7"/>
            <w:hideMark/>
          </w:tcPr>
          <w:p w14:paraId="0623B29A" w14:textId="2A9195F1"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Operation or support of broadcasting and publishing services 2) Grants, loans, or subsidies to support the construction or acquisition of facilities for television or radio broadcasting the construction or acquisition of plant, equipment, or materials for newspapers, magazine, or book publishing; the production of material for, and its presentation, </w:t>
            </w:r>
            <w:r w:rsidRPr="00D24D28">
              <w:rPr>
                <w:rFonts w:ascii="Arial" w:eastAsia="Times New Roman" w:hAnsi="Arial" w:cs="Arial"/>
                <w:color w:val="000000"/>
                <w:sz w:val="20"/>
                <w:szCs w:val="20"/>
                <w:lang w:eastAsia="en-ZA"/>
              </w:rPr>
              <w:lastRenderedPageBreak/>
              <w:t>broadcasting the gathering of news or other information; the distribution of published works.  excludes:  government printing offices and plants (70133), provision of education by radio or television broadcasting (709).</w:t>
            </w:r>
          </w:p>
        </w:tc>
      </w:tr>
      <w:tr w:rsidR="0029245F" w:rsidRPr="00D24D28" w14:paraId="5640E435" w14:textId="77777777" w:rsidTr="00832DE9">
        <w:trPr>
          <w:trHeight w:val="255"/>
        </w:trPr>
        <w:tc>
          <w:tcPr>
            <w:tcW w:w="1442" w:type="dxa"/>
            <w:shd w:val="clear" w:color="auto" w:fill="auto"/>
            <w:noWrap/>
            <w:hideMark/>
          </w:tcPr>
          <w:p w14:paraId="4244E05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75EC53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9BFB80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Museums and Art Galleries</w:t>
            </w:r>
          </w:p>
        </w:tc>
        <w:tc>
          <w:tcPr>
            <w:tcW w:w="1139" w:type="dxa"/>
            <w:shd w:val="clear" w:color="auto" w:fill="auto"/>
            <w:hideMark/>
          </w:tcPr>
          <w:p w14:paraId="0B02B19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0164B7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0FD3AC0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467ABC3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6D92859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291CF07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4D64DE" w:rsidRPr="00D24D28" w14:paraId="0D89C018" w14:textId="77777777" w:rsidTr="00832DE9">
        <w:trPr>
          <w:trHeight w:val="2154"/>
        </w:trPr>
        <w:tc>
          <w:tcPr>
            <w:tcW w:w="7949" w:type="dxa"/>
            <w:gridSpan w:val="3"/>
            <w:shd w:val="clear" w:color="000000" w:fill="DDEBF7"/>
            <w:hideMark/>
          </w:tcPr>
          <w:p w14:paraId="127FB832" w14:textId="1DA48BE4"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relating to museums and art galleries.  [Included in GFS ~ Community and Social Services:  Museums and Art Galleries.  Non-core functions as determined i</w:t>
            </w:r>
            <w:r w:rsidR="00C26D3E">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C26D3E">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C26D3E">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with Schedule 5A and provides for museums other than national museums.  Not specifically defined being within the powers and functions of a district municipality by section 83 and 84 of the Local Government Municipal Structures Act, </w:t>
            </w:r>
            <w:r w:rsidR="00C26D3E">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48CA2211" w14:textId="7C77BE86"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1405AF">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sz w:val="20"/>
                <w:szCs w:val="20"/>
                <w:lang w:eastAsia="en-ZA"/>
              </w:rPr>
              <w:t>NB</w:t>
            </w:r>
            <w:r w:rsidRPr="00D24D28">
              <w:rPr>
                <w:rFonts w:ascii="Arial" w:eastAsia="Times New Roman" w:hAnsi="Arial" w:cs="Arial"/>
                <w:sz w:val="20"/>
                <w:szCs w:val="20"/>
                <w:lang w:eastAsia="en-ZA"/>
              </w:rPr>
              <w:t xml:space="preserve"> </w:t>
            </w:r>
            <w:r w:rsidR="001405AF">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Inclusions and Exclusions as per GFS 2014 not included here.</w:t>
            </w:r>
          </w:p>
        </w:tc>
      </w:tr>
      <w:tr w:rsidR="0029245F" w:rsidRPr="00D24D28" w14:paraId="36B8397A" w14:textId="77777777" w:rsidTr="00832DE9">
        <w:trPr>
          <w:trHeight w:val="510"/>
        </w:trPr>
        <w:tc>
          <w:tcPr>
            <w:tcW w:w="1442" w:type="dxa"/>
            <w:shd w:val="clear" w:color="auto" w:fill="auto"/>
            <w:noWrap/>
            <w:hideMark/>
          </w:tcPr>
          <w:p w14:paraId="789B0AF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F01ADE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E796C0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Population Development</w:t>
            </w:r>
          </w:p>
        </w:tc>
        <w:tc>
          <w:tcPr>
            <w:tcW w:w="1139" w:type="dxa"/>
            <w:shd w:val="clear" w:color="auto" w:fill="auto"/>
            <w:hideMark/>
          </w:tcPr>
          <w:p w14:paraId="0332452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3A939F4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4C51D31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w:t>
            </w:r>
          </w:p>
        </w:tc>
        <w:tc>
          <w:tcPr>
            <w:tcW w:w="1607" w:type="dxa"/>
            <w:shd w:val="clear" w:color="auto" w:fill="auto"/>
            <w:noWrap/>
            <w:hideMark/>
          </w:tcPr>
          <w:p w14:paraId="7A1BEC9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w:t>
            </w:r>
          </w:p>
        </w:tc>
        <w:tc>
          <w:tcPr>
            <w:tcW w:w="1303" w:type="dxa"/>
            <w:shd w:val="clear" w:color="auto" w:fill="auto"/>
            <w:noWrap/>
            <w:hideMark/>
          </w:tcPr>
          <w:p w14:paraId="1C50A23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70620</w:t>
            </w:r>
          </w:p>
        </w:tc>
        <w:tc>
          <w:tcPr>
            <w:tcW w:w="1495" w:type="dxa"/>
            <w:shd w:val="clear" w:color="auto" w:fill="auto"/>
            <w:hideMark/>
          </w:tcPr>
          <w:p w14:paraId="5C6C02E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 (CS)</w:t>
            </w:r>
          </w:p>
        </w:tc>
      </w:tr>
      <w:tr w:rsidR="004D64DE" w:rsidRPr="00D24D28" w14:paraId="3D400946" w14:textId="77777777" w:rsidTr="00832DE9">
        <w:trPr>
          <w:trHeight w:val="2098"/>
        </w:trPr>
        <w:tc>
          <w:tcPr>
            <w:tcW w:w="7949" w:type="dxa"/>
            <w:gridSpan w:val="3"/>
            <w:shd w:val="clear" w:color="000000" w:fill="DDEBF7"/>
            <w:hideMark/>
          </w:tcPr>
          <w:p w14:paraId="5481C3D4" w14:textId="3C58E4FC"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relating to population development.  [Included in GFS ~ Community and Social Services:  Other Community.  Non-core functions as determined i</w:t>
            </w:r>
            <w:r w:rsidR="001405AF">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1405AF">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1405AF">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with Schedule 5A and provides for population development.  Not specifically defined being within the powers and functions of a district municipality by section 83 and 84 of the Local Government Municipal Structures Act, </w:t>
            </w:r>
            <w:r w:rsidR="001405AF">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14272F0" w14:textId="507A418C"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community development affairs and services, administration of zoning laws and land-use and building regulation.  2)  Planning of new communities or of rehabilitated communities; planning the improvement and development of facilities such as housing, industry, public utilities, health, education, culture, recreation, etc.  for communit</w:t>
            </w:r>
            <w:r w:rsidR="001405AF">
              <w:rPr>
                <w:rFonts w:ascii="Arial" w:eastAsia="Times New Roman" w:hAnsi="Arial" w:cs="Arial"/>
                <w:color w:val="000000"/>
                <w:sz w:val="20"/>
                <w:szCs w:val="20"/>
                <w:lang w:eastAsia="en-ZA"/>
              </w:rPr>
              <w:t>i</w:t>
            </w:r>
            <w:r w:rsidRPr="00D24D28">
              <w:rPr>
                <w:rFonts w:ascii="Arial" w:eastAsia="Times New Roman" w:hAnsi="Arial" w:cs="Arial"/>
                <w:color w:val="000000"/>
                <w:sz w:val="20"/>
                <w:szCs w:val="20"/>
                <w:lang w:eastAsia="en-ZA"/>
              </w:rPr>
              <w:t xml:space="preserve">es; preparation of schemes for financing planned developments.  Production and dissemination of general information, technical documentation, and statistics on community development affairs and services.  Excludes:  plan implementation - that is, the actual construction of housing, industrial buildings, streets, public utilities, cultural facilities, etc.  (classified according to functions); agrarian reform and land resettlement (70421); administration </w:t>
            </w:r>
            <w:r w:rsidR="001405AF">
              <w:rPr>
                <w:rFonts w:ascii="Arial" w:eastAsia="Times New Roman" w:hAnsi="Arial" w:cs="Arial"/>
                <w:color w:val="000000"/>
                <w:sz w:val="20"/>
                <w:szCs w:val="20"/>
                <w:lang w:eastAsia="en-ZA"/>
              </w:rPr>
              <w:t>o</w:t>
            </w:r>
            <w:r w:rsidRPr="00D24D28">
              <w:rPr>
                <w:rFonts w:ascii="Arial" w:eastAsia="Times New Roman" w:hAnsi="Arial" w:cs="Arial"/>
                <w:color w:val="000000"/>
                <w:sz w:val="20"/>
                <w:szCs w:val="20"/>
                <w:lang w:eastAsia="en-ZA"/>
              </w:rPr>
              <w:t>f construction standards (70443) and housing standards (70610).</w:t>
            </w:r>
          </w:p>
        </w:tc>
      </w:tr>
      <w:tr w:rsidR="0029245F" w:rsidRPr="00D24D28" w14:paraId="53FC49A1" w14:textId="77777777" w:rsidTr="00832DE9">
        <w:trPr>
          <w:trHeight w:val="255"/>
        </w:trPr>
        <w:tc>
          <w:tcPr>
            <w:tcW w:w="1442" w:type="dxa"/>
            <w:shd w:val="clear" w:color="auto" w:fill="auto"/>
            <w:noWrap/>
            <w:hideMark/>
          </w:tcPr>
          <w:p w14:paraId="5CB0A31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F6D68F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360D41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Provincial Cultural Matters</w:t>
            </w:r>
          </w:p>
        </w:tc>
        <w:tc>
          <w:tcPr>
            <w:tcW w:w="1139" w:type="dxa"/>
            <w:shd w:val="clear" w:color="auto" w:fill="auto"/>
            <w:hideMark/>
          </w:tcPr>
          <w:p w14:paraId="54B5B36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59B0349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57DF155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2443A90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52B8C21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4F9F36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4D64DE" w:rsidRPr="00D24D28" w14:paraId="60AFB288" w14:textId="77777777" w:rsidTr="00832DE9">
        <w:trPr>
          <w:trHeight w:val="2041"/>
        </w:trPr>
        <w:tc>
          <w:tcPr>
            <w:tcW w:w="7949" w:type="dxa"/>
            <w:gridSpan w:val="3"/>
            <w:shd w:val="clear" w:color="000000" w:fill="DDEBF7"/>
            <w:hideMark/>
          </w:tcPr>
          <w:p w14:paraId="10A185B3" w14:textId="14046CBD"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relating to provincial cultural matters.  [Included in GFS ~ Community and Social Services:  Other Community.  Non-core functions as determined i</w:t>
            </w:r>
            <w:r w:rsidR="007A63EA">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7A63EA">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7A63EA">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with Schedule 5A and provides for museums other than national museums.  Not specifically defined being within the powers and functions of a district municipality by section 83 and 84 of the Local Government Municipal Structures Act, </w:t>
            </w:r>
            <w:r w:rsidR="007A63EA">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F92E032" w14:textId="7D316CAD"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7A63EA">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w:t>
            </w:r>
            <w:r w:rsidR="007A63EA">
              <w:rPr>
                <w:rFonts w:ascii="Arial" w:eastAsia="Times New Roman" w:hAnsi="Arial" w:cs="Arial"/>
                <w:color w:val="000000"/>
                <w:sz w:val="20"/>
                <w:szCs w:val="20"/>
                <w:lang w:eastAsia="en-ZA"/>
              </w:rPr>
              <w:t xml:space="preserve">for </w:t>
            </w:r>
            <w:r w:rsidRPr="00D24D28">
              <w:rPr>
                <w:rFonts w:ascii="Arial" w:eastAsia="Times New Roman" w:hAnsi="Arial" w:cs="Arial"/>
                <w:color w:val="000000"/>
                <w:sz w:val="20"/>
                <w:szCs w:val="20"/>
                <w:lang w:eastAsia="en-ZA"/>
              </w:rPr>
              <w:t>organisation</w:t>
            </w:r>
            <w:r w:rsidR="007A63EA">
              <w:rPr>
                <w:rFonts w:ascii="Arial" w:eastAsia="Times New Roman" w:hAnsi="Arial" w:cs="Arial"/>
                <w:color w:val="000000"/>
                <w:sz w:val="20"/>
                <w:szCs w:val="20"/>
                <w:lang w:eastAsia="en-ZA"/>
              </w:rPr>
              <w:t>s</w:t>
            </w:r>
            <w:r w:rsidRPr="00D24D28">
              <w:rPr>
                <w:rFonts w:ascii="Arial" w:eastAsia="Times New Roman" w:hAnsi="Arial" w:cs="Arial"/>
                <w:color w:val="000000"/>
                <w:sz w:val="20"/>
                <w:szCs w:val="20"/>
                <w:lang w:eastAsia="en-ZA"/>
              </w:rPr>
              <w:t xml:space="preserve"> engaged in promoting cultural activities,  </w:t>
            </w:r>
            <w:r w:rsidRPr="00832DE9">
              <w:rPr>
                <w:rFonts w:ascii="Arial" w:eastAsia="Times New Roman" w:hAnsi="Arial" w:cs="Arial"/>
                <w:b/>
                <w:color w:val="000000"/>
                <w:sz w:val="20"/>
                <w:szCs w:val="20"/>
                <w:lang w:eastAsia="en-ZA"/>
              </w:rPr>
              <w:t>NB</w:t>
            </w:r>
            <w:r w:rsidRPr="00D24D28">
              <w:rPr>
                <w:rFonts w:ascii="Arial" w:eastAsia="Times New Roman" w:hAnsi="Arial" w:cs="Arial"/>
                <w:color w:val="000000"/>
                <w:sz w:val="20"/>
                <w:szCs w:val="20"/>
                <w:lang w:eastAsia="en-ZA"/>
              </w:rPr>
              <w:t xml:space="preserve"> </w:t>
            </w:r>
            <w:r w:rsidR="007A63EA">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Inclusions and Exclusions as per GFS 2014 not included here.</w:t>
            </w:r>
          </w:p>
        </w:tc>
      </w:tr>
      <w:tr w:rsidR="0029245F" w:rsidRPr="00D24D28" w14:paraId="20F32C2B" w14:textId="77777777" w:rsidTr="00832DE9">
        <w:trPr>
          <w:trHeight w:val="255"/>
        </w:trPr>
        <w:tc>
          <w:tcPr>
            <w:tcW w:w="1442" w:type="dxa"/>
            <w:shd w:val="clear" w:color="auto" w:fill="auto"/>
            <w:noWrap/>
            <w:hideMark/>
          </w:tcPr>
          <w:p w14:paraId="4F60F97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64F90A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56CBCD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Theatres</w:t>
            </w:r>
          </w:p>
        </w:tc>
        <w:tc>
          <w:tcPr>
            <w:tcW w:w="1139" w:type="dxa"/>
            <w:shd w:val="clear" w:color="auto" w:fill="auto"/>
            <w:hideMark/>
          </w:tcPr>
          <w:p w14:paraId="7794849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17AEF5C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2E17052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442D24F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12F037B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2495C6A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7B146B" w:rsidRPr="00D24D28" w14:paraId="1406719A" w14:textId="77777777" w:rsidTr="00832DE9">
        <w:trPr>
          <w:trHeight w:val="1871"/>
        </w:trPr>
        <w:tc>
          <w:tcPr>
            <w:tcW w:w="7949" w:type="dxa"/>
            <w:gridSpan w:val="3"/>
            <w:shd w:val="clear" w:color="000000" w:fill="DDEBF7"/>
            <w:hideMark/>
          </w:tcPr>
          <w:p w14:paraId="2BF2413E" w14:textId="3F1FFAC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This function provides for theatres.  [Included in GFS ~ Community and Social Services:  Other Community.  Public places i</w:t>
            </w:r>
            <w:r w:rsidR="00FD402E">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FD402E">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FD402E">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with Schedule 5B.  Not specifically defined being within the powers and functions of a district municipality by section 83 and 84 of the Local Government Municipal Structures Act, </w:t>
            </w:r>
            <w:r w:rsidR="00FD402E">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07BDB647" w14:textId="6C231A5D"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FD402E">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w:t>
            </w:r>
            <w:r w:rsidR="00FD402E">
              <w:rPr>
                <w:rFonts w:ascii="Arial" w:eastAsia="Times New Roman" w:hAnsi="Arial" w:cs="Arial"/>
                <w:color w:val="000000"/>
                <w:sz w:val="20"/>
                <w:szCs w:val="20"/>
                <w:lang w:eastAsia="en-ZA"/>
              </w:rPr>
              <w:t>for</w:t>
            </w:r>
            <w:r w:rsidRPr="00D24D28">
              <w:rPr>
                <w:rFonts w:ascii="Arial" w:eastAsia="Times New Roman" w:hAnsi="Arial" w:cs="Arial"/>
                <w:color w:val="000000"/>
                <w:sz w:val="20"/>
                <w:szCs w:val="20"/>
                <w:lang w:eastAsia="en-ZA"/>
              </w:rPr>
              <w:t xml:space="preserve"> organisation</w:t>
            </w:r>
            <w:r w:rsidR="00FD402E">
              <w:rPr>
                <w:rFonts w:ascii="Arial" w:eastAsia="Times New Roman" w:hAnsi="Arial" w:cs="Arial"/>
                <w:color w:val="000000"/>
                <w:sz w:val="20"/>
                <w:szCs w:val="20"/>
                <w:lang w:eastAsia="en-ZA"/>
              </w:rPr>
              <w:t>s</w:t>
            </w:r>
            <w:r w:rsidRPr="00D24D28">
              <w:rPr>
                <w:rFonts w:ascii="Arial" w:eastAsia="Times New Roman" w:hAnsi="Arial" w:cs="Arial"/>
                <w:color w:val="000000"/>
                <w:sz w:val="20"/>
                <w:szCs w:val="20"/>
                <w:lang w:eastAsia="en-ZA"/>
              </w:rPr>
              <w:t xml:space="preserve"> engaged in promoting cultural activities,  </w:t>
            </w:r>
            <w:r w:rsidRPr="00832DE9">
              <w:rPr>
                <w:rFonts w:ascii="Arial" w:eastAsia="Times New Roman" w:hAnsi="Arial" w:cs="Arial"/>
                <w:b/>
                <w:color w:val="000000"/>
                <w:sz w:val="20"/>
                <w:szCs w:val="20"/>
                <w:lang w:eastAsia="en-ZA"/>
              </w:rPr>
              <w:t>NB</w:t>
            </w:r>
            <w:r w:rsidRPr="00D24D28">
              <w:rPr>
                <w:rFonts w:ascii="Arial" w:eastAsia="Times New Roman" w:hAnsi="Arial" w:cs="Arial"/>
                <w:color w:val="000000"/>
                <w:sz w:val="20"/>
                <w:szCs w:val="20"/>
                <w:lang w:eastAsia="en-ZA"/>
              </w:rPr>
              <w:t xml:space="preserve"> </w:t>
            </w:r>
            <w:r w:rsidR="00FD402E">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Inclusions and Exclusions as per GFS 2014 not included here.</w:t>
            </w:r>
          </w:p>
        </w:tc>
      </w:tr>
      <w:tr w:rsidR="0029245F" w:rsidRPr="00D24D28" w14:paraId="27BDD9EA" w14:textId="77777777" w:rsidTr="00832DE9">
        <w:trPr>
          <w:trHeight w:val="255"/>
        </w:trPr>
        <w:tc>
          <w:tcPr>
            <w:tcW w:w="1442" w:type="dxa"/>
            <w:shd w:val="clear" w:color="auto" w:fill="auto"/>
            <w:noWrap/>
            <w:hideMark/>
          </w:tcPr>
          <w:p w14:paraId="5640D01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F7B4C6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82F140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Zoo's</w:t>
            </w:r>
          </w:p>
        </w:tc>
        <w:tc>
          <w:tcPr>
            <w:tcW w:w="1139" w:type="dxa"/>
            <w:shd w:val="clear" w:color="auto" w:fill="auto"/>
            <w:hideMark/>
          </w:tcPr>
          <w:p w14:paraId="111F95F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03C8637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399CC46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w:t>
            </w:r>
          </w:p>
        </w:tc>
        <w:tc>
          <w:tcPr>
            <w:tcW w:w="1607" w:type="dxa"/>
            <w:shd w:val="clear" w:color="auto" w:fill="auto"/>
            <w:noWrap/>
            <w:hideMark/>
          </w:tcPr>
          <w:p w14:paraId="4E27FDD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w:t>
            </w:r>
          </w:p>
        </w:tc>
        <w:tc>
          <w:tcPr>
            <w:tcW w:w="1303" w:type="dxa"/>
            <w:shd w:val="clear" w:color="auto" w:fill="auto"/>
            <w:noWrap/>
            <w:hideMark/>
          </w:tcPr>
          <w:p w14:paraId="6F41C0B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70820</w:t>
            </w:r>
          </w:p>
        </w:tc>
        <w:tc>
          <w:tcPr>
            <w:tcW w:w="1495" w:type="dxa"/>
            <w:shd w:val="clear" w:color="auto" w:fill="auto"/>
            <w:hideMark/>
          </w:tcPr>
          <w:p w14:paraId="488B6C1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Cultural Services (IS)</w:t>
            </w:r>
          </w:p>
        </w:tc>
      </w:tr>
      <w:tr w:rsidR="007B146B" w:rsidRPr="00D24D28" w14:paraId="19223CF2" w14:textId="77777777" w:rsidTr="00832DE9">
        <w:trPr>
          <w:trHeight w:val="1814"/>
        </w:trPr>
        <w:tc>
          <w:tcPr>
            <w:tcW w:w="7949" w:type="dxa"/>
            <w:gridSpan w:val="3"/>
            <w:shd w:val="clear" w:color="000000" w:fill="DDEBF7"/>
            <w:hideMark/>
          </w:tcPr>
          <w:p w14:paraId="395DA4A6" w14:textId="57E40B6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This function provides for zoo's. [Included in GFS ~ Community and Social Services:  Other Community.  Public places i</w:t>
            </w:r>
            <w:r w:rsidR="00D2018F">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2018F">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2018F">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with Schedule 5B.  Not specifically defined being within the powers and functions of a district municipality by section 83 and 84 of the Local Government Municipal Structures Act, however the MEC may alter these functions in terms of section 85 of this Act.]</w:t>
            </w:r>
          </w:p>
        </w:tc>
        <w:tc>
          <w:tcPr>
            <w:tcW w:w="8311" w:type="dxa"/>
            <w:gridSpan w:val="6"/>
            <w:shd w:val="clear" w:color="000000" w:fill="DDEBF7"/>
            <w:hideMark/>
          </w:tcPr>
          <w:p w14:paraId="58824873" w14:textId="79B2E8C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cultural services; administration of cultural affairs; supervision and regulation of cultural facilities 2) Operation or support of facilities for cultural pursuits (libraries, museums, art galleries, theatres, exhibition halls, monuments, historic houses and sites, zoological and botanical gardens, aquaria, arboreta, etc</w:t>
            </w:r>
            <w:r w:rsidR="00D2018F">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production, operation, or support of cultural events (concerts, stage and film productions, art shows, etc.) 3) Grants, loans, or subsidies to support individual artists, writers, designers, composers, and others working in the arts or to organisation engaged in promoting cultural activities,  </w:t>
            </w:r>
            <w:r w:rsidRPr="00832DE9">
              <w:rPr>
                <w:rFonts w:ascii="Arial" w:eastAsia="Times New Roman" w:hAnsi="Arial" w:cs="Arial"/>
                <w:b/>
                <w:color w:val="000000"/>
                <w:sz w:val="20"/>
                <w:szCs w:val="20"/>
                <w:lang w:eastAsia="en-ZA"/>
              </w:rPr>
              <w:t>NB</w:t>
            </w:r>
            <w:r w:rsidRPr="00D24D28">
              <w:rPr>
                <w:rFonts w:ascii="Arial" w:eastAsia="Times New Roman" w:hAnsi="Arial" w:cs="Arial"/>
                <w:color w:val="000000"/>
                <w:sz w:val="20"/>
                <w:szCs w:val="20"/>
                <w:lang w:eastAsia="en-ZA"/>
              </w:rPr>
              <w:t xml:space="preserve"> </w:t>
            </w:r>
            <w:r w:rsidR="00D2018F">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Inclusions and Exclusions as per GFS 2014 not included here.</w:t>
            </w:r>
          </w:p>
        </w:tc>
      </w:tr>
      <w:tr w:rsidR="0029245F" w:rsidRPr="00D24D28" w14:paraId="56AD38E8" w14:textId="77777777" w:rsidTr="00832DE9">
        <w:trPr>
          <w:trHeight w:val="255"/>
        </w:trPr>
        <w:tc>
          <w:tcPr>
            <w:tcW w:w="7949" w:type="dxa"/>
            <w:gridSpan w:val="3"/>
            <w:shd w:val="clear" w:color="auto" w:fill="auto"/>
            <w:noWrap/>
            <w:hideMark/>
          </w:tcPr>
          <w:p w14:paraId="5188C93C" w14:textId="5BBA2298" w:rsidR="00D24D28" w:rsidRPr="00D24D28" w:rsidRDefault="00A34118" w:rsidP="00832DE9">
            <w:pPr>
              <w:spacing w:before="120" w:after="120" w:line="360" w:lineRule="auto"/>
              <w:ind w:left="0"/>
              <w:jc w:val="both"/>
              <w:rPr>
                <w:rFonts w:ascii="Arial" w:eastAsia="Times New Roman" w:hAnsi="Arial" w:cs="Arial"/>
                <w:sz w:val="20"/>
                <w:szCs w:val="20"/>
                <w:lang w:eastAsia="en-ZA"/>
              </w:rPr>
            </w:pPr>
            <w:r>
              <w:rPr>
                <w:rFonts w:ascii="Arial" w:eastAsia="Times New Roman" w:hAnsi="Arial" w:cs="Arial"/>
                <w:sz w:val="20"/>
                <w:szCs w:val="20"/>
                <w:lang w:eastAsia="en-ZA"/>
              </w:rPr>
              <w:t>Energy</w:t>
            </w:r>
            <w:r w:rsidR="001F23EA">
              <w:rPr>
                <w:rFonts w:ascii="Arial" w:eastAsia="Times New Roman" w:hAnsi="Arial" w:cs="Arial"/>
                <w:sz w:val="20"/>
                <w:szCs w:val="20"/>
                <w:lang w:eastAsia="en-ZA"/>
              </w:rPr>
              <w:t xml:space="preserve"> </w:t>
            </w:r>
            <w:r w:rsidR="0027547D">
              <w:rPr>
                <w:rFonts w:ascii="Arial" w:eastAsia="Times New Roman" w:hAnsi="Arial" w:cs="Arial"/>
                <w:sz w:val="20"/>
                <w:szCs w:val="20"/>
                <w:lang w:eastAsia="en-ZA"/>
              </w:rPr>
              <w:t>Sources</w:t>
            </w:r>
          </w:p>
        </w:tc>
        <w:tc>
          <w:tcPr>
            <w:tcW w:w="1139" w:type="dxa"/>
            <w:shd w:val="clear" w:color="auto" w:fill="auto"/>
            <w:hideMark/>
          </w:tcPr>
          <w:p w14:paraId="079CDAE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7870DD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032B9C6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3B1AAE1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0996AB4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7436000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4D64DE" w:rsidRPr="00D24D28" w14:paraId="71612980" w14:textId="77777777" w:rsidTr="00832DE9">
        <w:trPr>
          <w:trHeight w:val="850"/>
        </w:trPr>
        <w:tc>
          <w:tcPr>
            <w:tcW w:w="7949" w:type="dxa"/>
            <w:gridSpan w:val="3"/>
            <w:shd w:val="clear" w:color="000000" w:fill="DDEBF7"/>
            <w:hideMark/>
          </w:tcPr>
          <w:p w14:paraId="4E6D070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covers both traditional sources of electricity such as thermal or hydro supplies and newer sources such as wind or solar heat.  </w:t>
            </w:r>
          </w:p>
        </w:tc>
        <w:tc>
          <w:tcPr>
            <w:tcW w:w="8311" w:type="dxa"/>
            <w:gridSpan w:val="6"/>
            <w:shd w:val="clear" w:color="000000" w:fill="DDEBF7"/>
            <w:hideMark/>
          </w:tcPr>
          <w:p w14:paraId="47B477B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29646675" w14:textId="77777777" w:rsidTr="00832DE9">
        <w:trPr>
          <w:trHeight w:val="255"/>
        </w:trPr>
        <w:tc>
          <w:tcPr>
            <w:tcW w:w="1442" w:type="dxa"/>
            <w:shd w:val="clear" w:color="auto" w:fill="auto"/>
            <w:noWrap/>
            <w:hideMark/>
          </w:tcPr>
          <w:p w14:paraId="3782100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13ADD88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0F59644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7369B7F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39C337F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14742F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5E0F31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51D9BE3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A75629" w:rsidRPr="00D24D28" w14:paraId="01F4FA0A" w14:textId="77777777" w:rsidTr="00832DE9">
        <w:trPr>
          <w:trHeight w:val="1247"/>
        </w:trPr>
        <w:tc>
          <w:tcPr>
            <w:tcW w:w="7949" w:type="dxa"/>
            <w:gridSpan w:val="3"/>
            <w:shd w:val="clear" w:color="000000" w:fill="DDEBF7"/>
            <w:hideMark/>
          </w:tcPr>
          <w:p w14:paraId="0BBB5BBE" w14:textId="2000579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Core Function as determined i</w:t>
            </w:r>
            <w:r w:rsidR="00214FDD">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214FDD">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214FDD">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214FD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2DBB353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2D7F1E0E" w14:textId="77777777" w:rsidTr="00832DE9">
        <w:trPr>
          <w:trHeight w:val="255"/>
        </w:trPr>
        <w:tc>
          <w:tcPr>
            <w:tcW w:w="1442" w:type="dxa"/>
            <w:shd w:val="clear" w:color="auto" w:fill="auto"/>
            <w:noWrap/>
            <w:hideMark/>
          </w:tcPr>
          <w:p w14:paraId="2E29058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6C7141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E59CE3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Electricity</w:t>
            </w:r>
          </w:p>
        </w:tc>
        <w:tc>
          <w:tcPr>
            <w:tcW w:w="1139" w:type="dxa"/>
            <w:shd w:val="clear" w:color="auto" w:fill="auto"/>
            <w:hideMark/>
          </w:tcPr>
          <w:p w14:paraId="66488EC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089B86F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5194D36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w:t>
            </w:r>
          </w:p>
        </w:tc>
        <w:tc>
          <w:tcPr>
            <w:tcW w:w="1607" w:type="dxa"/>
            <w:shd w:val="clear" w:color="auto" w:fill="auto"/>
            <w:noWrap/>
            <w:hideMark/>
          </w:tcPr>
          <w:p w14:paraId="557EAF9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Fuel and Energy</w:t>
            </w:r>
          </w:p>
        </w:tc>
        <w:tc>
          <w:tcPr>
            <w:tcW w:w="1303" w:type="dxa"/>
            <w:shd w:val="clear" w:color="auto" w:fill="auto"/>
            <w:noWrap/>
            <w:hideMark/>
          </w:tcPr>
          <w:p w14:paraId="7823354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70435</w:t>
            </w:r>
          </w:p>
        </w:tc>
        <w:tc>
          <w:tcPr>
            <w:tcW w:w="1495" w:type="dxa"/>
            <w:shd w:val="clear" w:color="auto" w:fill="auto"/>
            <w:hideMark/>
          </w:tcPr>
          <w:p w14:paraId="79BEF30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Electricity</w:t>
            </w:r>
          </w:p>
        </w:tc>
      </w:tr>
      <w:tr w:rsidR="004D64DE" w:rsidRPr="00D24D28" w14:paraId="1CA363B2" w14:textId="77777777" w:rsidTr="00832DE9">
        <w:trPr>
          <w:trHeight w:val="1701"/>
        </w:trPr>
        <w:tc>
          <w:tcPr>
            <w:tcW w:w="7949" w:type="dxa"/>
            <w:gridSpan w:val="3"/>
            <w:shd w:val="clear" w:color="000000" w:fill="DDEBF7"/>
            <w:hideMark/>
          </w:tcPr>
          <w:p w14:paraId="00B0BAF5" w14:textId="6E41C528"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Including bulk purchase and distribution infrastructure, etc.  [Included in GFS ~ Electricity:  Distribution.  The Constitution defines in Schedule 4B electricity and gas reticulation and the Local Government Municipal Structures Act, </w:t>
            </w:r>
            <w:r w:rsidR="004C1F4F">
              <w:rPr>
                <w:rFonts w:ascii="Arial" w:eastAsia="Times New Roman" w:hAnsi="Arial" w:cs="Arial"/>
                <w:sz w:val="20"/>
                <w:szCs w:val="20"/>
                <w:lang w:eastAsia="en-ZA"/>
              </w:rPr>
              <w:t xml:space="preserve">1998, in </w:t>
            </w:r>
            <w:r w:rsidRPr="00D24D28">
              <w:rPr>
                <w:rFonts w:ascii="Arial" w:eastAsia="Times New Roman" w:hAnsi="Arial" w:cs="Arial"/>
                <w:sz w:val="20"/>
                <w:szCs w:val="20"/>
                <w:lang w:eastAsia="en-ZA"/>
              </w:rPr>
              <w:t>section 84(c) provides for the function and power for the district municipality, being bulk supply of Electricity and Gas, which includes for the purpose of supply, the transmission, distribution and, where applicable, the generation of Electricity and Gas.</w:t>
            </w:r>
          </w:p>
        </w:tc>
        <w:tc>
          <w:tcPr>
            <w:tcW w:w="8311" w:type="dxa"/>
            <w:gridSpan w:val="6"/>
            <w:shd w:val="clear" w:color="000000" w:fill="DDEBF7"/>
            <w:hideMark/>
          </w:tcPr>
          <w:p w14:paraId="1701018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This class covers both traditional sources of electricity such as thermal or hydro supplies, and newer sources, such as wind or solar heat.  1)  Construction or operation of non-enterprise type electricity supply systems.  Excludes non-electric energy produced by wind or solar heat (70436).</w:t>
            </w:r>
          </w:p>
        </w:tc>
      </w:tr>
      <w:tr w:rsidR="0029245F" w:rsidRPr="00D24D28" w14:paraId="2150FEBB" w14:textId="77777777" w:rsidTr="00832DE9">
        <w:trPr>
          <w:trHeight w:val="255"/>
        </w:trPr>
        <w:tc>
          <w:tcPr>
            <w:tcW w:w="1442" w:type="dxa"/>
            <w:shd w:val="clear" w:color="auto" w:fill="auto"/>
            <w:noWrap/>
            <w:hideMark/>
          </w:tcPr>
          <w:p w14:paraId="43345AA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4A857BB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DE8C81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Street Lighting and Signal Systems</w:t>
            </w:r>
          </w:p>
        </w:tc>
        <w:tc>
          <w:tcPr>
            <w:tcW w:w="1139" w:type="dxa"/>
            <w:shd w:val="clear" w:color="auto" w:fill="auto"/>
            <w:hideMark/>
          </w:tcPr>
          <w:p w14:paraId="665110A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4EF942C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4B83407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7064</w:t>
            </w:r>
          </w:p>
        </w:tc>
        <w:tc>
          <w:tcPr>
            <w:tcW w:w="1607" w:type="dxa"/>
            <w:shd w:val="clear" w:color="auto" w:fill="auto"/>
            <w:noWrap/>
            <w:hideMark/>
          </w:tcPr>
          <w:p w14:paraId="054C878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Street lighting</w:t>
            </w:r>
          </w:p>
        </w:tc>
        <w:tc>
          <w:tcPr>
            <w:tcW w:w="1303" w:type="dxa"/>
            <w:shd w:val="clear" w:color="auto" w:fill="auto"/>
            <w:noWrap/>
            <w:hideMark/>
          </w:tcPr>
          <w:p w14:paraId="63F7C9F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70640</w:t>
            </w:r>
          </w:p>
        </w:tc>
        <w:tc>
          <w:tcPr>
            <w:tcW w:w="1495" w:type="dxa"/>
            <w:shd w:val="clear" w:color="auto" w:fill="auto"/>
            <w:hideMark/>
          </w:tcPr>
          <w:p w14:paraId="340AE71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Street Lighting</w:t>
            </w:r>
          </w:p>
        </w:tc>
      </w:tr>
      <w:tr w:rsidR="004D64DE" w:rsidRPr="00D24D28" w14:paraId="4CE9AB8B" w14:textId="77777777" w:rsidTr="00832DE9">
        <w:trPr>
          <w:trHeight w:val="1701"/>
        </w:trPr>
        <w:tc>
          <w:tcPr>
            <w:tcW w:w="7949" w:type="dxa"/>
            <w:gridSpan w:val="3"/>
            <w:shd w:val="clear" w:color="000000" w:fill="DDEBF7"/>
            <w:hideMark/>
          </w:tcPr>
          <w:p w14:paraId="3B491271" w14:textId="42453E6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Operating, maintenance and capital expenditure on the infrastructure category street lighting, including highway lighting for traffic, fire alarm, police and other signal systems.  [Included in GFS ~ Public Safety:  Street Lighting.  The Constitution defines in Schedule 5B street lighting.  Strictly according to the Local Government Municipal Structures Act, section 84(c) provides for the function and power for the district municipality, being bulk supply of Electricity and Gas, which includes for the purpose of supply, the transmission, distribution and, where applicable, the generation of Electricity and Gas.]</w:t>
            </w:r>
          </w:p>
        </w:tc>
        <w:tc>
          <w:tcPr>
            <w:tcW w:w="8311" w:type="dxa"/>
            <w:gridSpan w:val="6"/>
            <w:shd w:val="clear" w:color="000000" w:fill="DDEBF7"/>
            <w:hideMark/>
          </w:tcPr>
          <w:p w14:paraId="7D554FF7" w14:textId="138EBF49"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Installation, operation, maintenance, upgrading, etc</w:t>
            </w:r>
            <w:r w:rsidR="00260A20">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of street lighting.  Excludes:  lighting affairs and services associated with the construction and operation of highways (70451).</w:t>
            </w:r>
          </w:p>
        </w:tc>
      </w:tr>
      <w:tr w:rsidR="0029245F" w:rsidRPr="00D24D28" w14:paraId="1082C36F" w14:textId="77777777" w:rsidTr="00832DE9">
        <w:trPr>
          <w:trHeight w:val="255"/>
        </w:trPr>
        <w:tc>
          <w:tcPr>
            <w:tcW w:w="1442" w:type="dxa"/>
            <w:shd w:val="clear" w:color="auto" w:fill="auto"/>
            <w:noWrap/>
            <w:hideMark/>
          </w:tcPr>
          <w:p w14:paraId="3B66D43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2E8A20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19C515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Nonelectric Energy</w:t>
            </w:r>
          </w:p>
        </w:tc>
        <w:tc>
          <w:tcPr>
            <w:tcW w:w="1139" w:type="dxa"/>
            <w:shd w:val="clear" w:color="auto" w:fill="auto"/>
            <w:hideMark/>
          </w:tcPr>
          <w:p w14:paraId="44E9410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436FD1B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33CDAAE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w:t>
            </w:r>
          </w:p>
        </w:tc>
        <w:tc>
          <w:tcPr>
            <w:tcW w:w="1607" w:type="dxa"/>
            <w:shd w:val="clear" w:color="auto" w:fill="auto"/>
            <w:noWrap/>
            <w:hideMark/>
          </w:tcPr>
          <w:p w14:paraId="7422540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Fuel and Energy</w:t>
            </w:r>
          </w:p>
        </w:tc>
        <w:tc>
          <w:tcPr>
            <w:tcW w:w="1303" w:type="dxa"/>
            <w:shd w:val="clear" w:color="auto" w:fill="auto"/>
            <w:noWrap/>
            <w:hideMark/>
          </w:tcPr>
          <w:p w14:paraId="63FF8BC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70436</w:t>
            </w:r>
          </w:p>
        </w:tc>
        <w:tc>
          <w:tcPr>
            <w:tcW w:w="1495" w:type="dxa"/>
            <w:shd w:val="clear" w:color="auto" w:fill="auto"/>
            <w:hideMark/>
          </w:tcPr>
          <w:p w14:paraId="5DA14FE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Non-electric Energy</w:t>
            </w:r>
          </w:p>
        </w:tc>
      </w:tr>
      <w:tr w:rsidR="007B146B" w:rsidRPr="00D24D28" w14:paraId="33F699C6" w14:textId="77777777" w:rsidTr="00832DE9">
        <w:trPr>
          <w:trHeight w:val="850"/>
        </w:trPr>
        <w:tc>
          <w:tcPr>
            <w:tcW w:w="7949" w:type="dxa"/>
            <w:gridSpan w:val="3"/>
            <w:shd w:val="clear" w:color="000000" w:fill="DDEBF7"/>
            <w:hideMark/>
          </w:tcPr>
          <w:p w14:paraId="4A235B15" w14:textId="0ECE0181" w:rsidR="00363D6E" w:rsidRPr="0052662E" w:rsidRDefault="00D24D28" w:rsidP="00832DE9">
            <w:pPr>
              <w:spacing w:before="120" w:after="120" w:line="360" w:lineRule="auto"/>
              <w:ind w:left="0"/>
              <w:jc w:val="both"/>
              <w:rPr>
                <w:rFonts w:ascii="Arial" w:eastAsia="Times New Roman" w:hAnsi="Arial" w:cs="Arial"/>
                <w:sz w:val="20"/>
                <w:szCs w:val="20"/>
                <w:lang w:eastAsia="en-ZA"/>
              </w:rPr>
            </w:pPr>
            <w:r w:rsidRPr="0052662E">
              <w:rPr>
                <w:rFonts w:ascii="Arial" w:eastAsia="Times New Roman" w:hAnsi="Arial" w:cs="Arial"/>
                <w:sz w:val="20"/>
                <w:szCs w:val="20"/>
                <w:lang w:eastAsia="en-ZA"/>
              </w:rPr>
              <w:lastRenderedPageBreak/>
              <w:t>This function deals with the administration of energy affairs and services which chiefly concern the production, distribution and utilisation of heat in the form of steam, hot water or hot air.  Includes non-electric energy produced by wind or solar heat</w:t>
            </w:r>
            <w:r w:rsidR="00363D6E" w:rsidRPr="0052662E">
              <w:rPr>
                <w:rFonts w:ascii="Arial" w:hAnsi="Arial" w:cs="Arial"/>
                <w:sz w:val="20"/>
                <w:szCs w:val="20"/>
              </w:rPr>
              <w:t xml:space="preserve"> as well as the conversion of methane gas (extracted from landfill sites) to electricity.</w:t>
            </w:r>
          </w:p>
          <w:p w14:paraId="0390387E" w14:textId="6C376094" w:rsidR="00D24D28" w:rsidRPr="00D24D28" w:rsidRDefault="00D24D28" w:rsidP="00832DE9">
            <w:pPr>
              <w:spacing w:before="120" w:after="120" w:line="360" w:lineRule="auto"/>
              <w:ind w:left="0"/>
              <w:jc w:val="both"/>
              <w:rPr>
                <w:rFonts w:ascii="Arial" w:eastAsia="Times New Roman" w:hAnsi="Arial" w:cs="Arial"/>
                <w:sz w:val="20"/>
                <w:szCs w:val="20"/>
                <w:lang w:eastAsia="en-ZA"/>
              </w:rPr>
            </w:pPr>
          </w:p>
        </w:tc>
        <w:tc>
          <w:tcPr>
            <w:tcW w:w="8311" w:type="dxa"/>
            <w:gridSpan w:val="6"/>
            <w:shd w:val="clear" w:color="000000" w:fill="DDEBF7"/>
            <w:hideMark/>
          </w:tcPr>
          <w:p w14:paraId="4ED3F1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Construction or operation of non-enterprise type systems supplying non-electric energy.  Includes:  geothermal resources, nonelectric energy produced by wind or solar heat.</w:t>
            </w:r>
          </w:p>
        </w:tc>
      </w:tr>
      <w:tr w:rsidR="0029245F" w:rsidRPr="00D24D28" w14:paraId="1F66417A" w14:textId="77777777" w:rsidTr="00832DE9">
        <w:trPr>
          <w:trHeight w:val="255"/>
        </w:trPr>
        <w:tc>
          <w:tcPr>
            <w:tcW w:w="1442" w:type="dxa"/>
            <w:shd w:val="clear" w:color="auto" w:fill="auto"/>
            <w:noWrap/>
            <w:hideMark/>
          </w:tcPr>
          <w:p w14:paraId="1676233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4D329AA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2962C03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4C74105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BA47D3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064F1D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0B9D86F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354E7EE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39A425AD" w14:textId="77777777" w:rsidTr="00832DE9">
        <w:trPr>
          <w:trHeight w:val="1077"/>
        </w:trPr>
        <w:tc>
          <w:tcPr>
            <w:tcW w:w="7949" w:type="dxa"/>
            <w:gridSpan w:val="3"/>
            <w:shd w:val="clear" w:color="000000" w:fill="DDEBF7"/>
            <w:hideMark/>
          </w:tcPr>
          <w:p w14:paraId="30EAA097" w14:textId="1FBC9919"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260A20">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260A20">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260A20">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260A2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341F8E5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48D6AD87" w14:textId="77777777" w:rsidTr="00832DE9">
        <w:trPr>
          <w:trHeight w:val="255"/>
        </w:trPr>
        <w:tc>
          <w:tcPr>
            <w:tcW w:w="1442" w:type="dxa"/>
            <w:shd w:val="clear" w:color="auto" w:fill="auto"/>
            <w:noWrap/>
            <w:hideMark/>
          </w:tcPr>
          <w:p w14:paraId="69462CA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42C9F9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EF4682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Electricity </w:t>
            </w:r>
          </w:p>
        </w:tc>
        <w:tc>
          <w:tcPr>
            <w:tcW w:w="1139" w:type="dxa"/>
            <w:shd w:val="clear" w:color="auto" w:fill="auto"/>
            <w:hideMark/>
          </w:tcPr>
          <w:p w14:paraId="014BC43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52B3EA3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5B2D379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w:t>
            </w:r>
          </w:p>
        </w:tc>
        <w:tc>
          <w:tcPr>
            <w:tcW w:w="1607" w:type="dxa"/>
            <w:shd w:val="clear" w:color="auto" w:fill="auto"/>
            <w:noWrap/>
            <w:hideMark/>
          </w:tcPr>
          <w:p w14:paraId="70B9971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Fuel and Energy</w:t>
            </w:r>
          </w:p>
        </w:tc>
        <w:tc>
          <w:tcPr>
            <w:tcW w:w="1303" w:type="dxa"/>
            <w:shd w:val="clear" w:color="auto" w:fill="auto"/>
            <w:noWrap/>
            <w:hideMark/>
          </w:tcPr>
          <w:p w14:paraId="1AE5DF9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70435</w:t>
            </w:r>
          </w:p>
        </w:tc>
        <w:tc>
          <w:tcPr>
            <w:tcW w:w="1495" w:type="dxa"/>
            <w:shd w:val="clear" w:color="auto" w:fill="auto"/>
            <w:hideMark/>
          </w:tcPr>
          <w:p w14:paraId="7FBE768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Electricity</w:t>
            </w:r>
          </w:p>
        </w:tc>
      </w:tr>
      <w:tr w:rsidR="004D64DE" w:rsidRPr="00D24D28" w14:paraId="247EC70A" w14:textId="77777777" w:rsidTr="00832DE9">
        <w:trPr>
          <w:trHeight w:val="1587"/>
        </w:trPr>
        <w:tc>
          <w:tcPr>
            <w:tcW w:w="7949" w:type="dxa"/>
            <w:gridSpan w:val="3"/>
            <w:shd w:val="clear" w:color="000000" w:fill="DDEBF7"/>
            <w:hideMark/>
          </w:tcPr>
          <w:p w14:paraId="6ECBF7C5" w14:textId="5F77856B"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Including bulk purchase and distribution infrastructure, etc.  [Included in GFS ~ Electricity:  Distribution.  The Constitution defines in Schedule 4B electricity and gas reticulation and the Local Government Municipal Structures Act, </w:t>
            </w:r>
            <w:r w:rsidR="008F3AB6">
              <w:rPr>
                <w:rFonts w:ascii="Arial" w:eastAsia="Times New Roman" w:hAnsi="Arial" w:cs="Arial"/>
                <w:sz w:val="20"/>
                <w:szCs w:val="20"/>
                <w:lang w:eastAsia="en-ZA"/>
              </w:rPr>
              <w:t xml:space="preserve">1998, in </w:t>
            </w:r>
            <w:r w:rsidRPr="00D24D28">
              <w:rPr>
                <w:rFonts w:ascii="Arial" w:eastAsia="Times New Roman" w:hAnsi="Arial" w:cs="Arial"/>
                <w:sz w:val="20"/>
                <w:szCs w:val="20"/>
                <w:lang w:eastAsia="en-ZA"/>
              </w:rPr>
              <w:t>section 84(c) provides for the function and power for the district municipality, being bulk supply of Electricity and Gas, which includes for the purpose of supply, the transmission, distribution and, where applicable, the generation of Electricity and Gas.</w:t>
            </w:r>
          </w:p>
        </w:tc>
        <w:tc>
          <w:tcPr>
            <w:tcW w:w="8311" w:type="dxa"/>
            <w:gridSpan w:val="6"/>
            <w:shd w:val="clear" w:color="000000" w:fill="DDEBF7"/>
            <w:hideMark/>
          </w:tcPr>
          <w:p w14:paraId="21ED37B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This class covers both traditional sources of electricity such as thermal or hydro supplies, and newer sources, such as wind or solar heat.  1)  Construction or operation of non-enterprise type electricity supply systems.  Excludes non-electric energy produced by wind or solar heat (70436).</w:t>
            </w:r>
          </w:p>
        </w:tc>
      </w:tr>
      <w:tr w:rsidR="0029245F" w:rsidRPr="00D24D28" w14:paraId="1F2E8173" w14:textId="77777777" w:rsidTr="00832DE9">
        <w:trPr>
          <w:trHeight w:val="255"/>
        </w:trPr>
        <w:tc>
          <w:tcPr>
            <w:tcW w:w="1442" w:type="dxa"/>
            <w:shd w:val="clear" w:color="auto" w:fill="auto"/>
            <w:noWrap/>
            <w:hideMark/>
          </w:tcPr>
          <w:p w14:paraId="2EA68B8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64352B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FC8474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Nonelectric Energy</w:t>
            </w:r>
          </w:p>
        </w:tc>
        <w:tc>
          <w:tcPr>
            <w:tcW w:w="1139" w:type="dxa"/>
            <w:shd w:val="clear" w:color="auto" w:fill="auto"/>
            <w:hideMark/>
          </w:tcPr>
          <w:p w14:paraId="6163A67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46F51E9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44A40D2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w:t>
            </w:r>
          </w:p>
        </w:tc>
        <w:tc>
          <w:tcPr>
            <w:tcW w:w="1607" w:type="dxa"/>
            <w:shd w:val="clear" w:color="auto" w:fill="auto"/>
            <w:noWrap/>
            <w:hideMark/>
          </w:tcPr>
          <w:p w14:paraId="649A74A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Fuel and Energy</w:t>
            </w:r>
          </w:p>
        </w:tc>
        <w:tc>
          <w:tcPr>
            <w:tcW w:w="1303" w:type="dxa"/>
            <w:shd w:val="clear" w:color="auto" w:fill="auto"/>
            <w:noWrap/>
            <w:hideMark/>
          </w:tcPr>
          <w:p w14:paraId="147912F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70436</w:t>
            </w:r>
          </w:p>
        </w:tc>
        <w:tc>
          <w:tcPr>
            <w:tcW w:w="1495" w:type="dxa"/>
            <w:shd w:val="clear" w:color="auto" w:fill="auto"/>
            <w:hideMark/>
          </w:tcPr>
          <w:p w14:paraId="03D861D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Non-electric Energy</w:t>
            </w:r>
          </w:p>
        </w:tc>
      </w:tr>
      <w:tr w:rsidR="004D64DE" w:rsidRPr="00D24D28" w14:paraId="3822FEFE" w14:textId="77777777" w:rsidTr="00832DE9">
        <w:trPr>
          <w:trHeight w:val="907"/>
        </w:trPr>
        <w:tc>
          <w:tcPr>
            <w:tcW w:w="7949" w:type="dxa"/>
            <w:gridSpan w:val="3"/>
            <w:shd w:val="clear" w:color="000000" w:fill="DDEBF7"/>
            <w:hideMark/>
          </w:tcPr>
          <w:p w14:paraId="5628D46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deals with the administration of energy affairs and services which chiefly concern the production, distribution and utilisation of heat in the form of steam, hot water or hot air.  Includes non-electric energy produced by wind or solar heat.</w:t>
            </w:r>
          </w:p>
        </w:tc>
        <w:tc>
          <w:tcPr>
            <w:tcW w:w="8311" w:type="dxa"/>
            <w:gridSpan w:val="6"/>
            <w:shd w:val="clear" w:color="000000" w:fill="DDEBF7"/>
            <w:hideMark/>
          </w:tcPr>
          <w:p w14:paraId="7769FD2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Construction or operation of non-enterprise type systems supplying non-electric energy.  Includes:  geothermal resources, nonelectric energy produced by wind or solar heat.</w:t>
            </w:r>
          </w:p>
        </w:tc>
      </w:tr>
      <w:tr w:rsidR="0029245F" w:rsidRPr="00D24D28" w14:paraId="7875DB61" w14:textId="77777777" w:rsidTr="00832DE9">
        <w:trPr>
          <w:trHeight w:val="255"/>
        </w:trPr>
        <w:tc>
          <w:tcPr>
            <w:tcW w:w="7949" w:type="dxa"/>
            <w:gridSpan w:val="3"/>
            <w:shd w:val="clear" w:color="auto" w:fill="auto"/>
            <w:noWrap/>
            <w:hideMark/>
          </w:tcPr>
          <w:p w14:paraId="319D271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Environmental Protection</w:t>
            </w:r>
          </w:p>
        </w:tc>
        <w:tc>
          <w:tcPr>
            <w:tcW w:w="1139" w:type="dxa"/>
            <w:shd w:val="clear" w:color="auto" w:fill="auto"/>
            <w:hideMark/>
          </w:tcPr>
          <w:p w14:paraId="74F2A9B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1C6619C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3F73BE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EC22C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4A43D8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27E788B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4D64DE" w:rsidRPr="00D24D28" w14:paraId="21FD81EB" w14:textId="77777777" w:rsidTr="00832DE9">
        <w:trPr>
          <w:trHeight w:val="1474"/>
        </w:trPr>
        <w:tc>
          <w:tcPr>
            <w:tcW w:w="7949" w:type="dxa"/>
            <w:gridSpan w:val="3"/>
            <w:shd w:val="clear" w:color="000000" w:fill="DDEBF7"/>
            <w:hideMark/>
          </w:tcPr>
          <w:p w14:paraId="5C6E09D4" w14:textId="268B2E7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Environmental Protection refers to the various combinations of scientific, technical, and advisory activities (including modification processes,</w:t>
            </w:r>
            <w:r w:rsidR="008F3AB6">
              <w:rPr>
                <w:rFonts w:ascii="Arial" w:eastAsia="Times New Roman" w:hAnsi="Arial" w:cs="Arial"/>
                <w:sz w:val="20"/>
                <w:szCs w:val="20"/>
                <w:lang w:eastAsia="en-ZA"/>
              </w:rPr>
              <w:t xml:space="preserve"> for example</w:t>
            </w:r>
            <w:r w:rsidRPr="00D24D28">
              <w:rPr>
                <w:rFonts w:ascii="Arial" w:eastAsia="Times New Roman" w:hAnsi="Arial" w:cs="Arial"/>
                <w:sz w:val="20"/>
                <w:szCs w:val="20"/>
                <w:lang w:eastAsia="en-ZA"/>
              </w:rPr>
              <w:t>, the influence of manmade and natural factors) required to acquire, produce, and supply information on the past, present, and future states of space, atmospheric, oceanographic, and terrestrial surroundings for use in decision-making processes, or to modify those surroundings to enhance operations.</w:t>
            </w:r>
          </w:p>
        </w:tc>
        <w:tc>
          <w:tcPr>
            <w:tcW w:w="8311" w:type="dxa"/>
            <w:gridSpan w:val="6"/>
            <w:shd w:val="clear" w:color="000000" w:fill="DDEBF7"/>
            <w:hideMark/>
          </w:tcPr>
          <w:p w14:paraId="047BF1F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7ABBAC8D" w14:textId="77777777" w:rsidTr="00832DE9">
        <w:trPr>
          <w:trHeight w:val="255"/>
        </w:trPr>
        <w:tc>
          <w:tcPr>
            <w:tcW w:w="1442" w:type="dxa"/>
            <w:shd w:val="clear" w:color="auto" w:fill="auto"/>
            <w:noWrap/>
            <w:hideMark/>
          </w:tcPr>
          <w:p w14:paraId="156DE64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3427AD0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71249AD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455DD2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0D1255D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37330A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451E6EE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3B92686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A75629" w:rsidRPr="00D24D28" w14:paraId="2A1BD11D" w14:textId="77777777" w:rsidTr="00832DE9">
        <w:trPr>
          <w:trHeight w:val="1134"/>
        </w:trPr>
        <w:tc>
          <w:tcPr>
            <w:tcW w:w="7949" w:type="dxa"/>
            <w:gridSpan w:val="3"/>
            <w:shd w:val="clear" w:color="000000" w:fill="DDEBF7"/>
            <w:hideMark/>
          </w:tcPr>
          <w:p w14:paraId="0CD79077" w14:textId="1CE6AD6A"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 as determined i</w:t>
            </w:r>
            <w:r w:rsidR="008F3AB6">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8F3AB6">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8F3AB6">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8F3AB6">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44CDE6C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479C6633" w14:textId="77777777" w:rsidTr="00832DE9">
        <w:trPr>
          <w:trHeight w:val="765"/>
        </w:trPr>
        <w:tc>
          <w:tcPr>
            <w:tcW w:w="1442" w:type="dxa"/>
            <w:shd w:val="clear" w:color="auto" w:fill="auto"/>
            <w:noWrap/>
            <w:hideMark/>
          </w:tcPr>
          <w:p w14:paraId="0832176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04B9C542"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5D136D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Biodiversity and Landscape</w:t>
            </w:r>
          </w:p>
        </w:tc>
        <w:tc>
          <w:tcPr>
            <w:tcW w:w="1139" w:type="dxa"/>
            <w:shd w:val="clear" w:color="auto" w:fill="auto"/>
            <w:hideMark/>
          </w:tcPr>
          <w:p w14:paraId="2631A2F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59465EF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7BB5CCC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7054</w:t>
            </w:r>
          </w:p>
        </w:tc>
        <w:tc>
          <w:tcPr>
            <w:tcW w:w="1607" w:type="dxa"/>
            <w:shd w:val="clear" w:color="auto" w:fill="auto"/>
            <w:hideMark/>
          </w:tcPr>
          <w:p w14:paraId="087E884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Protection of Biodiversity and Landscape</w:t>
            </w:r>
          </w:p>
        </w:tc>
        <w:tc>
          <w:tcPr>
            <w:tcW w:w="1303" w:type="dxa"/>
            <w:shd w:val="clear" w:color="auto" w:fill="auto"/>
            <w:noWrap/>
            <w:hideMark/>
          </w:tcPr>
          <w:p w14:paraId="793DC68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70540</w:t>
            </w:r>
          </w:p>
        </w:tc>
        <w:tc>
          <w:tcPr>
            <w:tcW w:w="1495" w:type="dxa"/>
            <w:shd w:val="clear" w:color="auto" w:fill="auto"/>
            <w:hideMark/>
          </w:tcPr>
          <w:p w14:paraId="51F5391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Protection of Biodiversity and Landscape (CS)</w:t>
            </w:r>
          </w:p>
        </w:tc>
      </w:tr>
      <w:tr w:rsidR="004D64DE" w:rsidRPr="00D24D28" w14:paraId="4F34A2E8" w14:textId="77777777" w:rsidTr="00832DE9">
        <w:trPr>
          <w:trHeight w:val="2211"/>
        </w:trPr>
        <w:tc>
          <w:tcPr>
            <w:tcW w:w="7949" w:type="dxa"/>
            <w:gridSpan w:val="3"/>
            <w:shd w:val="clear" w:color="000000" w:fill="DDEBF7"/>
            <w:hideMark/>
          </w:tcPr>
          <w:p w14:paraId="56097E81" w14:textId="4D1AE31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activities relating to the protection of flora and fauna species, the protection of habitats and the protection of landscapes for their aesthetic values (</w:t>
            </w:r>
            <w:r w:rsidR="00AC071B">
              <w:rPr>
                <w:rFonts w:ascii="Arial" w:eastAsia="Times New Roman" w:hAnsi="Arial" w:cs="Arial"/>
                <w:sz w:val="20"/>
                <w:szCs w:val="20"/>
                <w:lang w:eastAsia="en-ZA"/>
              </w:rPr>
              <w:t>for example,</w:t>
            </w:r>
            <w:r w:rsidRPr="00D24D28">
              <w:rPr>
                <w:rFonts w:ascii="Arial" w:eastAsia="Times New Roman" w:hAnsi="Arial" w:cs="Arial"/>
                <w:sz w:val="20"/>
                <w:szCs w:val="20"/>
                <w:lang w:eastAsia="en-ZA"/>
              </w:rPr>
              <w:t xml:space="preserve"> rehabilitation of abandoned mines and qu</w:t>
            </w:r>
            <w:r w:rsidR="00AC071B">
              <w:rPr>
                <w:rFonts w:ascii="Arial" w:eastAsia="Times New Roman" w:hAnsi="Arial" w:cs="Arial"/>
                <w:sz w:val="20"/>
                <w:szCs w:val="20"/>
                <w:lang w:eastAsia="en-ZA"/>
              </w:rPr>
              <w:t>ar</w:t>
            </w:r>
            <w:r w:rsidRPr="00D24D28">
              <w:rPr>
                <w:rFonts w:ascii="Arial" w:eastAsia="Times New Roman" w:hAnsi="Arial" w:cs="Arial"/>
                <w:sz w:val="20"/>
                <w:szCs w:val="20"/>
                <w:lang w:eastAsia="en-ZA"/>
              </w:rPr>
              <w:t>ry sites)</w:t>
            </w:r>
            <w:r w:rsidR="00546806">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[Included in GFS ~ Environmental Protection:  Biodiversity and Landscape.  environment, administration of indigenous forests, and nature conservation included in Schedule 4A of the Constitution.  Not specifically defined being within the powers and functions of a district municipality by section 83 and 84 of the Local Government Municipal Structures Act, </w:t>
            </w:r>
            <w:r w:rsidR="00AC071B">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4546FBBF" w14:textId="1B866FF4"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This group covers activities relating to the protection of fauna and flora species (including the reintroduction of extinct species and the recovery of species menaced by extinction), the protection of habitats (including the management of natural parks and reserves), and the protection of landscapes for their aesthetic values (including the reshaping of damaged landscapes for the purpose of strengthening their aesthetic value and the rehabilitation of abandon</w:t>
            </w:r>
            <w:r w:rsidR="00AC071B">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mines and quarry sites.1) Administration, supervision, inspection, operation, or support of activities relating to the protection of biodiversity and landscape.  2) Grants, loans, or subsidies to support activities relating to the protection of biodiversity and landscape.</w:t>
            </w:r>
          </w:p>
        </w:tc>
      </w:tr>
      <w:tr w:rsidR="0029245F" w:rsidRPr="00D24D28" w14:paraId="1198AC54" w14:textId="77777777" w:rsidTr="00832DE9">
        <w:trPr>
          <w:trHeight w:val="510"/>
        </w:trPr>
        <w:tc>
          <w:tcPr>
            <w:tcW w:w="1442" w:type="dxa"/>
            <w:shd w:val="clear" w:color="auto" w:fill="auto"/>
            <w:noWrap/>
            <w:hideMark/>
          </w:tcPr>
          <w:p w14:paraId="315A73E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61E162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B45965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Coastal Protection</w:t>
            </w:r>
          </w:p>
        </w:tc>
        <w:tc>
          <w:tcPr>
            <w:tcW w:w="1139" w:type="dxa"/>
            <w:shd w:val="clear" w:color="auto" w:fill="auto"/>
            <w:hideMark/>
          </w:tcPr>
          <w:p w14:paraId="37A540E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59B89C4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1A5094B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7056</w:t>
            </w:r>
          </w:p>
        </w:tc>
        <w:tc>
          <w:tcPr>
            <w:tcW w:w="1607" w:type="dxa"/>
            <w:shd w:val="clear" w:color="auto" w:fill="auto"/>
            <w:noWrap/>
            <w:hideMark/>
          </w:tcPr>
          <w:p w14:paraId="2065A4B8" w14:textId="0F819685"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Environmental Protection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766CECD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70560</w:t>
            </w:r>
          </w:p>
        </w:tc>
        <w:tc>
          <w:tcPr>
            <w:tcW w:w="1495" w:type="dxa"/>
            <w:shd w:val="clear" w:color="auto" w:fill="auto"/>
            <w:hideMark/>
          </w:tcPr>
          <w:p w14:paraId="4BC64D84" w14:textId="79782C9A"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Environmental Protection </w:t>
            </w:r>
            <w:r w:rsidR="00331F98">
              <w:rPr>
                <w:rFonts w:ascii="Arial" w:eastAsia="Times New Roman" w:hAnsi="Arial" w:cs="Arial"/>
                <w:color w:val="000000"/>
                <w:sz w:val="20"/>
                <w:szCs w:val="20"/>
                <w:lang w:eastAsia="en-ZA"/>
              </w:rPr>
              <w:t>not elsewhere classified</w:t>
            </w:r>
          </w:p>
        </w:tc>
      </w:tr>
      <w:tr w:rsidR="004D64DE" w:rsidRPr="00D24D28" w14:paraId="04292904" w14:textId="77777777" w:rsidTr="00832DE9">
        <w:trPr>
          <w:trHeight w:val="1757"/>
        </w:trPr>
        <w:tc>
          <w:tcPr>
            <w:tcW w:w="7949" w:type="dxa"/>
            <w:gridSpan w:val="3"/>
            <w:shd w:val="clear" w:color="000000" w:fill="DDEBF7"/>
            <w:hideMark/>
          </w:tcPr>
          <w:p w14:paraId="2917D128" w14:textId="531C8C98"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Includes coastal protection, etc.  [Included in GFS ~ Environmental Protection:  Other - Coastal Protection.  Pontoons, ferries, jetties, peers and harbours, excluding the regulation of international and national shipping and matters related thereto included in Schedule 4B of the Constitution.  Not specifically defined being within the powers and functions of a district municipality by section 83 and 84 of the Local Government Municipal Structures Act, </w:t>
            </w:r>
            <w:r w:rsidR="00AC071B">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1BFBFA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management, regulation, supervision, operation and support of activities such as formulation, administration, coordination, and monitoring of overall policies, plans, programs, and budgets for the promotion of environmental protection; preparation and enforcement of legislation and standards for the provision of environmental protection services, production and dissemination of general information, technical documentation, and statistics on environmental protection.</w:t>
            </w:r>
          </w:p>
        </w:tc>
      </w:tr>
      <w:tr w:rsidR="0029245F" w:rsidRPr="00D24D28" w14:paraId="53C952F8" w14:textId="77777777" w:rsidTr="00832DE9">
        <w:trPr>
          <w:trHeight w:val="510"/>
        </w:trPr>
        <w:tc>
          <w:tcPr>
            <w:tcW w:w="1442" w:type="dxa"/>
            <w:shd w:val="clear" w:color="auto" w:fill="auto"/>
            <w:noWrap/>
            <w:hideMark/>
          </w:tcPr>
          <w:p w14:paraId="3A1737C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7C37F0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1EDBA3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Pollution Control</w:t>
            </w:r>
          </w:p>
        </w:tc>
        <w:tc>
          <w:tcPr>
            <w:tcW w:w="1139" w:type="dxa"/>
            <w:shd w:val="clear" w:color="auto" w:fill="auto"/>
            <w:hideMark/>
          </w:tcPr>
          <w:p w14:paraId="680D951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6C1C72C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1A6C590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w:t>
            </w:r>
          </w:p>
        </w:tc>
        <w:tc>
          <w:tcPr>
            <w:tcW w:w="1607" w:type="dxa"/>
            <w:shd w:val="clear" w:color="auto" w:fill="auto"/>
            <w:noWrap/>
            <w:hideMark/>
          </w:tcPr>
          <w:p w14:paraId="49A0D48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w:t>
            </w:r>
          </w:p>
        </w:tc>
        <w:tc>
          <w:tcPr>
            <w:tcW w:w="1303" w:type="dxa"/>
            <w:shd w:val="clear" w:color="auto" w:fill="auto"/>
            <w:noWrap/>
            <w:hideMark/>
          </w:tcPr>
          <w:p w14:paraId="3A0667E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70530</w:t>
            </w:r>
          </w:p>
        </w:tc>
        <w:tc>
          <w:tcPr>
            <w:tcW w:w="1495" w:type="dxa"/>
            <w:shd w:val="clear" w:color="auto" w:fill="auto"/>
            <w:hideMark/>
          </w:tcPr>
          <w:p w14:paraId="22CDFF5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 (CS)</w:t>
            </w:r>
          </w:p>
        </w:tc>
      </w:tr>
      <w:tr w:rsidR="004D64DE" w:rsidRPr="00D24D28" w14:paraId="3850B0AD" w14:textId="77777777" w:rsidTr="00832DE9">
        <w:trPr>
          <w:trHeight w:val="2494"/>
        </w:trPr>
        <w:tc>
          <w:tcPr>
            <w:tcW w:w="7949" w:type="dxa"/>
            <w:gridSpan w:val="3"/>
            <w:shd w:val="clear" w:color="000000" w:fill="DDEBF7"/>
            <w:hideMark/>
          </w:tcPr>
          <w:p w14:paraId="6D80CDEE" w14:textId="21500793"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Air pollution and climate protection, soil and groundwater protection, noise and vibration abatement, protection against radiation, etc.   [Included in GFS ~ Environmental Protection:  Pollution Control.  Schedule 4B of the Constitution includes air pollutions and Schedule 5B of the Constitution noise pollution.  Not specifically defined being within the powers and functions of a district municipality by section 83 and 84 of the Local Government Municipal Structures Act, </w:t>
            </w:r>
            <w:r w:rsidR="00AC071B">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01691B8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This group covers activities relating to ambient air and climate protection, soil and groundwater protection, noise and vibration abatement, and protection against radiation.  These activities include construction, maintenance and operation of monitoring systems and stations (other than weather stations); construction of noise embankments, hedges and other anti-noise facilities including the resurfacing of sections of urban highways or railways with noise reducing surfaces; measures to clean pollution in water bodies; measures to control or prevent the emissions of greenhouse gases and pollution that adversely affect the quality of the air, construction, maintenance, and operation of installations for the decontamination of polluted soils and for the storage of pollutant products; transportation of pollutant products.  1) administration, supervision, inspection, operation, or support of activities relating to pollution abatement and control.  2)  Grants, loans or subsidies to support activities relating pollution abatement and control.</w:t>
            </w:r>
          </w:p>
        </w:tc>
      </w:tr>
      <w:tr w:rsidR="0029245F" w:rsidRPr="00D24D28" w14:paraId="67186619" w14:textId="77777777" w:rsidTr="00832DE9">
        <w:trPr>
          <w:trHeight w:val="255"/>
        </w:trPr>
        <w:tc>
          <w:tcPr>
            <w:tcW w:w="1442" w:type="dxa"/>
            <w:shd w:val="clear" w:color="auto" w:fill="auto"/>
            <w:noWrap/>
            <w:hideMark/>
          </w:tcPr>
          <w:p w14:paraId="0A96B90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5344771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04988BE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6B3B4C9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5CF647D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6F2F279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F0E00C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5740AC2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29EED4A9" w14:textId="77777777" w:rsidTr="00832DE9">
        <w:trPr>
          <w:trHeight w:val="1077"/>
        </w:trPr>
        <w:tc>
          <w:tcPr>
            <w:tcW w:w="7949" w:type="dxa"/>
            <w:gridSpan w:val="3"/>
            <w:shd w:val="clear" w:color="000000" w:fill="DDEBF7"/>
            <w:hideMark/>
          </w:tcPr>
          <w:p w14:paraId="2E11AD71" w14:textId="58EB4BCE"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Non-core functions as determined i</w:t>
            </w:r>
            <w:r w:rsidR="00864B8E">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864B8E">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864B8E">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274A8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7737922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1C31B0AE" w14:textId="77777777" w:rsidTr="00832DE9">
        <w:trPr>
          <w:trHeight w:val="765"/>
        </w:trPr>
        <w:tc>
          <w:tcPr>
            <w:tcW w:w="1442" w:type="dxa"/>
            <w:shd w:val="clear" w:color="auto" w:fill="auto"/>
            <w:noWrap/>
            <w:hideMark/>
          </w:tcPr>
          <w:p w14:paraId="4A611FD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B0FBA7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5718A5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Indigenous Forests</w:t>
            </w:r>
          </w:p>
        </w:tc>
        <w:tc>
          <w:tcPr>
            <w:tcW w:w="1139" w:type="dxa"/>
            <w:shd w:val="clear" w:color="auto" w:fill="auto"/>
            <w:hideMark/>
          </w:tcPr>
          <w:p w14:paraId="1FD562B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5839771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2F99F74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7054</w:t>
            </w:r>
          </w:p>
        </w:tc>
        <w:tc>
          <w:tcPr>
            <w:tcW w:w="1607" w:type="dxa"/>
            <w:shd w:val="clear" w:color="auto" w:fill="auto"/>
            <w:noWrap/>
            <w:hideMark/>
          </w:tcPr>
          <w:p w14:paraId="40AF734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Protection of Biodiversity and Landscape</w:t>
            </w:r>
          </w:p>
        </w:tc>
        <w:tc>
          <w:tcPr>
            <w:tcW w:w="1303" w:type="dxa"/>
            <w:shd w:val="clear" w:color="auto" w:fill="auto"/>
            <w:noWrap/>
            <w:hideMark/>
          </w:tcPr>
          <w:p w14:paraId="25E605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70540</w:t>
            </w:r>
          </w:p>
        </w:tc>
        <w:tc>
          <w:tcPr>
            <w:tcW w:w="1495" w:type="dxa"/>
            <w:shd w:val="clear" w:color="auto" w:fill="auto"/>
            <w:hideMark/>
          </w:tcPr>
          <w:p w14:paraId="04611A1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Protection of Biodiversity and Landscape (CS)</w:t>
            </w:r>
          </w:p>
        </w:tc>
      </w:tr>
      <w:tr w:rsidR="007B146B" w:rsidRPr="00D24D28" w14:paraId="4BB5193A" w14:textId="77777777" w:rsidTr="00832DE9">
        <w:trPr>
          <w:trHeight w:val="1016"/>
        </w:trPr>
        <w:tc>
          <w:tcPr>
            <w:tcW w:w="7949" w:type="dxa"/>
            <w:gridSpan w:val="3"/>
            <w:shd w:val="clear" w:color="000000" w:fill="DDEBF7"/>
            <w:hideMark/>
          </w:tcPr>
          <w:p w14:paraId="3953C706" w14:textId="42EB5982"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Administration of indigenous forests.  [Included in GFS ~ Environmental Protection:  Biodiversity and Landscape.  The Constitution Schedule 4A provides for Administration of indigenous forests.  Not specifically defined being within the powers and functions of a district municipality by section 83 and 84 of the Local Government Municipal Structures Act, </w:t>
            </w:r>
            <w:r w:rsidR="00D360F2">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5E06F36A" w14:textId="12540A4E"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This group covers activities relating to the protection of fauna and flora species (including the reintroduction of extinct species and the recovery of species menaced by extinction), the protection of habitats (including the management of n</w:t>
            </w:r>
            <w:r w:rsidR="00D360F2">
              <w:rPr>
                <w:rFonts w:ascii="Arial" w:eastAsia="Times New Roman" w:hAnsi="Arial" w:cs="Arial"/>
                <w:color w:val="000000"/>
                <w:sz w:val="20"/>
                <w:szCs w:val="20"/>
                <w:lang w:eastAsia="en-ZA"/>
              </w:rPr>
              <w:t>a</w:t>
            </w:r>
            <w:r w:rsidRPr="00D24D28">
              <w:rPr>
                <w:rFonts w:ascii="Arial" w:eastAsia="Times New Roman" w:hAnsi="Arial" w:cs="Arial"/>
                <w:color w:val="000000"/>
                <w:sz w:val="20"/>
                <w:szCs w:val="20"/>
                <w:lang w:eastAsia="en-ZA"/>
              </w:rPr>
              <w:t xml:space="preserve">tural parks and reserves), and the protection of landscapes for their aesthetic values (including the reshaping of damaged landscapes for the purpose of strengthening their aesthetic value and the rehabilitation of </w:t>
            </w:r>
            <w:r w:rsidRPr="00D24D28">
              <w:rPr>
                <w:rFonts w:ascii="Arial" w:eastAsia="Times New Roman" w:hAnsi="Arial" w:cs="Arial"/>
                <w:color w:val="000000"/>
                <w:sz w:val="20"/>
                <w:szCs w:val="20"/>
                <w:lang w:eastAsia="en-ZA"/>
              </w:rPr>
              <w:lastRenderedPageBreak/>
              <w:t>abandons mines and quarry sites.1) Administration, supervision, inspection, operation, or support of activities relating to the protection of biodiversity and landscape.  2) Grants, loans, or subsidies to support activities relating to the protection of biodiversity and landscape.</w:t>
            </w:r>
          </w:p>
        </w:tc>
      </w:tr>
      <w:tr w:rsidR="0029245F" w:rsidRPr="00D24D28" w14:paraId="1D091ADD" w14:textId="77777777" w:rsidTr="00832DE9">
        <w:trPr>
          <w:trHeight w:val="765"/>
        </w:trPr>
        <w:tc>
          <w:tcPr>
            <w:tcW w:w="1442" w:type="dxa"/>
            <w:shd w:val="clear" w:color="auto" w:fill="auto"/>
            <w:noWrap/>
            <w:hideMark/>
          </w:tcPr>
          <w:p w14:paraId="7D95993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F24AAD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CBA4F9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Nature Conservation</w:t>
            </w:r>
          </w:p>
        </w:tc>
        <w:tc>
          <w:tcPr>
            <w:tcW w:w="1139" w:type="dxa"/>
            <w:shd w:val="clear" w:color="auto" w:fill="auto"/>
            <w:hideMark/>
          </w:tcPr>
          <w:p w14:paraId="428D610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44D104E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21B6730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7054</w:t>
            </w:r>
          </w:p>
        </w:tc>
        <w:tc>
          <w:tcPr>
            <w:tcW w:w="1607" w:type="dxa"/>
            <w:shd w:val="clear" w:color="auto" w:fill="auto"/>
            <w:noWrap/>
            <w:hideMark/>
          </w:tcPr>
          <w:p w14:paraId="6F66B9B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Protection of Biodiversity and Landscape</w:t>
            </w:r>
          </w:p>
        </w:tc>
        <w:tc>
          <w:tcPr>
            <w:tcW w:w="1303" w:type="dxa"/>
            <w:shd w:val="clear" w:color="auto" w:fill="auto"/>
            <w:noWrap/>
            <w:hideMark/>
          </w:tcPr>
          <w:p w14:paraId="52EF7ED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70540</w:t>
            </w:r>
          </w:p>
        </w:tc>
        <w:tc>
          <w:tcPr>
            <w:tcW w:w="1495" w:type="dxa"/>
            <w:shd w:val="clear" w:color="auto" w:fill="auto"/>
            <w:hideMark/>
          </w:tcPr>
          <w:p w14:paraId="48E1E48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Protection of Biodiversity and Landscape (CS)</w:t>
            </w:r>
          </w:p>
        </w:tc>
      </w:tr>
      <w:tr w:rsidR="00231BF4" w:rsidRPr="00D24D28" w14:paraId="7F654F42" w14:textId="77777777" w:rsidTr="00832DE9">
        <w:trPr>
          <w:trHeight w:val="1157"/>
        </w:trPr>
        <w:tc>
          <w:tcPr>
            <w:tcW w:w="7949" w:type="dxa"/>
            <w:gridSpan w:val="3"/>
            <w:shd w:val="clear" w:color="000000" w:fill="DDEBF7"/>
            <w:hideMark/>
          </w:tcPr>
          <w:p w14:paraId="01584184" w14:textId="2F87059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Nature conservation excluding national parks, national botanical gardens and marine resources.  [Not included in GFS ~ Nature conservation i</w:t>
            </w:r>
            <w:r w:rsidR="00FA742F">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FA742F">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FA742F">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read with Schedule 4A.  Not specifically defined being within the powers and functions of a district municipality by section 83 and 84 of the Local Government Municipal Structures Act,</w:t>
            </w:r>
            <w:r w:rsidR="00FA742F">
              <w:rPr>
                <w:rFonts w:ascii="Arial" w:eastAsia="Times New Roman" w:hAnsi="Arial" w:cs="Arial"/>
                <w:sz w:val="20"/>
                <w:szCs w:val="20"/>
                <w:lang w:eastAsia="en-ZA"/>
              </w:rPr>
              <w:t>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0D259299" w14:textId="3D1C1DA4" w:rsidR="00420E23" w:rsidRDefault="00420E2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Included from the Introduction to 7054 Protection of Biodiversity and Landscape:  “This group covers activities relating to the protection of fauna and flora species (including the reintroduction of extinct species and the recovery of species menaced by extinction), the protection of habitats (including the management of natural parks and reserves), and the protection of landscape for their aesthetic values (including the reshaping of damaged </w:t>
            </w:r>
            <w:r>
              <w:rPr>
                <w:rFonts w:ascii="Arial" w:eastAsia="Times New Roman" w:hAnsi="Arial" w:cs="Arial"/>
                <w:color w:val="000000"/>
                <w:sz w:val="20"/>
                <w:szCs w:val="20"/>
                <w:lang w:eastAsia="en-ZA"/>
              </w:rPr>
              <w:lastRenderedPageBreak/>
              <w:t xml:space="preserve">landscapes for the purpose of strengthening their aesthetic value and the rehabilitation of abandoned </w:t>
            </w:r>
            <w:r w:rsidR="00443871">
              <w:rPr>
                <w:rFonts w:ascii="Arial" w:eastAsia="Times New Roman" w:hAnsi="Arial" w:cs="Arial"/>
                <w:color w:val="000000"/>
                <w:sz w:val="20"/>
                <w:szCs w:val="20"/>
                <w:lang w:eastAsia="en-ZA"/>
              </w:rPr>
              <w:t>mines and quarry site</w:t>
            </w:r>
            <w:r w:rsidR="00FA742F">
              <w:rPr>
                <w:rFonts w:ascii="Arial" w:eastAsia="Times New Roman" w:hAnsi="Arial" w:cs="Arial"/>
                <w:color w:val="000000"/>
                <w:sz w:val="20"/>
                <w:szCs w:val="20"/>
                <w:lang w:eastAsia="en-ZA"/>
              </w:rPr>
              <w:t>s</w:t>
            </w:r>
            <w:r w:rsidR="00443871">
              <w:rPr>
                <w:rFonts w:ascii="Arial" w:eastAsia="Times New Roman" w:hAnsi="Arial" w:cs="Arial"/>
                <w:color w:val="000000"/>
                <w:sz w:val="20"/>
                <w:szCs w:val="20"/>
                <w:lang w:eastAsia="en-ZA"/>
              </w:rPr>
              <w:t>).</w:t>
            </w:r>
          </w:p>
          <w:p w14:paraId="31D62565" w14:textId="0E2D4BCC"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supervision, inspection, operation, or support of activities relating to the protection of biodiversity and landscape.  2) Grants, loans, or subsidies to support activities relating to the protection of biodiversity and landscape.</w:t>
            </w:r>
          </w:p>
        </w:tc>
      </w:tr>
      <w:tr w:rsidR="0029245F" w:rsidRPr="00D24D28" w14:paraId="612F5015" w14:textId="77777777" w:rsidTr="00832DE9">
        <w:trPr>
          <w:trHeight w:val="510"/>
        </w:trPr>
        <w:tc>
          <w:tcPr>
            <w:tcW w:w="1442" w:type="dxa"/>
            <w:shd w:val="clear" w:color="auto" w:fill="auto"/>
            <w:noWrap/>
            <w:hideMark/>
          </w:tcPr>
          <w:p w14:paraId="6C9E8BD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967150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29DFB9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Pollution Control</w:t>
            </w:r>
          </w:p>
        </w:tc>
        <w:tc>
          <w:tcPr>
            <w:tcW w:w="1139" w:type="dxa"/>
            <w:shd w:val="clear" w:color="auto" w:fill="auto"/>
            <w:hideMark/>
          </w:tcPr>
          <w:p w14:paraId="21C8BD9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2D1E5AD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008FD62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w:t>
            </w:r>
          </w:p>
        </w:tc>
        <w:tc>
          <w:tcPr>
            <w:tcW w:w="1607" w:type="dxa"/>
            <w:shd w:val="clear" w:color="auto" w:fill="auto"/>
            <w:noWrap/>
            <w:hideMark/>
          </w:tcPr>
          <w:p w14:paraId="29176D2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w:t>
            </w:r>
          </w:p>
        </w:tc>
        <w:tc>
          <w:tcPr>
            <w:tcW w:w="1303" w:type="dxa"/>
            <w:shd w:val="clear" w:color="auto" w:fill="auto"/>
            <w:noWrap/>
            <w:hideMark/>
          </w:tcPr>
          <w:p w14:paraId="02C3935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70530</w:t>
            </w:r>
          </w:p>
        </w:tc>
        <w:tc>
          <w:tcPr>
            <w:tcW w:w="1495" w:type="dxa"/>
            <w:shd w:val="clear" w:color="auto" w:fill="auto"/>
            <w:hideMark/>
          </w:tcPr>
          <w:p w14:paraId="23F74C1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 (CS)</w:t>
            </w:r>
          </w:p>
        </w:tc>
      </w:tr>
      <w:tr w:rsidR="004D64DE" w:rsidRPr="00D24D28" w14:paraId="75F4C25C" w14:textId="77777777" w:rsidTr="00832DE9">
        <w:trPr>
          <w:trHeight w:val="1583"/>
        </w:trPr>
        <w:tc>
          <w:tcPr>
            <w:tcW w:w="7949" w:type="dxa"/>
            <w:gridSpan w:val="3"/>
            <w:shd w:val="clear" w:color="000000" w:fill="DDEBF7"/>
            <w:hideMark/>
          </w:tcPr>
          <w:p w14:paraId="6F202B87" w14:textId="03E0B0EE"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Air pollution and climate protection, soil and groundwater protection, noise and vibration abatement, protection against radiation, etc. </w:t>
            </w:r>
            <w:r w:rsidR="00394594">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[Included in GFS ~ Environmental Protection:  Pollution Control.  Schedule 4A of the Constitution includes pollution control.  Not specifically defined being within the powers and functions of a district municipality by section 83 and 84 of the Local Government Municipal Structures Act, </w:t>
            </w:r>
            <w:r w:rsidR="006C749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4032BFC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This group covers activities relating to ambient air and climate protection, soil and groundwater protection, noise and vibration abatement, and protection against radiation.  These activities include construction, maintenance and operation of monitoring systems and stations (other than weather stations); construction of noise embankments, hedges and other anti-noise facilities including the resurfacing of sections of urban highways or railways with noise reducing surfaces; measures to clean pollution in water bodies; measures to control or </w:t>
            </w:r>
            <w:r w:rsidRPr="00D24D28">
              <w:rPr>
                <w:rFonts w:ascii="Arial" w:eastAsia="Times New Roman" w:hAnsi="Arial" w:cs="Arial"/>
                <w:color w:val="000000"/>
                <w:sz w:val="20"/>
                <w:szCs w:val="20"/>
                <w:lang w:eastAsia="en-ZA"/>
              </w:rPr>
              <w:lastRenderedPageBreak/>
              <w:t>prevent the emissions of greenhouse gases and pollution that adversely affect the quality of the air, construction, maintenance, and operation of installations for the decontamination of polluted soils and for the storage of pollutant products; transportation of pollutant products.  1) administration, supervision, inspection, operation, or support of activities relating to pollution abatement and control.  2)  Grants, loans or subsidies to support activities relating pollution abatement and control.</w:t>
            </w:r>
          </w:p>
        </w:tc>
      </w:tr>
      <w:tr w:rsidR="0029245F" w:rsidRPr="00D24D28" w14:paraId="20F5B861" w14:textId="77777777" w:rsidTr="00832DE9">
        <w:trPr>
          <w:trHeight w:val="510"/>
        </w:trPr>
        <w:tc>
          <w:tcPr>
            <w:tcW w:w="1442" w:type="dxa"/>
            <w:shd w:val="clear" w:color="auto" w:fill="auto"/>
            <w:noWrap/>
            <w:hideMark/>
          </w:tcPr>
          <w:p w14:paraId="49D127A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7EBF32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1DD3C0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Soil Conservation</w:t>
            </w:r>
          </w:p>
        </w:tc>
        <w:tc>
          <w:tcPr>
            <w:tcW w:w="1139" w:type="dxa"/>
            <w:shd w:val="clear" w:color="auto" w:fill="auto"/>
            <w:hideMark/>
          </w:tcPr>
          <w:p w14:paraId="0F54860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38A677D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6550168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w:t>
            </w:r>
          </w:p>
        </w:tc>
        <w:tc>
          <w:tcPr>
            <w:tcW w:w="1607" w:type="dxa"/>
            <w:shd w:val="clear" w:color="auto" w:fill="auto"/>
            <w:noWrap/>
            <w:hideMark/>
          </w:tcPr>
          <w:p w14:paraId="4C7DCF7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w:t>
            </w:r>
          </w:p>
        </w:tc>
        <w:tc>
          <w:tcPr>
            <w:tcW w:w="1303" w:type="dxa"/>
            <w:shd w:val="clear" w:color="auto" w:fill="auto"/>
            <w:noWrap/>
            <w:hideMark/>
          </w:tcPr>
          <w:p w14:paraId="118D544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70530</w:t>
            </w:r>
          </w:p>
        </w:tc>
        <w:tc>
          <w:tcPr>
            <w:tcW w:w="1495" w:type="dxa"/>
            <w:shd w:val="clear" w:color="auto" w:fill="auto"/>
            <w:hideMark/>
          </w:tcPr>
          <w:p w14:paraId="75E6591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 (CS)</w:t>
            </w:r>
          </w:p>
        </w:tc>
      </w:tr>
      <w:tr w:rsidR="004D64DE" w:rsidRPr="00D24D28" w14:paraId="3C172EFA" w14:textId="77777777" w:rsidTr="00832DE9">
        <w:trPr>
          <w:trHeight w:val="1866"/>
        </w:trPr>
        <w:tc>
          <w:tcPr>
            <w:tcW w:w="7949" w:type="dxa"/>
            <w:gridSpan w:val="3"/>
            <w:shd w:val="clear" w:color="000000" w:fill="DDEBF7"/>
            <w:hideMark/>
          </w:tcPr>
          <w:p w14:paraId="0DAF2B0C" w14:textId="77BAF186"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Soil conservation.  [Included in GFS ~ Environmental Protections:  Biodiversity and Landscape.  Soil conservation included in Schedule 4A of the Constitution.  Not specifically defined being within the powers and functions of a district municipality by section 83 and 84 of the Local Government Municipal Structures Act, </w:t>
            </w:r>
            <w:r w:rsidR="005D216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4131B9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This group covers activities relating to ambient air and climate protection, soil and groundwater protection, noise and vibration abatement, and protection against radiation.  These activities include construction, maintenance and operation of monitoring systems and stations (other than weather stations); construction of noise embankments, hedges and other anti-noise facilities including the resurfacing of sections of urban highways or railways with noise reducing surfaces; measures to clean pollution in water bodies; measures to control or </w:t>
            </w:r>
            <w:r w:rsidRPr="00D24D28">
              <w:rPr>
                <w:rFonts w:ascii="Arial" w:eastAsia="Times New Roman" w:hAnsi="Arial" w:cs="Arial"/>
                <w:color w:val="000000"/>
                <w:sz w:val="20"/>
                <w:szCs w:val="20"/>
                <w:lang w:eastAsia="en-ZA"/>
              </w:rPr>
              <w:lastRenderedPageBreak/>
              <w:t>prevent the emissions of greenhouse gases and pollution that adversely affect the quality of the air, construction, maintenance, and operation of installations for the decontamination of polluted soils and for the storage of pollutant products; transportation of pollutant products.  1) administration, supervision, inspection, operation, or support of activities relating to pollution abatement and control.  2)  Grants, loans or subsidies to support activities relating pollution abatement and control.</w:t>
            </w:r>
          </w:p>
        </w:tc>
      </w:tr>
      <w:tr w:rsidR="0029245F" w:rsidRPr="00D24D28" w14:paraId="6CD66B00" w14:textId="77777777" w:rsidTr="00832DE9">
        <w:trPr>
          <w:trHeight w:val="255"/>
        </w:trPr>
        <w:tc>
          <w:tcPr>
            <w:tcW w:w="7949" w:type="dxa"/>
            <w:gridSpan w:val="3"/>
            <w:shd w:val="clear" w:color="auto" w:fill="auto"/>
            <w:noWrap/>
            <w:hideMark/>
          </w:tcPr>
          <w:p w14:paraId="6071F79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Executive and Council</w:t>
            </w:r>
          </w:p>
        </w:tc>
        <w:tc>
          <w:tcPr>
            <w:tcW w:w="1139" w:type="dxa"/>
            <w:shd w:val="clear" w:color="auto" w:fill="auto"/>
            <w:hideMark/>
          </w:tcPr>
          <w:p w14:paraId="0F348D1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6E14688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FFB6C2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B70A49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B66932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2927899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4D64DE" w:rsidRPr="00D24D28" w14:paraId="22229F5A" w14:textId="77777777" w:rsidTr="00832DE9">
        <w:trPr>
          <w:trHeight w:val="624"/>
        </w:trPr>
        <w:tc>
          <w:tcPr>
            <w:tcW w:w="7949" w:type="dxa"/>
            <w:gridSpan w:val="3"/>
            <w:shd w:val="clear" w:color="000000" w:fill="DDEBF7"/>
            <w:hideMark/>
          </w:tcPr>
          <w:p w14:paraId="78D3D695" w14:textId="07D341D8" w:rsidR="00D24D28" w:rsidRPr="00D24D28" w:rsidRDefault="00A81301" w:rsidP="00832DE9">
            <w:pPr>
              <w:spacing w:before="120" w:after="120" w:line="360" w:lineRule="auto"/>
              <w:ind w:left="0"/>
              <w:jc w:val="both"/>
              <w:rPr>
                <w:rFonts w:ascii="Arial" w:eastAsia="Times New Roman" w:hAnsi="Arial" w:cs="Arial"/>
                <w:sz w:val="20"/>
                <w:szCs w:val="20"/>
                <w:lang w:eastAsia="en-ZA"/>
              </w:rPr>
            </w:pPr>
            <w:hyperlink r:id="rId132" w:tooltip="Municipality" w:history="1">
              <w:r w:rsidR="00D24D28" w:rsidRPr="00D24D28">
                <w:rPr>
                  <w:rFonts w:ascii="Arial" w:eastAsia="Times New Roman" w:hAnsi="Arial" w:cs="Arial"/>
                  <w:sz w:val="20"/>
                  <w:szCs w:val="20"/>
                  <w:lang w:eastAsia="en-ZA"/>
                </w:rPr>
                <w:t>Executives are the person(s) or group of persons having administrative or supervisory authority in the municipality.  The council is the legislative body that governs a municipality</w:t>
              </w:r>
            </w:hyperlink>
            <w:r w:rsidR="005D2164">
              <w:rPr>
                <w:rFonts w:ascii="Arial" w:eastAsia="Times New Roman" w:hAnsi="Arial" w:cs="Arial"/>
                <w:sz w:val="20"/>
                <w:szCs w:val="20"/>
                <w:lang w:eastAsia="en-ZA"/>
              </w:rPr>
              <w:t>.</w:t>
            </w:r>
          </w:p>
        </w:tc>
        <w:tc>
          <w:tcPr>
            <w:tcW w:w="8311" w:type="dxa"/>
            <w:gridSpan w:val="6"/>
            <w:shd w:val="clear" w:color="000000" w:fill="DDEBF7"/>
            <w:hideMark/>
          </w:tcPr>
          <w:p w14:paraId="71DC0E6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60901CA7" w14:textId="77777777" w:rsidTr="00832DE9">
        <w:trPr>
          <w:trHeight w:val="255"/>
        </w:trPr>
        <w:tc>
          <w:tcPr>
            <w:tcW w:w="1442" w:type="dxa"/>
            <w:shd w:val="clear" w:color="auto" w:fill="auto"/>
            <w:noWrap/>
            <w:hideMark/>
          </w:tcPr>
          <w:p w14:paraId="2548103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58A3FE7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2666740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437CEA2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2A2EF4C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6671CC7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36BCC37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02A3CA2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4D64DE" w:rsidRPr="00D24D28" w14:paraId="1A95341C" w14:textId="77777777" w:rsidTr="00832DE9">
        <w:trPr>
          <w:trHeight w:val="1417"/>
        </w:trPr>
        <w:tc>
          <w:tcPr>
            <w:tcW w:w="7949" w:type="dxa"/>
            <w:gridSpan w:val="3"/>
            <w:shd w:val="clear" w:color="000000" w:fill="DDEBF7"/>
            <w:hideMark/>
          </w:tcPr>
          <w:p w14:paraId="13A819A0" w14:textId="7C494E78"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Core Function as determined i</w:t>
            </w:r>
            <w:r w:rsidR="00590E8D">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590E8D">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590E8D">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590E8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32EBC94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5B5789C0" w14:textId="77777777" w:rsidTr="00832DE9">
        <w:trPr>
          <w:trHeight w:val="1020"/>
        </w:trPr>
        <w:tc>
          <w:tcPr>
            <w:tcW w:w="1442" w:type="dxa"/>
            <w:shd w:val="clear" w:color="auto" w:fill="auto"/>
            <w:noWrap/>
            <w:hideMark/>
          </w:tcPr>
          <w:p w14:paraId="68FCDA0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7463AA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C45044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Mayor and Council</w:t>
            </w:r>
          </w:p>
        </w:tc>
        <w:tc>
          <w:tcPr>
            <w:tcW w:w="1139" w:type="dxa"/>
            <w:shd w:val="clear" w:color="auto" w:fill="auto"/>
            <w:hideMark/>
          </w:tcPr>
          <w:p w14:paraId="2EC1784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4F2EF71B" w14:textId="5F597A6C"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57CAA81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149E652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1B9C306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70111</w:t>
            </w:r>
          </w:p>
        </w:tc>
        <w:tc>
          <w:tcPr>
            <w:tcW w:w="1495" w:type="dxa"/>
            <w:shd w:val="clear" w:color="auto" w:fill="auto"/>
            <w:hideMark/>
          </w:tcPr>
          <w:p w14:paraId="51F912E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Executive and Legislative </w:t>
            </w:r>
          </w:p>
        </w:tc>
      </w:tr>
      <w:tr w:rsidR="004D64DE" w:rsidRPr="00D24D28" w14:paraId="0532746A" w14:textId="77777777" w:rsidTr="00832DE9">
        <w:trPr>
          <w:trHeight w:val="1134"/>
        </w:trPr>
        <w:tc>
          <w:tcPr>
            <w:tcW w:w="7949" w:type="dxa"/>
            <w:gridSpan w:val="3"/>
            <w:shd w:val="clear" w:color="000000" w:fill="DDEBF7"/>
            <w:hideMark/>
          </w:tcPr>
          <w:p w14:paraId="484C766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costs for Mayoral, Councillor and committee expenses. Including the costs of providing physical amenities for these activities.  [Included in GFS:  Executive and Council:  Mayor and Council]</w:t>
            </w:r>
          </w:p>
        </w:tc>
        <w:tc>
          <w:tcPr>
            <w:tcW w:w="8311" w:type="dxa"/>
            <w:gridSpan w:val="6"/>
            <w:shd w:val="clear" w:color="000000" w:fill="DDEBF7"/>
            <w:hideMark/>
          </w:tcPr>
          <w:p w14:paraId="3867E7C0" w14:textId="7AA9E51B"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Administration, operation or support of executive and legislative organs:  </w:t>
            </w:r>
            <w:r w:rsidRPr="00D24D28">
              <w:rPr>
                <w:rFonts w:ascii="Arial" w:eastAsia="Times New Roman" w:hAnsi="Arial" w:cs="Arial"/>
                <w:i/>
                <w:iCs/>
                <w:color w:val="000000"/>
                <w:sz w:val="20"/>
                <w:szCs w:val="20"/>
                <w:lang w:eastAsia="en-ZA"/>
              </w:rPr>
              <w:t>Includes:  office of the chief executive at all levels of government</w:t>
            </w:r>
            <w:r w:rsidR="00590E8D">
              <w:rPr>
                <w:rFonts w:ascii="Arial" w:eastAsia="Times New Roman" w:hAnsi="Arial" w:cs="Arial"/>
                <w:i/>
                <w:iCs/>
                <w:color w:val="000000"/>
                <w:sz w:val="20"/>
                <w:szCs w:val="20"/>
                <w:lang w:eastAsia="en-ZA"/>
              </w:rPr>
              <w:t xml:space="preserve">. </w:t>
            </w:r>
            <w:r w:rsidRPr="00D24D28">
              <w:rPr>
                <w:rFonts w:ascii="Arial" w:eastAsia="Times New Roman" w:hAnsi="Arial" w:cs="Arial"/>
                <w:i/>
                <w:iCs/>
                <w:color w:val="000000"/>
                <w:sz w:val="20"/>
                <w:szCs w:val="20"/>
                <w:lang w:eastAsia="en-ZA"/>
              </w:rPr>
              <w:t>Excludes:  ministerial offices, offices of the heads of departments of local governments, interdepartmental committees, etc.  concerned with a specific function.</w:t>
            </w:r>
          </w:p>
        </w:tc>
      </w:tr>
      <w:tr w:rsidR="0029245F" w:rsidRPr="00D24D28" w14:paraId="2A443AF4" w14:textId="77777777" w:rsidTr="00832DE9">
        <w:trPr>
          <w:trHeight w:val="1020"/>
        </w:trPr>
        <w:tc>
          <w:tcPr>
            <w:tcW w:w="1442" w:type="dxa"/>
            <w:shd w:val="clear" w:color="auto" w:fill="auto"/>
            <w:noWrap/>
            <w:hideMark/>
          </w:tcPr>
          <w:p w14:paraId="7BA8BAC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31368C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hideMark/>
          </w:tcPr>
          <w:p w14:paraId="6AA82C9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Municipal Manager, Town Secretary and Chief Executive</w:t>
            </w:r>
          </w:p>
        </w:tc>
        <w:tc>
          <w:tcPr>
            <w:tcW w:w="1139" w:type="dxa"/>
            <w:shd w:val="clear" w:color="auto" w:fill="auto"/>
            <w:hideMark/>
          </w:tcPr>
          <w:p w14:paraId="50C40F9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0C98346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461E637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16DB0AE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6C3EE42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70111</w:t>
            </w:r>
          </w:p>
        </w:tc>
        <w:tc>
          <w:tcPr>
            <w:tcW w:w="1495" w:type="dxa"/>
            <w:shd w:val="clear" w:color="auto" w:fill="auto"/>
            <w:hideMark/>
          </w:tcPr>
          <w:p w14:paraId="43C2FBD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Executive and Legislative </w:t>
            </w:r>
          </w:p>
        </w:tc>
      </w:tr>
      <w:tr w:rsidR="007B146B" w:rsidRPr="00D24D28" w14:paraId="53DC801B" w14:textId="77777777" w:rsidTr="00832DE9">
        <w:trPr>
          <w:trHeight w:val="1361"/>
        </w:trPr>
        <w:tc>
          <w:tcPr>
            <w:tcW w:w="7949" w:type="dxa"/>
            <w:gridSpan w:val="3"/>
            <w:shd w:val="clear" w:color="000000" w:fill="DDEBF7"/>
            <w:hideMark/>
          </w:tcPr>
          <w:p w14:paraId="16965FEF" w14:textId="49052AC4"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All costs for </w:t>
            </w:r>
            <w:r w:rsidR="00DA038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Municipal Manager, Town Secretary and Chief Executive Costs</w:t>
            </w:r>
            <w:r w:rsidR="00317E83">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w:t>
            </w:r>
            <w:r w:rsidR="00317E83">
              <w:rPr>
                <w:rFonts w:ascii="Arial" w:eastAsia="Times New Roman" w:hAnsi="Arial" w:cs="Arial"/>
                <w:sz w:val="20"/>
                <w:szCs w:val="20"/>
                <w:lang w:eastAsia="en-ZA"/>
              </w:rPr>
              <w:t>i</w:t>
            </w:r>
            <w:r w:rsidRPr="00D24D28">
              <w:rPr>
                <w:rFonts w:ascii="Arial" w:eastAsia="Times New Roman" w:hAnsi="Arial" w:cs="Arial"/>
                <w:sz w:val="20"/>
                <w:szCs w:val="20"/>
                <w:lang w:eastAsia="en-ZA"/>
              </w:rPr>
              <w:t>ncluding the costs of providing physical amenities for these activities.  Cost not directly attributable to specific functions such as water, electricity, sanitation.  This sub-function provides for appointments made in terms of section 57 of the Local Government Municipal Systems Act, 2000.  [Included in GFS ~ Executive and Council:  Municipal Manager]</w:t>
            </w:r>
          </w:p>
        </w:tc>
        <w:tc>
          <w:tcPr>
            <w:tcW w:w="8311" w:type="dxa"/>
            <w:gridSpan w:val="6"/>
            <w:shd w:val="clear" w:color="000000" w:fill="DDEBF7"/>
            <w:hideMark/>
          </w:tcPr>
          <w:p w14:paraId="21EB1DA1" w14:textId="0F7F7938"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operation or support of executive and legislative organs:  Includes:  office of the chief executive at all levels of government</w:t>
            </w:r>
            <w:r w:rsidR="003C00EF">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Excludes:  ministerial offices, offices of the heads of departments of local governments, interdepartmental</w:t>
            </w:r>
            <w:r w:rsidR="003C00EF">
              <w:rPr>
                <w:rFonts w:ascii="Arial" w:eastAsia="Times New Roman" w:hAnsi="Arial" w:cs="Arial"/>
                <w:color w:val="000000"/>
                <w:sz w:val="20"/>
                <w:szCs w:val="20"/>
                <w:lang w:eastAsia="en-ZA"/>
              </w:rPr>
              <w:t>.</w:t>
            </w:r>
          </w:p>
        </w:tc>
      </w:tr>
      <w:tr w:rsidR="0029245F" w:rsidRPr="00D24D28" w14:paraId="7721A2F1" w14:textId="77777777" w:rsidTr="00832DE9">
        <w:trPr>
          <w:trHeight w:val="255"/>
        </w:trPr>
        <w:tc>
          <w:tcPr>
            <w:tcW w:w="7949" w:type="dxa"/>
            <w:gridSpan w:val="3"/>
            <w:shd w:val="clear" w:color="auto" w:fill="auto"/>
            <w:noWrap/>
            <w:hideMark/>
          </w:tcPr>
          <w:p w14:paraId="4D2B64B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Finance and Administration</w:t>
            </w:r>
          </w:p>
        </w:tc>
        <w:tc>
          <w:tcPr>
            <w:tcW w:w="1139" w:type="dxa"/>
            <w:shd w:val="clear" w:color="auto" w:fill="auto"/>
            <w:hideMark/>
          </w:tcPr>
          <w:p w14:paraId="14C4E48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noWrap/>
            <w:hideMark/>
          </w:tcPr>
          <w:p w14:paraId="607FF38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noWrap/>
            <w:hideMark/>
          </w:tcPr>
          <w:p w14:paraId="27AE256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noWrap/>
            <w:hideMark/>
          </w:tcPr>
          <w:p w14:paraId="5EDDFCC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noWrap/>
            <w:hideMark/>
          </w:tcPr>
          <w:p w14:paraId="0537D4D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49EBD39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631741B8" w14:textId="77777777" w:rsidTr="00832DE9">
        <w:trPr>
          <w:trHeight w:val="1191"/>
        </w:trPr>
        <w:tc>
          <w:tcPr>
            <w:tcW w:w="7949" w:type="dxa"/>
            <w:gridSpan w:val="3"/>
            <w:shd w:val="clear" w:color="000000" w:fill="DDEBF7"/>
            <w:hideMark/>
          </w:tcPr>
          <w:p w14:paraId="6074FC3F" w14:textId="77B055B8"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All activities relate to the finance function such as the cost of the Chief Financial Officer, financial statements, budgets, management reporting, revenue collection (credit control), financial asset and liability management (treasury &amp; cash management), rates, procurement (orders, tenders, contract management etc</w:t>
            </w:r>
            <w:r w:rsidR="00F32C1E">
              <w:rPr>
                <w:rFonts w:ascii="Arial" w:eastAsia="Times New Roman" w:hAnsi="Arial" w:cs="Arial"/>
                <w:sz w:val="20"/>
                <w:szCs w:val="20"/>
                <w:lang w:eastAsia="en-ZA"/>
              </w:rPr>
              <w:t>.</w:t>
            </w:r>
            <w:r w:rsidRPr="00D24D28">
              <w:rPr>
                <w:rFonts w:ascii="Arial" w:eastAsia="Times New Roman" w:hAnsi="Arial" w:cs="Arial"/>
                <w:sz w:val="20"/>
                <w:szCs w:val="20"/>
                <w:lang w:eastAsia="en-ZA"/>
              </w:rPr>
              <w:t>), levies, audit, creditors etc.</w:t>
            </w:r>
          </w:p>
        </w:tc>
        <w:tc>
          <w:tcPr>
            <w:tcW w:w="8311" w:type="dxa"/>
            <w:gridSpan w:val="6"/>
            <w:shd w:val="clear" w:color="000000" w:fill="DDEBF7"/>
            <w:hideMark/>
          </w:tcPr>
          <w:p w14:paraId="02FDF11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7FD709DC" w14:textId="77777777" w:rsidTr="00832DE9">
        <w:trPr>
          <w:trHeight w:val="255"/>
        </w:trPr>
        <w:tc>
          <w:tcPr>
            <w:tcW w:w="1442" w:type="dxa"/>
            <w:shd w:val="clear" w:color="auto" w:fill="auto"/>
            <w:noWrap/>
            <w:hideMark/>
          </w:tcPr>
          <w:p w14:paraId="0E41106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71201B9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77D00CB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038552D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2CC844D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A05EF8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0C2FEC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03B6333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31BF4" w:rsidRPr="00D24D28" w14:paraId="6BF4526A" w14:textId="77777777" w:rsidTr="00832DE9">
        <w:trPr>
          <w:trHeight w:val="1304"/>
        </w:trPr>
        <w:tc>
          <w:tcPr>
            <w:tcW w:w="7949" w:type="dxa"/>
            <w:gridSpan w:val="3"/>
            <w:shd w:val="clear" w:color="000000" w:fill="DDEBF7"/>
            <w:hideMark/>
          </w:tcPr>
          <w:p w14:paraId="77A2310F" w14:textId="0C5EDA9A"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 as determined i</w:t>
            </w:r>
            <w:r w:rsidR="00F32C1E">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F32C1E">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F32C1E">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F32C1E">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2440FB4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45E3C3B9" w14:textId="77777777" w:rsidTr="00832DE9">
        <w:trPr>
          <w:trHeight w:val="510"/>
        </w:trPr>
        <w:tc>
          <w:tcPr>
            <w:tcW w:w="1442" w:type="dxa"/>
            <w:shd w:val="clear" w:color="auto" w:fill="auto"/>
            <w:noWrap/>
            <w:hideMark/>
          </w:tcPr>
          <w:p w14:paraId="170AB03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017ADD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775B65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Administrative and Corporate Support</w:t>
            </w:r>
          </w:p>
        </w:tc>
        <w:tc>
          <w:tcPr>
            <w:tcW w:w="1139" w:type="dxa"/>
            <w:shd w:val="clear" w:color="auto" w:fill="auto"/>
            <w:hideMark/>
          </w:tcPr>
          <w:p w14:paraId="79E2587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7B68B41B" w14:textId="077BF97B"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7AD258C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72A4DCE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39BC5C1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0A24EEA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3F64BEEC" w14:textId="77777777" w:rsidTr="00832DE9">
        <w:trPr>
          <w:trHeight w:val="1587"/>
        </w:trPr>
        <w:tc>
          <w:tcPr>
            <w:tcW w:w="7949" w:type="dxa"/>
            <w:gridSpan w:val="3"/>
            <w:shd w:val="clear" w:color="000000" w:fill="DDEBF7"/>
            <w:hideMark/>
          </w:tcPr>
          <w:p w14:paraId="4DD8683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Administration includes providing centralised administrative, office support, legal services, managing departmental, personnel and financial administration, determining working methods and procedures; and exercising managerial and administrative control. Corporate services are activities that combine or consolidate certain "municipal"-wide needed support services, provided based on specialised knowledge, best practices, and technology to serve internal (and sometimes external) customers and business partners.</w:t>
            </w:r>
          </w:p>
        </w:tc>
        <w:tc>
          <w:tcPr>
            <w:tcW w:w="8311" w:type="dxa"/>
            <w:gridSpan w:val="6"/>
            <w:shd w:val="clear" w:color="000000" w:fill="DDEBF7"/>
            <w:hideMark/>
          </w:tcPr>
          <w:p w14:paraId="0224232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 with a specific function (classified according to function).</w:t>
            </w:r>
          </w:p>
        </w:tc>
      </w:tr>
      <w:tr w:rsidR="0029245F" w:rsidRPr="00D24D28" w14:paraId="685E45CC" w14:textId="77777777" w:rsidTr="00832DE9">
        <w:trPr>
          <w:trHeight w:val="510"/>
        </w:trPr>
        <w:tc>
          <w:tcPr>
            <w:tcW w:w="1442" w:type="dxa"/>
            <w:shd w:val="clear" w:color="auto" w:fill="auto"/>
            <w:noWrap/>
            <w:hideMark/>
          </w:tcPr>
          <w:p w14:paraId="16FD28F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9199CA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69B24A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Asset Management</w:t>
            </w:r>
          </w:p>
        </w:tc>
        <w:tc>
          <w:tcPr>
            <w:tcW w:w="1139" w:type="dxa"/>
            <w:shd w:val="clear" w:color="auto" w:fill="auto"/>
            <w:hideMark/>
          </w:tcPr>
          <w:p w14:paraId="78DA1C2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62768C7C" w14:textId="6EC1FFDA"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78F8512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694F2D4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1D88AF1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1FB11AC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7B146B" w:rsidRPr="00D24D28" w14:paraId="63DBA261" w14:textId="77777777" w:rsidTr="00832DE9">
        <w:trPr>
          <w:trHeight w:val="1531"/>
        </w:trPr>
        <w:tc>
          <w:tcPr>
            <w:tcW w:w="7949" w:type="dxa"/>
            <w:gridSpan w:val="3"/>
            <w:shd w:val="clear" w:color="000000" w:fill="DDEBF7"/>
            <w:hideMark/>
          </w:tcPr>
          <w:p w14:paraId="03A891B5" w14:textId="2A36842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asset management being </w:t>
            </w:r>
            <w:r w:rsidR="0052662E">
              <w:rPr>
                <w:rFonts w:ascii="Arial" w:eastAsia="Times New Roman" w:hAnsi="Arial" w:cs="Arial"/>
                <w:sz w:val="20"/>
                <w:szCs w:val="20"/>
                <w:lang w:eastAsia="en-ZA"/>
              </w:rPr>
              <w:t>the</w:t>
            </w:r>
            <w:r w:rsidRPr="00D24D28">
              <w:rPr>
                <w:rFonts w:ascii="Arial" w:eastAsia="Times New Roman" w:hAnsi="Arial" w:cs="Arial"/>
                <w:sz w:val="20"/>
                <w:szCs w:val="20"/>
                <w:lang w:eastAsia="en-ZA"/>
              </w:rPr>
              <w:t xml:space="preserve"> systematic process of operating, maintaining, upgrading, and disposing of assets cost-effectively.  </w:t>
            </w:r>
            <w:r w:rsidR="00F32C1E">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 xml:space="preserve">Municipal Finance Management Act, </w:t>
            </w:r>
            <w:r w:rsidR="00F32C1E">
              <w:rPr>
                <w:rFonts w:ascii="Arial" w:eastAsia="Times New Roman" w:hAnsi="Arial" w:cs="Arial"/>
                <w:sz w:val="20"/>
                <w:szCs w:val="20"/>
                <w:lang w:eastAsia="en-ZA"/>
              </w:rPr>
              <w:t xml:space="preserve">2003, in </w:t>
            </w:r>
            <w:r w:rsidRPr="00D24D28">
              <w:rPr>
                <w:rFonts w:ascii="Arial" w:eastAsia="Times New Roman" w:hAnsi="Arial" w:cs="Arial"/>
                <w:sz w:val="20"/>
                <w:szCs w:val="20"/>
                <w:lang w:eastAsia="en-ZA"/>
              </w:rPr>
              <w:t>Section 63(1)</w:t>
            </w:r>
            <w:r w:rsidR="00F32C1E">
              <w:rPr>
                <w:rFonts w:ascii="Arial" w:eastAsia="Times New Roman" w:hAnsi="Arial" w:cs="Arial"/>
                <w:sz w:val="20"/>
                <w:szCs w:val="20"/>
                <w:lang w:eastAsia="en-ZA"/>
              </w:rPr>
              <w:t xml:space="preserve"> provides that</w:t>
            </w:r>
            <w:r w:rsidRPr="00D24D28">
              <w:rPr>
                <w:rFonts w:ascii="Arial" w:eastAsia="Times New Roman" w:hAnsi="Arial" w:cs="Arial"/>
                <w:sz w:val="20"/>
                <w:szCs w:val="20"/>
                <w:lang w:eastAsia="en-ZA"/>
              </w:rPr>
              <w:t xml:space="preserve">:  The accounting officer of a municipality is responsible for the management of (a) the assets of the municipality, including the safeguarding and the maintenance of those assets.  </w:t>
            </w:r>
          </w:p>
        </w:tc>
        <w:tc>
          <w:tcPr>
            <w:tcW w:w="8311" w:type="dxa"/>
            <w:gridSpan w:val="6"/>
            <w:shd w:val="clear" w:color="000000" w:fill="DDEBF7"/>
            <w:hideMark/>
          </w:tcPr>
          <w:p w14:paraId="74EA841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 with a specific function (classified according to function).</w:t>
            </w:r>
          </w:p>
        </w:tc>
      </w:tr>
      <w:tr w:rsidR="0029245F" w:rsidRPr="00D24D28" w14:paraId="05D34455" w14:textId="77777777" w:rsidTr="00832DE9">
        <w:trPr>
          <w:trHeight w:val="1020"/>
        </w:trPr>
        <w:tc>
          <w:tcPr>
            <w:tcW w:w="1442" w:type="dxa"/>
            <w:shd w:val="clear" w:color="auto" w:fill="auto"/>
            <w:noWrap/>
            <w:hideMark/>
          </w:tcPr>
          <w:p w14:paraId="7BF14CA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316DF0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F774EF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Budget and Treasury Office</w:t>
            </w:r>
          </w:p>
        </w:tc>
        <w:tc>
          <w:tcPr>
            <w:tcW w:w="1139" w:type="dxa"/>
            <w:shd w:val="clear" w:color="auto" w:fill="auto"/>
            <w:hideMark/>
          </w:tcPr>
          <w:p w14:paraId="2F1DF6F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2B98E86E" w14:textId="7A3D76A1"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2419975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04D05E4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48BD393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70112</w:t>
            </w:r>
          </w:p>
        </w:tc>
        <w:tc>
          <w:tcPr>
            <w:tcW w:w="1495" w:type="dxa"/>
            <w:shd w:val="clear" w:color="auto" w:fill="auto"/>
            <w:hideMark/>
          </w:tcPr>
          <w:p w14:paraId="1E4987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Financial and Fiscal Affairs (CS)</w:t>
            </w:r>
          </w:p>
        </w:tc>
      </w:tr>
      <w:tr w:rsidR="004D64DE" w:rsidRPr="00D24D28" w14:paraId="3BF84AD6" w14:textId="77777777" w:rsidTr="00832DE9">
        <w:trPr>
          <w:trHeight w:val="1757"/>
        </w:trPr>
        <w:tc>
          <w:tcPr>
            <w:tcW w:w="7949" w:type="dxa"/>
            <w:gridSpan w:val="3"/>
            <w:shd w:val="clear" w:color="000000" w:fill="DDEBF7"/>
            <w:hideMark/>
          </w:tcPr>
          <w:p w14:paraId="14F11DD7" w14:textId="707DEE13"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give</w:t>
            </w:r>
            <w:r w:rsidR="00F32C1E">
              <w:rPr>
                <w:rFonts w:ascii="Arial" w:eastAsia="Times New Roman" w:hAnsi="Arial" w:cs="Arial"/>
                <w:sz w:val="20"/>
                <w:szCs w:val="20"/>
                <w:lang w:eastAsia="en-ZA"/>
              </w:rPr>
              <w:t>s</w:t>
            </w:r>
            <w:r w:rsidRPr="00D24D28">
              <w:rPr>
                <w:rFonts w:ascii="Arial" w:eastAsia="Times New Roman" w:hAnsi="Arial" w:cs="Arial"/>
                <w:sz w:val="20"/>
                <w:szCs w:val="20"/>
                <w:lang w:eastAsia="en-ZA"/>
              </w:rPr>
              <w:t xml:space="preserve"> recognition to the requirement set-out in the Municipal Finance Management Act, </w:t>
            </w:r>
            <w:r w:rsidR="00F32C1E">
              <w:rPr>
                <w:rFonts w:ascii="Arial" w:eastAsia="Times New Roman" w:hAnsi="Arial" w:cs="Arial"/>
                <w:sz w:val="20"/>
                <w:szCs w:val="20"/>
                <w:lang w:eastAsia="en-ZA"/>
              </w:rPr>
              <w:t xml:space="preserve">2003, in </w:t>
            </w:r>
            <w:r w:rsidRPr="00D24D28">
              <w:rPr>
                <w:rFonts w:ascii="Arial" w:eastAsia="Times New Roman" w:hAnsi="Arial" w:cs="Arial"/>
                <w:sz w:val="20"/>
                <w:szCs w:val="20"/>
                <w:lang w:eastAsia="en-ZA"/>
              </w:rPr>
              <w:t xml:space="preserve">Section 80 that every municipality must have a budget and treasury office.  See the separate function provided for </w:t>
            </w:r>
            <w:r w:rsidR="00F32C1E">
              <w:rPr>
                <w:rFonts w:ascii="Arial" w:eastAsia="Times New Roman" w:hAnsi="Arial" w:cs="Arial"/>
                <w:sz w:val="20"/>
                <w:szCs w:val="20"/>
                <w:lang w:eastAsia="en-ZA"/>
              </w:rPr>
              <w:t xml:space="preserve">as </w:t>
            </w:r>
            <w:r w:rsidRPr="00D24D28">
              <w:rPr>
                <w:rFonts w:ascii="Arial" w:eastAsia="Times New Roman" w:hAnsi="Arial" w:cs="Arial"/>
                <w:sz w:val="20"/>
                <w:szCs w:val="20"/>
                <w:lang w:eastAsia="en-ZA"/>
              </w:rPr>
              <w:t>"</w:t>
            </w:r>
            <w:r w:rsidR="00E9586C">
              <w:rPr>
                <w:rFonts w:ascii="Arial" w:eastAsia="Times New Roman" w:hAnsi="Arial" w:cs="Arial"/>
                <w:sz w:val="20"/>
                <w:szCs w:val="20"/>
                <w:lang w:eastAsia="en-ZA"/>
              </w:rPr>
              <w:t>finance</w:t>
            </w:r>
            <w:r w:rsidR="00F32C1E">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w:t>
            </w:r>
          </w:p>
        </w:tc>
        <w:tc>
          <w:tcPr>
            <w:tcW w:w="8311" w:type="dxa"/>
            <w:gridSpan w:val="6"/>
            <w:shd w:val="clear" w:color="000000" w:fill="DDEBF7"/>
            <w:hideMark/>
          </w:tcPr>
          <w:p w14:paraId="011273FC" w14:textId="31158CE9"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financial and fiscal affairs and services, management of public funds and public debt; operation of taxation schemes. 2) Operation of the treasury or ministry of finance; the budget office; the inland revenue agency; the customs authorities; the accounting and auditing services.  3)  production and dissemination of general information, technical documentation and statistics on financial and fiscal affairs and services.  Includes:  Financial and fiscal affairs and services at all levels of government.  Excludes:  underwriting or flotation charges and interest payments on government loan (70170), supervision of the banking industry (70411).</w:t>
            </w:r>
          </w:p>
        </w:tc>
      </w:tr>
      <w:tr w:rsidR="0029245F" w:rsidRPr="00D24D28" w14:paraId="74B6386A" w14:textId="77777777" w:rsidTr="00832DE9">
        <w:trPr>
          <w:trHeight w:val="1020"/>
        </w:trPr>
        <w:tc>
          <w:tcPr>
            <w:tcW w:w="1442" w:type="dxa"/>
            <w:shd w:val="clear" w:color="auto" w:fill="auto"/>
            <w:noWrap/>
            <w:hideMark/>
          </w:tcPr>
          <w:p w14:paraId="3F5BC7B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3F0A745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F1E809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Finance</w:t>
            </w:r>
          </w:p>
        </w:tc>
        <w:tc>
          <w:tcPr>
            <w:tcW w:w="1139" w:type="dxa"/>
            <w:shd w:val="clear" w:color="auto" w:fill="auto"/>
            <w:hideMark/>
          </w:tcPr>
          <w:p w14:paraId="203880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32B86896" w14:textId="5D432AD5"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679108B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42079C6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39092D4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70112</w:t>
            </w:r>
          </w:p>
        </w:tc>
        <w:tc>
          <w:tcPr>
            <w:tcW w:w="1495" w:type="dxa"/>
            <w:shd w:val="clear" w:color="auto" w:fill="auto"/>
            <w:hideMark/>
          </w:tcPr>
          <w:p w14:paraId="301A1C2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Financial and Fiscal Affairs (CS)</w:t>
            </w:r>
          </w:p>
        </w:tc>
      </w:tr>
      <w:tr w:rsidR="004D64DE" w:rsidRPr="00D24D28" w14:paraId="160AC187" w14:textId="77777777" w:rsidTr="00832DE9">
        <w:trPr>
          <w:trHeight w:val="1814"/>
        </w:trPr>
        <w:tc>
          <w:tcPr>
            <w:tcW w:w="7949" w:type="dxa"/>
            <w:gridSpan w:val="3"/>
            <w:shd w:val="clear" w:color="000000" w:fill="DDEBF7"/>
            <w:hideMark/>
          </w:tcPr>
          <w:p w14:paraId="0D9F2236" w14:textId="285A24B9"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The finance function such as the cost of the Chief Financial Officer, financial statements, management reporting, revenue collection (credit control), rates, levies, audit coordination, creditors etc.  The Municipal Finance Management Act, </w:t>
            </w:r>
            <w:r w:rsidR="00290F6E">
              <w:rPr>
                <w:rFonts w:ascii="Arial" w:eastAsia="Times New Roman" w:hAnsi="Arial" w:cs="Arial"/>
                <w:sz w:val="20"/>
                <w:szCs w:val="20"/>
                <w:lang w:eastAsia="en-ZA"/>
              </w:rPr>
              <w:t xml:space="preserve">2003, in </w:t>
            </w:r>
            <w:r w:rsidRPr="00D24D28">
              <w:rPr>
                <w:rFonts w:ascii="Arial" w:eastAsia="Times New Roman" w:hAnsi="Arial" w:cs="Arial"/>
                <w:sz w:val="20"/>
                <w:szCs w:val="20"/>
                <w:lang w:eastAsia="en-ZA"/>
              </w:rPr>
              <w:t>Section 62 set</w:t>
            </w:r>
            <w:r w:rsidR="00290F6E">
              <w:rPr>
                <w:rFonts w:ascii="Arial" w:eastAsia="Times New Roman" w:hAnsi="Arial" w:cs="Arial"/>
                <w:sz w:val="20"/>
                <w:szCs w:val="20"/>
                <w:lang w:eastAsia="en-ZA"/>
              </w:rPr>
              <w:t xml:space="preserve">s </w:t>
            </w:r>
            <w:r w:rsidRPr="00D24D28">
              <w:rPr>
                <w:rFonts w:ascii="Arial" w:eastAsia="Times New Roman" w:hAnsi="Arial" w:cs="Arial"/>
                <w:sz w:val="20"/>
                <w:szCs w:val="20"/>
                <w:lang w:eastAsia="en-ZA"/>
              </w:rPr>
              <w:t xml:space="preserve">out the general financial management functions.  </w:t>
            </w:r>
          </w:p>
        </w:tc>
        <w:tc>
          <w:tcPr>
            <w:tcW w:w="8311" w:type="dxa"/>
            <w:gridSpan w:val="6"/>
            <w:shd w:val="clear" w:color="000000" w:fill="DDEBF7"/>
            <w:hideMark/>
          </w:tcPr>
          <w:p w14:paraId="2CF03414" w14:textId="4C89FBEA"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financial and fiscal affairs and services, management of public funds and public debt; operation of taxation schemes. 2) Operation of the treasury or ministry of finance; the budget office; the inland revenue agency; the customs authorities; the accounting and auditing services.  3)  production and dissemination of general information, technical documentation and statistics on financial and fiscal affairs and services.  Includes:  Financial and fiscal affairs and services at all levels of government.  Excludes:  underwriting or flotation charges and interest payments on government loan (70170), supervision of the banking industry (70411).</w:t>
            </w:r>
          </w:p>
        </w:tc>
      </w:tr>
      <w:tr w:rsidR="0029245F" w:rsidRPr="00D24D28" w14:paraId="3668FF59" w14:textId="77777777" w:rsidTr="00832DE9">
        <w:trPr>
          <w:trHeight w:val="510"/>
        </w:trPr>
        <w:tc>
          <w:tcPr>
            <w:tcW w:w="1442" w:type="dxa"/>
            <w:shd w:val="clear" w:color="auto" w:fill="auto"/>
            <w:noWrap/>
            <w:hideMark/>
          </w:tcPr>
          <w:p w14:paraId="35AF1ED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A3F5DA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BF7811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Fleet Management</w:t>
            </w:r>
          </w:p>
        </w:tc>
        <w:tc>
          <w:tcPr>
            <w:tcW w:w="1139" w:type="dxa"/>
            <w:shd w:val="clear" w:color="auto" w:fill="auto"/>
            <w:hideMark/>
          </w:tcPr>
          <w:p w14:paraId="3120318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3B18467B" w14:textId="06369925"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p>
        </w:tc>
        <w:tc>
          <w:tcPr>
            <w:tcW w:w="1139" w:type="dxa"/>
            <w:shd w:val="clear" w:color="auto" w:fill="auto"/>
            <w:noWrap/>
            <w:hideMark/>
          </w:tcPr>
          <w:p w14:paraId="2D54B8F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2649E01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7B26707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0CB5D2E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29245F" w:rsidRPr="00D24D28" w14:paraId="1F881B24" w14:textId="77777777" w:rsidTr="00832DE9">
        <w:trPr>
          <w:trHeight w:val="1644"/>
        </w:trPr>
        <w:tc>
          <w:tcPr>
            <w:tcW w:w="7949" w:type="dxa"/>
            <w:gridSpan w:val="3"/>
            <w:shd w:val="clear" w:color="000000" w:fill="DDEBF7"/>
            <w:hideMark/>
          </w:tcPr>
          <w:p w14:paraId="7518D6D7" w14:textId="253F9CB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fleet management being the management of the municipality's transportation fleet.   This function </w:t>
            </w:r>
            <w:r w:rsidR="00701A49">
              <w:rPr>
                <w:rFonts w:ascii="Arial" w:eastAsia="Times New Roman" w:hAnsi="Arial" w:cs="Arial"/>
                <w:sz w:val="20"/>
                <w:szCs w:val="20"/>
                <w:lang w:eastAsia="en-ZA"/>
              </w:rPr>
              <w:t xml:space="preserve">is </w:t>
            </w: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701A4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w:t>
            </w:r>
            <w:r w:rsidR="00701A49">
              <w:rPr>
                <w:rFonts w:ascii="Arial" w:eastAsia="Times New Roman" w:hAnsi="Arial" w:cs="Arial"/>
                <w:sz w:val="20"/>
                <w:szCs w:val="20"/>
                <w:lang w:eastAsia="en-ZA"/>
              </w:rPr>
              <w:t>A</w:t>
            </w:r>
            <w:r w:rsidRPr="00D24D28">
              <w:rPr>
                <w:rFonts w:ascii="Arial" w:eastAsia="Times New Roman" w:hAnsi="Arial" w:cs="Arial"/>
                <w:sz w:val="20"/>
                <w:szCs w:val="20"/>
                <w:lang w:eastAsia="en-ZA"/>
              </w:rPr>
              <w:t>ct.</w:t>
            </w:r>
          </w:p>
        </w:tc>
        <w:tc>
          <w:tcPr>
            <w:tcW w:w="8311" w:type="dxa"/>
            <w:gridSpan w:val="6"/>
            <w:shd w:val="clear" w:color="000000" w:fill="DDEBF7"/>
            <w:hideMark/>
          </w:tcPr>
          <w:p w14:paraId="54F6EA5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 with a specific function (classified according to function).</w:t>
            </w:r>
          </w:p>
        </w:tc>
      </w:tr>
      <w:tr w:rsidR="0029245F" w:rsidRPr="00D24D28" w14:paraId="05B5EB7B" w14:textId="77777777" w:rsidTr="00832DE9">
        <w:trPr>
          <w:trHeight w:val="510"/>
        </w:trPr>
        <w:tc>
          <w:tcPr>
            <w:tcW w:w="1442" w:type="dxa"/>
            <w:shd w:val="clear" w:color="auto" w:fill="auto"/>
            <w:noWrap/>
            <w:hideMark/>
          </w:tcPr>
          <w:p w14:paraId="4385F54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51F0C9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332E35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Human Resources</w:t>
            </w:r>
          </w:p>
        </w:tc>
        <w:tc>
          <w:tcPr>
            <w:tcW w:w="1139" w:type="dxa"/>
            <w:shd w:val="clear" w:color="auto" w:fill="auto"/>
            <w:hideMark/>
          </w:tcPr>
          <w:p w14:paraId="2249067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668A702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67FD6F5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00A5616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63959AF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7D6779B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6C06D4AF" w14:textId="77777777" w:rsidTr="00832DE9">
        <w:trPr>
          <w:trHeight w:val="1361"/>
        </w:trPr>
        <w:tc>
          <w:tcPr>
            <w:tcW w:w="7949" w:type="dxa"/>
            <w:gridSpan w:val="3"/>
            <w:shd w:val="clear" w:color="000000" w:fill="DDEBF7"/>
            <w:hideMark/>
          </w:tcPr>
          <w:p w14:paraId="2F177A9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related to the human resources function such as selection and recruitment, induction, career development, counselling, payroll, occupational health and safety, etc.</w:t>
            </w:r>
          </w:p>
        </w:tc>
        <w:tc>
          <w:tcPr>
            <w:tcW w:w="8311" w:type="dxa"/>
            <w:gridSpan w:val="6"/>
            <w:shd w:val="clear" w:color="000000" w:fill="DDEBF7"/>
            <w:hideMark/>
          </w:tcPr>
          <w:p w14:paraId="32C5DEF3" w14:textId="312E3A82"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Administration and operation of other general services, such as centralised supply and purchasing services, maintenance and storage of government records and archives, operation of government-owned or occupied buildings, central motor vehicle pools, </w:t>
            </w:r>
            <w:r w:rsidRPr="00D24D28">
              <w:rPr>
                <w:rFonts w:ascii="Arial" w:eastAsia="Times New Roman" w:hAnsi="Arial" w:cs="Arial"/>
                <w:color w:val="000000"/>
                <w:sz w:val="20"/>
                <w:szCs w:val="20"/>
                <w:lang w:eastAsia="en-ZA"/>
              </w:rPr>
              <w:lastRenderedPageBreak/>
              <w:t>government-operated printing offices, centralised computer and data processing services, etc. Excludes:  other general services connect</w:t>
            </w:r>
            <w:r w:rsidR="00701A49">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64265B63" w14:textId="77777777" w:rsidTr="00832DE9">
        <w:trPr>
          <w:trHeight w:val="510"/>
        </w:trPr>
        <w:tc>
          <w:tcPr>
            <w:tcW w:w="1442" w:type="dxa"/>
            <w:shd w:val="clear" w:color="auto" w:fill="auto"/>
            <w:noWrap/>
            <w:hideMark/>
          </w:tcPr>
          <w:p w14:paraId="5D1A378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1D237B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8AFA43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Information Technology</w:t>
            </w:r>
          </w:p>
        </w:tc>
        <w:tc>
          <w:tcPr>
            <w:tcW w:w="1139" w:type="dxa"/>
            <w:shd w:val="clear" w:color="auto" w:fill="auto"/>
            <w:hideMark/>
          </w:tcPr>
          <w:p w14:paraId="553AE7A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4FD5FB89" w14:textId="48212269"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5F1F990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5A3D73D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0292971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4CBC055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4473D206" w14:textId="77777777" w:rsidTr="00832DE9">
        <w:trPr>
          <w:trHeight w:val="799"/>
        </w:trPr>
        <w:tc>
          <w:tcPr>
            <w:tcW w:w="7949" w:type="dxa"/>
            <w:gridSpan w:val="3"/>
            <w:shd w:val="clear" w:color="000000" w:fill="DDEBF7"/>
            <w:hideMark/>
          </w:tcPr>
          <w:p w14:paraId="2E8CC1F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relating to information technology services.</w:t>
            </w:r>
          </w:p>
        </w:tc>
        <w:tc>
          <w:tcPr>
            <w:tcW w:w="8311" w:type="dxa"/>
            <w:gridSpan w:val="6"/>
            <w:shd w:val="clear" w:color="000000" w:fill="DDEBF7"/>
            <w:hideMark/>
          </w:tcPr>
          <w:p w14:paraId="68F97113" w14:textId="1A62058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701A49">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56DF1F44" w14:textId="77777777" w:rsidTr="00832DE9">
        <w:trPr>
          <w:trHeight w:val="510"/>
        </w:trPr>
        <w:tc>
          <w:tcPr>
            <w:tcW w:w="1442" w:type="dxa"/>
            <w:shd w:val="clear" w:color="auto" w:fill="auto"/>
            <w:noWrap/>
            <w:hideMark/>
          </w:tcPr>
          <w:p w14:paraId="2A4D0E2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9244C6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092DBC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Legal Services</w:t>
            </w:r>
          </w:p>
        </w:tc>
        <w:tc>
          <w:tcPr>
            <w:tcW w:w="1139" w:type="dxa"/>
            <w:shd w:val="clear" w:color="auto" w:fill="auto"/>
            <w:hideMark/>
          </w:tcPr>
          <w:p w14:paraId="0D0690D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4FEFC513" w14:textId="3E40836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3C68477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078B5B3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0837B19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5BA4A87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71752425" w14:textId="77777777" w:rsidTr="00832DE9">
        <w:trPr>
          <w:trHeight w:val="1361"/>
        </w:trPr>
        <w:tc>
          <w:tcPr>
            <w:tcW w:w="7949" w:type="dxa"/>
            <w:gridSpan w:val="3"/>
            <w:shd w:val="clear" w:color="000000" w:fill="DDEBF7"/>
            <w:hideMark/>
          </w:tcPr>
          <w:p w14:paraId="48BF453A" w14:textId="138B2E2C"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This function provides for legal services being the services involving legal or law related matters like issue of legal opinion, filing, pleading and defending of law suits etc</w:t>
            </w:r>
            <w:r w:rsidR="00701A49">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by a lawyer or attorney practicing law related services within the municipality.</w:t>
            </w:r>
          </w:p>
        </w:tc>
        <w:tc>
          <w:tcPr>
            <w:tcW w:w="8311" w:type="dxa"/>
            <w:gridSpan w:val="6"/>
            <w:shd w:val="clear" w:color="000000" w:fill="DDEBF7"/>
            <w:hideMark/>
          </w:tcPr>
          <w:p w14:paraId="6CCF8D8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 with a specific function (classified according to function).</w:t>
            </w:r>
          </w:p>
        </w:tc>
      </w:tr>
      <w:tr w:rsidR="0029245F" w:rsidRPr="00D24D28" w14:paraId="203C78BC" w14:textId="77777777" w:rsidTr="00832DE9">
        <w:trPr>
          <w:trHeight w:val="1020"/>
        </w:trPr>
        <w:tc>
          <w:tcPr>
            <w:tcW w:w="1442" w:type="dxa"/>
            <w:shd w:val="clear" w:color="auto" w:fill="auto"/>
            <w:noWrap/>
            <w:hideMark/>
          </w:tcPr>
          <w:p w14:paraId="35F890F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BDDE80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B1B83B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Marketing, Customer Relations, Publicity and Media Co-ordination</w:t>
            </w:r>
          </w:p>
        </w:tc>
        <w:tc>
          <w:tcPr>
            <w:tcW w:w="1139" w:type="dxa"/>
            <w:shd w:val="clear" w:color="auto" w:fill="auto"/>
            <w:hideMark/>
          </w:tcPr>
          <w:p w14:paraId="599943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67D17348" w14:textId="2F9D314F"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w:t>
            </w:r>
            <w:r w:rsidR="00A65C01">
              <w:rPr>
                <w:rFonts w:ascii="Arial" w:eastAsia="Times New Roman" w:hAnsi="Arial" w:cs="Arial"/>
                <w:color w:val="000000"/>
                <w:sz w:val="20"/>
                <w:szCs w:val="20"/>
                <w:lang w:eastAsia="en-ZA"/>
              </w:rPr>
              <w:t>s</w:t>
            </w:r>
          </w:p>
        </w:tc>
        <w:tc>
          <w:tcPr>
            <w:tcW w:w="1139" w:type="dxa"/>
            <w:shd w:val="clear" w:color="auto" w:fill="auto"/>
            <w:noWrap/>
            <w:hideMark/>
          </w:tcPr>
          <w:p w14:paraId="69408A7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6C0CD3F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432D8C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70112</w:t>
            </w:r>
          </w:p>
        </w:tc>
        <w:tc>
          <w:tcPr>
            <w:tcW w:w="1495" w:type="dxa"/>
            <w:shd w:val="clear" w:color="auto" w:fill="auto"/>
            <w:hideMark/>
          </w:tcPr>
          <w:p w14:paraId="45671FD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Financial and Fiscal Affairs (CS)</w:t>
            </w:r>
          </w:p>
        </w:tc>
      </w:tr>
      <w:tr w:rsidR="004D64DE" w:rsidRPr="00D24D28" w14:paraId="60163065" w14:textId="77777777" w:rsidTr="00832DE9">
        <w:trPr>
          <w:trHeight w:val="1002"/>
        </w:trPr>
        <w:tc>
          <w:tcPr>
            <w:tcW w:w="7949" w:type="dxa"/>
            <w:gridSpan w:val="3"/>
            <w:shd w:val="clear" w:color="000000" w:fill="DDEBF7"/>
            <w:hideMark/>
          </w:tcPr>
          <w:p w14:paraId="4AF075A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The function provides for marketing, publicity, customer relations (call centres) and media co-ordination.</w:t>
            </w:r>
          </w:p>
        </w:tc>
        <w:tc>
          <w:tcPr>
            <w:tcW w:w="8311" w:type="dxa"/>
            <w:gridSpan w:val="6"/>
            <w:shd w:val="clear" w:color="000000" w:fill="DDEBF7"/>
            <w:hideMark/>
          </w:tcPr>
          <w:p w14:paraId="05DF3C3A" w14:textId="0D9A2D7E"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financial and fiscal affairs and services, management of public funds and public debt; operation of taxation schemes. 2) Operation of the treasury or ministry of finance; </w:t>
            </w:r>
            <w:r w:rsidRPr="00D24D28">
              <w:rPr>
                <w:rFonts w:ascii="Arial" w:eastAsia="Times New Roman" w:hAnsi="Arial" w:cs="Arial"/>
                <w:color w:val="000000"/>
                <w:sz w:val="20"/>
                <w:szCs w:val="20"/>
                <w:lang w:eastAsia="en-ZA"/>
              </w:rPr>
              <w:lastRenderedPageBreak/>
              <w:t>the budget office; the inland revenue agency; the customs authorities; the accounting and auditing services.  3)  production and dissemination of general information, technical documentation and statistics on financial and fiscal affairs and services.  Includes:  Financial and fiscal affairs and services at all levels of government.  Excludes:  underwriting or flotation charges and interest payments on government loan (70170), supervision of the banking industry (70411).</w:t>
            </w:r>
          </w:p>
        </w:tc>
      </w:tr>
      <w:tr w:rsidR="0029245F" w:rsidRPr="00D24D28" w14:paraId="6E8B663E" w14:textId="77777777" w:rsidTr="00832DE9">
        <w:trPr>
          <w:trHeight w:val="510"/>
        </w:trPr>
        <w:tc>
          <w:tcPr>
            <w:tcW w:w="1442" w:type="dxa"/>
            <w:shd w:val="clear" w:color="auto" w:fill="auto"/>
            <w:noWrap/>
            <w:hideMark/>
          </w:tcPr>
          <w:p w14:paraId="4E4B7CC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40FF330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954EDE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Property Services</w:t>
            </w:r>
          </w:p>
        </w:tc>
        <w:tc>
          <w:tcPr>
            <w:tcW w:w="1139" w:type="dxa"/>
            <w:shd w:val="clear" w:color="auto" w:fill="auto"/>
            <w:hideMark/>
          </w:tcPr>
          <w:p w14:paraId="6A38964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17E930CE" w14:textId="108474EC" w:rsidR="00D24D28" w:rsidRPr="00D24D28" w:rsidRDefault="00A65C01"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General </w:t>
            </w:r>
            <w:r w:rsidRPr="00D24D28">
              <w:rPr>
                <w:rFonts w:ascii="Arial" w:eastAsia="Times New Roman" w:hAnsi="Arial" w:cs="Arial"/>
                <w:color w:val="000000"/>
                <w:sz w:val="20"/>
                <w:szCs w:val="20"/>
                <w:lang w:eastAsia="en-ZA"/>
              </w:rPr>
              <w:t>Public</w:t>
            </w:r>
            <w:r w:rsidR="00D24D28" w:rsidRPr="00D24D28">
              <w:rPr>
                <w:rFonts w:ascii="Arial" w:eastAsia="Times New Roman" w:hAnsi="Arial" w:cs="Arial"/>
                <w:color w:val="000000"/>
                <w:sz w:val="20"/>
                <w:szCs w:val="20"/>
                <w:lang w:eastAsia="en-ZA"/>
              </w:rPr>
              <w:t xml:space="preserve"> Service</w:t>
            </w:r>
            <w:r>
              <w:rPr>
                <w:rFonts w:ascii="Arial" w:eastAsia="Times New Roman" w:hAnsi="Arial" w:cs="Arial"/>
                <w:color w:val="000000"/>
                <w:sz w:val="20"/>
                <w:szCs w:val="20"/>
                <w:lang w:eastAsia="en-ZA"/>
              </w:rPr>
              <w:t>s</w:t>
            </w:r>
          </w:p>
        </w:tc>
        <w:tc>
          <w:tcPr>
            <w:tcW w:w="1139" w:type="dxa"/>
            <w:shd w:val="clear" w:color="auto" w:fill="auto"/>
            <w:noWrap/>
            <w:hideMark/>
          </w:tcPr>
          <w:p w14:paraId="6802059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309E030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38E7A0E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2913901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5F888666" w14:textId="77777777" w:rsidTr="00832DE9">
        <w:trPr>
          <w:trHeight w:val="1399"/>
        </w:trPr>
        <w:tc>
          <w:tcPr>
            <w:tcW w:w="7949" w:type="dxa"/>
            <w:gridSpan w:val="3"/>
            <w:shd w:val="clear" w:color="000000" w:fill="DDEBF7"/>
            <w:hideMark/>
          </w:tcPr>
          <w:p w14:paraId="74DE58F3" w14:textId="146B9AE2"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Municipality owned and operated (including leased properties)</w:t>
            </w:r>
            <w:r w:rsidR="00701A49">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 the operation, control and oversight of real estate as used in its broadest terms. </w:t>
            </w:r>
          </w:p>
        </w:tc>
        <w:tc>
          <w:tcPr>
            <w:tcW w:w="8311" w:type="dxa"/>
            <w:gridSpan w:val="6"/>
            <w:shd w:val="clear" w:color="000000" w:fill="DDEBF7"/>
            <w:hideMark/>
          </w:tcPr>
          <w:p w14:paraId="1107490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 with a specific function (classified according to function).</w:t>
            </w:r>
          </w:p>
        </w:tc>
      </w:tr>
      <w:tr w:rsidR="0029245F" w:rsidRPr="00D24D28" w14:paraId="582AB922" w14:textId="77777777" w:rsidTr="00832DE9">
        <w:trPr>
          <w:trHeight w:val="510"/>
        </w:trPr>
        <w:tc>
          <w:tcPr>
            <w:tcW w:w="1442" w:type="dxa"/>
            <w:shd w:val="clear" w:color="auto" w:fill="auto"/>
            <w:noWrap/>
            <w:hideMark/>
          </w:tcPr>
          <w:p w14:paraId="1398EB7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C8F24F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A8978D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Risk Management</w:t>
            </w:r>
          </w:p>
        </w:tc>
        <w:tc>
          <w:tcPr>
            <w:tcW w:w="1139" w:type="dxa"/>
            <w:shd w:val="clear" w:color="auto" w:fill="auto"/>
            <w:hideMark/>
          </w:tcPr>
          <w:p w14:paraId="16EE700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544DA4A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41B24CC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7038F57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542CC6E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54D706B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02B4B033" w14:textId="77777777" w:rsidTr="00832DE9">
        <w:trPr>
          <w:trHeight w:val="1361"/>
        </w:trPr>
        <w:tc>
          <w:tcPr>
            <w:tcW w:w="7949" w:type="dxa"/>
            <w:gridSpan w:val="3"/>
            <w:shd w:val="clear" w:color="000000" w:fill="DDEBF7"/>
            <w:hideMark/>
          </w:tcPr>
          <w:p w14:paraId="7A0D2ED4" w14:textId="270419C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provides for risk management within the municipality being the identification, assessment, and prioritization of risks (defined in ISO 31000 as the effect of uncertainty on objectives) followed by coordinated and economical application of resources to minimi</w:t>
            </w:r>
            <w:r w:rsidR="000807BC">
              <w:rPr>
                <w:rFonts w:ascii="Arial" w:eastAsia="Times New Roman" w:hAnsi="Arial" w:cs="Arial"/>
                <w:sz w:val="20"/>
                <w:szCs w:val="20"/>
                <w:lang w:eastAsia="en-ZA"/>
              </w:rPr>
              <w:t>s</w:t>
            </w:r>
            <w:r w:rsidRPr="00D24D28">
              <w:rPr>
                <w:rFonts w:ascii="Arial" w:eastAsia="Times New Roman" w:hAnsi="Arial" w:cs="Arial"/>
                <w:sz w:val="20"/>
                <w:szCs w:val="20"/>
                <w:lang w:eastAsia="en-ZA"/>
              </w:rPr>
              <w:t>e, monitor, and control the probability and/</w:t>
            </w:r>
            <w:r w:rsidR="000807BC">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or impact of unfortunate events or to maximi</w:t>
            </w:r>
            <w:r w:rsidR="00C4555A">
              <w:rPr>
                <w:rFonts w:ascii="Arial" w:eastAsia="Times New Roman" w:hAnsi="Arial" w:cs="Arial"/>
                <w:sz w:val="20"/>
                <w:szCs w:val="20"/>
                <w:lang w:eastAsia="en-ZA"/>
              </w:rPr>
              <w:t>s</w:t>
            </w:r>
            <w:r w:rsidRPr="00D24D28">
              <w:rPr>
                <w:rFonts w:ascii="Arial" w:eastAsia="Times New Roman" w:hAnsi="Arial" w:cs="Arial"/>
                <w:sz w:val="20"/>
                <w:szCs w:val="20"/>
                <w:lang w:eastAsia="en-ZA"/>
              </w:rPr>
              <w:t>e the reali</w:t>
            </w:r>
            <w:r w:rsidR="00C4555A">
              <w:rPr>
                <w:rFonts w:ascii="Arial" w:eastAsia="Times New Roman" w:hAnsi="Arial" w:cs="Arial"/>
                <w:sz w:val="20"/>
                <w:szCs w:val="20"/>
                <w:lang w:eastAsia="en-ZA"/>
              </w:rPr>
              <w:t>s</w:t>
            </w:r>
            <w:r w:rsidRPr="00D24D28">
              <w:rPr>
                <w:rFonts w:ascii="Arial" w:eastAsia="Times New Roman" w:hAnsi="Arial" w:cs="Arial"/>
                <w:sz w:val="20"/>
                <w:szCs w:val="20"/>
                <w:lang w:eastAsia="en-ZA"/>
              </w:rPr>
              <w:t>ation of opportunities.  Risk management is required i</w:t>
            </w:r>
            <w:r w:rsidR="00C4555A">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C4555A">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C4555A">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Municipal Finance Management Act, </w:t>
            </w:r>
            <w:r w:rsidR="00C4555A">
              <w:rPr>
                <w:rFonts w:ascii="Arial" w:eastAsia="Times New Roman" w:hAnsi="Arial" w:cs="Arial"/>
                <w:sz w:val="20"/>
                <w:szCs w:val="20"/>
                <w:lang w:eastAsia="en-ZA"/>
              </w:rPr>
              <w:t xml:space="preserve">2003, in </w:t>
            </w:r>
            <w:r w:rsidRPr="00D24D28">
              <w:rPr>
                <w:rFonts w:ascii="Arial" w:eastAsia="Times New Roman" w:hAnsi="Arial" w:cs="Arial"/>
                <w:sz w:val="20"/>
                <w:szCs w:val="20"/>
                <w:lang w:eastAsia="en-ZA"/>
              </w:rPr>
              <w:t xml:space="preserve">Section 62 </w:t>
            </w:r>
            <w:r w:rsidR="00C4555A">
              <w:rPr>
                <w:rFonts w:ascii="Arial" w:eastAsia="Times New Roman" w:hAnsi="Arial" w:cs="Arial"/>
                <w:sz w:val="20"/>
                <w:szCs w:val="20"/>
                <w:lang w:eastAsia="en-ZA"/>
              </w:rPr>
              <w:t>(1)</w:t>
            </w:r>
            <w:r w:rsidRPr="00D24D28">
              <w:rPr>
                <w:rFonts w:ascii="Arial" w:eastAsia="Times New Roman" w:hAnsi="Arial" w:cs="Arial"/>
                <w:sz w:val="20"/>
                <w:szCs w:val="20"/>
                <w:lang w:eastAsia="en-ZA"/>
              </w:rPr>
              <w:t>(c).</w:t>
            </w:r>
          </w:p>
        </w:tc>
        <w:tc>
          <w:tcPr>
            <w:tcW w:w="8311" w:type="dxa"/>
            <w:gridSpan w:val="6"/>
            <w:shd w:val="clear" w:color="000000" w:fill="DDEBF7"/>
            <w:hideMark/>
          </w:tcPr>
          <w:p w14:paraId="66CA874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 with a specific function (classified according to function).</w:t>
            </w:r>
          </w:p>
        </w:tc>
      </w:tr>
      <w:tr w:rsidR="0029245F" w:rsidRPr="00D24D28" w14:paraId="36840C07" w14:textId="77777777" w:rsidTr="00832DE9">
        <w:trPr>
          <w:trHeight w:val="510"/>
        </w:trPr>
        <w:tc>
          <w:tcPr>
            <w:tcW w:w="1442" w:type="dxa"/>
            <w:shd w:val="clear" w:color="auto" w:fill="auto"/>
            <w:noWrap/>
            <w:hideMark/>
          </w:tcPr>
          <w:p w14:paraId="68D83C3D" w14:textId="4DF00958"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A8BD45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15DF8D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Security Services</w:t>
            </w:r>
          </w:p>
        </w:tc>
        <w:tc>
          <w:tcPr>
            <w:tcW w:w="1139" w:type="dxa"/>
            <w:shd w:val="clear" w:color="auto" w:fill="auto"/>
            <w:hideMark/>
          </w:tcPr>
          <w:p w14:paraId="3D1FB41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044C66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01F83F9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2BAD222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2C04343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38552BF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12AD29E7" w14:textId="77777777" w:rsidTr="00832DE9">
        <w:trPr>
          <w:trHeight w:val="1361"/>
        </w:trPr>
        <w:tc>
          <w:tcPr>
            <w:tcW w:w="7949" w:type="dxa"/>
            <w:gridSpan w:val="3"/>
            <w:shd w:val="clear" w:color="000000" w:fill="DDEBF7"/>
            <w:hideMark/>
          </w:tcPr>
          <w:p w14:paraId="02CE40F6" w14:textId="659E5A8D"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provides for security services within the municipality being the protection of personnel and/</w:t>
            </w:r>
            <w:r w:rsidR="0015422C">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or municipal assets.  Other security services such as roving patrol, bodyguard, and guard dog services are also included.</w:t>
            </w:r>
          </w:p>
        </w:tc>
        <w:tc>
          <w:tcPr>
            <w:tcW w:w="8311" w:type="dxa"/>
            <w:gridSpan w:val="6"/>
            <w:shd w:val="clear" w:color="000000" w:fill="DDEBF7"/>
            <w:hideMark/>
          </w:tcPr>
          <w:p w14:paraId="3D9EDDB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Administration and operation of other general services, such as centralised supply and purchasing services, maintenance and storage of government records and archives, operation of government-owned or occupied buildings, central motor vehicle pools, </w:t>
            </w:r>
            <w:r w:rsidRPr="00D24D28">
              <w:rPr>
                <w:rFonts w:ascii="Arial" w:eastAsia="Times New Roman" w:hAnsi="Arial" w:cs="Arial"/>
                <w:color w:val="000000"/>
                <w:sz w:val="20"/>
                <w:szCs w:val="20"/>
                <w:lang w:eastAsia="en-ZA"/>
              </w:rPr>
              <w:lastRenderedPageBreak/>
              <w:t>government-operated printing offices, centralised computer and data processing services, etc. Excludes:  other general services connect with a specific function (classified according to function).</w:t>
            </w:r>
          </w:p>
        </w:tc>
      </w:tr>
      <w:tr w:rsidR="0029245F" w:rsidRPr="00D24D28" w14:paraId="72D1B34A" w14:textId="77777777" w:rsidTr="00832DE9">
        <w:trPr>
          <w:trHeight w:val="510"/>
        </w:trPr>
        <w:tc>
          <w:tcPr>
            <w:tcW w:w="1442" w:type="dxa"/>
            <w:shd w:val="clear" w:color="auto" w:fill="auto"/>
            <w:noWrap/>
            <w:hideMark/>
          </w:tcPr>
          <w:p w14:paraId="182D3AA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A306AF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E8566F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Supply Chain Management </w:t>
            </w:r>
          </w:p>
        </w:tc>
        <w:tc>
          <w:tcPr>
            <w:tcW w:w="1139" w:type="dxa"/>
            <w:shd w:val="clear" w:color="auto" w:fill="auto"/>
            <w:hideMark/>
          </w:tcPr>
          <w:p w14:paraId="6ECB0F2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7F104E2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2F94622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6A8730F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5F6F2F2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4771C65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0D74CC69" w14:textId="77777777" w:rsidTr="00832DE9">
        <w:trPr>
          <w:trHeight w:val="1361"/>
        </w:trPr>
        <w:tc>
          <w:tcPr>
            <w:tcW w:w="7949" w:type="dxa"/>
            <w:gridSpan w:val="3"/>
            <w:shd w:val="clear" w:color="000000" w:fill="DDEBF7"/>
            <w:hideMark/>
          </w:tcPr>
          <w:p w14:paraId="71D821FB" w14:textId="361B1A41"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relates to procurement including orders, tenders and contract management.  Supply Chain Management is required i</w:t>
            </w:r>
            <w:r w:rsidR="0015422C">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15422C">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15422C">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Municipal Finance Management Act, </w:t>
            </w:r>
            <w:r w:rsidR="0015422C">
              <w:rPr>
                <w:rFonts w:ascii="Arial" w:eastAsia="Times New Roman" w:hAnsi="Arial" w:cs="Arial"/>
                <w:sz w:val="20"/>
                <w:szCs w:val="20"/>
                <w:lang w:eastAsia="en-ZA"/>
              </w:rPr>
              <w:t xml:space="preserve">2003, </w:t>
            </w:r>
            <w:r w:rsidRPr="00D24D28">
              <w:rPr>
                <w:rFonts w:ascii="Arial" w:eastAsia="Times New Roman" w:hAnsi="Arial" w:cs="Arial"/>
                <w:sz w:val="20"/>
                <w:szCs w:val="20"/>
                <w:lang w:eastAsia="en-ZA"/>
              </w:rPr>
              <w:t>Section 110.</w:t>
            </w:r>
          </w:p>
        </w:tc>
        <w:tc>
          <w:tcPr>
            <w:tcW w:w="8311" w:type="dxa"/>
            <w:gridSpan w:val="6"/>
            <w:shd w:val="clear" w:color="000000" w:fill="DDEBF7"/>
            <w:hideMark/>
          </w:tcPr>
          <w:p w14:paraId="0B9C7D0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 with a specific function (classified according to function).</w:t>
            </w:r>
          </w:p>
        </w:tc>
      </w:tr>
      <w:tr w:rsidR="0029245F" w:rsidRPr="00D24D28" w14:paraId="44FB7193" w14:textId="77777777" w:rsidTr="00832DE9">
        <w:trPr>
          <w:trHeight w:val="1020"/>
        </w:trPr>
        <w:tc>
          <w:tcPr>
            <w:tcW w:w="1442" w:type="dxa"/>
            <w:shd w:val="clear" w:color="auto" w:fill="auto"/>
            <w:noWrap/>
            <w:hideMark/>
          </w:tcPr>
          <w:p w14:paraId="54D2965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2DDE31F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02EB61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Valuation Service</w:t>
            </w:r>
          </w:p>
        </w:tc>
        <w:tc>
          <w:tcPr>
            <w:tcW w:w="1139" w:type="dxa"/>
            <w:shd w:val="clear" w:color="auto" w:fill="auto"/>
            <w:hideMark/>
          </w:tcPr>
          <w:p w14:paraId="5B0BFAB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759D924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39015AD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040630F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7C902A5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70112</w:t>
            </w:r>
          </w:p>
        </w:tc>
        <w:tc>
          <w:tcPr>
            <w:tcW w:w="1495" w:type="dxa"/>
            <w:shd w:val="clear" w:color="auto" w:fill="auto"/>
            <w:hideMark/>
          </w:tcPr>
          <w:p w14:paraId="41B4826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Financial and Fiscal Affairs (CS)</w:t>
            </w:r>
          </w:p>
        </w:tc>
      </w:tr>
      <w:tr w:rsidR="004D64DE" w:rsidRPr="00D24D28" w14:paraId="6AAE6C1C" w14:textId="77777777" w:rsidTr="00832DE9">
        <w:trPr>
          <w:trHeight w:val="1200"/>
        </w:trPr>
        <w:tc>
          <w:tcPr>
            <w:tcW w:w="7949" w:type="dxa"/>
            <w:gridSpan w:val="3"/>
            <w:shd w:val="clear" w:color="000000" w:fill="DDEBF7"/>
            <w:hideMark/>
          </w:tcPr>
          <w:p w14:paraId="7D40EB2A" w14:textId="60CA3003"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Municipal valuation services as required in terms of Section 33 of the Local Government Municipal Property Rates Act</w:t>
            </w:r>
            <w:r w:rsidR="0015422C">
              <w:rPr>
                <w:rFonts w:ascii="Arial" w:eastAsia="Times New Roman" w:hAnsi="Arial" w:cs="Arial"/>
                <w:sz w:val="20"/>
                <w:szCs w:val="20"/>
                <w:lang w:eastAsia="en-ZA"/>
              </w:rPr>
              <w:t>, 2004</w:t>
            </w:r>
            <w:r w:rsidRPr="00D24D28">
              <w:rPr>
                <w:rFonts w:ascii="Arial" w:eastAsia="Times New Roman" w:hAnsi="Arial" w:cs="Arial"/>
                <w:sz w:val="20"/>
                <w:szCs w:val="20"/>
                <w:lang w:eastAsia="en-ZA"/>
              </w:rPr>
              <w:t>.</w:t>
            </w:r>
          </w:p>
        </w:tc>
        <w:tc>
          <w:tcPr>
            <w:tcW w:w="8311" w:type="dxa"/>
            <w:gridSpan w:val="6"/>
            <w:shd w:val="clear" w:color="000000" w:fill="DDEBF7"/>
            <w:hideMark/>
          </w:tcPr>
          <w:p w14:paraId="3E8AB780" w14:textId="79B02636"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financial and fiscal affairs and services, management of public funds and public debt; operation of taxation schemes. 2) Operation of the treasury or ministry of finance; the budget office; the inland revenue agency; the customs authorities; the accounting and auditing services.  3)  production and dissemination of general information, technical documentation and statistics on financial and fiscal affairs and services.  Includes:  Financial and fiscal affairs and services at all levels of government.  Excludes:  underwriting or flotation charges and interest payments on government loan (70170), supervision of the banking industry (70411).</w:t>
            </w:r>
          </w:p>
        </w:tc>
      </w:tr>
      <w:tr w:rsidR="0029245F" w:rsidRPr="00D24D28" w14:paraId="6A69ECAB" w14:textId="77777777" w:rsidTr="00832DE9">
        <w:trPr>
          <w:trHeight w:val="255"/>
        </w:trPr>
        <w:tc>
          <w:tcPr>
            <w:tcW w:w="1442" w:type="dxa"/>
            <w:shd w:val="clear" w:color="auto" w:fill="auto"/>
            <w:noWrap/>
            <w:hideMark/>
          </w:tcPr>
          <w:p w14:paraId="40765A5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6507" w:type="dxa"/>
            <w:gridSpan w:val="2"/>
            <w:shd w:val="clear" w:color="auto" w:fill="auto"/>
            <w:noWrap/>
            <w:hideMark/>
          </w:tcPr>
          <w:p w14:paraId="1775AD1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187DA57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740BD5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79AC6B8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66A6DBD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A4D667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766060A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A9653C" w:rsidRPr="00D24D28" w14:paraId="0E3A0451" w14:textId="77777777" w:rsidTr="00832DE9">
        <w:trPr>
          <w:trHeight w:val="1077"/>
        </w:trPr>
        <w:tc>
          <w:tcPr>
            <w:tcW w:w="7949" w:type="dxa"/>
            <w:gridSpan w:val="3"/>
            <w:shd w:val="clear" w:color="000000" w:fill="DDEBF7"/>
            <w:hideMark/>
          </w:tcPr>
          <w:p w14:paraId="7CA946E4" w14:textId="685D18BD"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B26D1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B26D1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B26D1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B26D1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051192D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6ED73C60" w14:textId="77777777" w:rsidTr="00832DE9">
        <w:trPr>
          <w:trHeight w:val="510"/>
        </w:trPr>
        <w:tc>
          <w:tcPr>
            <w:tcW w:w="1442" w:type="dxa"/>
            <w:shd w:val="clear" w:color="auto" w:fill="auto"/>
            <w:noWrap/>
            <w:hideMark/>
          </w:tcPr>
          <w:p w14:paraId="62C4473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EED77E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71EA29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Asset Management</w:t>
            </w:r>
          </w:p>
        </w:tc>
        <w:tc>
          <w:tcPr>
            <w:tcW w:w="1139" w:type="dxa"/>
            <w:shd w:val="clear" w:color="auto" w:fill="auto"/>
            <w:hideMark/>
          </w:tcPr>
          <w:p w14:paraId="0D50D02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704F2D3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2886227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3CE4415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1BAA61F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727E357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5A6022DF" w14:textId="77777777" w:rsidTr="00832DE9">
        <w:trPr>
          <w:trHeight w:val="1531"/>
        </w:trPr>
        <w:tc>
          <w:tcPr>
            <w:tcW w:w="7949" w:type="dxa"/>
            <w:gridSpan w:val="3"/>
            <w:shd w:val="clear" w:color="000000" w:fill="DDEBF7"/>
            <w:hideMark/>
          </w:tcPr>
          <w:p w14:paraId="523416CD" w14:textId="063E2B8A"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asset management being the systematic process of operating, maintaining, upgrading, and disposing of assets cost-effectively.  </w:t>
            </w:r>
            <w:r w:rsidR="00B26D1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 xml:space="preserve">Municipal Finance Management Act, </w:t>
            </w:r>
            <w:r w:rsidR="00B26D18">
              <w:rPr>
                <w:rFonts w:ascii="Arial" w:eastAsia="Times New Roman" w:hAnsi="Arial" w:cs="Arial"/>
                <w:sz w:val="20"/>
                <w:szCs w:val="20"/>
                <w:lang w:eastAsia="en-ZA"/>
              </w:rPr>
              <w:t xml:space="preserve">2003, provides in </w:t>
            </w:r>
            <w:r w:rsidRPr="00D24D28">
              <w:rPr>
                <w:rFonts w:ascii="Arial" w:eastAsia="Times New Roman" w:hAnsi="Arial" w:cs="Arial"/>
                <w:sz w:val="20"/>
                <w:szCs w:val="20"/>
                <w:lang w:eastAsia="en-ZA"/>
              </w:rPr>
              <w:t>Section 63(1)</w:t>
            </w:r>
            <w:r w:rsidR="00B26D18">
              <w:rPr>
                <w:rFonts w:ascii="Arial" w:eastAsia="Times New Roman" w:hAnsi="Arial" w:cs="Arial"/>
                <w:sz w:val="20"/>
                <w:szCs w:val="20"/>
                <w:lang w:eastAsia="en-ZA"/>
              </w:rPr>
              <w:t xml:space="preserve"> that</w:t>
            </w:r>
            <w:r w:rsidRPr="00D24D28">
              <w:rPr>
                <w:rFonts w:ascii="Arial" w:eastAsia="Times New Roman" w:hAnsi="Arial" w:cs="Arial"/>
                <w:sz w:val="20"/>
                <w:szCs w:val="20"/>
                <w:lang w:eastAsia="en-ZA"/>
              </w:rPr>
              <w:t>:  The accounting officer of a municipality is responsible for the management of (a) the assets of the municipality, including the safeguarding and the maintenance of those assets.  [This sub-function provides for activities done by district municipality to assist local municipalities</w:t>
            </w:r>
            <w:r w:rsidR="00B26D1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335B8DEA" w14:textId="27E4559F"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B26D18">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163DB3FD" w14:textId="77777777" w:rsidTr="00832DE9">
        <w:trPr>
          <w:trHeight w:val="510"/>
        </w:trPr>
        <w:tc>
          <w:tcPr>
            <w:tcW w:w="1442" w:type="dxa"/>
            <w:shd w:val="clear" w:color="auto" w:fill="auto"/>
            <w:noWrap/>
            <w:hideMark/>
          </w:tcPr>
          <w:p w14:paraId="3526AF3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281B86A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30A643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Fleet Management</w:t>
            </w:r>
          </w:p>
        </w:tc>
        <w:tc>
          <w:tcPr>
            <w:tcW w:w="1139" w:type="dxa"/>
            <w:shd w:val="clear" w:color="auto" w:fill="auto"/>
            <w:hideMark/>
          </w:tcPr>
          <w:p w14:paraId="00B2F21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6BFD1B1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6806166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4C9758B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6534689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269DFE9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3B8B5176" w14:textId="77777777" w:rsidTr="00832DE9">
        <w:trPr>
          <w:trHeight w:val="1361"/>
        </w:trPr>
        <w:tc>
          <w:tcPr>
            <w:tcW w:w="7949" w:type="dxa"/>
            <w:gridSpan w:val="3"/>
            <w:shd w:val="clear" w:color="000000" w:fill="DDEBF7"/>
            <w:hideMark/>
          </w:tcPr>
          <w:p w14:paraId="582EBA6A" w14:textId="21E01379"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fleet management being the management of the municipality's transportation fleet.   [This sub-function provides for activities done by </w:t>
            </w:r>
            <w:r w:rsidR="00B26D1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district municipality to assist local municipalities</w:t>
            </w:r>
            <w:r w:rsidR="00B26D1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13B2559E" w14:textId="25599F8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B26D18">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0F0157FF" w14:textId="77777777" w:rsidTr="00832DE9">
        <w:trPr>
          <w:trHeight w:val="510"/>
        </w:trPr>
        <w:tc>
          <w:tcPr>
            <w:tcW w:w="1442" w:type="dxa"/>
            <w:shd w:val="clear" w:color="auto" w:fill="auto"/>
            <w:noWrap/>
            <w:hideMark/>
          </w:tcPr>
          <w:p w14:paraId="6AC0E52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523AF0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4FDAF27"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Human Resources</w:t>
            </w:r>
          </w:p>
        </w:tc>
        <w:tc>
          <w:tcPr>
            <w:tcW w:w="1139" w:type="dxa"/>
            <w:shd w:val="clear" w:color="auto" w:fill="auto"/>
            <w:hideMark/>
          </w:tcPr>
          <w:p w14:paraId="5335335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3AFECDE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5C2E973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026D34C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328EE84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2F70A1F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0093E4B6" w14:textId="77777777" w:rsidTr="00832DE9">
        <w:trPr>
          <w:trHeight w:val="1417"/>
        </w:trPr>
        <w:tc>
          <w:tcPr>
            <w:tcW w:w="7949" w:type="dxa"/>
            <w:gridSpan w:val="3"/>
            <w:shd w:val="clear" w:color="000000" w:fill="DDEBF7"/>
            <w:hideMark/>
          </w:tcPr>
          <w:p w14:paraId="41998304" w14:textId="635D56E2"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related to the human resources function such as selection and recruitment, induction, career development, counselling, payroll, occupational health and safety, etc.</w:t>
            </w:r>
            <w:r w:rsidR="00B26D1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lastRenderedPageBreak/>
              <w:t xml:space="preserve">[This sub-function provides for activities done by </w:t>
            </w:r>
            <w:r w:rsidR="00B26D1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district municipality to assist local municipalities</w:t>
            </w:r>
            <w:r w:rsidR="00B26D1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3943FED4" w14:textId="2037084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Administration and operation of other general services, such as centralised supply and purchasing services, maintenance and storage of government records and archives, operation of government-owned or occupied buildings, central motor vehicle pools, </w:t>
            </w:r>
            <w:r w:rsidRPr="00D24D28">
              <w:rPr>
                <w:rFonts w:ascii="Arial" w:eastAsia="Times New Roman" w:hAnsi="Arial" w:cs="Arial"/>
                <w:color w:val="000000"/>
                <w:sz w:val="20"/>
                <w:szCs w:val="20"/>
                <w:lang w:eastAsia="en-ZA"/>
              </w:rPr>
              <w:lastRenderedPageBreak/>
              <w:t>government-operated printing offices, centralised computer and data processing services, etc. Excludes:  other general services connect</w:t>
            </w:r>
            <w:r w:rsidR="00B26D18">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609CFA27" w14:textId="77777777" w:rsidTr="00832DE9">
        <w:trPr>
          <w:trHeight w:val="510"/>
        </w:trPr>
        <w:tc>
          <w:tcPr>
            <w:tcW w:w="1442" w:type="dxa"/>
            <w:shd w:val="clear" w:color="auto" w:fill="auto"/>
            <w:noWrap/>
            <w:hideMark/>
          </w:tcPr>
          <w:p w14:paraId="44B9B77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23C1180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1C436F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Information Technology</w:t>
            </w:r>
          </w:p>
        </w:tc>
        <w:tc>
          <w:tcPr>
            <w:tcW w:w="1139" w:type="dxa"/>
            <w:shd w:val="clear" w:color="auto" w:fill="auto"/>
            <w:hideMark/>
          </w:tcPr>
          <w:p w14:paraId="1F7C5FF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017A6B3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506FC05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6A32E5F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3DADB6B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4C47268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26E4243A" w14:textId="77777777" w:rsidTr="00832DE9">
        <w:trPr>
          <w:trHeight w:val="1247"/>
        </w:trPr>
        <w:tc>
          <w:tcPr>
            <w:tcW w:w="7949" w:type="dxa"/>
            <w:gridSpan w:val="3"/>
            <w:shd w:val="clear" w:color="000000" w:fill="DDEBF7"/>
            <w:hideMark/>
          </w:tcPr>
          <w:p w14:paraId="01359B77" w14:textId="4F542EFD"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All activities relating to information technology services.  [This sub-function provides for activities done by </w:t>
            </w:r>
            <w:r w:rsidR="00B26D1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district municipality to assist local municipalities]</w:t>
            </w:r>
          </w:p>
        </w:tc>
        <w:tc>
          <w:tcPr>
            <w:tcW w:w="8311" w:type="dxa"/>
            <w:gridSpan w:val="6"/>
            <w:shd w:val="clear" w:color="000000" w:fill="DDEBF7"/>
            <w:hideMark/>
          </w:tcPr>
          <w:p w14:paraId="0099C9EC" w14:textId="1BC8847F"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B26D18">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04459442" w14:textId="77777777" w:rsidTr="00832DE9">
        <w:trPr>
          <w:trHeight w:val="510"/>
        </w:trPr>
        <w:tc>
          <w:tcPr>
            <w:tcW w:w="1442" w:type="dxa"/>
            <w:shd w:val="clear" w:color="auto" w:fill="auto"/>
            <w:noWrap/>
            <w:hideMark/>
          </w:tcPr>
          <w:p w14:paraId="194E7A9B"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2C259F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502767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Legal Services</w:t>
            </w:r>
          </w:p>
        </w:tc>
        <w:tc>
          <w:tcPr>
            <w:tcW w:w="1139" w:type="dxa"/>
            <w:shd w:val="clear" w:color="auto" w:fill="auto"/>
            <w:hideMark/>
          </w:tcPr>
          <w:p w14:paraId="6A88978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1529715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71ED7D3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3EE91DF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1030548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292825F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8B0AC8" w:rsidRPr="00D24D28" w14:paraId="267B311A" w14:textId="77777777" w:rsidTr="00832DE9">
        <w:trPr>
          <w:trHeight w:val="1587"/>
        </w:trPr>
        <w:tc>
          <w:tcPr>
            <w:tcW w:w="7949" w:type="dxa"/>
            <w:gridSpan w:val="3"/>
            <w:shd w:val="clear" w:color="000000" w:fill="DDEBF7"/>
            <w:hideMark/>
          </w:tcPr>
          <w:p w14:paraId="7C55506F" w14:textId="6AC56280"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This function provides for legal services being the services involving legal or law related matters like issue of legal opinion, filing, pleading and defending of law suits etc</w:t>
            </w:r>
            <w:r w:rsidR="00B26D18">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by a lawyer or attorney practicing law related services within the municipality.  [This sub-function provides for activities done by </w:t>
            </w:r>
            <w:r w:rsidR="00B26D1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district municipality to assist local municipalities</w:t>
            </w:r>
            <w:r w:rsidR="00B26D1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6FFBB5D2" w14:textId="11ABA5D6"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B26D18">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55962CAC" w14:textId="77777777" w:rsidTr="00832DE9">
        <w:trPr>
          <w:trHeight w:val="1020"/>
        </w:trPr>
        <w:tc>
          <w:tcPr>
            <w:tcW w:w="1442" w:type="dxa"/>
            <w:shd w:val="clear" w:color="auto" w:fill="auto"/>
            <w:noWrap/>
            <w:hideMark/>
          </w:tcPr>
          <w:p w14:paraId="5F177701"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23D42E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33D1E3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Marketing, Customer Relations, Publicity and Media Co-ordination</w:t>
            </w:r>
          </w:p>
        </w:tc>
        <w:tc>
          <w:tcPr>
            <w:tcW w:w="1139" w:type="dxa"/>
            <w:shd w:val="clear" w:color="auto" w:fill="auto"/>
            <w:hideMark/>
          </w:tcPr>
          <w:p w14:paraId="7ABE077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6730488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425A373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1A05BF6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698BCA1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70112</w:t>
            </w:r>
          </w:p>
        </w:tc>
        <w:tc>
          <w:tcPr>
            <w:tcW w:w="1495" w:type="dxa"/>
            <w:shd w:val="clear" w:color="auto" w:fill="auto"/>
            <w:hideMark/>
          </w:tcPr>
          <w:p w14:paraId="32D5F7F4"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Financial and Fiscal Affairs (CS)</w:t>
            </w:r>
          </w:p>
        </w:tc>
      </w:tr>
      <w:tr w:rsidR="004D64DE" w:rsidRPr="00D24D28" w14:paraId="3463228B" w14:textId="77777777" w:rsidTr="00832DE9">
        <w:trPr>
          <w:trHeight w:val="1602"/>
        </w:trPr>
        <w:tc>
          <w:tcPr>
            <w:tcW w:w="7949" w:type="dxa"/>
            <w:gridSpan w:val="3"/>
            <w:shd w:val="clear" w:color="000000" w:fill="DDEBF7"/>
            <w:hideMark/>
          </w:tcPr>
          <w:p w14:paraId="7D3CA4F0" w14:textId="7EED55F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The function provides for marketing, publicity, customer relations (call centres) and media co-ordination.  [This sub-function provides for activities done by </w:t>
            </w:r>
            <w:r w:rsidR="00B26D1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district municipality to assist local municipalities</w:t>
            </w:r>
            <w:r w:rsidR="00B26D1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1A907EF4" w14:textId="13575195"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financial and fiscal affairs and services, management of public funds and public debt; operation of taxation schemes. 2) Operation of the treasury or ministry of finance; the budget office; the inland revenue agency; the customs authorities; the accounting and auditing services.  3)  production and dissemination of general information, technical documentation and statistics on financial and fiscal affairs and services.  Includes:  Financial and fiscal affairs and services at all levels of government.  Excludes:  underwriting or flotation charges and interest payments on government loan (70170), supervision of the banking industry (70411).</w:t>
            </w:r>
          </w:p>
        </w:tc>
      </w:tr>
      <w:tr w:rsidR="0029245F" w:rsidRPr="00D24D28" w14:paraId="3B104325" w14:textId="77777777" w:rsidTr="00832DE9">
        <w:trPr>
          <w:trHeight w:val="510"/>
        </w:trPr>
        <w:tc>
          <w:tcPr>
            <w:tcW w:w="1442" w:type="dxa"/>
            <w:shd w:val="clear" w:color="auto" w:fill="auto"/>
            <w:noWrap/>
            <w:hideMark/>
          </w:tcPr>
          <w:p w14:paraId="5A31086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61C7CC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DEC004A"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Property Services</w:t>
            </w:r>
          </w:p>
        </w:tc>
        <w:tc>
          <w:tcPr>
            <w:tcW w:w="1139" w:type="dxa"/>
            <w:shd w:val="clear" w:color="auto" w:fill="auto"/>
            <w:hideMark/>
          </w:tcPr>
          <w:p w14:paraId="51D3E57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49178E4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27BA1788"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292578C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1D98136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6E2C784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29245F" w:rsidRPr="00D24D28" w14:paraId="78B851BC" w14:textId="77777777" w:rsidTr="00832DE9">
        <w:trPr>
          <w:trHeight w:val="510"/>
        </w:trPr>
        <w:tc>
          <w:tcPr>
            <w:tcW w:w="7949" w:type="dxa"/>
            <w:gridSpan w:val="3"/>
            <w:shd w:val="clear" w:color="000000" w:fill="DDEBF7"/>
            <w:hideMark/>
          </w:tcPr>
          <w:p w14:paraId="79ECB130" w14:textId="0EDAFE69"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Municipality owned and operated (including leased properties) </w:t>
            </w:r>
            <w:r w:rsidR="00B26D1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the operation, control and oversight of real estate as used in its broadest terms.  [This sub-function provides for activities done by </w:t>
            </w:r>
            <w:r w:rsidR="00B26D18">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district municipality to assist local municipalities</w:t>
            </w:r>
            <w:r w:rsidR="00B26D1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08567AF9" w14:textId="34BB95F1"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w:t>
            </w:r>
            <w:r w:rsidRPr="00D24D28">
              <w:rPr>
                <w:rFonts w:ascii="Arial" w:eastAsia="Times New Roman" w:hAnsi="Arial" w:cs="Arial"/>
                <w:color w:val="000000"/>
                <w:sz w:val="20"/>
                <w:szCs w:val="20"/>
                <w:lang w:eastAsia="en-ZA"/>
              </w:rPr>
              <w:lastRenderedPageBreak/>
              <w:t>etc. Excludes:  other general services connect</w:t>
            </w:r>
            <w:r w:rsidR="00B26D18">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32C38DE6" w14:textId="77777777" w:rsidTr="00832DE9">
        <w:trPr>
          <w:trHeight w:val="510"/>
        </w:trPr>
        <w:tc>
          <w:tcPr>
            <w:tcW w:w="1442" w:type="dxa"/>
            <w:shd w:val="clear" w:color="auto" w:fill="auto"/>
            <w:noWrap/>
            <w:hideMark/>
          </w:tcPr>
          <w:p w14:paraId="52248ABD"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EEB4EC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43AD5A9"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Risk Management</w:t>
            </w:r>
          </w:p>
        </w:tc>
        <w:tc>
          <w:tcPr>
            <w:tcW w:w="1139" w:type="dxa"/>
            <w:shd w:val="clear" w:color="auto" w:fill="auto"/>
            <w:hideMark/>
          </w:tcPr>
          <w:p w14:paraId="602356E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46CB04E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758842AC"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0772AD2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5568B38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2CBB915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4D64DE" w:rsidRPr="00D24D28" w14:paraId="12AB76F0" w14:textId="77777777" w:rsidTr="00832DE9">
        <w:trPr>
          <w:trHeight w:val="1701"/>
        </w:trPr>
        <w:tc>
          <w:tcPr>
            <w:tcW w:w="7949" w:type="dxa"/>
            <w:gridSpan w:val="3"/>
            <w:shd w:val="clear" w:color="000000" w:fill="DDEBF7"/>
            <w:hideMark/>
          </w:tcPr>
          <w:p w14:paraId="13277B7C" w14:textId="15AA3725"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provides for risk management within the municipality being the identification, assessment, and prioriti</w:t>
            </w:r>
            <w:r w:rsidR="00B26D18">
              <w:rPr>
                <w:rFonts w:ascii="Arial" w:eastAsia="Times New Roman" w:hAnsi="Arial" w:cs="Arial"/>
                <w:sz w:val="20"/>
                <w:szCs w:val="20"/>
                <w:lang w:eastAsia="en-ZA"/>
              </w:rPr>
              <w:t>s</w:t>
            </w:r>
            <w:r w:rsidRPr="00D24D28">
              <w:rPr>
                <w:rFonts w:ascii="Arial" w:eastAsia="Times New Roman" w:hAnsi="Arial" w:cs="Arial"/>
                <w:sz w:val="20"/>
                <w:szCs w:val="20"/>
                <w:lang w:eastAsia="en-ZA"/>
              </w:rPr>
              <w:t>ation of risks (defined in ISO 31000 as the effect of uncertainty on objectives) followed by coordinated and economical application of resources to minimi</w:t>
            </w:r>
            <w:r w:rsidR="00B26D18">
              <w:rPr>
                <w:rFonts w:ascii="Arial" w:eastAsia="Times New Roman" w:hAnsi="Arial" w:cs="Arial"/>
                <w:sz w:val="20"/>
                <w:szCs w:val="20"/>
                <w:lang w:eastAsia="en-ZA"/>
              </w:rPr>
              <w:t>s</w:t>
            </w:r>
            <w:r w:rsidRPr="00D24D28">
              <w:rPr>
                <w:rFonts w:ascii="Arial" w:eastAsia="Times New Roman" w:hAnsi="Arial" w:cs="Arial"/>
                <w:sz w:val="20"/>
                <w:szCs w:val="20"/>
                <w:lang w:eastAsia="en-ZA"/>
              </w:rPr>
              <w:t>e, monitor, and control the probability and/</w:t>
            </w:r>
            <w:r w:rsidR="00B26D1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or impact of unfortunate events or to maximize the reali</w:t>
            </w:r>
            <w:r w:rsidR="00B26D18">
              <w:rPr>
                <w:rFonts w:ascii="Arial" w:eastAsia="Times New Roman" w:hAnsi="Arial" w:cs="Arial"/>
                <w:sz w:val="20"/>
                <w:szCs w:val="20"/>
                <w:lang w:eastAsia="en-ZA"/>
              </w:rPr>
              <w:t>s</w:t>
            </w:r>
            <w:r w:rsidRPr="00D24D28">
              <w:rPr>
                <w:rFonts w:ascii="Arial" w:eastAsia="Times New Roman" w:hAnsi="Arial" w:cs="Arial"/>
                <w:sz w:val="20"/>
                <w:szCs w:val="20"/>
                <w:lang w:eastAsia="en-ZA"/>
              </w:rPr>
              <w:t>ation of opportunities.  Risk management is required i</w:t>
            </w:r>
            <w:r w:rsidR="00B26D1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B26D1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B26D1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Municipal Finance Management Act, </w:t>
            </w:r>
            <w:r w:rsidR="00B26D18">
              <w:rPr>
                <w:rFonts w:ascii="Arial" w:eastAsia="Times New Roman" w:hAnsi="Arial" w:cs="Arial"/>
                <w:sz w:val="20"/>
                <w:szCs w:val="20"/>
                <w:lang w:eastAsia="en-ZA"/>
              </w:rPr>
              <w:t>2003 (</w:t>
            </w:r>
            <w:r w:rsidRPr="00D24D28">
              <w:rPr>
                <w:rFonts w:ascii="Arial" w:eastAsia="Times New Roman" w:hAnsi="Arial" w:cs="Arial"/>
                <w:sz w:val="20"/>
                <w:szCs w:val="20"/>
                <w:lang w:eastAsia="en-ZA"/>
              </w:rPr>
              <w:t>Section 62</w:t>
            </w:r>
            <w:r w:rsidR="00224352">
              <w:rPr>
                <w:rFonts w:ascii="Arial" w:eastAsia="Times New Roman" w:hAnsi="Arial" w:cs="Arial"/>
                <w:sz w:val="20"/>
                <w:szCs w:val="20"/>
                <w:lang w:eastAsia="en-ZA"/>
              </w:rPr>
              <w:t xml:space="preserve"> (1)</w:t>
            </w:r>
            <w:r w:rsidRPr="00D24D28">
              <w:rPr>
                <w:rFonts w:ascii="Arial" w:eastAsia="Times New Roman" w:hAnsi="Arial" w:cs="Arial"/>
                <w:sz w:val="20"/>
                <w:szCs w:val="20"/>
                <w:lang w:eastAsia="en-ZA"/>
              </w:rPr>
              <w:t xml:space="preserve"> (c).  [This sub-function provides for activities done by</w:t>
            </w:r>
            <w:r w:rsidR="00224352">
              <w:rPr>
                <w:rFonts w:ascii="Arial" w:eastAsia="Times New Roman" w:hAnsi="Arial" w:cs="Arial"/>
                <w:sz w:val="20"/>
                <w:szCs w:val="20"/>
                <w:lang w:eastAsia="en-ZA"/>
              </w:rPr>
              <w:t xml:space="preserve"> the</w:t>
            </w:r>
            <w:r w:rsidRPr="00D24D28">
              <w:rPr>
                <w:rFonts w:ascii="Arial" w:eastAsia="Times New Roman" w:hAnsi="Arial" w:cs="Arial"/>
                <w:sz w:val="20"/>
                <w:szCs w:val="20"/>
                <w:lang w:eastAsia="en-ZA"/>
              </w:rPr>
              <w:t xml:space="preserve"> district municipality to assist local municipalities</w:t>
            </w:r>
            <w:r w:rsidR="00224352">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6CB91019" w14:textId="6C7F6595"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224352">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675DF7CB" w14:textId="77777777" w:rsidTr="00832DE9">
        <w:trPr>
          <w:trHeight w:val="510"/>
        </w:trPr>
        <w:tc>
          <w:tcPr>
            <w:tcW w:w="1442" w:type="dxa"/>
            <w:shd w:val="clear" w:color="auto" w:fill="auto"/>
            <w:noWrap/>
            <w:hideMark/>
          </w:tcPr>
          <w:p w14:paraId="56FE7F5F"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C69437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D4E11E8"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Security Services</w:t>
            </w:r>
          </w:p>
        </w:tc>
        <w:tc>
          <w:tcPr>
            <w:tcW w:w="1139" w:type="dxa"/>
            <w:shd w:val="clear" w:color="auto" w:fill="auto"/>
            <w:hideMark/>
          </w:tcPr>
          <w:p w14:paraId="6711DDD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3378D5AE"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3DAA33C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459027C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46533E7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028FF2B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29245F" w:rsidRPr="00D24D28" w14:paraId="2B72F7C3" w14:textId="77777777" w:rsidTr="00832DE9">
        <w:trPr>
          <w:trHeight w:val="1361"/>
        </w:trPr>
        <w:tc>
          <w:tcPr>
            <w:tcW w:w="7949" w:type="dxa"/>
            <w:gridSpan w:val="3"/>
            <w:shd w:val="clear" w:color="000000" w:fill="DDEBF7"/>
            <w:hideMark/>
          </w:tcPr>
          <w:p w14:paraId="1AF806E2" w14:textId="2A22FF0A"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provides for security services within the municipality being the protection of personnel and/</w:t>
            </w:r>
            <w:r w:rsidR="007A002B">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or municipal assets.  Other security services such as roving patrol, bodyguard, and guard dog services are also included.  [This sub-function provides for activities done by </w:t>
            </w:r>
            <w:r w:rsidR="007A002B">
              <w:rPr>
                <w:rFonts w:ascii="Arial" w:eastAsia="Times New Roman" w:hAnsi="Arial" w:cs="Arial"/>
                <w:sz w:val="20"/>
                <w:szCs w:val="20"/>
                <w:lang w:eastAsia="en-ZA"/>
              </w:rPr>
              <w:t xml:space="preserve">the </w:t>
            </w:r>
            <w:r w:rsidRPr="00D24D28">
              <w:rPr>
                <w:rFonts w:ascii="Arial" w:eastAsia="Times New Roman" w:hAnsi="Arial" w:cs="Arial"/>
                <w:sz w:val="20"/>
                <w:szCs w:val="20"/>
                <w:lang w:eastAsia="en-ZA"/>
              </w:rPr>
              <w:t>district municipality to assist local municipalities</w:t>
            </w:r>
            <w:r w:rsidR="007A002B">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382CD84E" w14:textId="16D92CAF"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7A002B">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29245F" w:rsidRPr="00D24D28" w14:paraId="5CD6BD8C" w14:textId="77777777" w:rsidTr="00832DE9">
        <w:trPr>
          <w:trHeight w:val="255"/>
        </w:trPr>
        <w:tc>
          <w:tcPr>
            <w:tcW w:w="7949" w:type="dxa"/>
            <w:gridSpan w:val="3"/>
            <w:shd w:val="clear" w:color="auto" w:fill="auto"/>
            <w:noWrap/>
            <w:hideMark/>
          </w:tcPr>
          <w:p w14:paraId="7497BBFE"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Health</w:t>
            </w:r>
          </w:p>
        </w:tc>
        <w:tc>
          <w:tcPr>
            <w:tcW w:w="1139" w:type="dxa"/>
            <w:shd w:val="clear" w:color="auto" w:fill="auto"/>
            <w:hideMark/>
          </w:tcPr>
          <w:p w14:paraId="7C13FC6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5C6E27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59E9FFF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10D645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9CE8377"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029658B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A9653C" w:rsidRPr="00D24D28" w14:paraId="2040F3CC" w14:textId="77777777" w:rsidTr="00832DE9">
        <w:trPr>
          <w:trHeight w:val="3288"/>
        </w:trPr>
        <w:tc>
          <w:tcPr>
            <w:tcW w:w="7949" w:type="dxa"/>
            <w:gridSpan w:val="3"/>
            <w:shd w:val="clear" w:color="000000" w:fill="DDEBF7"/>
            <w:hideMark/>
          </w:tcPr>
          <w:p w14:paraId="353285DE" w14:textId="21B4214F"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Section 24 of the Constitution of the Republic of South Africa entrenches the right of all citizens to live in an environment that is not harmful to their health or well-being. Section 83 of the National Health Act, 2003 (Act 61 of 2003), defines municipal health services and clearly stipulates the responsibilities of municipalities in the performance of such services.   Environmental health comprises those aspects of human health, including quality of life, that are determined by physical, chemical, biological, social and psychosocial factors in the environment. It also refers to the theory and practices of assessing, correcting, controlling and preventing factors in the environment that can adversely affect the health of present and future generations.  Environmental health services are services that implement environmental health policies through monitoring and controlling, which improve environmental parameters and encourage the use of environmentally friendly and healthy technologies and behaviours. Controlling and monitoring also play a leading role in suggesting and developing new policy areas.  (These definitions are in line with the definitions of the World Health Organization.)</w:t>
            </w:r>
          </w:p>
        </w:tc>
        <w:tc>
          <w:tcPr>
            <w:tcW w:w="8311" w:type="dxa"/>
            <w:gridSpan w:val="6"/>
            <w:shd w:val="clear" w:color="000000" w:fill="DDEBF7"/>
            <w:hideMark/>
          </w:tcPr>
          <w:p w14:paraId="6E46769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6D63DC64" w14:textId="77777777" w:rsidTr="00832DE9">
        <w:trPr>
          <w:trHeight w:val="255"/>
        </w:trPr>
        <w:tc>
          <w:tcPr>
            <w:tcW w:w="1442" w:type="dxa"/>
            <w:shd w:val="clear" w:color="auto" w:fill="auto"/>
            <w:noWrap/>
            <w:hideMark/>
          </w:tcPr>
          <w:p w14:paraId="76D5AAB4"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7E02B42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48C6F4B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13A61C1F"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6691815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771CBE2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4B7B13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361562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1D97DE3E" w14:textId="77777777" w:rsidTr="00832DE9">
        <w:trPr>
          <w:trHeight w:val="964"/>
        </w:trPr>
        <w:tc>
          <w:tcPr>
            <w:tcW w:w="7949" w:type="dxa"/>
            <w:gridSpan w:val="3"/>
            <w:shd w:val="clear" w:color="000000" w:fill="DDEBF7"/>
            <w:hideMark/>
          </w:tcPr>
          <w:p w14:paraId="2B0AE130" w14:textId="4793AD89"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Core Function as determined i</w:t>
            </w:r>
            <w:r w:rsidR="007A002B">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7A002B">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7A002B">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7A002B">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5B6DC7D3"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29245F" w:rsidRPr="00D24D28" w14:paraId="4C249C99" w14:textId="77777777" w:rsidTr="00832DE9">
        <w:trPr>
          <w:trHeight w:val="510"/>
        </w:trPr>
        <w:tc>
          <w:tcPr>
            <w:tcW w:w="1442" w:type="dxa"/>
            <w:shd w:val="clear" w:color="auto" w:fill="auto"/>
            <w:noWrap/>
            <w:hideMark/>
          </w:tcPr>
          <w:p w14:paraId="6635BC46"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684BBC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D245573"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Health Services</w:t>
            </w:r>
          </w:p>
        </w:tc>
        <w:tc>
          <w:tcPr>
            <w:tcW w:w="1139" w:type="dxa"/>
            <w:shd w:val="clear" w:color="auto" w:fill="auto"/>
            <w:hideMark/>
          </w:tcPr>
          <w:p w14:paraId="15EEF14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hideMark/>
          </w:tcPr>
          <w:p w14:paraId="0AABC642"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hideMark/>
          </w:tcPr>
          <w:p w14:paraId="7AE176B0"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7074</w:t>
            </w:r>
          </w:p>
        </w:tc>
        <w:tc>
          <w:tcPr>
            <w:tcW w:w="1607" w:type="dxa"/>
            <w:shd w:val="clear" w:color="auto" w:fill="auto"/>
            <w:noWrap/>
            <w:hideMark/>
          </w:tcPr>
          <w:p w14:paraId="36933E4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Health Services</w:t>
            </w:r>
          </w:p>
        </w:tc>
        <w:tc>
          <w:tcPr>
            <w:tcW w:w="1303" w:type="dxa"/>
            <w:shd w:val="clear" w:color="auto" w:fill="auto"/>
            <w:noWrap/>
            <w:hideMark/>
          </w:tcPr>
          <w:p w14:paraId="49C97C91"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70740</w:t>
            </w:r>
          </w:p>
        </w:tc>
        <w:tc>
          <w:tcPr>
            <w:tcW w:w="1495" w:type="dxa"/>
            <w:shd w:val="clear" w:color="auto" w:fill="auto"/>
            <w:hideMark/>
          </w:tcPr>
          <w:p w14:paraId="51BC9EC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Health Services (IS)</w:t>
            </w:r>
          </w:p>
        </w:tc>
      </w:tr>
      <w:tr w:rsidR="004D64DE" w:rsidRPr="00D24D28" w14:paraId="59F51CFA" w14:textId="77777777" w:rsidTr="00832DE9">
        <w:trPr>
          <w:trHeight w:val="1157"/>
        </w:trPr>
        <w:tc>
          <w:tcPr>
            <w:tcW w:w="7949" w:type="dxa"/>
            <w:gridSpan w:val="3"/>
            <w:shd w:val="clear" w:color="000000" w:fill="DDEBF7"/>
            <w:hideMark/>
          </w:tcPr>
          <w:p w14:paraId="33988508" w14:textId="687F8F7F"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includes food control, health inspections, surveillance and prevention of communicable diseases, etc.  Section 24 of the Constitution of the Republic of South Africa entrenches the right of all citizens to live in an environment that is not harmful to their health or well-being. Section 83 of the National Health Act, 2003 (Act 61 of 2003), defines municipal health services and clearly stipulates the responsibilities of municipalities in the performance of such services.   [Included in GFS ~ Health:  Clinics.  Schedule 4B of the Constitution includes municipal health services.  Specifically defined being within the powers and functions of a district municipality by section 83 and 84 of </w:t>
            </w:r>
            <w:r w:rsidRPr="00D24D28">
              <w:rPr>
                <w:rFonts w:ascii="Arial" w:eastAsia="Times New Roman" w:hAnsi="Arial" w:cs="Arial"/>
                <w:sz w:val="20"/>
                <w:szCs w:val="20"/>
                <w:lang w:eastAsia="en-ZA"/>
              </w:rPr>
              <w:lastRenderedPageBreak/>
              <w:t xml:space="preserve">the Local Government Municipal Structures Act, </w:t>
            </w:r>
            <w:r w:rsidR="007A002B">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"municipal health services serving the area of the district".]</w:t>
            </w:r>
          </w:p>
        </w:tc>
        <w:tc>
          <w:tcPr>
            <w:tcW w:w="8311" w:type="dxa"/>
            <w:gridSpan w:val="6"/>
            <w:shd w:val="clear" w:color="000000" w:fill="DDEBF7"/>
            <w:hideMark/>
          </w:tcPr>
          <w:p w14:paraId="7D344983" w14:textId="675DF31A"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Provision of public health services.  2) Administration, inspection, operation, or support of public health services such as blood bank operation (collecting, processing, storing, shipping), disease detection (cancer, tuberculosis, venereal disease), prevention (immunization, inoculation), monitoring (infant nutrition, child health), epidemiological data collection, family planning services and so forth.  2) Preparation and dissemination of information on public health matters.  Includes:  public health services delivered by special teams to groups of clients, most of whom are in good health, at workplaces, schools, or other non-medical settings, public health services not connected with a hospital, clinic, or </w:t>
            </w:r>
            <w:r w:rsidRPr="00D24D28">
              <w:rPr>
                <w:rFonts w:ascii="Arial" w:eastAsia="Times New Roman" w:hAnsi="Arial" w:cs="Arial"/>
                <w:color w:val="000000"/>
                <w:sz w:val="20"/>
                <w:szCs w:val="20"/>
                <w:lang w:eastAsia="en-ZA"/>
              </w:rPr>
              <w:lastRenderedPageBreak/>
              <w:t>practi</w:t>
            </w:r>
            <w:r w:rsidR="007A002B">
              <w:rPr>
                <w:rFonts w:ascii="Arial" w:eastAsia="Times New Roman" w:hAnsi="Arial" w:cs="Arial"/>
                <w:color w:val="000000"/>
                <w:sz w:val="20"/>
                <w:szCs w:val="20"/>
                <w:lang w:eastAsia="en-ZA"/>
              </w:rPr>
              <w:t>ti</w:t>
            </w:r>
            <w:r w:rsidRPr="00D24D28">
              <w:rPr>
                <w:rFonts w:ascii="Arial" w:eastAsia="Times New Roman" w:hAnsi="Arial" w:cs="Arial"/>
                <w:color w:val="000000"/>
                <w:sz w:val="20"/>
                <w:szCs w:val="20"/>
                <w:lang w:eastAsia="en-ZA"/>
              </w:rPr>
              <w:t>oners, public health services not delivered by medically qualified doctors, public health service laboratories.  Excludes:  medical analysis laboratories (70724), laboratories engaged to determining the abuses of disease (70750).</w:t>
            </w:r>
          </w:p>
        </w:tc>
      </w:tr>
      <w:tr w:rsidR="0029245F" w:rsidRPr="00D24D28" w14:paraId="5331D4A7" w14:textId="77777777" w:rsidTr="00832DE9">
        <w:trPr>
          <w:trHeight w:val="255"/>
        </w:trPr>
        <w:tc>
          <w:tcPr>
            <w:tcW w:w="1442" w:type="dxa"/>
            <w:shd w:val="clear" w:color="auto" w:fill="auto"/>
            <w:noWrap/>
            <w:hideMark/>
          </w:tcPr>
          <w:p w14:paraId="2B657C5C"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F60B195"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B898B00" w14:textId="77777777" w:rsidR="00D24D28" w:rsidRPr="00D24D28" w:rsidRDefault="00D24D28"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Laboratory Services</w:t>
            </w:r>
          </w:p>
        </w:tc>
        <w:tc>
          <w:tcPr>
            <w:tcW w:w="1139" w:type="dxa"/>
            <w:shd w:val="clear" w:color="auto" w:fill="auto"/>
            <w:hideMark/>
          </w:tcPr>
          <w:p w14:paraId="16A6722B"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hideMark/>
          </w:tcPr>
          <w:p w14:paraId="0A769625"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hideMark/>
          </w:tcPr>
          <w:p w14:paraId="026AB79A"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w:t>
            </w:r>
          </w:p>
        </w:tc>
        <w:tc>
          <w:tcPr>
            <w:tcW w:w="1607" w:type="dxa"/>
            <w:shd w:val="clear" w:color="auto" w:fill="auto"/>
            <w:noWrap/>
            <w:hideMark/>
          </w:tcPr>
          <w:p w14:paraId="53123E39"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w:t>
            </w:r>
          </w:p>
        </w:tc>
        <w:tc>
          <w:tcPr>
            <w:tcW w:w="1303" w:type="dxa"/>
            <w:shd w:val="clear" w:color="auto" w:fill="auto"/>
            <w:noWrap/>
            <w:hideMark/>
          </w:tcPr>
          <w:p w14:paraId="7DEA0226"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70750</w:t>
            </w:r>
          </w:p>
        </w:tc>
        <w:tc>
          <w:tcPr>
            <w:tcW w:w="1495" w:type="dxa"/>
            <w:shd w:val="clear" w:color="auto" w:fill="auto"/>
            <w:hideMark/>
          </w:tcPr>
          <w:p w14:paraId="15615CCD" w14:textId="77777777" w:rsidR="00D24D28" w:rsidRPr="00D24D28" w:rsidRDefault="00D24D28"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 (CS)</w:t>
            </w:r>
          </w:p>
        </w:tc>
      </w:tr>
      <w:tr w:rsidR="0062147E" w:rsidRPr="00D24D28" w14:paraId="1B2E40F6" w14:textId="77777777" w:rsidTr="00832DE9">
        <w:trPr>
          <w:trHeight w:val="255"/>
        </w:trPr>
        <w:tc>
          <w:tcPr>
            <w:tcW w:w="1442" w:type="dxa"/>
            <w:shd w:val="clear" w:color="auto" w:fill="auto"/>
            <w:noWrap/>
          </w:tcPr>
          <w:p w14:paraId="48B8E947"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45" w:type="dxa"/>
            <w:shd w:val="clear" w:color="auto" w:fill="auto"/>
            <w:noWrap/>
          </w:tcPr>
          <w:p w14:paraId="78DA312A"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962" w:type="dxa"/>
            <w:shd w:val="clear" w:color="auto" w:fill="auto"/>
            <w:noWrap/>
          </w:tcPr>
          <w:p w14:paraId="659D196F" w14:textId="353380B8"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Pr>
                <w:rFonts w:ascii="Arial" w:eastAsia="Times New Roman" w:hAnsi="Arial" w:cs="Arial"/>
                <w:sz w:val="20"/>
                <w:szCs w:val="20"/>
                <w:lang w:eastAsia="en-ZA"/>
              </w:rPr>
              <w:t>Food Control</w:t>
            </w:r>
          </w:p>
        </w:tc>
        <w:tc>
          <w:tcPr>
            <w:tcW w:w="1139" w:type="dxa"/>
            <w:shd w:val="clear" w:color="auto" w:fill="auto"/>
          </w:tcPr>
          <w:p w14:paraId="56E596DB" w14:textId="42C321B9"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tcPr>
          <w:p w14:paraId="40D9401A" w14:textId="52F185EE"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tcPr>
          <w:p w14:paraId="697CF88A" w14:textId="16ABDF7E"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w:t>
            </w:r>
          </w:p>
        </w:tc>
        <w:tc>
          <w:tcPr>
            <w:tcW w:w="1607" w:type="dxa"/>
            <w:shd w:val="clear" w:color="auto" w:fill="auto"/>
            <w:noWrap/>
          </w:tcPr>
          <w:p w14:paraId="7A57B0D4" w14:textId="5AA9AB0E"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w:t>
            </w:r>
          </w:p>
        </w:tc>
        <w:tc>
          <w:tcPr>
            <w:tcW w:w="1303" w:type="dxa"/>
            <w:shd w:val="clear" w:color="auto" w:fill="auto"/>
            <w:noWrap/>
          </w:tcPr>
          <w:p w14:paraId="1127A809" w14:textId="3A142076"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70750</w:t>
            </w:r>
          </w:p>
        </w:tc>
        <w:tc>
          <w:tcPr>
            <w:tcW w:w="1495" w:type="dxa"/>
            <w:shd w:val="clear" w:color="auto" w:fill="auto"/>
          </w:tcPr>
          <w:p w14:paraId="39660DDA" w14:textId="312E29AE"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 (CS)</w:t>
            </w:r>
          </w:p>
        </w:tc>
      </w:tr>
      <w:tr w:rsidR="0062147E" w:rsidRPr="00D24D28" w14:paraId="505B04D5" w14:textId="77777777" w:rsidTr="00832DE9">
        <w:trPr>
          <w:trHeight w:val="255"/>
        </w:trPr>
        <w:tc>
          <w:tcPr>
            <w:tcW w:w="1442" w:type="dxa"/>
            <w:shd w:val="clear" w:color="auto" w:fill="auto"/>
            <w:noWrap/>
          </w:tcPr>
          <w:p w14:paraId="28BCA328"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45" w:type="dxa"/>
            <w:shd w:val="clear" w:color="auto" w:fill="auto"/>
            <w:noWrap/>
          </w:tcPr>
          <w:p w14:paraId="67CBF897"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962" w:type="dxa"/>
            <w:shd w:val="clear" w:color="auto" w:fill="auto"/>
            <w:noWrap/>
          </w:tcPr>
          <w:p w14:paraId="170CA880" w14:textId="4B3CE131"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Pr>
                <w:rFonts w:ascii="Arial" w:eastAsia="Times New Roman" w:hAnsi="Arial" w:cs="Arial"/>
                <w:sz w:val="20"/>
                <w:szCs w:val="20"/>
                <w:lang w:eastAsia="en-ZA"/>
              </w:rPr>
              <w:t xml:space="preserve">Health </w:t>
            </w:r>
            <w:r w:rsidR="0052662E">
              <w:rPr>
                <w:rFonts w:ascii="Arial" w:eastAsia="Times New Roman" w:hAnsi="Arial" w:cs="Arial"/>
                <w:sz w:val="20"/>
                <w:szCs w:val="20"/>
                <w:lang w:eastAsia="en-ZA"/>
              </w:rPr>
              <w:t>Surveillance</w:t>
            </w:r>
            <w:r>
              <w:rPr>
                <w:rFonts w:ascii="Arial" w:eastAsia="Times New Roman" w:hAnsi="Arial" w:cs="Arial"/>
                <w:sz w:val="20"/>
                <w:szCs w:val="20"/>
                <w:lang w:eastAsia="en-ZA"/>
              </w:rPr>
              <w:t xml:space="preserve"> and Prevention of Communicable Diseases including Immunisation.</w:t>
            </w:r>
          </w:p>
        </w:tc>
        <w:tc>
          <w:tcPr>
            <w:tcW w:w="1139" w:type="dxa"/>
            <w:shd w:val="clear" w:color="auto" w:fill="auto"/>
          </w:tcPr>
          <w:p w14:paraId="5BA902B3" w14:textId="4EE60210"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tcPr>
          <w:p w14:paraId="7DD982D0" w14:textId="68E9F5E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tcPr>
          <w:p w14:paraId="1C7C5416" w14:textId="728B93CE"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w:t>
            </w:r>
          </w:p>
        </w:tc>
        <w:tc>
          <w:tcPr>
            <w:tcW w:w="1607" w:type="dxa"/>
            <w:shd w:val="clear" w:color="auto" w:fill="auto"/>
            <w:noWrap/>
          </w:tcPr>
          <w:p w14:paraId="68B28078" w14:textId="6FB22D76"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w:t>
            </w:r>
          </w:p>
        </w:tc>
        <w:tc>
          <w:tcPr>
            <w:tcW w:w="1303" w:type="dxa"/>
            <w:shd w:val="clear" w:color="auto" w:fill="auto"/>
            <w:noWrap/>
          </w:tcPr>
          <w:p w14:paraId="22F76971" w14:textId="2186E9CD"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70750</w:t>
            </w:r>
          </w:p>
        </w:tc>
        <w:tc>
          <w:tcPr>
            <w:tcW w:w="1495" w:type="dxa"/>
            <w:shd w:val="clear" w:color="auto" w:fill="auto"/>
          </w:tcPr>
          <w:p w14:paraId="0894D278" w14:textId="4FC42088"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 (CS)</w:t>
            </w:r>
          </w:p>
        </w:tc>
      </w:tr>
      <w:tr w:rsidR="0062147E" w:rsidRPr="00D24D28" w14:paraId="474A1813" w14:textId="77777777" w:rsidTr="00832DE9">
        <w:trPr>
          <w:trHeight w:val="255"/>
        </w:trPr>
        <w:tc>
          <w:tcPr>
            <w:tcW w:w="1442" w:type="dxa"/>
            <w:shd w:val="clear" w:color="auto" w:fill="auto"/>
            <w:noWrap/>
          </w:tcPr>
          <w:p w14:paraId="540ED1A3"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45" w:type="dxa"/>
            <w:shd w:val="clear" w:color="auto" w:fill="auto"/>
            <w:noWrap/>
          </w:tcPr>
          <w:p w14:paraId="578D2BA9"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962" w:type="dxa"/>
            <w:shd w:val="clear" w:color="auto" w:fill="auto"/>
            <w:noWrap/>
          </w:tcPr>
          <w:p w14:paraId="5DD0DD3E" w14:textId="632CAD23"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Pr>
                <w:rFonts w:ascii="Arial" w:eastAsia="Times New Roman" w:hAnsi="Arial" w:cs="Arial"/>
                <w:sz w:val="20"/>
                <w:szCs w:val="20"/>
                <w:lang w:eastAsia="en-ZA"/>
              </w:rPr>
              <w:t>Vector Control</w:t>
            </w:r>
            <w:r w:rsidR="004E3CD6">
              <w:rPr>
                <w:rStyle w:val="FootnoteReference"/>
                <w:rFonts w:ascii="Arial" w:eastAsia="Times New Roman" w:hAnsi="Arial" w:cs="Arial"/>
                <w:sz w:val="20"/>
                <w:szCs w:val="20"/>
                <w:lang w:eastAsia="en-ZA"/>
              </w:rPr>
              <w:footnoteReference w:id="5"/>
            </w:r>
          </w:p>
        </w:tc>
        <w:tc>
          <w:tcPr>
            <w:tcW w:w="1139" w:type="dxa"/>
            <w:shd w:val="clear" w:color="auto" w:fill="auto"/>
          </w:tcPr>
          <w:p w14:paraId="30C46E1D" w14:textId="2863C7FC"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tcPr>
          <w:p w14:paraId="7AC11929" w14:textId="16FBE9BD"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tcPr>
          <w:p w14:paraId="5CEF36CC" w14:textId="5942AD4F"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w:t>
            </w:r>
          </w:p>
        </w:tc>
        <w:tc>
          <w:tcPr>
            <w:tcW w:w="1607" w:type="dxa"/>
            <w:shd w:val="clear" w:color="auto" w:fill="auto"/>
            <w:noWrap/>
          </w:tcPr>
          <w:p w14:paraId="60162884" w14:textId="6DFF8BA2"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w:t>
            </w:r>
          </w:p>
        </w:tc>
        <w:tc>
          <w:tcPr>
            <w:tcW w:w="1303" w:type="dxa"/>
            <w:shd w:val="clear" w:color="auto" w:fill="auto"/>
            <w:noWrap/>
          </w:tcPr>
          <w:p w14:paraId="4D1D4C2F" w14:textId="7F9CC12E"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70750</w:t>
            </w:r>
          </w:p>
        </w:tc>
        <w:tc>
          <w:tcPr>
            <w:tcW w:w="1495" w:type="dxa"/>
            <w:shd w:val="clear" w:color="auto" w:fill="auto"/>
          </w:tcPr>
          <w:p w14:paraId="7800870E" w14:textId="3BAC0150"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R&amp;D Health (CS)</w:t>
            </w:r>
          </w:p>
        </w:tc>
      </w:tr>
      <w:tr w:rsidR="0062147E" w:rsidRPr="00D24D28" w14:paraId="68783604" w14:textId="77777777" w:rsidTr="00832DE9">
        <w:trPr>
          <w:trHeight w:val="255"/>
        </w:trPr>
        <w:tc>
          <w:tcPr>
            <w:tcW w:w="1442" w:type="dxa"/>
            <w:shd w:val="clear" w:color="auto" w:fill="auto"/>
            <w:noWrap/>
          </w:tcPr>
          <w:p w14:paraId="48C7F2B5"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45" w:type="dxa"/>
            <w:shd w:val="clear" w:color="auto" w:fill="auto"/>
            <w:noWrap/>
          </w:tcPr>
          <w:p w14:paraId="39B6D941"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p>
        </w:tc>
        <w:tc>
          <w:tcPr>
            <w:tcW w:w="5962" w:type="dxa"/>
            <w:shd w:val="clear" w:color="auto" w:fill="auto"/>
            <w:noWrap/>
          </w:tcPr>
          <w:p w14:paraId="36B961BD" w14:textId="1D48DB2D"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Pr>
                <w:rFonts w:ascii="Arial" w:eastAsia="Times New Roman" w:hAnsi="Arial" w:cs="Arial"/>
                <w:sz w:val="20"/>
                <w:szCs w:val="20"/>
                <w:lang w:eastAsia="en-ZA"/>
              </w:rPr>
              <w:t>Chemical Safety</w:t>
            </w:r>
          </w:p>
        </w:tc>
        <w:tc>
          <w:tcPr>
            <w:tcW w:w="1139" w:type="dxa"/>
            <w:shd w:val="clear" w:color="auto" w:fill="auto"/>
          </w:tcPr>
          <w:p w14:paraId="00E7624F" w14:textId="695AE6A4"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tcPr>
          <w:p w14:paraId="47B33196" w14:textId="5F4F0515"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tcPr>
          <w:p w14:paraId="40822CDF" w14:textId="7582D8DB"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w:t>
            </w:r>
          </w:p>
        </w:tc>
        <w:tc>
          <w:tcPr>
            <w:tcW w:w="1607" w:type="dxa"/>
            <w:shd w:val="clear" w:color="auto" w:fill="auto"/>
            <w:noWrap/>
          </w:tcPr>
          <w:p w14:paraId="5D004319" w14:textId="31EE1F4C"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w:t>
            </w:r>
            <w:r w:rsidR="00DA3F21">
              <w:rPr>
                <w:rFonts w:ascii="Arial" w:eastAsia="Times New Roman" w:hAnsi="Arial" w:cs="Arial"/>
                <w:color w:val="000000"/>
                <w:sz w:val="20"/>
                <w:szCs w:val="20"/>
                <w:lang w:eastAsia="en-ZA"/>
              </w:rPr>
              <w:t xml:space="preserve">esearch </w:t>
            </w:r>
            <w:r w:rsidRPr="00D24D28">
              <w:rPr>
                <w:rFonts w:ascii="Arial" w:eastAsia="Times New Roman" w:hAnsi="Arial" w:cs="Arial"/>
                <w:color w:val="000000"/>
                <w:sz w:val="20"/>
                <w:szCs w:val="20"/>
                <w:lang w:eastAsia="en-ZA"/>
              </w:rPr>
              <w:t>&amp;</w:t>
            </w:r>
            <w:r w:rsidR="00DA3F21">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D</w:t>
            </w:r>
            <w:r w:rsidR="00DA3F21">
              <w:rPr>
                <w:rFonts w:ascii="Arial" w:eastAsia="Times New Roman" w:hAnsi="Arial" w:cs="Arial"/>
                <w:color w:val="000000"/>
                <w:sz w:val="20"/>
                <w:szCs w:val="20"/>
                <w:lang w:eastAsia="en-ZA"/>
              </w:rPr>
              <w:t>evelopment (R&amp;D)</w:t>
            </w:r>
            <w:r w:rsidRPr="00D24D28">
              <w:rPr>
                <w:rFonts w:ascii="Arial" w:eastAsia="Times New Roman" w:hAnsi="Arial" w:cs="Arial"/>
                <w:color w:val="000000"/>
                <w:sz w:val="20"/>
                <w:szCs w:val="20"/>
                <w:lang w:eastAsia="en-ZA"/>
              </w:rPr>
              <w:t xml:space="preserve"> Health</w:t>
            </w:r>
          </w:p>
        </w:tc>
        <w:tc>
          <w:tcPr>
            <w:tcW w:w="1303" w:type="dxa"/>
            <w:shd w:val="clear" w:color="auto" w:fill="auto"/>
            <w:noWrap/>
          </w:tcPr>
          <w:p w14:paraId="6E1AF8FC" w14:textId="4DC926FF"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70750</w:t>
            </w:r>
          </w:p>
        </w:tc>
        <w:tc>
          <w:tcPr>
            <w:tcW w:w="1495" w:type="dxa"/>
            <w:shd w:val="clear" w:color="auto" w:fill="auto"/>
          </w:tcPr>
          <w:p w14:paraId="1BCED2C3" w14:textId="09458559" w:rsidR="0062147E" w:rsidRPr="00D24D28" w:rsidRDefault="00DA3F21"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w:t>
            </w:r>
            <w:r>
              <w:rPr>
                <w:rFonts w:ascii="Arial" w:eastAsia="Times New Roman" w:hAnsi="Arial" w:cs="Arial"/>
                <w:color w:val="000000"/>
                <w:sz w:val="20"/>
                <w:szCs w:val="20"/>
                <w:lang w:eastAsia="en-ZA"/>
              </w:rPr>
              <w:t xml:space="preserve">esearch </w:t>
            </w:r>
            <w:r w:rsidRPr="00D24D28">
              <w:rPr>
                <w:rFonts w:ascii="Arial" w:eastAsia="Times New Roman" w:hAnsi="Arial" w:cs="Arial"/>
                <w:color w:val="000000"/>
                <w:sz w:val="20"/>
                <w:szCs w:val="20"/>
                <w:lang w:eastAsia="en-ZA"/>
              </w:rPr>
              <w:t>&amp;</w:t>
            </w:r>
            <w:r>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D</w:t>
            </w:r>
            <w:r>
              <w:rPr>
                <w:rFonts w:ascii="Arial" w:eastAsia="Times New Roman" w:hAnsi="Arial" w:cs="Arial"/>
                <w:color w:val="000000"/>
                <w:sz w:val="20"/>
                <w:szCs w:val="20"/>
                <w:lang w:eastAsia="en-ZA"/>
              </w:rPr>
              <w:t>evelopment (</w:t>
            </w:r>
            <w:r w:rsidR="0062147E" w:rsidRPr="00D24D28">
              <w:rPr>
                <w:rFonts w:ascii="Arial" w:eastAsia="Times New Roman" w:hAnsi="Arial" w:cs="Arial"/>
                <w:color w:val="000000"/>
                <w:sz w:val="20"/>
                <w:szCs w:val="20"/>
                <w:lang w:eastAsia="en-ZA"/>
              </w:rPr>
              <w:t>R&amp;D</w:t>
            </w:r>
            <w:r>
              <w:rPr>
                <w:rFonts w:ascii="Arial" w:eastAsia="Times New Roman" w:hAnsi="Arial" w:cs="Arial"/>
                <w:color w:val="000000"/>
                <w:sz w:val="20"/>
                <w:szCs w:val="20"/>
                <w:lang w:eastAsia="en-ZA"/>
              </w:rPr>
              <w:t>)</w:t>
            </w:r>
            <w:r w:rsidR="0062147E" w:rsidRPr="00D24D28">
              <w:rPr>
                <w:rFonts w:ascii="Arial" w:eastAsia="Times New Roman" w:hAnsi="Arial" w:cs="Arial"/>
                <w:color w:val="000000"/>
                <w:sz w:val="20"/>
                <w:szCs w:val="20"/>
                <w:lang w:eastAsia="en-ZA"/>
              </w:rPr>
              <w:t xml:space="preserve"> Health (CS)</w:t>
            </w:r>
          </w:p>
        </w:tc>
      </w:tr>
      <w:tr w:rsidR="0062147E" w:rsidRPr="00D24D28" w14:paraId="627EA843" w14:textId="77777777" w:rsidTr="00832DE9">
        <w:trPr>
          <w:trHeight w:val="255"/>
        </w:trPr>
        <w:tc>
          <w:tcPr>
            <w:tcW w:w="7949" w:type="dxa"/>
            <w:gridSpan w:val="3"/>
            <w:shd w:val="clear" w:color="auto" w:fill="DBE5F1" w:themeFill="accent1" w:themeFillTint="33"/>
            <w:noWrap/>
          </w:tcPr>
          <w:p w14:paraId="1958B2E6" w14:textId="630112C9"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[Included in GFS ~ Health:  Other.  Schedule 4B of the Constitution includes municipal health services.  Specifically defined being within the powers and functions of a district municipality by section 83 and 84 of the Local Government Municipal Structures Act,</w:t>
            </w:r>
            <w:r w:rsidR="009A26F9">
              <w:rPr>
                <w:rFonts w:ascii="Arial" w:eastAsia="Times New Roman" w:hAnsi="Arial" w:cs="Arial"/>
                <w:sz w:val="20"/>
                <w:szCs w:val="20"/>
                <w:lang w:eastAsia="en-ZA"/>
              </w:rPr>
              <w:t>1998,</w:t>
            </w:r>
            <w:r w:rsidRPr="00D24D28">
              <w:rPr>
                <w:rFonts w:ascii="Arial" w:eastAsia="Times New Roman" w:hAnsi="Arial" w:cs="Arial"/>
                <w:sz w:val="20"/>
                <w:szCs w:val="20"/>
                <w:lang w:eastAsia="en-ZA"/>
              </w:rPr>
              <w:t xml:space="preserve"> however the MEC may alter these functions in terms of section 85 of this Act - "municipal health services serving the area of the district".]</w:t>
            </w:r>
          </w:p>
        </w:tc>
        <w:tc>
          <w:tcPr>
            <w:tcW w:w="8311" w:type="dxa"/>
            <w:gridSpan w:val="6"/>
            <w:shd w:val="clear" w:color="auto" w:fill="DBE5F1" w:themeFill="accent1" w:themeFillTint="33"/>
          </w:tcPr>
          <w:p w14:paraId="23613017" w14:textId="4F215E0C"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and operation of government agencies engaged in applied research and experimental development related to health.  2) Grants, loans, and subsidies to support applied research and experimental development related to health undertaken by non-government bodies, such as research institutes and universities.  Includes:  Laboratories engaged in determining the causes of disease.  Excludes:  Basic Research (70140)</w:t>
            </w:r>
          </w:p>
        </w:tc>
      </w:tr>
      <w:tr w:rsidR="0062147E" w:rsidRPr="00D24D28" w14:paraId="163FC5D4" w14:textId="77777777" w:rsidTr="00832DE9">
        <w:trPr>
          <w:trHeight w:val="255"/>
        </w:trPr>
        <w:tc>
          <w:tcPr>
            <w:tcW w:w="1442" w:type="dxa"/>
            <w:shd w:val="clear" w:color="auto" w:fill="auto"/>
            <w:noWrap/>
            <w:hideMark/>
          </w:tcPr>
          <w:p w14:paraId="36235CDA"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05ADD517"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78D4882D"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0C7928BA"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F1C1D25"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496E96A"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C853A3B"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E17E884"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3B4E033D" w14:textId="77777777" w:rsidTr="00832DE9">
        <w:trPr>
          <w:trHeight w:val="874"/>
        </w:trPr>
        <w:tc>
          <w:tcPr>
            <w:tcW w:w="7949" w:type="dxa"/>
            <w:gridSpan w:val="3"/>
            <w:shd w:val="clear" w:color="000000" w:fill="DDEBF7"/>
            <w:hideMark/>
          </w:tcPr>
          <w:p w14:paraId="2795207F" w14:textId="3917C0C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9A26F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9A26F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9A26F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w:t>
            </w:r>
            <w:r w:rsidRPr="00D24D28">
              <w:rPr>
                <w:rFonts w:ascii="Arial" w:eastAsia="Times New Roman" w:hAnsi="Arial" w:cs="Arial"/>
                <w:sz w:val="20"/>
                <w:szCs w:val="20"/>
                <w:lang w:eastAsia="en-ZA"/>
              </w:rPr>
              <w:lastRenderedPageBreak/>
              <w:t xml:space="preserve">Municipal Structures Act, </w:t>
            </w:r>
            <w:r w:rsidR="009A26F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1F0C70BF"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u w:val="single"/>
                <w:lang w:eastAsia="en-ZA"/>
              </w:rPr>
            </w:pPr>
            <w:r w:rsidRPr="00D24D28">
              <w:rPr>
                <w:rFonts w:ascii="Arial" w:eastAsia="Times New Roman" w:hAnsi="Arial" w:cs="Arial"/>
                <w:color w:val="000000"/>
                <w:sz w:val="20"/>
                <w:szCs w:val="20"/>
                <w:u w:val="single"/>
                <w:lang w:eastAsia="en-ZA"/>
              </w:rPr>
              <w:lastRenderedPageBreak/>
              <w:t> </w:t>
            </w:r>
          </w:p>
        </w:tc>
      </w:tr>
      <w:tr w:rsidR="0062147E" w:rsidRPr="00D24D28" w14:paraId="2E92FB83" w14:textId="77777777" w:rsidTr="00832DE9">
        <w:trPr>
          <w:trHeight w:val="510"/>
        </w:trPr>
        <w:tc>
          <w:tcPr>
            <w:tcW w:w="1442" w:type="dxa"/>
            <w:shd w:val="clear" w:color="auto" w:fill="auto"/>
            <w:noWrap/>
            <w:hideMark/>
          </w:tcPr>
          <w:p w14:paraId="3ADF0950"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97506D9"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99482EE"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Ambulance</w:t>
            </w:r>
          </w:p>
        </w:tc>
        <w:tc>
          <w:tcPr>
            <w:tcW w:w="1139" w:type="dxa"/>
            <w:shd w:val="clear" w:color="auto" w:fill="auto"/>
            <w:hideMark/>
          </w:tcPr>
          <w:p w14:paraId="116FC4F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hideMark/>
          </w:tcPr>
          <w:p w14:paraId="07E43623"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hideMark/>
          </w:tcPr>
          <w:p w14:paraId="58FDA09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7072</w:t>
            </w:r>
          </w:p>
        </w:tc>
        <w:tc>
          <w:tcPr>
            <w:tcW w:w="1607" w:type="dxa"/>
            <w:shd w:val="clear" w:color="auto" w:fill="auto"/>
            <w:noWrap/>
            <w:hideMark/>
          </w:tcPr>
          <w:p w14:paraId="1506FD2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Outpatient Services</w:t>
            </w:r>
          </w:p>
        </w:tc>
        <w:tc>
          <w:tcPr>
            <w:tcW w:w="1303" w:type="dxa"/>
            <w:shd w:val="clear" w:color="auto" w:fill="auto"/>
            <w:noWrap/>
            <w:hideMark/>
          </w:tcPr>
          <w:p w14:paraId="482A866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70724</w:t>
            </w:r>
          </w:p>
        </w:tc>
        <w:tc>
          <w:tcPr>
            <w:tcW w:w="1495" w:type="dxa"/>
            <w:shd w:val="clear" w:color="auto" w:fill="auto"/>
            <w:hideMark/>
          </w:tcPr>
          <w:p w14:paraId="2272F0F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Paramedics Services (IS)</w:t>
            </w:r>
          </w:p>
        </w:tc>
      </w:tr>
      <w:tr w:rsidR="0062147E" w:rsidRPr="00D24D28" w14:paraId="0E250E97" w14:textId="77777777" w:rsidTr="00832DE9">
        <w:trPr>
          <w:trHeight w:val="874"/>
        </w:trPr>
        <w:tc>
          <w:tcPr>
            <w:tcW w:w="7949" w:type="dxa"/>
            <w:gridSpan w:val="3"/>
            <w:shd w:val="clear" w:color="000000" w:fill="DDEBF7"/>
            <w:hideMark/>
          </w:tcPr>
          <w:p w14:paraId="57C7AAE1" w14:textId="2B8FD72E"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Includes all costs relating to Ambulances.  [Included in GFS ~ Health:  Ambulance.  Schedule 4A of the Constitution provides for health services, Schedule 5A for ambulance services.  This function not specifically defined being within the powers and functions of a district municipality by section 83 and 84 of the Local Government Municipal Structures Act, </w:t>
            </w:r>
            <w:r w:rsidR="009A26F9">
              <w:rPr>
                <w:rFonts w:ascii="Arial" w:eastAsia="Times New Roman" w:hAnsi="Arial" w:cs="Arial"/>
                <w:sz w:val="20"/>
                <w:szCs w:val="20"/>
                <w:lang w:eastAsia="en-ZA"/>
              </w:rPr>
              <w:t>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21F34EDC" w14:textId="16DB50A8"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paramedical health services to outpatients.  2)  Administration, inspection, operation, or support of health services delivered by clinics supervised by nurses, midwives, physiotherapists, occupational therapists, occupational therapists, speech therapists or other paramedical personnel and of health services delivered by nurses, midwives, and paramedical personnel in non-consulting rooms, patients homes, or other  non-medical institutions  Includes:  acupuncturists, chiropodists, chiropractors, optometrists, practitioners of traditional medicine, etc</w:t>
            </w:r>
            <w:r w:rsidR="009A26F9">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medical analysis laboratories and x-ray centres; hire of therapeutic equipment; medically prescribed corrective gymnastic therapy; outpatient thermal bath or sea-water treatments; ambulance services other than ambulance services </w:t>
            </w:r>
            <w:r w:rsidRPr="00D24D28">
              <w:rPr>
                <w:rFonts w:ascii="Arial" w:eastAsia="Times New Roman" w:hAnsi="Arial" w:cs="Arial"/>
                <w:color w:val="000000"/>
                <w:sz w:val="20"/>
                <w:szCs w:val="20"/>
                <w:lang w:eastAsia="en-ZA"/>
              </w:rPr>
              <w:lastRenderedPageBreak/>
              <w:t>operated by hospitals.  Excludes:  Public health services laboratories (70740) laboratories engaged in determining the causes of disease (70750)</w:t>
            </w:r>
          </w:p>
        </w:tc>
      </w:tr>
      <w:tr w:rsidR="0062147E" w:rsidRPr="00D24D28" w14:paraId="7C01E0C0" w14:textId="77777777" w:rsidTr="00832DE9">
        <w:trPr>
          <w:trHeight w:val="510"/>
        </w:trPr>
        <w:tc>
          <w:tcPr>
            <w:tcW w:w="1442" w:type="dxa"/>
            <w:shd w:val="clear" w:color="auto" w:fill="auto"/>
            <w:noWrap/>
            <w:hideMark/>
          </w:tcPr>
          <w:p w14:paraId="3EAD60F7"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C6DC0B8"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9871648"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Health Services</w:t>
            </w:r>
          </w:p>
        </w:tc>
        <w:tc>
          <w:tcPr>
            <w:tcW w:w="1139" w:type="dxa"/>
            <w:shd w:val="clear" w:color="auto" w:fill="auto"/>
            <w:hideMark/>
          </w:tcPr>
          <w:p w14:paraId="0E6E8DEB"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w:t>
            </w:r>
          </w:p>
        </w:tc>
        <w:tc>
          <w:tcPr>
            <w:tcW w:w="1628" w:type="dxa"/>
            <w:shd w:val="clear" w:color="auto" w:fill="auto"/>
            <w:noWrap/>
            <w:hideMark/>
          </w:tcPr>
          <w:p w14:paraId="424727F8"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Health</w:t>
            </w:r>
          </w:p>
        </w:tc>
        <w:tc>
          <w:tcPr>
            <w:tcW w:w="1139" w:type="dxa"/>
            <w:shd w:val="clear" w:color="auto" w:fill="auto"/>
            <w:noWrap/>
            <w:hideMark/>
          </w:tcPr>
          <w:p w14:paraId="3ED52664"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7074</w:t>
            </w:r>
          </w:p>
        </w:tc>
        <w:tc>
          <w:tcPr>
            <w:tcW w:w="1607" w:type="dxa"/>
            <w:shd w:val="clear" w:color="auto" w:fill="auto"/>
            <w:noWrap/>
            <w:hideMark/>
          </w:tcPr>
          <w:p w14:paraId="122EA73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Health Services</w:t>
            </w:r>
          </w:p>
        </w:tc>
        <w:tc>
          <w:tcPr>
            <w:tcW w:w="1303" w:type="dxa"/>
            <w:shd w:val="clear" w:color="auto" w:fill="auto"/>
            <w:noWrap/>
            <w:hideMark/>
          </w:tcPr>
          <w:p w14:paraId="22D2B1F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70740</w:t>
            </w:r>
          </w:p>
        </w:tc>
        <w:tc>
          <w:tcPr>
            <w:tcW w:w="1495" w:type="dxa"/>
            <w:shd w:val="clear" w:color="auto" w:fill="auto"/>
            <w:hideMark/>
          </w:tcPr>
          <w:p w14:paraId="08032728"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Health Services (IS)</w:t>
            </w:r>
          </w:p>
        </w:tc>
      </w:tr>
      <w:tr w:rsidR="0062147E" w:rsidRPr="00D24D28" w14:paraId="1C6DC6DB" w14:textId="77777777" w:rsidTr="00832DE9">
        <w:trPr>
          <w:trHeight w:val="484"/>
        </w:trPr>
        <w:tc>
          <w:tcPr>
            <w:tcW w:w="7949" w:type="dxa"/>
            <w:gridSpan w:val="3"/>
            <w:shd w:val="clear" w:color="000000" w:fill="DDEBF7"/>
            <w:hideMark/>
          </w:tcPr>
          <w:p w14:paraId="6F1820EE"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includes food control, health inspections, surveillance and prevention of communicable diseases, etc.  Section 24 of the Constitution of the Republic of South Africa entrenches the right of all citizens to live in an environment that is not harmful to their health or well-being. Section 83 of the National Health Act, 2003 (Act 61 of 2003), defines municipal health services and clearly stipulates the responsibilities of municipalities in the performance of such services.   [Included in GFS ~ Health:  Other.  Schedule 4A of the Constitution includes health services. ]</w:t>
            </w:r>
          </w:p>
        </w:tc>
        <w:tc>
          <w:tcPr>
            <w:tcW w:w="8311" w:type="dxa"/>
            <w:gridSpan w:val="6"/>
            <w:shd w:val="clear" w:color="000000" w:fill="DDEBF7"/>
            <w:hideMark/>
          </w:tcPr>
          <w:p w14:paraId="0BB43BFB" w14:textId="2A0F626D"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Provision of public health services.  2) Administration, inspection, operation, or support of public health services such as blood bank operation (collecting, processing, storing, shipping), disease detection (cancer, tuberculosis, venereal disease), prevention (immunization, inoculation), monitoring (infant nutrition, child health), epidemiological data collection, family planning services and so forth.  2) Preparation and dissemination of information on public health matters.  Includes:  public health services delivered by special teams to groups of clients, most of whom are in good health, at workplaces, schools, or other non-medical settings, public health services not connected with a hospital, clinic, or practi</w:t>
            </w:r>
            <w:r w:rsidR="009A26F9">
              <w:rPr>
                <w:rFonts w:ascii="Arial" w:eastAsia="Times New Roman" w:hAnsi="Arial" w:cs="Arial"/>
                <w:color w:val="000000"/>
                <w:sz w:val="20"/>
                <w:szCs w:val="20"/>
                <w:lang w:eastAsia="en-ZA"/>
              </w:rPr>
              <w:t>ti</w:t>
            </w:r>
            <w:r w:rsidRPr="00D24D28">
              <w:rPr>
                <w:rFonts w:ascii="Arial" w:eastAsia="Times New Roman" w:hAnsi="Arial" w:cs="Arial"/>
                <w:color w:val="000000"/>
                <w:sz w:val="20"/>
                <w:szCs w:val="20"/>
                <w:lang w:eastAsia="en-ZA"/>
              </w:rPr>
              <w:t xml:space="preserve">oners, public health services not delivered by medically qualified doctors, public health </w:t>
            </w:r>
            <w:r w:rsidRPr="00D24D28">
              <w:rPr>
                <w:rFonts w:ascii="Arial" w:eastAsia="Times New Roman" w:hAnsi="Arial" w:cs="Arial"/>
                <w:color w:val="000000"/>
                <w:sz w:val="20"/>
                <w:szCs w:val="20"/>
                <w:lang w:eastAsia="en-ZA"/>
              </w:rPr>
              <w:lastRenderedPageBreak/>
              <w:t>service laboratories.  Excludes:  medical analysis laboratories (70724), laboratories engaged to determining the abuses of disease (70750).</w:t>
            </w:r>
          </w:p>
        </w:tc>
      </w:tr>
      <w:tr w:rsidR="0062147E" w:rsidRPr="00D24D28" w14:paraId="245E124E" w14:textId="77777777" w:rsidTr="00832DE9">
        <w:trPr>
          <w:trHeight w:val="255"/>
        </w:trPr>
        <w:tc>
          <w:tcPr>
            <w:tcW w:w="7949" w:type="dxa"/>
            <w:gridSpan w:val="3"/>
            <w:shd w:val="clear" w:color="auto" w:fill="auto"/>
            <w:noWrap/>
            <w:hideMark/>
          </w:tcPr>
          <w:p w14:paraId="3A727BA7"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Housing</w:t>
            </w:r>
          </w:p>
        </w:tc>
        <w:tc>
          <w:tcPr>
            <w:tcW w:w="1139" w:type="dxa"/>
            <w:shd w:val="clear" w:color="auto" w:fill="auto"/>
            <w:hideMark/>
          </w:tcPr>
          <w:p w14:paraId="54FE8311"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42F7155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BFB8A1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BED977C"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04D91E95"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876E5E4"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512F003C" w14:textId="77777777" w:rsidTr="00832DE9">
        <w:trPr>
          <w:trHeight w:val="600"/>
        </w:trPr>
        <w:tc>
          <w:tcPr>
            <w:tcW w:w="7949" w:type="dxa"/>
            <w:gridSpan w:val="3"/>
            <w:shd w:val="clear" w:color="auto" w:fill="auto"/>
            <w:hideMark/>
          </w:tcPr>
          <w:p w14:paraId="47F0EFD6" w14:textId="75D2D883"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associated with the provision</w:t>
            </w:r>
            <w:r w:rsidR="009A26F9">
              <w:rPr>
                <w:rFonts w:ascii="Arial" w:eastAsia="Times New Roman" w:hAnsi="Arial" w:cs="Arial"/>
                <w:sz w:val="20"/>
                <w:szCs w:val="20"/>
                <w:lang w:eastAsia="en-ZA"/>
              </w:rPr>
              <w:t>ing</w:t>
            </w:r>
            <w:r w:rsidRPr="00D24D28">
              <w:rPr>
                <w:rFonts w:ascii="Arial" w:eastAsia="Times New Roman" w:hAnsi="Arial" w:cs="Arial"/>
                <w:sz w:val="20"/>
                <w:szCs w:val="20"/>
                <w:lang w:eastAsia="en-ZA"/>
              </w:rPr>
              <w:t xml:space="preserve"> of housing.</w:t>
            </w:r>
          </w:p>
        </w:tc>
        <w:tc>
          <w:tcPr>
            <w:tcW w:w="8311" w:type="dxa"/>
            <w:gridSpan w:val="6"/>
            <w:shd w:val="clear" w:color="auto" w:fill="auto"/>
            <w:hideMark/>
          </w:tcPr>
          <w:p w14:paraId="012DB2BF"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21142696" w14:textId="77777777" w:rsidTr="00832DE9">
        <w:trPr>
          <w:trHeight w:val="255"/>
        </w:trPr>
        <w:tc>
          <w:tcPr>
            <w:tcW w:w="1442" w:type="dxa"/>
            <w:shd w:val="clear" w:color="auto" w:fill="auto"/>
            <w:noWrap/>
            <w:hideMark/>
          </w:tcPr>
          <w:p w14:paraId="1328D624"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20ABE7F1"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7DEDB940"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3E8CF00"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355A0B7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5A77A81B"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3B78EAA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28CED02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17AF6B6E" w14:textId="77777777" w:rsidTr="00832DE9">
        <w:trPr>
          <w:trHeight w:val="1304"/>
        </w:trPr>
        <w:tc>
          <w:tcPr>
            <w:tcW w:w="7949" w:type="dxa"/>
            <w:gridSpan w:val="3"/>
            <w:shd w:val="clear" w:color="000000" w:fill="DDEBF7"/>
            <w:hideMark/>
          </w:tcPr>
          <w:p w14:paraId="1D1907BC" w14:textId="7BF2A20C"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 as determined i</w:t>
            </w:r>
            <w:r w:rsidR="009A26F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9A26F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9A26F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9A26F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644A7676"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162D218A" w14:textId="77777777" w:rsidTr="00832DE9">
        <w:trPr>
          <w:trHeight w:val="510"/>
        </w:trPr>
        <w:tc>
          <w:tcPr>
            <w:tcW w:w="1442" w:type="dxa"/>
            <w:shd w:val="clear" w:color="auto" w:fill="auto"/>
            <w:noWrap/>
            <w:hideMark/>
          </w:tcPr>
          <w:p w14:paraId="3FB91747"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ABEE119"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7CE61E9"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Housing</w:t>
            </w:r>
          </w:p>
        </w:tc>
        <w:tc>
          <w:tcPr>
            <w:tcW w:w="1139" w:type="dxa"/>
            <w:shd w:val="clear" w:color="auto" w:fill="auto"/>
            <w:hideMark/>
          </w:tcPr>
          <w:p w14:paraId="538EFBB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hideMark/>
          </w:tcPr>
          <w:p w14:paraId="2F5B6DA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618B69A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noWrap/>
            <w:hideMark/>
          </w:tcPr>
          <w:p w14:paraId="3C61036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7061</w:t>
            </w:r>
          </w:p>
        </w:tc>
        <w:tc>
          <w:tcPr>
            <w:tcW w:w="1303" w:type="dxa"/>
            <w:shd w:val="clear" w:color="auto" w:fill="auto"/>
            <w:noWrap/>
            <w:hideMark/>
          </w:tcPr>
          <w:p w14:paraId="70CCA184"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70610</w:t>
            </w:r>
          </w:p>
        </w:tc>
        <w:tc>
          <w:tcPr>
            <w:tcW w:w="1495" w:type="dxa"/>
            <w:shd w:val="clear" w:color="auto" w:fill="auto"/>
            <w:hideMark/>
          </w:tcPr>
          <w:p w14:paraId="755D4501"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Development (CS)</w:t>
            </w:r>
          </w:p>
        </w:tc>
      </w:tr>
      <w:tr w:rsidR="0062147E" w:rsidRPr="00D24D28" w14:paraId="559DE7B5" w14:textId="77777777" w:rsidTr="00832DE9">
        <w:trPr>
          <w:trHeight w:val="2948"/>
        </w:trPr>
        <w:tc>
          <w:tcPr>
            <w:tcW w:w="7949" w:type="dxa"/>
            <w:gridSpan w:val="3"/>
            <w:shd w:val="clear" w:color="000000" w:fill="DDEBF7"/>
            <w:hideMark/>
          </w:tcPr>
          <w:p w14:paraId="5C6C6D71" w14:textId="711433DB"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This function provides for the management and eradication of housing backlogs, provides incremental low-cost housing opportunities for households below certain income brackets, provides opportunities for credit-link houses in mixed developments, provides special needs housing for the aged, the disabled, people with HIV and aids and children who are orphaned by HIV, provide rental housing options, etc.  [Included in GFS ~ Schedule 4A of the Constitution includes housing.  Not specifically defined being within the powers and functions of a district municipality by section 83 and 84 of the Local Government Municipal Structures Act, </w:t>
            </w:r>
            <w:r w:rsidR="009A26F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46AF7EBD" w14:textId="3E1245DE"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housing development affairs and services; promotion, monitoring, and evaluation of housing development activities regardless of whether the activities are under the auspices of public authorities, development and regulations of housing standards.  2) Slum clearance related to provision of housing acquisition of land needed for construction of dwellings, construction or purchase and remodelling of dwelling units for the general public or for people with special needs.  3) Production and dissemination of public information, technical documentation, and statistics on housing development affairs and services.  4) Grants, loans or subsidies to support the expansion, improvement, or maintenance of the housing stock.  Excludes:  development and regulation of construction standards (70443); cash benefits and benefits in</w:t>
            </w:r>
            <w:r w:rsidR="009A26F9">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kind to help households meet the cost of housing (71060).</w:t>
            </w:r>
          </w:p>
        </w:tc>
      </w:tr>
      <w:tr w:rsidR="0062147E" w:rsidRPr="00D24D28" w14:paraId="1F1F735C" w14:textId="77777777" w:rsidTr="00832DE9">
        <w:trPr>
          <w:trHeight w:val="510"/>
        </w:trPr>
        <w:tc>
          <w:tcPr>
            <w:tcW w:w="1442" w:type="dxa"/>
            <w:shd w:val="clear" w:color="auto" w:fill="auto"/>
            <w:noWrap/>
            <w:hideMark/>
          </w:tcPr>
          <w:p w14:paraId="25CEFCCC"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0C4E31F"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C49DAE6"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Informal Settlements</w:t>
            </w:r>
          </w:p>
        </w:tc>
        <w:tc>
          <w:tcPr>
            <w:tcW w:w="1139" w:type="dxa"/>
            <w:shd w:val="clear" w:color="auto" w:fill="auto"/>
            <w:hideMark/>
          </w:tcPr>
          <w:p w14:paraId="685FA40F"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hideMark/>
          </w:tcPr>
          <w:p w14:paraId="3825D30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1E1E8060"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noWrap/>
            <w:hideMark/>
          </w:tcPr>
          <w:p w14:paraId="132FB6DF"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w:t>
            </w:r>
          </w:p>
        </w:tc>
        <w:tc>
          <w:tcPr>
            <w:tcW w:w="1303" w:type="dxa"/>
            <w:shd w:val="clear" w:color="auto" w:fill="auto"/>
            <w:noWrap/>
            <w:hideMark/>
          </w:tcPr>
          <w:p w14:paraId="2887543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70620</w:t>
            </w:r>
          </w:p>
        </w:tc>
        <w:tc>
          <w:tcPr>
            <w:tcW w:w="1495" w:type="dxa"/>
            <w:shd w:val="clear" w:color="auto" w:fill="auto"/>
            <w:hideMark/>
          </w:tcPr>
          <w:p w14:paraId="6AB79015"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Development (CS)</w:t>
            </w:r>
          </w:p>
        </w:tc>
      </w:tr>
      <w:tr w:rsidR="0062147E" w:rsidRPr="00D24D28" w14:paraId="33919A12" w14:textId="77777777" w:rsidTr="00832DE9">
        <w:trPr>
          <w:trHeight w:val="2778"/>
        </w:trPr>
        <w:tc>
          <w:tcPr>
            <w:tcW w:w="7949" w:type="dxa"/>
            <w:gridSpan w:val="3"/>
            <w:shd w:val="clear" w:color="000000" w:fill="DDEBF7"/>
            <w:hideMark/>
          </w:tcPr>
          <w:p w14:paraId="14996252" w14:textId="6E53128D"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The function assist in curbing land evasions and educated communities on the problems caused by land invasions, provides layout plans for informal settlements and identifies land than can be developed for the relocation of informal settlements. destigmatises hostels by converting them into family units and develops economic ventures, operates and effective waiting-list system and educates communities about the importance of the waiting list.</w:t>
            </w:r>
            <w:r>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[Included in GFS ~ Schedule 4A of the Constitution includes housing.  Not specifically defined being within the powers and functions of a district municipality by section 83 and 84 of the Local Government Municipal Structures Act, </w:t>
            </w:r>
            <w:r w:rsidR="009A26F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"municipal health services serving the area of the district]</w:t>
            </w:r>
          </w:p>
        </w:tc>
        <w:tc>
          <w:tcPr>
            <w:tcW w:w="8311" w:type="dxa"/>
            <w:gridSpan w:val="6"/>
            <w:shd w:val="clear" w:color="000000" w:fill="DDEBF7"/>
            <w:hideMark/>
          </w:tcPr>
          <w:p w14:paraId="5B5DABB8" w14:textId="7ACBEE32"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community development affairs and services, administration of zoning laws and land-use and building regulation.  2)  Planning of new communities or of rehabilitated communities; planning the improvement and development of facilities such as housing, industry, public utilities, health, education, culture, recreation, etc</w:t>
            </w:r>
            <w:r w:rsidR="009A26F9">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for communities; preparation of schemes for financing planned developments.  3) Production and dissemination of general information, technical documentation, and statistics on community development affairs and services.  Excludes:  plan implementation - that is, the actual construction of housing, industrial buildings, streets, public utilities, health, cultural facilities, etc</w:t>
            </w:r>
            <w:r w:rsidR="009A26F9">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(classified according to function), agrarian reform and land resettlement (70421); administration of construction standards (70443) and housing standards (70610).</w:t>
            </w:r>
          </w:p>
        </w:tc>
      </w:tr>
      <w:tr w:rsidR="0062147E" w:rsidRPr="00D24D28" w14:paraId="651EDCC2" w14:textId="77777777" w:rsidTr="00832DE9">
        <w:trPr>
          <w:trHeight w:val="255"/>
        </w:trPr>
        <w:tc>
          <w:tcPr>
            <w:tcW w:w="1442" w:type="dxa"/>
            <w:shd w:val="clear" w:color="auto" w:fill="auto"/>
            <w:noWrap/>
            <w:hideMark/>
          </w:tcPr>
          <w:p w14:paraId="73D0716A"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1E9BD749"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5B9ED506"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775F284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89961F2"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4F4F4A45"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FE10C3D"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679F4B76"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10BF9344" w14:textId="77777777" w:rsidTr="00832DE9">
        <w:trPr>
          <w:trHeight w:val="874"/>
        </w:trPr>
        <w:tc>
          <w:tcPr>
            <w:tcW w:w="7949" w:type="dxa"/>
            <w:gridSpan w:val="3"/>
            <w:shd w:val="clear" w:color="000000" w:fill="DDEBF7"/>
            <w:hideMark/>
          </w:tcPr>
          <w:p w14:paraId="6C07F815" w14:textId="413BDC09"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9A26F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9A26F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9A26F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w:t>
            </w:r>
            <w:r w:rsidRPr="00D24D28">
              <w:rPr>
                <w:rFonts w:ascii="Arial" w:eastAsia="Times New Roman" w:hAnsi="Arial" w:cs="Arial"/>
                <w:sz w:val="20"/>
                <w:szCs w:val="20"/>
                <w:lang w:eastAsia="en-ZA"/>
              </w:rPr>
              <w:lastRenderedPageBreak/>
              <w:t xml:space="preserve">Municipal Structures Act, </w:t>
            </w:r>
            <w:r w:rsidR="009A26F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08C53644"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w:t>
            </w:r>
          </w:p>
        </w:tc>
      </w:tr>
      <w:tr w:rsidR="0062147E" w:rsidRPr="00D24D28" w14:paraId="280E4DD8" w14:textId="77777777" w:rsidTr="00832DE9">
        <w:trPr>
          <w:trHeight w:val="510"/>
        </w:trPr>
        <w:tc>
          <w:tcPr>
            <w:tcW w:w="1442" w:type="dxa"/>
            <w:shd w:val="clear" w:color="auto" w:fill="auto"/>
            <w:noWrap/>
            <w:hideMark/>
          </w:tcPr>
          <w:p w14:paraId="208152E6"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C560811"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B8024BB"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Housing</w:t>
            </w:r>
          </w:p>
        </w:tc>
        <w:tc>
          <w:tcPr>
            <w:tcW w:w="1139" w:type="dxa"/>
            <w:shd w:val="clear" w:color="auto" w:fill="auto"/>
            <w:hideMark/>
          </w:tcPr>
          <w:p w14:paraId="6E0DE862"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hideMark/>
          </w:tcPr>
          <w:p w14:paraId="2698D843"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50AD421A"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noWrap/>
            <w:hideMark/>
          </w:tcPr>
          <w:p w14:paraId="21CDCF64"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7061</w:t>
            </w:r>
          </w:p>
        </w:tc>
        <w:tc>
          <w:tcPr>
            <w:tcW w:w="1303" w:type="dxa"/>
            <w:shd w:val="clear" w:color="auto" w:fill="auto"/>
            <w:noWrap/>
            <w:hideMark/>
          </w:tcPr>
          <w:p w14:paraId="6F99F10A"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70610</w:t>
            </w:r>
          </w:p>
        </w:tc>
        <w:tc>
          <w:tcPr>
            <w:tcW w:w="1495" w:type="dxa"/>
            <w:shd w:val="clear" w:color="auto" w:fill="auto"/>
            <w:hideMark/>
          </w:tcPr>
          <w:p w14:paraId="7FC0F1EF"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Development (CS)</w:t>
            </w:r>
          </w:p>
        </w:tc>
      </w:tr>
      <w:tr w:rsidR="0062147E" w:rsidRPr="00D24D28" w14:paraId="519247D4" w14:textId="77777777" w:rsidTr="00832DE9">
        <w:trPr>
          <w:trHeight w:val="874"/>
        </w:trPr>
        <w:tc>
          <w:tcPr>
            <w:tcW w:w="7949" w:type="dxa"/>
            <w:gridSpan w:val="3"/>
            <w:shd w:val="clear" w:color="000000" w:fill="DDEBF7"/>
            <w:hideMark/>
          </w:tcPr>
          <w:p w14:paraId="47CD2039" w14:textId="444FDEB6"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the management and eradication of housing backlogs, provides incremental low-cost housing opportunities for households below certain income brackets, provides opportunities for credit-link houses in mixed developments, provides special needs housing for the aged, the disabled, people with HIV and aids and children who are orphaned by HIV, provide rental housing options, etc.  [Included in GFS ~ Schedule 4A of the Constitution includes housing.  Not specifically defined being within the powers and functions of a district municipality by section 83 and 84 of the Local Government Municipal Structures Act, </w:t>
            </w:r>
            <w:r w:rsidR="009A26F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235A12DC" w14:textId="512B7406"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housing development affairs and services; promotion, monitoring, and evaluation of housing development activities regardless of whether the activities are under the auspices of public authorities, development and regulations of housing standards.  2) Slum clearance related to provision of housing acquisition of land needed for construction of dwellings, construction or purchase and remodelling of dwelling units for the general public</w:t>
            </w:r>
            <w:r w:rsidR="00A65C01">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or for people with special needs.  3) Production and dissemination of public information, technical documentation, and statistics on housing development affairs and services.  4) Grants, loans or subsidies to support the expansion, improvement, or maintenance of the</w:t>
            </w:r>
            <w:r w:rsidR="009A26F9">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lastRenderedPageBreak/>
              <w:t>housing stock.  Excludes:  development and regulation of construction standards (70443); cash benefits and benefits in kind to help households meet the cost of housing (71060).</w:t>
            </w:r>
          </w:p>
        </w:tc>
      </w:tr>
      <w:tr w:rsidR="0062147E" w:rsidRPr="00D24D28" w14:paraId="2F42381C" w14:textId="77777777" w:rsidTr="00832DE9">
        <w:trPr>
          <w:trHeight w:val="510"/>
        </w:trPr>
        <w:tc>
          <w:tcPr>
            <w:tcW w:w="1442" w:type="dxa"/>
            <w:shd w:val="clear" w:color="auto" w:fill="auto"/>
            <w:noWrap/>
            <w:hideMark/>
          </w:tcPr>
          <w:p w14:paraId="73DA7BE9"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FD08911"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E27088D"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Informal Settlements</w:t>
            </w:r>
          </w:p>
        </w:tc>
        <w:tc>
          <w:tcPr>
            <w:tcW w:w="1139" w:type="dxa"/>
            <w:shd w:val="clear" w:color="auto" w:fill="auto"/>
            <w:hideMark/>
          </w:tcPr>
          <w:p w14:paraId="5A7FC59D"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hideMark/>
          </w:tcPr>
          <w:p w14:paraId="72CD014E"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3DB81568"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noWrap/>
            <w:hideMark/>
          </w:tcPr>
          <w:p w14:paraId="5A1A0B3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w:t>
            </w:r>
          </w:p>
        </w:tc>
        <w:tc>
          <w:tcPr>
            <w:tcW w:w="1303" w:type="dxa"/>
            <w:shd w:val="clear" w:color="auto" w:fill="auto"/>
            <w:noWrap/>
            <w:hideMark/>
          </w:tcPr>
          <w:p w14:paraId="342D7EBF"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70620</w:t>
            </w:r>
          </w:p>
        </w:tc>
        <w:tc>
          <w:tcPr>
            <w:tcW w:w="1495" w:type="dxa"/>
            <w:shd w:val="clear" w:color="auto" w:fill="auto"/>
            <w:hideMark/>
          </w:tcPr>
          <w:p w14:paraId="50643496"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Development (CS)</w:t>
            </w:r>
          </w:p>
        </w:tc>
      </w:tr>
      <w:tr w:rsidR="0062147E" w:rsidRPr="00D24D28" w14:paraId="5EA4CCA7" w14:textId="77777777" w:rsidTr="00832DE9">
        <w:trPr>
          <w:trHeight w:val="1157"/>
        </w:trPr>
        <w:tc>
          <w:tcPr>
            <w:tcW w:w="7949" w:type="dxa"/>
            <w:gridSpan w:val="3"/>
            <w:shd w:val="clear" w:color="000000" w:fill="DDEBF7"/>
            <w:hideMark/>
          </w:tcPr>
          <w:p w14:paraId="1A6F46F1" w14:textId="2CDE8F9F"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The function assist</w:t>
            </w:r>
            <w:r w:rsidR="00A65C01">
              <w:rPr>
                <w:rFonts w:ascii="Arial" w:eastAsia="Times New Roman" w:hAnsi="Arial" w:cs="Arial"/>
                <w:sz w:val="20"/>
                <w:szCs w:val="20"/>
                <w:lang w:eastAsia="en-ZA"/>
              </w:rPr>
              <w:t>s</w:t>
            </w:r>
            <w:r w:rsidRPr="00D24D28">
              <w:rPr>
                <w:rFonts w:ascii="Arial" w:eastAsia="Times New Roman" w:hAnsi="Arial" w:cs="Arial"/>
                <w:sz w:val="20"/>
                <w:szCs w:val="20"/>
                <w:lang w:eastAsia="en-ZA"/>
              </w:rPr>
              <w:t xml:space="preserve"> in curbing land evasions and educate communities on the problems caused by land invasions, provides layout plans for informal settlements and identifies land than can be developed for the relocation of informal settlements. destigmatises hostels by converting them into family units and develops economic ventures, operates and effective waiting-list system and educates communities about the importance of the waiting list.  [Included in GFS ~ Schedule 4A of the Constitution includes housing.  Not specifically defined being within the powers and functions of a district municipality by section 83 and 84 of the Local Government Municipal Structures Act, </w:t>
            </w:r>
            <w:r w:rsidR="003B537E">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w:t>
            </w:r>
            <w:r w:rsidRPr="00D24D28">
              <w:rPr>
                <w:rFonts w:ascii="Arial" w:eastAsia="Times New Roman" w:hAnsi="Arial" w:cs="Arial"/>
                <w:sz w:val="20"/>
                <w:szCs w:val="20"/>
                <w:lang w:eastAsia="en-ZA"/>
              </w:rPr>
              <w:lastRenderedPageBreak/>
              <w:t>MEC may alter these functions in terms of section 85 of this Act - "municipal health services serving the area of the district</w:t>
            </w:r>
            <w:r w:rsidR="003B537E">
              <w:rPr>
                <w:rFonts w:ascii="Arial" w:eastAsia="Times New Roman" w:hAnsi="Arial" w:cs="Arial"/>
                <w:sz w:val="20"/>
                <w:szCs w:val="20"/>
                <w:lang w:eastAsia="en-ZA"/>
              </w:rPr>
              <w:t>.”</w:t>
            </w:r>
          </w:p>
        </w:tc>
        <w:tc>
          <w:tcPr>
            <w:tcW w:w="8311" w:type="dxa"/>
            <w:gridSpan w:val="6"/>
            <w:shd w:val="clear" w:color="000000" w:fill="DDEBF7"/>
            <w:hideMark/>
          </w:tcPr>
          <w:p w14:paraId="3A014AF1" w14:textId="6DDA924C"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1)  Administration of community development affairs and services, administration of zoning laws and land-use and building regulation.  2)  Planning of new communities or of rehabilitated communities; planning the improvement and development of facilities such as housing, industry, public utilities, health, education, culture, recreation, etc</w:t>
            </w:r>
            <w:r w:rsidR="003B537E">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for communities; preparation of schemes for financing planned developments.  3) Production and dissemination of general information, technical documentation, and statistics on community development affairs and services.  Excludes:  plan implementation - that is, the actual construction of housing, industrial buildings, streets, public utilities, health, cultural facilities, </w:t>
            </w:r>
            <w:r w:rsidRPr="00D24D28">
              <w:rPr>
                <w:rFonts w:ascii="Arial" w:eastAsia="Times New Roman" w:hAnsi="Arial" w:cs="Arial"/>
                <w:color w:val="000000"/>
                <w:sz w:val="20"/>
                <w:szCs w:val="20"/>
                <w:lang w:eastAsia="en-ZA"/>
              </w:rPr>
              <w:lastRenderedPageBreak/>
              <w:t>etc</w:t>
            </w:r>
            <w:r w:rsidR="003B537E">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(classified according to function), agrarian reform and land resettlement (70421); administration of construction standards (70443) and housing standards (70610).</w:t>
            </w:r>
          </w:p>
        </w:tc>
      </w:tr>
      <w:tr w:rsidR="0062147E" w:rsidRPr="00D24D28" w14:paraId="559D8597" w14:textId="77777777" w:rsidTr="00832DE9">
        <w:trPr>
          <w:trHeight w:val="255"/>
        </w:trPr>
        <w:tc>
          <w:tcPr>
            <w:tcW w:w="7949" w:type="dxa"/>
            <w:gridSpan w:val="3"/>
            <w:shd w:val="clear" w:color="auto" w:fill="auto"/>
            <w:noWrap/>
            <w:hideMark/>
          </w:tcPr>
          <w:p w14:paraId="734BF8FC"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Internal Audit</w:t>
            </w:r>
          </w:p>
        </w:tc>
        <w:tc>
          <w:tcPr>
            <w:tcW w:w="1139" w:type="dxa"/>
            <w:shd w:val="clear" w:color="auto" w:fill="auto"/>
            <w:hideMark/>
          </w:tcPr>
          <w:p w14:paraId="449BBEFA"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5FA582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014E07C"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BF4A262"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430638F5"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60C3E10C"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089CD0AB" w14:textId="77777777" w:rsidTr="00832DE9">
        <w:trPr>
          <w:trHeight w:val="624"/>
        </w:trPr>
        <w:tc>
          <w:tcPr>
            <w:tcW w:w="7949" w:type="dxa"/>
            <w:gridSpan w:val="3"/>
            <w:shd w:val="clear" w:color="auto" w:fill="DAEEF3" w:themeFill="accent5" w:themeFillTint="33"/>
            <w:hideMark/>
          </w:tcPr>
          <w:p w14:paraId="171AD1D7" w14:textId="50D4A7E2"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internal audit as provided for in the Municipal Finance Management Act, </w:t>
            </w:r>
            <w:r w:rsidR="00E451C9">
              <w:rPr>
                <w:rFonts w:ascii="Arial" w:eastAsia="Times New Roman" w:hAnsi="Arial" w:cs="Arial"/>
                <w:sz w:val="20"/>
                <w:szCs w:val="20"/>
                <w:lang w:eastAsia="en-ZA"/>
              </w:rPr>
              <w:t xml:space="preserve">2003, in </w:t>
            </w:r>
            <w:r w:rsidRPr="00D24D28">
              <w:rPr>
                <w:rFonts w:ascii="Arial" w:eastAsia="Times New Roman" w:hAnsi="Arial" w:cs="Arial"/>
                <w:sz w:val="20"/>
                <w:szCs w:val="20"/>
                <w:lang w:eastAsia="en-ZA"/>
              </w:rPr>
              <w:t>Section 62</w:t>
            </w:r>
            <w:r w:rsidR="00E451C9">
              <w:rPr>
                <w:rFonts w:ascii="Arial" w:eastAsia="Times New Roman" w:hAnsi="Arial" w:cs="Arial"/>
                <w:sz w:val="20"/>
                <w:szCs w:val="20"/>
                <w:lang w:eastAsia="en-ZA"/>
              </w:rPr>
              <w:t>(1)</w:t>
            </w:r>
            <w:r w:rsidRPr="00D24D28">
              <w:rPr>
                <w:rFonts w:ascii="Arial" w:eastAsia="Times New Roman" w:hAnsi="Arial" w:cs="Arial"/>
                <w:sz w:val="20"/>
                <w:szCs w:val="20"/>
                <w:lang w:eastAsia="en-ZA"/>
              </w:rPr>
              <w:t>(c).</w:t>
            </w:r>
          </w:p>
        </w:tc>
        <w:tc>
          <w:tcPr>
            <w:tcW w:w="8311" w:type="dxa"/>
            <w:gridSpan w:val="6"/>
            <w:shd w:val="clear" w:color="auto" w:fill="DAEEF3" w:themeFill="accent5" w:themeFillTint="33"/>
            <w:hideMark/>
          </w:tcPr>
          <w:p w14:paraId="7AF0F2BA"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4CBF720F" w14:textId="77777777" w:rsidTr="00832DE9">
        <w:trPr>
          <w:trHeight w:val="255"/>
        </w:trPr>
        <w:tc>
          <w:tcPr>
            <w:tcW w:w="1442" w:type="dxa"/>
            <w:shd w:val="clear" w:color="auto" w:fill="auto"/>
            <w:noWrap/>
            <w:hideMark/>
          </w:tcPr>
          <w:p w14:paraId="02FDF6C8"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63F11525"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32C51904"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4E5D8080"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7417845D"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453DEA22"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34BE80D"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4212226C"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7B98AB85" w14:textId="77777777" w:rsidTr="00832DE9">
        <w:trPr>
          <w:trHeight w:val="1191"/>
        </w:trPr>
        <w:tc>
          <w:tcPr>
            <w:tcW w:w="7949" w:type="dxa"/>
            <w:gridSpan w:val="3"/>
            <w:shd w:val="clear" w:color="000000" w:fill="DDEBF7"/>
            <w:hideMark/>
          </w:tcPr>
          <w:p w14:paraId="678787B5" w14:textId="559E739F"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 as determined i</w:t>
            </w:r>
            <w:r w:rsidR="00E451C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E451C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E451C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E451C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556E17EC"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62147E" w:rsidRPr="00D24D28" w14:paraId="5C2EE1E1" w14:textId="77777777" w:rsidTr="00832DE9">
        <w:trPr>
          <w:trHeight w:val="1020"/>
        </w:trPr>
        <w:tc>
          <w:tcPr>
            <w:tcW w:w="1442" w:type="dxa"/>
            <w:shd w:val="clear" w:color="auto" w:fill="auto"/>
            <w:noWrap/>
            <w:hideMark/>
          </w:tcPr>
          <w:p w14:paraId="2AF91803"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311AE6F5"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01B23DC" w14:textId="77777777" w:rsidR="0062147E" w:rsidRPr="00D24D28" w:rsidRDefault="0062147E"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Governance Function</w:t>
            </w:r>
          </w:p>
        </w:tc>
        <w:tc>
          <w:tcPr>
            <w:tcW w:w="1139" w:type="dxa"/>
            <w:shd w:val="clear" w:color="auto" w:fill="auto"/>
            <w:hideMark/>
          </w:tcPr>
          <w:p w14:paraId="5C3BAD79"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787AF33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1FD17347"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hideMark/>
          </w:tcPr>
          <w:p w14:paraId="41402CA8"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hideMark/>
          </w:tcPr>
          <w:p w14:paraId="55FDF5E8"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70112</w:t>
            </w:r>
          </w:p>
        </w:tc>
        <w:tc>
          <w:tcPr>
            <w:tcW w:w="1495" w:type="dxa"/>
            <w:shd w:val="clear" w:color="auto" w:fill="auto"/>
            <w:hideMark/>
          </w:tcPr>
          <w:p w14:paraId="0ACFAD0F" w14:textId="77777777" w:rsidR="0062147E" w:rsidRPr="00D24D28" w:rsidRDefault="0062147E"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Financial and Fiscal Affairs (CS)</w:t>
            </w:r>
          </w:p>
        </w:tc>
      </w:tr>
      <w:tr w:rsidR="00893473" w:rsidRPr="00D24D28" w14:paraId="6A00FF6B" w14:textId="77777777" w:rsidTr="00832DE9">
        <w:trPr>
          <w:trHeight w:val="409"/>
        </w:trPr>
        <w:tc>
          <w:tcPr>
            <w:tcW w:w="1987" w:type="dxa"/>
            <w:gridSpan w:val="2"/>
            <w:shd w:val="clear" w:color="auto" w:fill="FFFFFF" w:themeFill="background1"/>
            <w:noWrap/>
          </w:tcPr>
          <w:p w14:paraId="47550CF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p>
        </w:tc>
        <w:tc>
          <w:tcPr>
            <w:tcW w:w="5962" w:type="dxa"/>
            <w:shd w:val="clear" w:color="auto" w:fill="FFFFFF" w:themeFill="background1"/>
            <w:noWrap/>
          </w:tcPr>
          <w:p w14:paraId="24DECB6D" w14:textId="356D97F3"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8311" w:type="dxa"/>
            <w:gridSpan w:val="6"/>
            <w:shd w:val="clear" w:color="auto" w:fill="FFFFFF" w:themeFill="background1"/>
          </w:tcPr>
          <w:p w14:paraId="2418E47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r>
      <w:tr w:rsidR="00893473" w:rsidRPr="00D24D28" w14:paraId="3B5AB48B" w14:textId="77777777" w:rsidTr="00832DE9">
        <w:trPr>
          <w:trHeight w:val="1020"/>
        </w:trPr>
        <w:tc>
          <w:tcPr>
            <w:tcW w:w="7949" w:type="dxa"/>
            <w:gridSpan w:val="3"/>
            <w:shd w:val="clear" w:color="auto" w:fill="DAEEF3" w:themeFill="accent5" w:themeFillTint="33"/>
            <w:noWrap/>
          </w:tcPr>
          <w:p w14:paraId="00546B2B" w14:textId="435C94D5"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E451C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E451C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E451C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E451C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auto" w:fill="DAEEF3" w:themeFill="accent5" w:themeFillTint="33"/>
          </w:tcPr>
          <w:p w14:paraId="73E1DFF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r>
      <w:tr w:rsidR="00893473" w:rsidRPr="00D24D28" w14:paraId="53228C35" w14:textId="77777777" w:rsidTr="00832DE9">
        <w:trPr>
          <w:trHeight w:val="1020"/>
        </w:trPr>
        <w:tc>
          <w:tcPr>
            <w:tcW w:w="1442" w:type="dxa"/>
            <w:shd w:val="clear" w:color="auto" w:fill="auto"/>
            <w:noWrap/>
          </w:tcPr>
          <w:p w14:paraId="0AE6524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p>
        </w:tc>
        <w:tc>
          <w:tcPr>
            <w:tcW w:w="545" w:type="dxa"/>
            <w:shd w:val="clear" w:color="auto" w:fill="auto"/>
            <w:noWrap/>
          </w:tcPr>
          <w:p w14:paraId="40EF5FC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p>
        </w:tc>
        <w:tc>
          <w:tcPr>
            <w:tcW w:w="5962" w:type="dxa"/>
            <w:shd w:val="clear" w:color="auto" w:fill="auto"/>
            <w:noWrap/>
          </w:tcPr>
          <w:p w14:paraId="3A3979E2" w14:textId="6D65C862"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Governance Function</w:t>
            </w:r>
          </w:p>
        </w:tc>
        <w:tc>
          <w:tcPr>
            <w:tcW w:w="1139" w:type="dxa"/>
            <w:shd w:val="clear" w:color="auto" w:fill="auto"/>
          </w:tcPr>
          <w:p w14:paraId="4A0595DD" w14:textId="74C53EDA"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tcPr>
          <w:p w14:paraId="5353130E" w14:textId="4E0916B9"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tcPr>
          <w:p w14:paraId="350EDCC6" w14:textId="4DB995D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w:t>
            </w:r>
          </w:p>
        </w:tc>
        <w:tc>
          <w:tcPr>
            <w:tcW w:w="1607" w:type="dxa"/>
            <w:shd w:val="clear" w:color="auto" w:fill="auto"/>
          </w:tcPr>
          <w:p w14:paraId="163865DC" w14:textId="63B642C1"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Executive and Legislative Organs, Financial and Fiscal Affairs, External Affairs</w:t>
            </w:r>
          </w:p>
        </w:tc>
        <w:tc>
          <w:tcPr>
            <w:tcW w:w="1303" w:type="dxa"/>
            <w:shd w:val="clear" w:color="auto" w:fill="auto"/>
            <w:noWrap/>
          </w:tcPr>
          <w:p w14:paraId="0CA858CE" w14:textId="622BC44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70112</w:t>
            </w:r>
          </w:p>
        </w:tc>
        <w:tc>
          <w:tcPr>
            <w:tcW w:w="1495" w:type="dxa"/>
            <w:shd w:val="clear" w:color="auto" w:fill="auto"/>
          </w:tcPr>
          <w:p w14:paraId="31638CEF" w14:textId="44167DD0"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Financial and Fiscal Affairs (CS)</w:t>
            </w:r>
          </w:p>
        </w:tc>
      </w:tr>
      <w:tr w:rsidR="00893473" w:rsidRPr="00D24D28" w14:paraId="29172AA4" w14:textId="77777777" w:rsidTr="00832DE9">
        <w:trPr>
          <w:trHeight w:val="1200"/>
        </w:trPr>
        <w:tc>
          <w:tcPr>
            <w:tcW w:w="7949" w:type="dxa"/>
            <w:gridSpan w:val="3"/>
            <w:shd w:val="clear" w:color="000000" w:fill="DDEBF7"/>
            <w:hideMark/>
          </w:tcPr>
          <w:p w14:paraId="0D9C4EE1" w14:textId="06A88E5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internal audit as provided for in the Municipal Finance Management Act, </w:t>
            </w:r>
            <w:r w:rsidR="00E451C9">
              <w:rPr>
                <w:rFonts w:ascii="Arial" w:eastAsia="Times New Roman" w:hAnsi="Arial" w:cs="Arial"/>
                <w:sz w:val="20"/>
                <w:szCs w:val="20"/>
                <w:lang w:eastAsia="en-ZA"/>
              </w:rPr>
              <w:t xml:space="preserve">2003, </w:t>
            </w:r>
            <w:r w:rsidRPr="00D24D28">
              <w:rPr>
                <w:rFonts w:ascii="Arial" w:eastAsia="Times New Roman" w:hAnsi="Arial" w:cs="Arial"/>
                <w:sz w:val="20"/>
                <w:szCs w:val="20"/>
                <w:lang w:eastAsia="en-ZA"/>
              </w:rPr>
              <w:t>Section 62</w:t>
            </w:r>
            <w:r w:rsidR="00E451C9">
              <w:rPr>
                <w:rFonts w:ascii="Arial" w:eastAsia="Times New Roman" w:hAnsi="Arial" w:cs="Arial"/>
                <w:sz w:val="20"/>
                <w:szCs w:val="20"/>
                <w:lang w:eastAsia="en-ZA"/>
              </w:rPr>
              <w:t>(1)</w:t>
            </w:r>
            <w:r w:rsidRPr="00D24D28">
              <w:rPr>
                <w:rFonts w:ascii="Arial" w:eastAsia="Times New Roman" w:hAnsi="Arial" w:cs="Arial"/>
                <w:sz w:val="20"/>
                <w:szCs w:val="20"/>
                <w:lang w:eastAsia="en-ZA"/>
              </w:rPr>
              <w:t>(c).</w:t>
            </w:r>
          </w:p>
        </w:tc>
        <w:tc>
          <w:tcPr>
            <w:tcW w:w="8311" w:type="dxa"/>
            <w:gridSpan w:val="6"/>
            <w:shd w:val="clear" w:color="000000" w:fill="DDEBF7"/>
            <w:hideMark/>
          </w:tcPr>
          <w:p w14:paraId="408AD4EC" w14:textId="405AFE46"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financial and fiscal affairs and services, management of public funds and public debt; operation of taxation schemes. 2) Operation of the treasury or ministry of finance; the budget office; the inland revenue agency; the customs authorities; the accounting and auditing services.  3)  production and dissemination of general information, technical documentation and statistics on financial and fiscal affairs and services.  Includes:  Financial and fiscal affairs and services at all levels of government.  Excludes:  underwriting or flotation charges and interest payments on government loan (70170), supervision of the banking industry (70411).</w:t>
            </w:r>
          </w:p>
        </w:tc>
      </w:tr>
      <w:tr w:rsidR="00893473" w:rsidRPr="00D24D28" w14:paraId="5571073E" w14:textId="77777777" w:rsidTr="00832DE9">
        <w:trPr>
          <w:trHeight w:val="255"/>
        </w:trPr>
        <w:tc>
          <w:tcPr>
            <w:tcW w:w="1442" w:type="dxa"/>
            <w:shd w:val="clear" w:color="auto" w:fill="auto"/>
            <w:noWrap/>
            <w:hideMark/>
          </w:tcPr>
          <w:p w14:paraId="78CBA54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6507" w:type="dxa"/>
            <w:gridSpan w:val="2"/>
            <w:shd w:val="clear" w:color="auto" w:fill="auto"/>
            <w:noWrap/>
            <w:hideMark/>
          </w:tcPr>
          <w:p w14:paraId="37915F0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5EF66FB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F28D53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4C87692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1D8F6E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B849C3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2969A87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53417FD" w14:textId="77777777" w:rsidTr="00832DE9">
        <w:trPr>
          <w:trHeight w:val="964"/>
        </w:trPr>
        <w:tc>
          <w:tcPr>
            <w:tcW w:w="7949" w:type="dxa"/>
            <w:gridSpan w:val="3"/>
            <w:shd w:val="clear" w:color="000000" w:fill="DDEBF7"/>
            <w:hideMark/>
          </w:tcPr>
          <w:p w14:paraId="6C2FB4D4" w14:textId="6826B86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E451C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E451C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E451C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E451C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7D392B0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2AF07327" w14:textId="77777777" w:rsidTr="00832DE9">
        <w:trPr>
          <w:trHeight w:val="255"/>
        </w:trPr>
        <w:tc>
          <w:tcPr>
            <w:tcW w:w="7949" w:type="dxa"/>
            <w:gridSpan w:val="3"/>
            <w:shd w:val="clear" w:color="auto" w:fill="auto"/>
            <w:noWrap/>
            <w:hideMark/>
          </w:tcPr>
          <w:p w14:paraId="0A890F2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Other</w:t>
            </w:r>
          </w:p>
        </w:tc>
        <w:tc>
          <w:tcPr>
            <w:tcW w:w="1139" w:type="dxa"/>
            <w:shd w:val="clear" w:color="auto" w:fill="auto"/>
            <w:hideMark/>
          </w:tcPr>
          <w:p w14:paraId="4717985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6F3B685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551FAB2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3AF6ACB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44C103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516E8D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7F58D64E" w14:textId="77777777" w:rsidTr="00832DE9">
        <w:trPr>
          <w:trHeight w:val="1020"/>
        </w:trPr>
        <w:tc>
          <w:tcPr>
            <w:tcW w:w="7949" w:type="dxa"/>
            <w:gridSpan w:val="3"/>
            <w:shd w:val="clear" w:color="000000" w:fill="DDEBF7"/>
            <w:hideMark/>
          </w:tcPr>
          <w:p w14:paraId="657E6539" w14:textId="03112340"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This function provides for "core and non-core functions" specifically listed as determined i</w:t>
            </w:r>
            <w:r w:rsidR="00E451C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E451C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E451C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 with Schedule 4/</w:t>
            </w:r>
            <w:r w:rsidR="00E451C9">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5 A/</w:t>
            </w:r>
            <w:r w:rsidR="00E451C9">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B with Sections 83 and 84 of the Local Government Municipal Structures Act, </w:t>
            </w:r>
            <w:r w:rsidR="00E451C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but not separately specific in the classification framework.  </w:t>
            </w:r>
          </w:p>
        </w:tc>
        <w:tc>
          <w:tcPr>
            <w:tcW w:w="8311" w:type="dxa"/>
            <w:gridSpan w:val="6"/>
            <w:shd w:val="clear" w:color="000000" w:fill="DDEBF7"/>
            <w:hideMark/>
          </w:tcPr>
          <w:p w14:paraId="3CFE358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51137AE1" w14:textId="77777777" w:rsidTr="00832DE9">
        <w:trPr>
          <w:trHeight w:val="255"/>
        </w:trPr>
        <w:tc>
          <w:tcPr>
            <w:tcW w:w="1442" w:type="dxa"/>
            <w:shd w:val="clear" w:color="auto" w:fill="auto"/>
            <w:noWrap/>
            <w:hideMark/>
          </w:tcPr>
          <w:p w14:paraId="0E22731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5AA6CDE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4C36748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602250A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F7D64D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2893940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40A3BD2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649C090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6A800BCC" w14:textId="77777777" w:rsidTr="00832DE9">
        <w:trPr>
          <w:trHeight w:val="1020"/>
        </w:trPr>
        <w:tc>
          <w:tcPr>
            <w:tcW w:w="7949" w:type="dxa"/>
            <w:gridSpan w:val="3"/>
            <w:shd w:val="clear" w:color="000000" w:fill="DDEBF7"/>
            <w:hideMark/>
          </w:tcPr>
          <w:p w14:paraId="735DF70E" w14:textId="5D82D32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Core Function as determined i</w:t>
            </w:r>
            <w:r w:rsidR="00E451C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E451C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E451C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E451C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76DBD4C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5B23AF1F" w14:textId="77777777" w:rsidTr="00832DE9">
        <w:trPr>
          <w:trHeight w:val="510"/>
        </w:trPr>
        <w:tc>
          <w:tcPr>
            <w:tcW w:w="1442" w:type="dxa"/>
            <w:shd w:val="clear" w:color="auto" w:fill="auto"/>
            <w:noWrap/>
            <w:hideMark/>
          </w:tcPr>
          <w:p w14:paraId="4D518207" w14:textId="77777777" w:rsidR="00893473" w:rsidRPr="00D24D28" w:rsidRDefault="00893473" w:rsidP="00832DE9">
            <w:pPr>
              <w:spacing w:before="120" w:after="120" w:line="360" w:lineRule="auto"/>
              <w:ind w:left="0"/>
              <w:jc w:val="both"/>
              <w:rPr>
                <w:rFonts w:ascii="Arial" w:eastAsia="Times New Roman" w:hAnsi="Arial" w:cs="Arial"/>
                <w:b/>
                <w:bCs/>
                <w:sz w:val="20"/>
                <w:szCs w:val="20"/>
                <w:lang w:eastAsia="en-ZA"/>
              </w:rPr>
            </w:pPr>
            <w:r w:rsidRPr="00D24D28">
              <w:rPr>
                <w:rFonts w:ascii="Arial" w:eastAsia="Times New Roman" w:hAnsi="Arial" w:cs="Arial"/>
                <w:b/>
                <w:bCs/>
                <w:sz w:val="20"/>
                <w:szCs w:val="20"/>
                <w:lang w:eastAsia="en-ZA"/>
              </w:rPr>
              <w:t> </w:t>
            </w:r>
          </w:p>
        </w:tc>
        <w:tc>
          <w:tcPr>
            <w:tcW w:w="545" w:type="dxa"/>
            <w:shd w:val="clear" w:color="auto" w:fill="auto"/>
            <w:noWrap/>
            <w:hideMark/>
          </w:tcPr>
          <w:p w14:paraId="4AF6161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DBB52F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Abattoirs</w:t>
            </w:r>
          </w:p>
        </w:tc>
        <w:tc>
          <w:tcPr>
            <w:tcW w:w="1139" w:type="dxa"/>
            <w:shd w:val="clear" w:color="auto" w:fill="auto"/>
            <w:hideMark/>
          </w:tcPr>
          <w:p w14:paraId="766BA8C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1B3781B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3B78EB3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w:t>
            </w:r>
          </w:p>
        </w:tc>
        <w:tc>
          <w:tcPr>
            <w:tcW w:w="1607" w:type="dxa"/>
            <w:shd w:val="clear" w:color="auto" w:fill="auto"/>
            <w:hideMark/>
          </w:tcPr>
          <w:p w14:paraId="28E4F96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 Forestry, Fishing, and Hunting</w:t>
            </w:r>
          </w:p>
        </w:tc>
        <w:tc>
          <w:tcPr>
            <w:tcW w:w="1303" w:type="dxa"/>
            <w:shd w:val="clear" w:color="auto" w:fill="auto"/>
            <w:noWrap/>
            <w:hideMark/>
          </w:tcPr>
          <w:p w14:paraId="7341668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70421</w:t>
            </w:r>
          </w:p>
        </w:tc>
        <w:tc>
          <w:tcPr>
            <w:tcW w:w="1495" w:type="dxa"/>
            <w:shd w:val="clear" w:color="auto" w:fill="auto"/>
            <w:hideMark/>
          </w:tcPr>
          <w:p w14:paraId="2F07D92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w:t>
            </w:r>
          </w:p>
        </w:tc>
      </w:tr>
      <w:tr w:rsidR="00893473" w:rsidRPr="00D24D28" w14:paraId="600F8FF9" w14:textId="77777777" w:rsidTr="00832DE9">
        <w:trPr>
          <w:trHeight w:val="1015"/>
        </w:trPr>
        <w:tc>
          <w:tcPr>
            <w:tcW w:w="7949" w:type="dxa"/>
            <w:gridSpan w:val="3"/>
            <w:shd w:val="clear" w:color="000000" w:fill="DDEBF7"/>
            <w:hideMark/>
          </w:tcPr>
          <w:p w14:paraId="03022A4E" w14:textId="47761EF6"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Includes all activities relating to the establishment, conduct and control of municipal abattoirs.  [Included in GFS ~ Other:  Abattoirs.  Schedule 5B of the Constitution includes municipal abattoirs.  Specifically defined being within the powers and functions of a district municipality by section 83 and 84 of the Local Government Municipal Structures Act, </w:t>
            </w:r>
            <w:r w:rsidR="00E451C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Act </w:t>
            </w:r>
            <w:r w:rsidRPr="00D24D28">
              <w:rPr>
                <w:rFonts w:ascii="Arial" w:eastAsia="Times New Roman" w:hAnsi="Arial" w:cs="Arial"/>
                <w:sz w:val="20"/>
                <w:szCs w:val="20"/>
                <w:lang w:eastAsia="en-ZA"/>
              </w:rPr>
              <w:lastRenderedPageBreak/>
              <w:t>- "the establishment, conduct and control of fresh produce markets and abattoirs serving the area of a major proportion of the municipalities in the district</w:t>
            </w:r>
            <w:r w:rsidR="00E451C9">
              <w:rPr>
                <w:rFonts w:ascii="Arial" w:eastAsia="Times New Roman" w:hAnsi="Arial" w:cs="Arial"/>
                <w:sz w:val="20"/>
                <w:szCs w:val="20"/>
                <w:lang w:eastAsia="en-ZA"/>
              </w:rPr>
              <w:t>.</w:t>
            </w:r>
            <w:r w:rsidRPr="00D24D28">
              <w:rPr>
                <w:rFonts w:ascii="Arial" w:eastAsia="Times New Roman" w:hAnsi="Arial" w:cs="Arial"/>
                <w:sz w:val="20"/>
                <w:szCs w:val="20"/>
                <w:lang w:eastAsia="en-ZA"/>
              </w:rPr>
              <w:t>"</w:t>
            </w:r>
            <w:r w:rsidR="00E451C9" w:rsidRPr="00D24D28">
              <w:rPr>
                <w:rFonts w:ascii="Arial" w:eastAsia="Times New Roman" w:hAnsi="Arial" w:cs="Arial"/>
                <w:sz w:val="20"/>
                <w:szCs w:val="20"/>
                <w:lang w:eastAsia="en-ZA"/>
              </w:rPr>
              <w:t xml:space="preserve"> </w:t>
            </w:r>
          </w:p>
        </w:tc>
        <w:tc>
          <w:tcPr>
            <w:tcW w:w="8311" w:type="dxa"/>
            <w:gridSpan w:val="6"/>
            <w:shd w:val="clear" w:color="000000" w:fill="DDEBF7"/>
            <w:hideMark/>
          </w:tcPr>
          <w:p w14:paraId="051DB759" w14:textId="5DD0892E"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Operation or support of programs or schemes to stabilize or improve farm prices and farm incomes; operation or support of extension services or veterinary services to farmers, pest control services, crop inspection services, and crop grading services.  2) Production and dissemination of general information, technical documentation, and statistics on agricultural affairs and services.  3)  Compensation, grants, loans, or subsidies to farmers in connection with agricultural activities, including payments for restricting or encouraging output of a </w:t>
            </w:r>
            <w:r w:rsidRPr="00D24D28">
              <w:rPr>
                <w:rFonts w:ascii="Arial" w:eastAsia="Times New Roman" w:hAnsi="Arial" w:cs="Arial"/>
                <w:color w:val="000000"/>
                <w:sz w:val="20"/>
                <w:szCs w:val="20"/>
                <w:lang w:eastAsia="en-ZA"/>
              </w:rPr>
              <w:lastRenderedPageBreak/>
              <w:t>particular crop or for allowing land to remain non</w:t>
            </w:r>
            <w:r w:rsidR="00E451C9">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cultivated.  Excluded multipurpose development projects (70474).</w:t>
            </w:r>
          </w:p>
        </w:tc>
      </w:tr>
      <w:tr w:rsidR="00893473" w:rsidRPr="00D24D28" w14:paraId="45D3F505" w14:textId="77777777" w:rsidTr="00832DE9">
        <w:trPr>
          <w:trHeight w:val="255"/>
        </w:trPr>
        <w:tc>
          <w:tcPr>
            <w:tcW w:w="1442" w:type="dxa"/>
            <w:shd w:val="clear" w:color="auto" w:fill="auto"/>
            <w:noWrap/>
            <w:hideMark/>
          </w:tcPr>
          <w:p w14:paraId="50132E98" w14:textId="77777777" w:rsidR="00893473" w:rsidRPr="00D24D28" w:rsidRDefault="00893473" w:rsidP="00832DE9">
            <w:pPr>
              <w:spacing w:before="120" w:after="120" w:line="360" w:lineRule="auto"/>
              <w:ind w:left="0"/>
              <w:jc w:val="both"/>
              <w:rPr>
                <w:rFonts w:ascii="Arial" w:eastAsia="Times New Roman" w:hAnsi="Arial" w:cs="Arial"/>
                <w:b/>
                <w:bCs/>
                <w:sz w:val="20"/>
                <w:szCs w:val="20"/>
                <w:lang w:eastAsia="en-ZA"/>
              </w:rPr>
            </w:pPr>
            <w:r w:rsidRPr="00D24D28">
              <w:rPr>
                <w:rFonts w:ascii="Arial" w:eastAsia="Times New Roman" w:hAnsi="Arial" w:cs="Arial"/>
                <w:b/>
                <w:bCs/>
                <w:sz w:val="20"/>
                <w:szCs w:val="20"/>
                <w:lang w:eastAsia="en-ZA"/>
              </w:rPr>
              <w:lastRenderedPageBreak/>
              <w:t> </w:t>
            </w:r>
          </w:p>
        </w:tc>
        <w:tc>
          <w:tcPr>
            <w:tcW w:w="545" w:type="dxa"/>
            <w:shd w:val="clear" w:color="auto" w:fill="auto"/>
            <w:noWrap/>
            <w:hideMark/>
          </w:tcPr>
          <w:p w14:paraId="0AEF6466" w14:textId="77777777" w:rsidR="00893473" w:rsidRPr="00D24D28" w:rsidRDefault="00893473" w:rsidP="00832DE9">
            <w:pPr>
              <w:spacing w:before="120" w:after="120" w:line="360" w:lineRule="auto"/>
              <w:ind w:left="0"/>
              <w:jc w:val="both"/>
              <w:rPr>
                <w:rFonts w:ascii="Arial" w:eastAsia="Times New Roman" w:hAnsi="Arial" w:cs="Arial"/>
                <w:b/>
                <w:bCs/>
                <w:sz w:val="20"/>
                <w:szCs w:val="20"/>
                <w:lang w:eastAsia="en-ZA"/>
              </w:rPr>
            </w:pPr>
            <w:r w:rsidRPr="00D24D28">
              <w:rPr>
                <w:rFonts w:ascii="Arial" w:eastAsia="Times New Roman" w:hAnsi="Arial" w:cs="Arial"/>
                <w:b/>
                <w:bCs/>
                <w:sz w:val="20"/>
                <w:szCs w:val="20"/>
                <w:lang w:eastAsia="en-ZA"/>
              </w:rPr>
              <w:t> </w:t>
            </w:r>
          </w:p>
        </w:tc>
        <w:tc>
          <w:tcPr>
            <w:tcW w:w="5962" w:type="dxa"/>
            <w:shd w:val="clear" w:color="auto" w:fill="auto"/>
            <w:noWrap/>
            <w:hideMark/>
          </w:tcPr>
          <w:p w14:paraId="1CEB551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Air Transport</w:t>
            </w:r>
          </w:p>
        </w:tc>
        <w:tc>
          <w:tcPr>
            <w:tcW w:w="1139" w:type="dxa"/>
            <w:shd w:val="clear" w:color="auto" w:fill="auto"/>
            <w:hideMark/>
          </w:tcPr>
          <w:p w14:paraId="0B2C9B3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494A6AF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46F72A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132B173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7727543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70454</w:t>
            </w:r>
          </w:p>
        </w:tc>
        <w:tc>
          <w:tcPr>
            <w:tcW w:w="1495" w:type="dxa"/>
            <w:shd w:val="clear" w:color="auto" w:fill="auto"/>
            <w:hideMark/>
          </w:tcPr>
          <w:p w14:paraId="3AD62EF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Air Transport (CS)</w:t>
            </w:r>
          </w:p>
        </w:tc>
      </w:tr>
      <w:tr w:rsidR="00893473" w:rsidRPr="00D24D28" w14:paraId="7D2D4078" w14:textId="77777777" w:rsidTr="00832DE9">
        <w:trPr>
          <w:trHeight w:val="1866"/>
        </w:trPr>
        <w:tc>
          <w:tcPr>
            <w:tcW w:w="7949" w:type="dxa"/>
            <w:gridSpan w:val="3"/>
            <w:shd w:val="clear" w:color="000000" w:fill="DDEBF7"/>
            <w:hideMark/>
          </w:tcPr>
          <w:p w14:paraId="6F6BAB5D" w14:textId="1642227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all activities relating to municipal airports.  [Included in GFS ~ Schedule 4B of the Constitution includes municipal airports.  Not specifically defined being within the powers and functions of a district municipality by section 83 and 84 of the Local Government Municipal Structures Act,</w:t>
            </w:r>
            <w:r w:rsidR="00E451C9">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 Municipal Airports serving the Area of the District Municipality as a whole.]</w:t>
            </w:r>
          </w:p>
        </w:tc>
        <w:tc>
          <w:tcPr>
            <w:tcW w:w="8311" w:type="dxa"/>
            <w:gridSpan w:val="6"/>
            <w:shd w:val="clear" w:color="000000" w:fill="DDEBF7"/>
            <w:hideMark/>
          </w:tcPr>
          <w:p w14:paraId="1099F3DE" w14:textId="085BA5B5"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affairs and services concerning operation, use, construction, and maintenance of air transport systems and facilities (airports, runways, terminals, hangars, navigation aids and equipment, air control amenities, etc.)  2) Supervision and regulation of air transport users (registration, licensing, and inspection of aircraft, pilots, crews, ground crews, regulations concerning passenger safety, investigation of air transport accidents, etc.), air transport system operations (allocations of routes, approval of freight tariffs and passenger fares, and of frequency and levels of service, etc</w:t>
            </w:r>
            <w:r w:rsidR="00E451C9">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and air transport facility construction and maintenance.  3) Construction or operation of non-enterprise type public air transport services and facilities.  4) Production and dissemination of general information, technical documentation, and statistics on air transport system operations and on air </w:t>
            </w:r>
            <w:r w:rsidRPr="00D24D28">
              <w:rPr>
                <w:rFonts w:ascii="Arial" w:eastAsia="Times New Roman" w:hAnsi="Arial" w:cs="Arial"/>
                <w:color w:val="000000"/>
                <w:sz w:val="20"/>
                <w:szCs w:val="20"/>
                <w:lang w:eastAsia="en-ZA"/>
              </w:rPr>
              <w:lastRenderedPageBreak/>
              <w:t>transport facility construction. 5) Grants, loans or subsidies to support the operation, construction, maintenance, or upgrading of air transport systems and facilities.  Includes:  radio and satellite navigation aids; emergency rescue services, schedules and non-scheduled freight and passenger services, regulation and control of flying by private individuals.  Excludes:  grants, loans and subsidies to aircraft manufactures (70442).</w:t>
            </w:r>
          </w:p>
        </w:tc>
      </w:tr>
      <w:tr w:rsidR="00893473" w:rsidRPr="00D24D28" w14:paraId="23B1D3E7" w14:textId="77777777" w:rsidTr="00832DE9">
        <w:trPr>
          <w:trHeight w:val="20"/>
        </w:trPr>
        <w:tc>
          <w:tcPr>
            <w:tcW w:w="1442" w:type="dxa"/>
            <w:shd w:val="clear" w:color="auto" w:fill="auto"/>
            <w:noWrap/>
            <w:hideMark/>
          </w:tcPr>
          <w:p w14:paraId="4C0F3DF8" w14:textId="77777777" w:rsidR="00893473" w:rsidRPr="00D24D28" w:rsidRDefault="00893473" w:rsidP="00832DE9">
            <w:pPr>
              <w:spacing w:before="120" w:after="120" w:line="360" w:lineRule="auto"/>
              <w:ind w:left="0"/>
              <w:jc w:val="both"/>
              <w:rPr>
                <w:rFonts w:ascii="Arial" w:eastAsia="Times New Roman" w:hAnsi="Arial" w:cs="Arial"/>
                <w:b/>
                <w:bCs/>
                <w:sz w:val="20"/>
                <w:szCs w:val="20"/>
                <w:lang w:eastAsia="en-ZA"/>
              </w:rPr>
            </w:pPr>
            <w:r w:rsidRPr="00D24D28">
              <w:rPr>
                <w:rFonts w:ascii="Arial" w:eastAsia="Times New Roman" w:hAnsi="Arial" w:cs="Arial"/>
                <w:b/>
                <w:bCs/>
                <w:sz w:val="20"/>
                <w:szCs w:val="20"/>
                <w:lang w:eastAsia="en-ZA"/>
              </w:rPr>
              <w:lastRenderedPageBreak/>
              <w:t> </w:t>
            </w:r>
          </w:p>
        </w:tc>
        <w:tc>
          <w:tcPr>
            <w:tcW w:w="545" w:type="dxa"/>
            <w:shd w:val="clear" w:color="auto" w:fill="auto"/>
            <w:noWrap/>
            <w:hideMark/>
          </w:tcPr>
          <w:p w14:paraId="7FC92F07" w14:textId="77777777" w:rsidR="00893473" w:rsidRPr="00D24D28" w:rsidRDefault="00893473" w:rsidP="00832DE9">
            <w:pPr>
              <w:spacing w:before="120" w:after="120" w:line="360" w:lineRule="auto"/>
              <w:ind w:left="0"/>
              <w:jc w:val="both"/>
              <w:rPr>
                <w:rFonts w:ascii="Arial" w:eastAsia="Times New Roman" w:hAnsi="Arial" w:cs="Arial"/>
                <w:b/>
                <w:bCs/>
                <w:sz w:val="20"/>
                <w:szCs w:val="20"/>
                <w:lang w:eastAsia="en-ZA"/>
              </w:rPr>
            </w:pPr>
            <w:r w:rsidRPr="00D24D28">
              <w:rPr>
                <w:rFonts w:ascii="Arial" w:eastAsia="Times New Roman" w:hAnsi="Arial" w:cs="Arial"/>
                <w:b/>
                <w:bCs/>
                <w:sz w:val="20"/>
                <w:szCs w:val="20"/>
                <w:lang w:eastAsia="en-ZA"/>
              </w:rPr>
              <w:t> </w:t>
            </w:r>
          </w:p>
        </w:tc>
        <w:tc>
          <w:tcPr>
            <w:tcW w:w="5962" w:type="dxa"/>
            <w:shd w:val="clear" w:color="auto" w:fill="auto"/>
            <w:noWrap/>
            <w:hideMark/>
          </w:tcPr>
          <w:p w14:paraId="641E1AE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Forestry </w:t>
            </w:r>
          </w:p>
        </w:tc>
        <w:tc>
          <w:tcPr>
            <w:tcW w:w="1139" w:type="dxa"/>
            <w:shd w:val="clear" w:color="auto" w:fill="auto"/>
            <w:hideMark/>
          </w:tcPr>
          <w:p w14:paraId="71F9DC9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199159B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782A891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w:t>
            </w:r>
          </w:p>
        </w:tc>
        <w:tc>
          <w:tcPr>
            <w:tcW w:w="1607" w:type="dxa"/>
            <w:shd w:val="clear" w:color="auto" w:fill="auto"/>
            <w:noWrap/>
            <w:hideMark/>
          </w:tcPr>
          <w:p w14:paraId="12D9C3C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 Forestry, Fishing, and Hunting</w:t>
            </w:r>
          </w:p>
        </w:tc>
        <w:tc>
          <w:tcPr>
            <w:tcW w:w="1303" w:type="dxa"/>
            <w:shd w:val="clear" w:color="auto" w:fill="auto"/>
            <w:noWrap/>
            <w:hideMark/>
          </w:tcPr>
          <w:p w14:paraId="4739229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70422</w:t>
            </w:r>
          </w:p>
        </w:tc>
        <w:tc>
          <w:tcPr>
            <w:tcW w:w="1495" w:type="dxa"/>
            <w:shd w:val="clear" w:color="auto" w:fill="auto"/>
            <w:hideMark/>
          </w:tcPr>
          <w:p w14:paraId="75F06DD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Forestry</w:t>
            </w:r>
          </w:p>
        </w:tc>
      </w:tr>
      <w:tr w:rsidR="00893473" w:rsidRPr="00D24D28" w14:paraId="5068E647" w14:textId="77777777" w:rsidTr="00832DE9">
        <w:trPr>
          <w:trHeight w:val="20"/>
        </w:trPr>
        <w:tc>
          <w:tcPr>
            <w:tcW w:w="7949" w:type="dxa"/>
            <w:gridSpan w:val="3"/>
            <w:shd w:val="clear" w:color="000000" w:fill="DDEBF7"/>
            <w:hideMark/>
          </w:tcPr>
          <w:p w14:paraId="781B0AD3" w14:textId="198EAF0B"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All activities associated with the forestry industry.  [Included in GFS - Reference </w:t>
            </w:r>
            <w:r w:rsidR="00017FEC">
              <w:rPr>
                <w:rFonts w:ascii="Arial" w:eastAsia="Times New Roman" w:hAnsi="Arial" w:cs="Arial"/>
                <w:sz w:val="20"/>
                <w:szCs w:val="20"/>
                <w:lang w:eastAsia="en-ZA"/>
              </w:rPr>
              <w:t>still to be included.</w:t>
            </w:r>
            <w:r w:rsidRPr="00D24D28">
              <w:rPr>
                <w:rFonts w:ascii="Arial" w:eastAsia="Times New Roman" w:hAnsi="Arial" w:cs="Arial"/>
                <w:sz w:val="20"/>
                <w:szCs w:val="20"/>
                <w:lang w:eastAsia="en-ZA"/>
              </w:rPr>
              <w:t xml:space="preserve"> Not specifically defined being within the powers and functions of a district municipality by section 83 and 84 of the Local Government Municipal Structures Act,</w:t>
            </w:r>
            <w:r w:rsidR="00017FEC">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r w:rsidR="00017FEC">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407B2C8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forestry affairs and services; conservation, extension and rationalised exploitation of forest reserves; supervision and regulation of forest operations and issuance of tree-felling licenses.  2)  Operation or support of reforestation work, pest and disease control, forest firefighting and fire presentation services, and extension services to forest operators.  3) Production and dissemination of general information, technical documentation </w:t>
            </w:r>
            <w:r w:rsidRPr="00D24D28">
              <w:rPr>
                <w:rFonts w:ascii="Arial" w:eastAsia="Times New Roman" w:hAnsi="Arial" w:cs="Arial"/>
                <w:color w:val="000000"/>
                <w:sz w:val="20"/>
                <w:szCs w:val="20"/>
                <w:lang w:eastAsia="en-ZA"/>
              </w:rPr>
              <w:lastRenderedPageBreak/>
              <w:t xml:space="preserve">and statistics on forestry affairs and services.  4)  Grants, loans or subsidies to support commercial forest activities.  Includes:  Forest crops in addition to timber.  </w:t>
            </w:r>
          </w:p>
        </w:tc>
      </w:tr>
      <w:tr w:rsidR="00893473" w:rsidRPr="00D24D28" w14:paraId="4EC6EF06" w14:textId="77777777" w:rsidTr="00832DE9">
        <w:trPr>
          <w:trHeight w:val="510"/>
        </w:trPr>
        <w:tc>
          <w:tcPr>
            <w:tcW w:w="1442" w:type="dxa"/>
            <w:shd w:val="clear" w:color="auto" w:fill="auto"/>
            <w:noWrap/>
            <w:hideMark/>
          </w:tcPr>
          <w:p w14:paraId="63570F7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DF8B0E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8A8617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Licensing and Regulation</w:t>
            </w:r>
          </w:p>
        </w:tc>
        <w:tc>
          <w:tcPr>
            <w:tcW w:w="1139" w:type="dxa"/>
            <w:shd w:val="clear" w:color="auto" w:fill="auto"/>
            <w:hideMark/>
          </w:tcPr>
          <w:p w14:paraId="1EB1001C" w14:textId="4ADAFD1E"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w:t>
            </w:r>
            <w:r>
              <w:rPr>
                <w:rFonts w:ascii="Arial" w:eastAsia="Times New Roman" w:hAnsi="Arial" w:cs="Arial"/>
                <w:color w:val="000000"/>
                <w:sz w:val="20"/>
                <w:szCs w:val="20"/>
                <w:lang w:eastAsia="en-ZA"/>
              </w:rPr>
              <w:t>4</w:t>
            </w:r>
          </w:p>
        </w:tc>
        <w:tc>
          <w:tcPr>
            <w:tcW w:w="1628" w:type="dxa"/>
            <w:shd w:val="clear" w:color="auto" w:fill="auto"/>
            <w:noWrap/>
            <w:hideMark/>
          </w:tcPr>
          <w:p w14:paraId="075DE3C7" w14:textId="4E2D531F"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Economic Affairs</w:t>
            </w:r>
          </w:p>
        </w:tc>
        <w:tc>
          <w:tcPr>
            <w:tcW w:w="1139" w:type="dxa"/>
            <w:shd w:val="clear" w:color="auto" w:fill="auto"/>
            <w:noWrap/>
            <w:hideMark/>
          </w:tcPr>
          <w:p w14:paraId="37F80636" w14:textId="4DB8A9E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w:t>
            </w:r>
            <w:r>
              <w:rPr>
                <w:rFonts w:ascii="Arial" w:eastAsia="Times New Roman" w:hAnsi="Arial" w:cs="Arial"/>
                <w:color w:val="000000"/>
                <w:sz w:val="20"/>
                <w:szCs w:val="20"/>
                <w:lang w:eastAsia="en-ZA"/>
              </w:rPr>
              <w:t>41</w:t>
            </w:r>
          </w:p>
        </w:tc>
        <w:tc>
          <w:tcPr>
            <w:tcW w:w="1607" w:type="dxa"/>
            <w:shd w:val="clear" w:color="auto" w:fill="auto"/>
            <w:noWrap/>
            <w:hideMark/>
          </w:tcPr>
          <w:p w14:paraId="411312F2" w14:textId="405ADB55"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General Economic, Commercial and Labour Affairs</w:t>
            </w:r>
          </w:p>
        </w:tc>
        <w:tc>
          <w:tcPr>
            <w:tcW w:w="1303" w:type="dxa"/>
            <w:shd w:val="clear" w:color="auto" w:fill="auto"/>
            <w:noWrap/>
            <w:hideMark/>
          </w:tcPr>
          <w:p w14:paraId="13CA92C7" w14:textId="789D329A"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70411</w:t>
            </w:r>
          </w:p>
        </w:tc>
        <w:tc>
          <w:tcPr>
            <w:tcW w:w="1495" w:type="dxa"/>
            <w:shd w:val="clear" w:color="auto" w:fill="auto"/>
            <w:hideMark/>
          </w:tcPr>
          <w:p w14:paraId="5D6D8CFF" w14:textId="41AB3F46"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General Economic, Commercial and Labour Affairs</w:t>
            </w:r>
          </w:p>
        </w:tc>
      </w:tr>
      <w:tr w:rsidR="00893473" w:rsidRPr="00D24D28" w14:paraId="597FD0E0" w14:textId="77777777" w:rsidTr="00832DE9">
        <w:trPr>
          <w:trHeight w:val="732"/>
        </w:trPr>
        <w:tc>
          <w:tcPr>
            <w:tcW w:w="7949" w:type="dxa"/>
            <w:gridSpan w:val="3"/>
            <w:shd w:val="clear" w:color="000000" w:fill="DDEBF7"/>
            <w:hideMark/>
          </w:tcPr>
          <w:p w14:paraId="40CC9198" w14:textId="7048DD9C"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 licensing of food and liquor sales to the public and licensing of street traders (hawkers control) and business.  Does not include building or planning regulation or vehicle licensing.  [Included in GFS ~ Planning and Development:  Licensing and Regulation.  Core Function as determined i</w:t>
            </w:r>
            <w:r w:rsidR="00017FEC">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017FEC">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017FEC">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4B providing for trading regulations and 5B for licensing and control of undertakings that sell food to the public.  Not specifically defined being within the powers and functions of a district municipality by section 83 and 84 of the Local Government </w:t>
            </w:r>
            <w:r w:rsidRPr="00D24D28">
              <w:rPr>
                <w:rFonts w:ascii="Arial" w:eastAsia="Times New Roman" w:hAnsi="Arial" w:cs="Arial"/>
                <w:sz w:val="20"/>
                <w:szCs w:val="20"/>
                <w:lang w:eastAsia="en-ZA"/>
              </w:rPr>
              <w:lastRenderedPageBreak/>
              <w:t xml:space="preserve">Municipal Structures Act, </w:t>
            </w:r>
            <w:r w:rsidR="00017FEC">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02FA5AF3" w14:textId="199C0086"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Pr>
                <w:rFonts w:ascii="Arial" w:eastAsia="Times New Roman" w:hAnsi="Arial" w:cs="Arial"/>
                <w:sz w:val="20"/>
                <w:szCs w:val="20"/>
                <w:lang w:eastAsia="en-ZA"/>
              </w:rPr>
              <w:lastRenderedPageBreak/>
              <w:t>Administration of general economic and commercial affairs and services, including general foreign commercial affairs, formulation and implementation of general economic and commercial policies, liaison among different branches of government and between government and business.</w:t>
            </w:r>
            <w:r w:rsidRPr="00D24D28">
              <w:rPr>
                <w:rFonts w:ascii="Arial" w:eastAsia="Times New Roman" w:hAnsi="Arial" w:cs="Arial"/>
                <w:color w:val="000000"/>
                <w:sz w:val="20"/>
                <w:szCs w:val="20"/>
                <w:lang w:eastAsia="en-ZA"/>
              </w:rPr>
              <w:t xml:space="preserve">  </w:t>
            </w:r>
          </w:p>
        </w:tc>
      </w:tr>
      <w:tr w:rsidR="00893473" w:rsidRPr="00D24D28" w14:paraId="01ABC1EF" w14:textId="77777777" w:rsidTr="00832DE9">
        <w:trPr>
          <w:trHeight w:val="765"/>
        </w:trPr>
        <w:tc>
          <w:tcPr>
            <w:tcW w:w="1442" w:type="dxa"/>
            <w:shd w:val="clear" w:color="auto" w:fill="auto"/>
            <w:noWrap/>
            <w:hideMark/>
          </w:tcPr>
          <w:p w14:paraId="177D0ED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3AF73C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CF93DB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Markets</w:t>
            </w:r>
          </w:p>
        </w:tc>
        <w:tc>
          <w:tcPr>
            <w:tcW w:w="1139" w:type="dxa"/>
            <w:shd w:val="clear" w:color="auto" w:fill="auto"/>
            <w:hideMark/>
          </w:tcPr>
          <w:p w14:paraId="30C12D3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7DF1209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267C8A9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w:t>
            </w:r>
          </w:p>
        </w:tc>
        <w:tc>
          <w:tcPr>
            <w:tcW w:w="1607" w:type="dxa"/>
            <w:shd w:val="clear" w:color="auto" w:fill="auto"/>
            <w:hideMark/>
          </w:tcPr>
          <w:p w14:paraId="12DC8F4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Commercial, and Labour Affairs</w:t>
            </w:r>
          </w:p>
        </w:tc>
        <w:tc>
          <w:tcPr>
            <w:tcW w:w="1303" w:type="dxa"/>
            <w:shd w:val="clear" w:color="auto" w:fill="auto"/>
            <w:noWrap/>
            <w:hideMark/>
          </w:tcPr>
          <w:p w14:paraId="32707B6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70411</w:t>
            </w:r>
          </w:p>
        </w:tc>
        <w:tc>
          <w:tcPr>
            <w:tcW w:w="1495" w:type="dxa"/>
            <w:shd w:val="clear" w:color="auto" w:fill="auto"/>
            <w:hideMark/>
          </w:tcPr>
          <w:p w14:paraId="203A8FC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and Commercial Affairs</w:t>
            </w:r>
          </w:p>
        </w:tc>
      </w:tr>
      <w:tr w:rsidR="00893473" w:rsidRPr="00D24D28" w14:paraId="6BC6E134" w14:textId="77777777" w:rsidTr="00832DE9">
        <w:trPr>
          <w:trHeight w:val="732"/>
        </w:trPr>
        <w:tc>
          <w:tcPr>
            <w:tcW w:w="7949" w:type="dxa"/>
            <w:gridSpan w:val="3"/>
            <w:shd w:val="clear" w:color="000000" w:fill="DDEBF7"/>
            <w:hideMark/>
          </w:tcPr>
          <w:p w14:paraId="353B971C" w14:textId="2AFE1F15"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all activities relating to the operation of markets – fresh produce, etc.  [Included in GFS - Core Function as determined i</w:t>
            </w:r>
            <w:r w:rsidR="00017FEC">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017FEC">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017FEC">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5B providing for markets and street trading.  Specifically, being within the powers and functions of a district municipality by section 83 and 84 of the Local Government Municipal Structures Act, </w:t>
            </w:r>
            <w:r w:rsidR="00017FEC">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the establishment, conduct and control of fresh produce markets and abattoirs serving the area of a major portion of municipalities in the district.]</w:t>
            </w:r>
          </w:p>
        </w:tc>
        <w:tc>
          <w:tcPr>
            <w:tcW w:w="8311" w:type="dxa"/>
            <w:gridSpan w:val="6"/>
            <w:shd w:val="clear" w:color="000000" w:fill="DDEBF7"/>
            <w:hideMark/>
          </w:tcPr>
          <w:p w14:paraId="4A20EA3C" w14:textId="0CF519BE"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general economic and commercial affairs and services, including general foreign commercial affairs, formulation and implementation of general economic and commercial policies, liaison among different branches of government and between government and business.  2) Regulation or support of general economic and commercial activities such as export and import trade as a whole, commodity and equity markets, overall income controls, general trade promotion, activities, general regulation of monopolies and other restrains on trade and market entry, etc. supervision of the banking industry.  3) Grants, loans, or subsidies to promote general economic and commercial policies and programs.  </w:t>
            </w:r>
            <w:r w:rsidRPr="00D24D28">
              <w:rPr>
                <w:rFonts w:ascii="Arial" w:eastAsia="Times New Roman" w:hAnsi="Arial" w:cs="Arial"/>
                <w:color w:val="000000"/>
                <w:sz w:val="20"/>
                <w:szCs w:val="20"/>
                <w:lang w:eastAsia="en-ZA"/>
              </w:rPr>
              <w:lastRenderedPageBreak/>
              <w:t>Includes:  Consumer Education and Protection Excludes:  Economic and commercial affairs of a particular industry (classified to (7042) through (7047) as appropriate).</w:t>
            </w:r>
          </w:p>
        </w:tc>
      </w:tr>
      <w:tr w:rsidR="00893473" w:rsidRPr="00D24D28" w14:paraId="1F2F4B1D" w14:textId="77777777" w:rsidTr="00832DE9">
        <w:trPr>
          <w:trHeight w:val="255"/>
        </w:trPr>
        <w:tc>
          <w:tcPr>
            <w:tcW w:w="1442" w:type="dxa"/>
            <w:shd w:val="clear" w:color="auto" w:fill="auto"/>
            <w:noWrap/>
            <w:hideMark/>
          </w:tcPr>
          <w:p w14:paraId="47BA66D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5078BE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D8E582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Tourism</w:t>
            </w:r>
          </w:p>
        </w:tc>
        <w:tc>
          <w:tcPr>
            <w:tcW w:w="1139" w:type="dxa"/>
            <w:shd w:val="clear" w:color="auto" w:fill="auto"/>
            <w:hideMark/>
          </w:tcPr>
          <w:p w14:paraId="78D7F3E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0FB5DAA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4E92602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7047</w:t>
            </w:r>
          </w:p>
        </w:tc>
        <w:tc>
          <w:tcPr>
            <w:tcW w:w="1607" w:type="dxa"/>
            <w:shd w:val="clear" w:color="auto" w:fill="auto"/>
            <w:noWrap/>
            <w:hideMark/>
          </w:tcPr>
          <w:p w14:paraId="607ED0E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Industries</w:t>
            </w:r>
          </w:p>
        </w:tc>
        <w:tc>
          <w:tcPr>
            <w:tcW w:w="1303" w:type="dxa"/>
            <w:shd w:val="clear" w:color="auto" w:fill="auto"/>
            <w:noWrap/>
            <w:hideMark/>
          </w:tcPr>
          <w:p w14:paraId="7C2195A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70473</w:t>
            </w:r>
          </w:p>
        </w:tc>
        <w:tc>
          <w:tcPr>
            <w:tcW w:w="1495" w:type="dxa"/>
            <w:shd w:val="clear" w:color="auto" w:fill="auto"/>
            <w:hideMark/>
          </w:tcPr>
          <w:p w14:paraId="2F77BA3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Tourism</w:t>
            </w:r>
          </w:p>
        </w:tc>
      </w:tr>
      <w:tr w:rsidR="00893473" w:rsidRPr="00D24D28" w14:paraId="36119C7B" w14:textId="77777777" w:rsidTr="00832DE9">
        <w:trPr>
          <w:trHeight w:val="1361"/>
        </w:trPr>
        <w:tc>
          <w:tcPr>
            <w:tcW w:w="7949" w:type="dxa"/>
            <w:gridSpan w:val="3"/>
            <w:shd w:val="clear" w:color="000000" w:fill="DDEBF7"/>
            <w:hideMark/>
          </w:tcPr>
          <w:p w14:paraId="7461526D" w14:textId="0737770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all activities relating to the promotion and development of tourism.  [Included in GFS ~ Other:  Tourism.  Core Function as determined i</w:t>
            </w:r>
            <w:r w:rsidR="003974BA">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3974BA">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3974BA">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4B read with Section 84(m) of the Local Government Municipal Structures Act</w:t>
            </w:r>
            <w:r w:rsidR="003974BA">
              <w:rPr>
                <w:rFonts w:ascii="Arial" w:eastAsia="Times New Roman" w:hAnsi="Arial" w:cs="Arial"/>
                <w:sz w:val="20"/>
                <w:szCs w:val="20"/>
                <w:lang w:eastAsia="en-ZA"/>
              </w:rPr>
              <w:t>, 1998</w:t>
            </w:r>
            <w:r w:rsidRPr="00D24D28">
              <w:rPr>
                <w:rFonts w:ascii="Arial" w:eastAsia="Times New Roman" w:hAnsi="Arial" w:cs="Arial"/>
                <w:sz w:val="20"/>
                <w:szCs w:val="20"/>
                <w:lang w:eastAsia="en-ZA"/>
              </w:rPr>
              <w:t xml:space="preserve"> - promotion of local tourism for the area of the district municipality.]</w:t>
            </w:r>
          </w:p>
        </w:tc>
        <w:tc>
          <w:tcPr>
            <w:tcW w:w="8311" w:type="dxa"/>
            <w:gridSpan w:val="6"/>
            <w:shd w:val="clear" w:color="000000" w:fill="DDEBF7"/>
            <w:hideMark/>
          </w:tcPr>
          <w:p w14:paraId="54A416F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tourism affairs and services; promotion and development of tourism; liaison with the transport, hotel, and restaurant industries and other industries benefiting from the presence of tourists.  2)  Operation of tourist offices at home and abroad, etc.; organisation of advertising, campaigns, including the production and dissemination of promotional literature and the like.  3)  Compilation and publication of statistics on tourism.</w:t>
            </w:r>
          </w:p>
        </w:tc>
      </w:tr>
      <w:tr w:rsidR="00893473" w:rsidRPr="00D24D28" w14:paraId="6DD9387B" w14:textId="77777777" w:rsidTr="00832DE9">
        <w:trPr>
          <w:trHeight w:val="255"/>
        </w:trPr>
        <w:tc>
          <w:tcPr>
            <w:tcW w:w="1442" w:type="dxa"/>
            <w:shd w:val="clear" w:color="auto" w:fill="auto"/>
            <w:noWrap/>
            <w:hideMark/>
          </w:tcPr>
          <w:p w14:paraId="5CACEE9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714A749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5066CAB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127BF25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380D23B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6B1EEB3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1C331D8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7000E83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396D63E7" w14:textId="77777777" w:rsidTr="00832DE9">
        <w:trPr>
          <w:trHeight w:val="732"/>
        </w:trPr>
        <w:tc>
          <w:tcPr>
            <w:tcW w:w="7949" w:type="dxa"/>
            <w:gridSpan w:val="3"/>
            <w:shd w:val="clear" w:color="000000" w:fill="DDEBF7"/>
            <w:hideMark/>
          </w:tcPr>
          <w:p w14:paraId="4158B102" w14:textId="16638AAE"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3974BA">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3974BA">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3974BA">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w:t>
            </w:r>
            <w:r w:rsidRPr="00D24D28">
              <w:rPr>
                <w:rFonts w:ascii="Arial" w:eastAsia="Times New Roman" w:hAnsi="Arial" w:cs="Arial"/>
                <w:sz w:val="20"/>
                <w:szCs w:val="20"/>
                <w:lang w:eastAsia="en-ZA"/>
              </w:rPr>
              <w:lastRenderedPageBreak/>
              <w:t xml:space="preserve">Municipal Structures Act, </w:t>
            </w:r>
            <w:r w:rsidR="003974BA">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028B69F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w:t>
            </w:r>
          </w:p>
        </w:tc>
      </w:tr>
      <w:tr w:rsidR="00893473" w:rsidRPr="00D24D28" w14:paraId="696E25A1" w14:textId="77777777" w:rsidTr="00832DE9">
        <w:trPr>
          <w:trHeight w:val="510"/>
        </w:trPr>
        <w:tc>
          <w:tcPr>
            <w:tcW w:w="1442" w:type="dxa"/>
            <w:shd w:val="clear" w:color="auto" w:fill="auto"/>
            <w:noWrap/>
            <w:hideMark/>
          </w:tcPr>
          <w:p w14:paraId="349E64B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B8AC27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553C82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Abattoirs</w:t>
            </w:r>
          </w:p>
        </w:tc>
        <w:tc>
          <w:tcPr>
            <w:tcW w:w="1139" w:type="dxa"/>
            <w:shd w:val="clear" w:color="auto" w:fill="auto"/>
            <w:hideMark/>
          </w:tcPr>
          <w:p w14:paraId="0A31F6A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39D03BE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0496376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w:t>
            </w:r>
          </w:p>
        </w:tc>
        <w:tc>
          <w:tcPr>
            <w:tcW w:w="1607" w:type="dxa"/>
            <w:shd w:val="clear" w:color="auto" w:fill="auto"/>
            <w:hideMark/>
          </w:tcPr>
          <w:p w14:paraId="11D920C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 Forestry, Fishing, and Hunting</w:t>
            </w:r>
          </w:p>
        </w:tc>
        <w:tc>
          <w:tcPr>
            <w:tcW w:w="1303" w:type="dxa"/>
            <w:shd w:val="clear" w:color="auto" w:fill="auto"/>
            <w:noWrap/>
            <w:hideMark/>
          </w:tcPr>
          <w:p w14:paraId="51CB0D0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70421</w:t>
            </w:r>
          </w:p>
        </w:tc>
        <w:tc>
          <w:tcPr>
            <w:tcW w:w="1495" w:type="dxa"/>
            <w:shd w:val="clear" w:color="auto" w:fill="auto"/>
            <w:hideMark/>
          </w:tcPr>
          <w:p w14:paraId="75C032E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w:t>
            </w:r>
          </w:p>
        </w:tc>
      </w:tr>
      <w:tr w:rsidR="00893473" w:rsidRPr="00D24D28" w14:paraId="1184C327" w14:textId="77777777" w:rsidTr="00832DE9">
        <w:trPr>
          <w:trHeight w:val="1602"/>
        </w:trPr>
        <w:tc>
          <w:tcPr>
            <w:tcW w:w="7949" w:type="dxa"/>
            <w:gridSpan w:val="3"/>
            <w:shd w:val="clear" w:color="000000" w:fill="DDEBF7"/>
            <w:hideMark/>
          </w:tcPr>
          <w:p w14:paraId="41A67D9C" w14:textId="5F29DCEB"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all activities relating to the establishment, conduct and control of municipal abattoirs.  [Included in GFS ~ Other:  Abattoirs.  Schedule 5A of the Constitution includes abattoirs.]</w:t>
            </w:r>
          </w:p>
        </w:tc>
        <w:tc>
          <w:tcPr>
            <w:tcW w:w="8311" w:type="dxa"/>
            <w:gridSpan w:val="6"/>
            <w:shd w:val="clear" w:color="000000" w:fill="DDEBF7"/>
            <w:hideMark/>
          </w:tcPr>
          <w:p w14:paraId="2B2DA7A2" w14:textId="11DDED26"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Operation or support of programs or schemes to stabili</w:t>
            </w:r>
            <w:r w:rsidR="00DD2888">
              <w:rPr>
                <w:rFonts w:ascii="Arial" w:eastAsia="Times New Roman" w:hAnsi="Arial" w:cs="Arial"/>
                <w:color w:val="000000"/>
                <w:sz w:val="20"/>
                <w:szCs w:val="20"/>
                <w:lang w:eastAsia="en-ZA"/>
              </w:rPr>
              <w:t>s</w:t>
            </w:r>
            <w:r w:rsidRPr="00D24D28">
              <w:rPr>
                <w:rFonts w:ascii="Arial" w:eastAsia="Times New Roman" w:hAnsi="Arial" w:cs="Arial"/>
                <w:color w:val="000000"/>
                <w:sz w:val="20"/>
                <w:szCs w:val="20"/>
                <w:lang w:eastAsia="en-ZA"/>
              </w:rPr>
              <w:t>e or improve farm prices and farm incomes; operation or support of extension services or veterinary services to farmers, pest control services, crop inspection services, and crop grading services.  2) Production and dissemination of general information, technical documentation, and statistics on agricultural affairs and services.  3)  Compensation, grants, loans, or subsidies to farmers in connection with agricultural activities, including payments for restricting or encouraging output of a particular crop or for allowing land to remain non</w:t>
            </w:r>
            <w:r w:rsidR="00DD2888">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cultivated.  Excluded multipurpose development projects (70474).</w:t>
            </w:r>
          </w:p>
        </w:tc>
      </w:tr>
      <w:tr w:rsidR="00893473" w:rsidRPr="00D24D28" w14:paraId="12D7B732" w14:textId="77777777" w:rsidTr="00832DE9">
        <w:trPr>
          <w:trHeight w:val="255"/>
        </w:trPr>
        <w:tc>
          <w:tcPr>
            <w:tcW w:w="1442" w:type="dxa"/>
            <w:shd w:val="clear" w:color="auto" w:fill="auto"/>
            <w:noWrap/>
            <w:hideMark/>
          </w:tcPr>
          <w:p w14:paraId="2D3F65B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42E004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3CEC6F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Air Transport</w:t>
            </w:r>
          </w:p>
        </w:tc>
        <w:tc>
          <w:tcPr>
            <w:tcW w:w="1139" w:type="dxa"/>
            <w:shd w:val="clear" w:color="auto" w:fill="auto"/>
            <w:hideMark/>
          </w:tcPr>
          <w:p w14:paraId="4EB2E94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40AC784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338EFEB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0FCE211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71D8908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70454</w:t>
            </w:r>
          </w:p>
        </w:tc>
        <w:tc>
          <w:tcPr>
            <w:tcW w:w="1495" w:type="dxa"/>
            <w:shd w:val="clear" w:color="auto" w:fill="auto"/>
            <w:hideMark/>
          </w:tcPr>
          <w:p w14:paraId="1C2D59B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Air Transport (CS)</w:t>
            </w:r>
          </w:p>
        </w:tc>
      </w:tr>
      <w:tr w:rsidR="00893473" w:rsidRPr="00D24D28" w14:paraId="4D35DFB5" w14:textId="77777777" w:rsidTr="00832DE9">
        <w:trPr>
          <w:trHeight w:val="732"/>
        </w:trPr>
        <w:tc>
          <w:tcPr>
            <w:tcW w:w="7949" w:type="dxa"/>
            <w:gridSpan w:val="3"/>
            <w:shd w:val="clear" w:color="000000" w:fill="DDEBF7"/>
            <w:hideMark/>
          </w:tcPr>
          <w:p w14:paraId="789BBA5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all activities relating to municipal airports.   [Included in GFS ~ Schedule 4A of the Constitution includes airports other than international and national airports.]</w:t>
            </w:r>
          </w:p>
        </w:tc>
        <w:tc>
          <w:tcPr>
            <w:tcW w:w="8311" w:type="dxa"/>
            <w:gridSpan w:val="6"/>
            <w:shd w:val="clear" w:color="000000" w:fill="DDEBF7"/>
            <w:hideMark/>
          </w:tcPr>
          <w:p w14:paraId="0948E996" w14:textId="4CAD34CF"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affairs and services concerning operation, use, construction, and maintenance of air transport systems and facilities (airports, runways, terminals, hangars, navigation aids and equipment, air control amenities, etc.)  2) Supervision and regulation of air transport users (registration, licensing, and inspection of aircraft, pilots, crews, ground crews, regulations concerning passenger safety, investigation of air transport accidents, etc.), air transport system operations (allocations of routes, approval of freight tariffs and passenger fares, and of frequency and levels of service, etc</w:t>
            </w:r>
            <w:r w:rsidR="00DD2888">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and air transport facility construction and maintenance.  3) Construction or operation of non-enterprise type public air transport services and facilities.  4) Production and dissemination of general information, technical documentation, and statistics on air transport system operations</w:t>
            </w:r>
            <w:r w:rsidR="00A65C01">
              <w:rPr>
                <w:rFonts w:ascii="Arial" w:eastAsia="Times New Roman" w:hAnsi="Arial" w:cs="Arial"/>
                <w:color w:val="000000"/>
                <w:sz w:val="20"/>
                <w:szCs w:val="20"/>
                <w:lang w:eastAsia="en-ZA"/>
              </w:rPr>
              <w:t>,</w:t>
            </w:r>
            <w:r w:rsidRPr="00D24D28">
              <w:rPr>
                <w:rFonts w:ascii="Arial" w:eastAsia="Times New Roman" w:hAnsi="Arial" w:cs="Arial"/>
                <w:color w:val="000000"/>
                <w:sz w:val="20"/>
                <w:szCs w:val="20"/>
                <w:lang w:eastAsia="en-ZA"/>
              </w:rPr>
              <w:t xml:space="preserve"> and </w:t>
            </w:r>
            <w:r w:rsidR="00A65C01" w:rsidRPr="00D24D28">
              <w:rPr>
                <w:rFonts w:ascii="Arial" w:eastAsia="Times New Roman" w:hAnsi="Arial" w:cs="Arial"/>
                <w:color w:val="000000"/>
                <w:sz w:val="20"/>
                <w:szCs w:val="20"/>
                <w:lang w:eastAsia="en-ZA"/>
              </w:rPr>
              <w:t xml:space="preserve">on air transport </w:t>
            </w:r>
            <w:r w:rsidRPr="00D24D28">
              <w:rPr>
                <w:rFonts w:ascii="Arial" w:eastAsia="Times New Roman" w:hAnsi="Arial" w:cs="Arial"/>
                <w:color w:val="000000"/>
                <w:sz w:val="20"/>
                <w:szCs w:val="20"/>
                <w:lang w:eastAsia="en-ZA"/>
              </w:rPr>
              <w:t>facility construction. 5) Grants, loans or subsidies to support the operation, construction, maintenance, or upgrading of air transport systems and facilities.  Includes:  radio and satellite navigation aids; emergency rescue services, schedules and non-</w:t>
            </w:r>
            <w:r w:rsidRPr="00D24D28">
              <w:rPr>
                <w:rFonts w:ascii="Arial" w:eastAsia="Times New Roman" w:hAnsi="Arial" w:cs="Arial"/>
                <w:color w:val="000000"/>
                <w:sz w:val="20"/>
                <w:szCs w:val="20"/>
                <w:lang w:eastAsia="en-ZA"/>
              </w:rPr>
              <w:lastRenderedPageBreak/>
              <w:t>scheduled freight and passenger services, regulation and control of flying by private individuals.  Excludes:  grants, loans and subsidies to aircraft manufactures (70442).</w:t>
            </w:r>
          </w:p>
        </w:tc>
      </w:tr>
      <w:tr w:rsidR="00893473" w:rsidRPr="00D24D28" w14:paraId="3251559A" w14:textId="77777777" w:rsidTr="00832DE9">
        <w:trPr>
          <w:trHeight w:val="255"/>
        </w:trPr>
        <w:tc>
          <w:tcPr>
            <w:tcW w:w="1442" w:type="dxa"/>
            <w:shd w:val="clear" w:color="auto" w:fill="auto"/>
            <w:noWrap/>
            <w:hideMark/>
          </w:tcPr>
          <w:p w14:paraId="26D3EFC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2BA29B0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8215CE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Forestry</w:t>
            </w:r>
          </w:p>
        </w:tc>
        <w:tc>
          <w:tcPr>
            <w:tcW w:w="1139" w:type="dxa"/>
            <w:shd w:val="clear" w:color="auto" w:fill="auto"/>
            <w:hideMark/>
          </w:tcPr>
          <w:p w14:paraId="52F657E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4F96D2B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681DBCB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w:t>
            </w:r>
          </w:p>
        </w:tc>
        <w:tc>
          <w:tcPr>
            <w:tcW w:w="1607" w:type="dxa"/>
            <w:shd w:val="clear" w:color="auto" w:fill="auto"/>
            <w:noWrap/>
            <w:hideMark/>
          </w:tcPr>
          <w:p w14:paraId="57DDD8A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Agriculture, Forestry, Fishing, and Hunting</w:t>
            </w:r>
          </w:p>
        </w:tc>
        <w:tc>
          <w:tcPr>
            <w:tcW w:w="1303" w:type="dxa"/>
            <w:shd w:val="clear" w:color="auto" w:fill="auto"/>
            <w:noWrap/>
            <w:hideMark/>
          </w:tcPr>
          <w:p w14:paraId="74CE4C0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70422</w:t>
            </w:r>
          </w:p>
        </w:tc>
        <w:tc>
          <w:tcPr>
            <w:tcW w:w="1495" w:type="dxa"/>
            <w:shd w:val="clear" w:color="auto" w:fill="auto"/>
            <w:hideMark/>
          </w:tcPr>
          <w:p w14:paraId="2947609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Forestry</w:t>
            </w:r>
          </w:p>
        </w:tc>
      </w:tr>
      <w:tr w:rsidR="00893473" w:rsidRPr="00D24D28" w14:paraId="190FC35E" w14:textId="77777777" w:rsidTr="00832DE9">
        <w:trPr>
          <w:trHeight w:val="1531"/>
        </w:trPr>
        <w:tc>
          <w:tcPr>
            <w:tcW w:w="7949" w:type="dxa"/>
            <w:gridSpan w:val="3"/>
            <w:shd w:val="clear" w:color="000000" w:fill="DDEBF7"/>
            <w:hideMark/>
          </w:tcPr>
          <w:p w14:paraId="754DB921" w14:textId="09DF8E7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All activities associated with the forestry industry.  [Included in GFS - Reference </w:t>
            </w:r>
            <w:r w:rsidR="00DD2888">
              <w:rPr>
                <w:rFonts w:ascii="Arial" w:eastAsia="Times New Roman" w:hAnsi="Arial" w:cs="Arial"/>
                <w:sz w:val="20"/>
                <w:szCs w:val="20"/>
                <w:lang w:eastAsia="en-ZA"/>
              </w:rPr>
              <w:t>still to be included.</w:t>
            </w:r>
            <w:r w:rsidRPr="00D24D28">
              <w:rPr>
                <w:rFonts w:ascii="Arial" w:eastAsia="Times New Roman" w:hAnsi="Arial" w:cs="Arial"/>
                <w:sz w:val="20"/>
                <w:szCs w:val="20"/>
                <w:lang w:eastAsia="en-ZA"/>
              </w:rPr>
              <w:t xml:space="preserve"> Not specifically defined being within the powers and functions of a district municipality by section 83 and 84 of the Local Government Municipal Structures Act,</w:t>
            </w:r>
            <w:r w:rsidR="00DD2888">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41C40C1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forestry affairs and services; conservation, extension and rationalised exploitation of forest reserves; supervision and regulation of forest operations and issuance of tree-felling licenses.  2)  Operation or support of reforestation work, pest and disease control, forest firefighting and fire presentation services, and extension services to forest operators.  3) Production and dissemination of general information, technical documentation and statistics on forestry affairs and services.  4)  Grants, loans or subsidies to support commercial forest activities.  Includes:  Forest crops in addition to timber.  </w:t>
            </w:r>
          </w:p>
        </w:tc>
      </w:tr>
      <w:tr w:rsidR="00893473" w:rsidRPr="00D24D28" w14:paraId="31A62F7F" w14:textId="77777777" w:rsidTr="00832DE9">
        <w:trPr>
          <w:trHeight w:val="510"/>
        </w:trPr>
        <w:tc>
          <w:tcPr>
            <w:tcW w:w="1442" w:type="dxa"/>
            <w:shd w:val="clear" w:color="auto" w:fill="auto"/>
            <w:noWrap/>
            <w:hideMark/>
          </w:tcPr>
          <w:p w14:paraId="0CC6A2C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3B60480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7B8C95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Licensing and Regulation</w:t>
            </w:r>
          </w:p>
        </w:tc>
        <w:tc>
          <w:tcPr>
            <w:tcW w:w="1139" w:type="dxa"/>
            <w:shd w:val="clear" w:color="auto" w:fill="auto"/>
            <w:hideMark/>
          </w:tcPr>
          <w:p w14:paraId="0710749C" w14:textId="1A41828D"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w:t>
            </w:r>
            <w:r>
              <w:rPr>
                <w:rFonts w:ascii="Arial" w:eastAsia="Times New Roman" w:hAnsi="Arial" w:cs="Arial"/>
                <w:color w:val="000000"/>
                <w:sz w:val="20"/>
                <w:szCs w:val="20"/>
                <w:lang w:eastAsia="en-ZA"/>
              </w:rPr>
              <w:t>4</w:t>
            </w:r>
          </w:p>
        </w:tc>
        <w:tc>
          <w:tcPr>
            <w:tcW w:w="1628" w:type="dxa"/>
            <w:shd w:val="clear" w:color="auto" w:fill="auto"/>
            <w:noWrap/>
            <w:hideMark/>
          </w:tcPr>
          <w:p w14:paraId="1D56371A" w14:textId="5E3A250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Economic Affairs</w:t>
            </w:r>
          </w:p>
        </w:tc>
        <w:tc>
          <w:tcPr>
            <w:tcW w:w="1139" w:type="dxa"/>
            <w:shd w:val="clear" w:color="auto" w:fill="auto"/>
            <w:noWrap/>
            <w:hideMark/>
          </w:tcPr>
          <w:p w14:paraId="0F8C9D4A" w14:textId="77AB5428"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w:t>
            </w:r>
            <w:r>
              <w:rPr>
                <w:rFonts w:ascii="Arial" w:eastAsia="Times New Roman" w:hAnsi="Arial" w:cs="Arial"/>
                <w:color w:val="000000"/>
                <w:sz w:val="20"/>
                <w:szCs w:val="20"/>
                <w:lang w:eastAsia="en-ZA"/>
              </w:rPr>
              <w:t>41</w:t>
            </w:r>
          </w:p>
        </w:tc>
        <w:tc>
          <w:tcPr>
            <w:tcW w:w="1607" w:type="dxa"/>
            <w:shd w:val="clear" w:color="auto" w:fill="auto"/>
            <w:noWrap/>
            <w:hideMark/>
          </w:tcPr>
          <w:p w14:paraId="207AE63E" w14:textId="6129B998"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General Economic, Commercial and Labour Affairs</w:t>
            </w:r>
          </w:p>
        </w:tc>
        <w:tc>
          <w:tcPr>
            <w:tcW w:w="1303" w:type="dxa"/>
            <w:shd w:val="clear" w:color="auto" w:fill="auto"/>
            <w:noWrap/>
            <w:hideMark/>
          </w:tcPr>
          <w:p w14:paraId="25DFA181" w14:textId="18C1E7A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70411</w:t>
            </w:r>
          </w:p>
        </w:tc>
        <w:tc>
          <w:tcPr>
            <w:tcW w:w="1495" w:type="dxa"/>
            <w:shd w:val="clear" w:color="auto" w:fill="auto"/>
            <w:hideMark/>
          </w:tcPr>
          <w:p w14:paraId="0F43A88F" w14:textId="61E167BB"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General Economic, Commercial and Labour Affairs</w:t>
            </w:r>
          </w:p>
        </w:tc>
      </w:tr>
      <w:tr w:rsidR="00893473" w:rsidRPr="00D24D28" w14:paraId="6AC59327" w14:textId="77777777" w:rsidTr="00832DE9">
        <w:trPr>
          <w:trHeight w:val="624"/>
        </w:trPr>
        <w:tc>
          <w:tcPr>
            <w:tcW w:w="7949" w:type="dxa"/>
            <w:gridSpan w:val="3"/>
            <w:shd w:val="clear" w:color="000000" w:fill="DDEBF7"/>
            <w:hideMark/>
          </w:tcPr>
          <w:p w14:paraId="4F78E1CB" w14:textId="606945E4"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 licensing of food and liquor sales to the public and licensing of street traders (hawkers control) and business.  Does not include building or planning regulation or vehicle licensing.  [Included in GFS ~ Planning and Development:  Licensing and Regulation.  Non-core Function as determined i</w:t>
            </w:r>
            <w:r w:rsidR="00DD288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D288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D288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5A</w:t>
            </w:r>
            <w:r w:rsidR="00DD288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for liquor licences.  Not specifically defined being within the powers and functions of a district municipality by section 83 and 84 of the Local Government Municipal Structures Act, </w:t>
            </w:r>
            <w:r w:rsidR="00DD288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6B7B0D99" w14:textId="0D26C04A"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Pr>
                <w:rFonts w:ascii="Arial" w:eastAsia="Times New Roman" w:hAnsi="Arial" w:cs="Arial"/>
                <w:sz w:val="20"/>
                <w:szCs w:val="20"/>
                <w:lang w:eastAsia="en-ZA"/>
              </w:rPr>
              <w:t>Administration of general economic and commercial affairs and services, including general foreign commercial affairs, formulation and implementation of general economic and commercial policies, liaison among different branches of government and between government and business.</w:t>
            </w:r>
            <w:r w:rsidRPr="00D24D28">
              <w:rPr>
                <w:rFonts w:ascii="Arial" w:eastAsia="Times New Roman" w:hAnsi="Arial" w:cs="Arial"/>
                <w:color w:val="000000"/>
                <w:sz w:val="20"/>
                <w:szCs w:val="20"/>
                <w:lang w:eastAsia="en-ZA"/>
              </w:rPr>
              <w:t xml:space="preserve">  </w:t>
            </w:r>
          </w:p>
        </w:tc>
      </w:tr>
      <w:tr w:rsidR="00893473" w:rsidRPr="00D24D28" w14:paraId="190918F2" w14:textId="77777777" w:rsidTr="00832DE9">
        <w:trPr>
          <w:trHeight w:val="765"/>
        </w:trPr>
        <w:tc>
          <w:tcPr>
            <w:tcW w:w="1442" w:type="dxa"/>
            <w:shd w:val="clear" w:color="auto" w:fill="auto"/>
            <w:noWrap/>
            <w:hideMark/>
          </w:tcPr>
          <w:p w14:paraId="38AB20A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810664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830BA2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Markets</w:t>
            </w:r>
          </w:p>
        </w:tc>
        <w:tc>
          <w:tcPr>
            <w:tcW w:w="1139" w:type="dxa"/>
            <w:shd w:val="clear" w:color="auto" w:fill="auto"/>
            <w:hideMark/>
          </w:tcPr>
          <w:p w14:paraId="1062A73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33B5A72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5ADB13A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w:t>
            </w:r>
          </w:p>
        </w:tc>
        <w:tc>
          <w:tcPr>
            <w:tcW w:w="1607" w:type="dxa"/>
            <w:shd w:val="clear" w:color="auto" w:fill="auto"/>
            <w:hideMark/>
          </w:tcPr>
          <w:p w14:paraId="218EEC1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Commercial, and Labour Affairs</w:t>
            </w:r>
          </w:p>
        </w:tc>
        <w:tc>
          <w:tcPr>
            <w:tcW w:w="1303" w:type="dxa"/>
            <w:shd w:val="clear" w:color="auto" w:fill="auto"/>
            <w:noWrap/>
            <w:hideMark/>
          </w:tcPr>
          <w:p w14:paraId="03047EE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70411</w:t>
            </w:r>
          </w:p>
        </w:tc>
        <w:tc>
          <w:tcPr>
            <w:tcW w:w="1495" w:type="dxa"/>
            <w:shd w:val="clear" w:color="auto" w:fill="auto"/>
            <w:hideMark/>
          </w:tcPr>
          <w:p w14:paraId="5E846AF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and Commercial Affairs</w:t>
            </w:r>
          </w:p>
        </w:tc>
      </w:tr>
      <w:tr w:rsidR="00893473" w:rsidRPr="00D24D28" w14:paraId="19473B88" w14:textId="77777777" w:rsidTr="00832DE9">
        <w:trPr>
          <w:trHeight w:val="2324"/>
        </w:trPr>
        <w:tc>
          <w:tcPr>
            <w:tcW w:w="7949" w:type="dxa"/>
            <w:gridSpan w:val="3"/>
            <w:shd w:val="clear" w:color="000000" w:fill="DDEBF7"/>
            <w:hideMark/>
          </w:tcPr>
          <w:p w14:paraId="0D0ECCC4" w14:textId="0E36FE1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all activities relating to the operation of markets – fresh produce, etc.  [Included in GFS ~ Other:  Markets.  Non-core Function as determined i</w:t>
            </w:r>
            <w:r w:rsidR="00DD288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D288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D288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4A</w:t>
            </w:r>
            <w:r w:rsidR="00DD288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for trade.  Not specifically defined being within the powers and functions of a district municipality by section 83 and 84 of the Local Government Municipal Structures Act,</w:t>
            </w:r>
            <w:r w:rsidR="00DD2888">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r w:rsidR="00DD288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0BD22E4F" w14:textId="29AFF5C3"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general economic and commercial affairs and services, including general foreign commercial affairs, formulation and implementation of general economic and commercial policies, liaison among different branches of government and between government and business.  2) Regulation or support of general economic and commercial activities such as export and import trade as a whole, commodity and equity markets, overall income controls, general trade promotion, activities, general regulation of monopolies and other restrains on trade and market entry, etc. supervision of the banking industry.  3) Grants, loans, or subsidies to promote general economic and commercial policies and programs.  Includes:  Consumer Education and Protection Excludes:  Economic and commercial affairs of a particular industry (classified to (7042) through (7047) as appropriate).</w:t>
            </w:r>
          </w:p>
        </w:tc>
      </w:tr>
      <w:tr w:rsidR="00893473" w:rsidRPr="00D24D28" w14:paraId="009C99B3" w14:textId="77777777" w:rsidTr="00832DE9">
        <w:trPr>
          <w:trHeight w:val="255"/>
        </w:trPr>
        <w:tc>
          <w:tcPr>
            <w:tcW w:w="1442" w:type="dxa"/>
            <w:shd w:val="clear" w:color="auto" w:fill="auto"/>
            <w:noWrap/>
            <w:hideMark/>
          </w:tcPr>
          <w:p w14:paraId="5CC3980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6AC83F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35037E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Tourism</w:t>
            </w:r>
          </w:p>
        </w:tc>
        <w:tc>
          <w:tcPr>
            <w:tcW w:w="1139" w:type="dxa"/>
            <w:shd w:val="clear" w:color="auto" w:fill="auto"/>
            <w:hideMark/>
          </w:tcPr>
          <w:p w14:paraId="277DA58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1A45367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6C47531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7047</w:t>
            </w:r>
          </w:p>
        </w:tc>
        <w:tc>
          <w:tcPr>
            <w:tcW w:w="1607" w:type="dxa"/>
            <w:shd w:val="clear" w:color="auto" w:fill="auto"/>
            <w:noWrap/>
            <w:hideMark/>
          </w:tcPr>
          <w:p w14:paraId="074A72D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Industries</w:t>
            </w:r>
          </w:p>
        </w:tc>
        <w:tc>
          <w:tcPr>
            <w:tcW w:w="1303" w:type="dxa"/>
            <w:shd w:val="clear" w:color="auto" w:fill="auto"/>
            <w:noWrap/>
            <w:hideMark/>
          </w:tcPr>
          <w:p w14:paraId="4E25716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70473</w:t>
            </w:r>
          </w:p>
        </w:tc>
        <w:tc>
          <w:tcPr>
            <w:tcW w:w="1495" w:type="dxa"/>
            <w:shd w:val="clear" w:color="auto" w:fill="auto"/>
            <w:hideMark/>
          </w:tcPr>
          <w:p w14:paraId="0D7C9CE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Tourism</w:t>
            </w:r>
          </w:p>
        </w:tc>
      </w:tr>
      <w:tr w:rsidR="00893473" w:rsidRPr="00D24D28" w14:paraId="2D44A90C" w14:textId="77777777" w:rsidTr="00832DE9">
        <w:trPr>
          <w:trHeight w:val="1814"/>
        </w:trPr>
        <w:tc>
          <w:tcPr>
            <w:tcW w:w="7949" w:type="dxa"/>
            <w:gridSpan w:val="3"/>
            <w:shd w:val="clear" w:color="000000" w:fill="DDEBF7"/>
            <w:hideMark/>
          </w:tcPr>
          <w:p w14:paraId="12C10F98" w14:textId="6D99078A"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all activities relating to the promotion and development of tourism.  [Included in GFS - Other:  Tourism.  Non-core function as determined i</w:t>
            </w:r>
            <w:r w:rsidR="00DD288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D288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D288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4A providing for tourism.  Not specifically defined being within the powers and functions of a district municipality by section 83 and 84 of the Local Government Municipal Structures Act, </w:t>
            </w:r>
            <w:r w:rsidR="00DD288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r w:rsidR="00DD288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137FEA1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tourism affairs and services; promotion and development of tourism; liaison with the transport, hotel, and restaurant industries and other industries benefiting from the presence of tourists.  2)  Operation of tourist offices at home and abroad, etc.; organisation of advertising, campaigns, including the production and dissemination of promotional literature and the like.  3)  Compilation and publication of statistics on tourism.</w:t>
            </w:r>
          </w:p>
        </w:tc>
      </w:tr>
      <w:tr w:rsidR="00893473" w:rsidRPr="00D24D28" w14:paraId="126BF4E5" w14:textId="77777777" w:rsidTr="00832DE9">
        <w:trPr>
          <w:trHeight w:val="255"/>
        </w:trPr>
        <w:tc>
          <w:tcPr>
            <w:tcW w:w="7949" w:type="dxa"/>
            <w:gridSpan w:val="3"/>
            <w:shd w:val="clear" w:color="auto" w:fill="auto"/>
            <w:noWrap/>
            <w:hideMark/>
          </w:tcPr>
          <w:p w14:paraId="3E15F90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Planning and Development</w:t>
            </w:r>
          </w:p>
        </w:tc>
        <w:tc>
          <w:tcPr>
            <w:tcW w:w="1139" w:type="dxa"/>
            <w:shd w:val="clear" w:color="auto" w:fill="auto"/>
            <w:hideMark/>
          </w:tcPr>
          <w:p w14:paraId="6BFF648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3FC1B06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0498E2A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783B802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1DB0121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06B2BF9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03B216DE" w14:textId="77777777" w:rsidTr="00832DE9">
        <w:trPr>
          <w:trHeight w:val="255"/>
        </w:trPr>
        <w:tc>
          <w:tcPr>
            <w:tcW w:w="1442" w:type="dxa"/>
            <w:shd w:val="clear" w:color="auto" w:fill="auto"/>
            <w:noWrap/>
            <w:hideMark/>
          </w:tcPr>
          <w:p w14:paraId="45920B8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0ED1E47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25372EB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510892E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50F9638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A6B9B7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5D38F0C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6C79475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F67B0E8" w14:textId="77777777" w:rsidTr="00832DE9">
        <w:trPr>
          <w:trHeight w:val="255"/>
        </w:trPr>
        <w:tc>
          <w:tcPr>
            <w:tcW w:w="7949" w:type="dxa"/>
            <w:gridSpan w:val="3"/>
            <w:shd w:val="clear" w:color="auto" w:fill="auto"/>
            <w:noWrap/>
          </w:tcPr>
          <w:p w14:paraId="020CFC94" w14:textId="3939813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 as determined i</w:t>
            </w:r>
            <w:r w:rsidR="00DD288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D288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D288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w:t>
            </w:r>
            <w:r w:rsidRPr="00D24D28">
              <w:rPr>
                <w:rFonts w:ascii="Arial" w:eastAsia="Times New Roman" w:hAnsi="Arial" w:cs="Arial"/>
                <w:sz w:val="20"/>
                <w:szCs w:val="20"/>
                <w:lang w:eastAsia="en-ZA"/>
              </w:rPr>
              <w:lastRenderedPageBreak/>
              <w:t xml:space="preserve">Municipal Structures Act, </w:t>
            </w:r>
            <w:r w:rsidR="00DD288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auto" w:fill="auto"/>
          </w:tcPr>
          <w:p w14:paraId="450E448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r>
      <w:tr w:rsidR="00893473" w:rsidRPr="00D24D28" w14:paraId="45E3E92E" w14:textId="77777777" w:rsidTr="00832DE9">
        <w:trPr>
          <w:trHeight w:val="765"/>
        </w:trPr>
        <w:tc>
          <w:tcPr>
            <w:tcW w:w="1442" w:type="dxa"/>
            <w:shd w:val="clear" w:color="auto" w:fill="auto"/>
            <w:noWrap/>
            <w:hideMark/>
          </w:tcPr>
          <w:p w14:paraId="5F9EAC4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54474D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E4238E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Billboards</w:t>
            </w:r>
          </w:p>
        </w:tc>
        <w:tc>
          <w:tcPr>
            <w:tcW w:w="1139" w:type="dxa"/>
            <w:shd w:val="clear" w:color="auto" w:fill="auto"/>
            <w:hideMark/>
          </w:tcPr>
          <w:p w14:paraId="1D8E2B5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7220B91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6C6A5C9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w:t>
            </w:r>
          </w:p>
        </w:tc>
        <w:tc>
          <w:tcPr>
            <w:tcW w:w="1607" w:type="dxa"/>
            <w:shd w:val="clear" w:color="auto" w:fill="auto"/>
            <w:hideMark/>
          </w:tcPr>
          <w:p w14:paraId="476EB23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Commercial, and Labour Affairs</w:t>
            </w:r>
          </w:p>
        </w:tc>
        <w:tc>
          <w:tcPr>
            <w:tcW w:w="1303" w:type="dxa"/>
            <w:shd w:val="clear" w:color="auto" w:fill="auto"/>
            <w:noWrap/>
            <w:hideMark/>
          </w:tcPr>
          <w:p w14:paraId="7CB8E6F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70411</w:t>
            </w:r>
          </w:p>
        </w:tc>
        <w:tc>
          <w:tcPr>
            <w:tcW w:w="1495" w:type="dxa"/>
            <w:shd w:val="clear" w:color="auto" w:fill="auto"/>
            <w:hideMark/>
          </w:tcPr>
          <w:p w14:paraId="5C806D0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Economic and Commercial Affairs (CS)</w:t>
            </w:r>
          </w:p>
        </w:tc>
      </w:tr>
      <w:tr w:rsidR="00893473" w:rsidRPr="00D24D28" w14:paraId="35D3A6D2" w14:textId="77777777" w:rsidTr="00832DE9">
        <w:trPr>
          <w:trHeight w:val="2891"/>
        </w:trPr>
        <w:tc>
          <w:tcPr>
            <w:tcW w:w="7949" w:type="dxa"/>
            <w:gridSpan w:val="3"/>
            <w:shd w:val="clear" w:color="000000" w:fill="DDEBF7"/>
            <w:hideMark/>
          </w:tcPr>
          <w:p w14:paraId="53756DAA" w14:textId="217C0EE3"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Billboards and the display of advertisements in public places.  [Included in GFS - Planning and Development:  Economic Development/</w:t>
            </w:r>
            <w:r w:rsidR="00DD288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Planning.  Core Function as determined i</w:t>
            </w:r>
            <w:r w:rsidR="00DD288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D288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D288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5B providing for billboards and the display of advertisements in public places.  Not specifically defined being within the powers and functions of a district municipality by section 83 and 84 of the Local Government Municipal Structures Act, </w:t>
            </w:r>
            <w:r w:rsidR="00DD288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r w:rsidR="00DD2888">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5AFCF86F" w14:textId="1F00A4D0"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general economic and commercial affairs and services, including general foreign commercial affairs, formulation and implementation of general economic and commercial policies, liaison among different branches of government and between government and business.  2) Regulation or support of general economic and commercial activities such as export and import trade as a whole, commodity and equity markets, overall income controls, general trade promotion, activities, general regulation of monopolies and other restrains on trade and market entry, etc. supervision of the banking industry.  3) Grants, loans, or subsidies to promote general economic and commercial policies and programs.  Includes:  Consumer Education and Protection Excludes:  Economic and commercial affairs of a particular industry (classified to (7042) through (7047) as appropriate).</w:t>
            </w:r>
          </w:p>
        </w:tc>
      </w:tr>
      <w:tr w:rsidR="00893473" w:rsidRPr="00D24D28" w14:paraId="17B1ED8C" w14:textId="77777777" w:rsidTr="00832DE9">
        <w:trPr>
          <w:trHeight w:val="765"/>
        </w:trPr>
        <w:tc>
          <w:tcPr>
            <w:tcW w:w="1442" w:type="dxa"/>
            <w:shd w:val="clear" w:color="auto" w:fill="auto"/>
            <w:noWrap/>
            <w:hideMark/>
          </w:tcPr>
          <w:p w14:paraId="13B3A0B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D29E2A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AE7F2E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Corporate Wide Strategic Planning (IDPs, LEDs)</w:t>
            </w:r>
          </w:p>
        </w:tc>
        <w:tc>
          <w:tcPr>
            <w:tcW w:w="1139" w:type="dxa"/>
            <w:shd w:val="clear" w:color="auto" w:fill="auto"/>
            <w:hideMark/>
          </w:tcPr>
          <w:p w14:paraId="2F5EA5F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5D10EB8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6D28D09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51D636C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22010E2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70132</w:t>
            </w:r>
          </w:p>
        </w:tc>
        <w:tc>
          <w:tcPr>
            <w:tcW w:w="1495" w:type="dxa"/>
            <w:shd w:val="clear" w:color="auto" w:fill="auto"/>
            <w:hideMark/>
          </w:tcPr>
          <w:p w14:paraId="1D8879B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Overall Planning and Statistical Services (CS)</w:t>
            </w:r>
          </w:p>
        </w:tc>
      </w:tr>
      <w:tr w:rsidR="00893473" w:rsidRPr="00D24D28" w14:paraId="682941BA" w14:textId="77777777" w:rsidTr="00832DE9">
        <w:trPr>
          <w:trHeight w:val="612"/>
        </w:trPr>
        <w:tc>
          <w:tcPr>
            <w:tcW w:w="7949" w:type="dxa"/>
            <w:gridSpan w:val="3"/>
            <w:shd w:val="clear" w:color="000000" w:fill="DDEBF7"/>
            <w:hideMark/>
          </w:tcPr>
          <w:p w14:paraId="1FF2D0B4" w14:textId="600513A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Provides for Corporate Wide Strategic Planning (IDPs, LEDs, etc</w:t>
            </w:r>
            <w:r w:rsidR="00DD2888">
              <w:rPr>
                <w:rFonts w:ascii="Arial" w:eastAsia="Times New Roman" w:hAnsi="Arial" w:cs="Arial"/>
                <w:sz w:val="20"/>
                <w:szCs w:val="20"/>
                <w:lang w:eastAsia="en-ZA"/>
              </w:rPr>
              <w:t>.</w:t>
            </w:r>
            <w:r w:rsidRPr="00D24D28">
              <w:rPr>
                <w:rFonts w:ascii="Arial" w:eastAsia="Times New Roman" w:hAnsi="Arial" w:cs="Arial"/>
                <w:sz w:val="20"/>
                <w:szCs w:val="20"/>
                <w:lang w:eastAsia="en-ZA"/>
              </w:rPr>
              <w:t>).   [Included in GFS - Planning and Development:  Economic Development/</w:t>
            </w:r>
            <w:r w:rsidR="00DD288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Planning.  Core Function as determined i</w:t>
            </w:r>
            <w:r w:rsidR="00DD288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D288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D288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4B providing for municipal planning.  Specifically defined being within the powers and functions of a district municipality by section 83 and 84 of the Local Government Municipal Structures Act, </w:t>
            </w:r>
            <w:r w:rsidR="00DD288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integrated development planning for the district municipality as a whole including a framework for integrated development plans of all municipalities in the area of the district municipality, taking into account the integrated development plans of those local municipalities.]</w:t>
            </w:r>
          </w:p>
        </w:tc>
        <w:tc>
          <w:tcPr>
            <w:tcW w:w="8311" w:type="dxa"/>
            <w:gridSpan w:val="6"/>
            <w:shd w:val="clear" w:color="000000" w:fill="DDEBF7"/>
            <w:hideMark/>
          </w:tcPr>
          <w:p w14:paraId="413D4FC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and operation of overall economic and social-planning services and of overall statistical services; including formulation, coordination, and monitoring of overall economic and social plans and programs and of overall statistical plans and programs.  Excludes:  Economic and social planning services and statistical serviced connected with specific function (classified according to function).</w:t>
            </w:r>
          </w:p>
        </w:tc>
      </w:tr>
      <w:tr w:rsidR="00893473" w:rsidRPr="00D24D28" w14:paraId="43C8AF47" w14:textId="77777777" w:rsidTr="00832DE9">
        <w:trPr>
          <w:trHeight w:val="510"/>
        </w:trPr>
        <w:tc>
          <w:tcPr>
            <w:tcW w:w="1442" w:type="dxa"/>
            <w:shd w:val="clear" w:color="auto" w:fill="auto"/>
            <w:noWrap/>
            <w:hideMark/>
          </w:tcPr>
          <w:p w14:paraId="11CB79A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605CF0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hideMark/>
          </w:tcPr>
          <w:p w14:paraId="67E452E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Central City Improvement District</w:t>
            </w:r>
          </w:p>
        </w:tc>
        <w:tc>
          <w:tcPr>
            <w:tcW w:w="1139" w:type="dxa"/>
            <w:shd w:val="clear" w:color="auto" w:fill="auto"/>
            <w:hideMark/>
          </w:tcPr>
          <w:p w14:paraId="3D4E32F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7C0580D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7A2CE63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w:t>
            </w:r>
          </w:p>
        </w:tc>
        <w:tc>
          <w:tcPr>
            <w:tcW w:w="1607" w:type="dxa"/>
            <w:shd w:val="clear" w:color="auto" w:fill="auto"/>
            <w:noWrap/>
            <w:hideMark/>
          </w:tcPr>
          <w:p w14:paraId="2789911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w:t>
            </w:r>
          </w:p>
        </w:tc>
        <w:tc>
          <w:tcPr>
            <w:tcW w:w="1303" w:type="dxa"/>
            <w:shd w:val="clear" w:color="auto" w:fill="auto"/>
            <w:noWrap/>
            <w:hideMark/>
          </w:tcPr>
          <w:p w14:paraId="639024F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70620</w:t>
            </w:r>
          </w:p>
        </w:tc>
        <w:tc>
          <w:tcPr>
            <w:tcW w:w="1495" w:type="dxa"/>
            <w:shd w:val="clear" w:color="auto" w:fill="auto"/>
            <w:hideMark/>
          </w:tcPr>
          <w:p w14:paraId="2BE6795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 (CS)</w:t>
            </w:r>
          </w:p>
        </w:tc>
      </w:tr>
      <w:tr w:rsidR="00893473" w:rsidRPr="00D24D28" w14:paraId="7FEB01A7" w14:textId="77777777" w:rsidTr="00832DE9">
        <w:trPr>
          <w:trHeight w:val="2778"/>
        </w:trPr>
        <w:tc>
          <w:tcPr>
            <w:tcW w:w="7949" w:type="dxa"/>
            <w:gridSpan w:val="3"/>
            <w:shd w:val="clear" w:color="000000" w:fill="DDEBF7"/>
            <w:hideMark/>
          </w:tcPr>
          <w:p w14:paraId="04F91FFF" w14:textId="5FEE9EC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The Central City Improvement District is a private–public partnership formed by the property owners of a defined geographical area to provide top–up or complementary services over and above what the Metro</w:t>
            </w:r>
            <w:r w:rsidR="00DD2888">
              <w:rPr>
                <w:rFonts w:ascii="Arial" w:eastAsia="Times New Roman" w:hAnsi="Arial" w:cs="Arial"/>
                <w:sz w:val="20"/>
                <w:szCs w:val="20"/>
                <w:lang w:eastAsia="en-ZA"/>
              </w:rPr>
              <w:t>politan Municipalitie</w:t>
            </w:r>
            <w:r w:rsidRPr="00D24D28">
              <w:rPr>
                <w:rFonts w:ascii="Arial" w:eastAsia="Times New Roman" w:hAnsi="Arial" w:cs="Arial"/>
                <w:sz w:val="20"/>
                <w:szCs w:val="20"/>
                <w:lang w:eastAsia="en-ZA"/>
              </w:rPr>
              <w:t xml:space="preserve">s provide.  These services help </w:t>
            </w:r>
            <w:r w:rsidR="00DD2888">
              <w:rPr>
                <w:rFonts w:ascii="Arial" w:eastAsia="Times New Roman" w:hAnsi="Arial" w:cs="Arial"/>
                <w:sz w:val="20"/>
                <w:szCs w:val="20"/>
                <w:lang w:eastAsia="en-ZA"/>
              </w:rPr>
              <w:t xml:space="preserve">a </w:t>
            </w:r>
            <w:r w:rsidRPr="00D24D28">
              <w:rPr>
                <w:rFonts w:ascii="Arial" w:eastAsia="Times New Roman" w:hAnsi="Arial" w:cs="Arial"/>
                <w:sz w:val="20"/>
                <w:szCs w:val="20"/>
                <w:lang w:eastAsia="en-ZA"/>
              </w:rPr>
              <w:t>Cit</w:t>
            </w:r>
            <w:r w:rsidR="00DD2888">
              <w:rPr>
                <w:rFonts w:ascii="Arial" w:eastAsia="Times New Roman" w:hAnsi="Arial" w:cs="Arial"/>
                <w:sz w:val="20"/>
                <w:szCs w:val="20"/>
                <w:lang w:eastAsia="en-ZA"/>
              </w:rPr>
              <w:t>y</w:t>
            </w:r>
            <w:r w:rsidRPr="00D24D28">
              <w:rPr>
                <w:rFonts w:ascii="Arial" w:eastAsia="Times New Roman" w:hAnsi="Arial" w:cs="Arial"/>
                <w:sz w:val="20"/>
                <w:szCs w:val="20"/>
                <w:lang w:eastAsia="en-ZA"/>
              </w:rPr>
              <w:t xml:space="preserve"> to be a clean, safe and caring city.   [Included in GFS - Economic Development and Planning.  Core Function determined i</w:t>
            </w:r>
            <w:r w:rsidR="00DD288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D2888">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D2888">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4B providing for municipal planning.   Not-specifically defined being within the powers and functions of a district municipality by section 84</w:t>
            </w:r>
            <w:r w:rsidR="00DD288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of the Local Government Municipal Structures Act,</w:t>
            </w:r>
            <w:r w:rsidR="00DD2888">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644D2E02" w14:textId="604F172E"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community development affairs and services, administration of zoning laws and land-use and building regulation.  2)  Planning of new communities or of rehabilitated communities; planning the improvement and development of facilities such as housing, industry, public utilities, health, education, culture, recreation, etc.  for communicates; preparation of schemes for financing planned developments.  Production and dissemination of general information, technical documentation, and statistics on community development affairs and services.  Excludes:  plan implementation - that is, the actual construction of housing, industrial buildings, streets, public utilities, cultural facilities, etc.  (classified according to functions); agrarian reform and land resettlement (70421); administration </w:t>
            </w:r>
            <w:r w:rsidR="00DD2888">
              <w:rPr>
                <w:rFonts w:ascii="Arial" w:eastAsia="Times New Roman" w:hAnsi="Arial" w:cs="Arial"/>
                <w:color w:val="000000"/>
                <w:sz w:val="20"/>
                <w:szCs w:val="20"/>
                <w:lang w:eastAsia="en-ZA"/>
              </w:rPr>
              <w:t>o</w:t>
            </w:r>
            <w:r w:rsidRPr="00D24D28">
              <w:rPr>
                <w:rFonts w:ascii="Arial" w:eastAsia="Times New Roman" w:hAnsi="Arial" w:cs="Arial"/>
                <w:color w:val="000000"/>
                <w:sz w:val="20"/>
                <w:szCs w:val="20"/>
                <w:lang w:eastAsia="en-ZA"/>
              </w:rPr>
              <w:t>f construction standards (70443) and housing standards (70610).</w:t>
            </w:r>
          </w:p>
        </w:tc>
      </w:tr>
      <w:tr w:rsidR="00893473" w:rsidRPr="00D24D28" w14:paraId="16BBB27B" w14:textId="77777777" w:rsidTr="00832DE9">
        <w:trPr>
          <w:trHeight w:val="510"/>
        </w:trPr>
        <w:tc>
          <w:tcPr>
            <w:tcW w:w="1442" w:type="dxa"/>
            <w:shd w:val="clear" w:color="auto" w:fill="auto"/>
            <w:noWrap/>
            <w:hideMark/>
          </w:tcPr>
          <w:p w14:paraId="75AB585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96887A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A29C6B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Development Facilitation</w:t>
            </w:r>
          </w:p>
        </w:tc>
        <w:tc>
          <w:tcPr>
            <w:tcW w:w="1139" w:type="dxa"/>
            <w:shd w:val="clear" w:color="auto" w:fill="auto"/>
            <w:hideMark/>
          </w:tcPr>
          <w:p w14:paraId="3FBA717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6EA0BC0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275A167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w:t>
            </w:r>
          </w:p>
        </w:tc>
        <w:tc>
          <w:tcPr>
            <w:tcW w:w="1607" w:type="dxa"/>
            <w:shd w:val="clear" w:color="auto" w:fill="auto"/>
            <w:noWrap/>
            <w:hideMark/>
          </w:tcPr>
          <w:p w14:paraId="461B7BA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w:t>
            </w:r>
          </w:p>
        </w:tc>
        <w:tc>
          <w:tcPr>
            <w:tcW w:w="1303" w:type="dxa"/>
            <w:shd w:val="clear" w:color="auto" w:fill="auto"/>
            <w:noWrap/>
            <w:hideMark/>
          </w:tcPr>
          <w:p w14:paraId="2763EC5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70620</w:t>
            </w:r>
          </w:p>
        </w:tc>
        <w:tc>
          <w:tcPr>
            <w:tcW w:w="1495" w:type="dxa"/>
            <w:shd w:val="clear" w:color="auto" w:fill="auto"/>
            <w:hideMark/>
          </w:tcPr>
          <w:p w14:paraId="3F6EBFA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 (CS)</w:t>
            </w:r>
          </w:p>
        </w:tc>
      </w:tr>
      <w:tr w:rsidR="00893473" w:rsidRPr="00D24D28" w14:paraId="6535196F" w14:textId="77777777" w:rsidTr="00832DE9">
        <w:trPr>
          <w:trHeight w:val="2778"/>
        </w:trPr>
        <w:tc>
          <w:tcPr>
            <w:tcW w:w="7949" w:type="dxa"/>
            <w:gridSpan w:val="3"/>
            <w:shd w:val="clear" w:color="000000" w:fill="DDEBF7"/>
            <w:hideMark/>
          </w:tcPr>
          <w:p w14:paraId="39BAC45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The Local Government Municipal Structures Act, Section 83(3) provides that a district municipality must seek to achieve the integrated, sustainable and equitable social and economic development of its area as a whole by (a) ensuring integrated development planning for the district as a whole; (b) promoting bulk infrastructural development and services for the district as a whole; (c) building the capacity of local municipalities in its area to perform their functions and exercise their powers where such capacity is lacking; and (d) promoting the equitable distribution of resources between the local municipalities in its area to ensure appropriate levels of municipal services within the area.</w:t>
            </w:r>
          </w:p>
        </w:tc>
        <w:tc>
          <w:tcPr>
            <w:tcW w:w="8311" w:type="dxa"/>
            <w:gridSpan w:val="6"/>
            <w:shd w:val="clear" w:color="000000" w:fill="DDEBF7"/>
            <w:hideMark/>
          </w:tcPr>
          <w:p w14:paraId="4D0C200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community development affairs and services, administration of zoning laws and land-use and building regulation.  2)  Planning of new communities or of rehabilitated communities; planning the improvement and development of facilities such as housing, industry, public utilities, health, education, culture, recreation, etc.  for communicates; preparation of schemes for financing planned developments.  Production and dissemination of general information, technical documentation, and statistics on community development affairs and services.  Excludes:  plan implementation - that is, the actual construction of housing, industrial buildings, streets, public utilities, cultural facilities, etc.  (classified according to functions); agrarian reform and land resettlement (70421); administration if construction standards (70443) and housing standards (70610).</w:t>
            </w:r>
          </w:p>
        </w:tc>
      </w:tr>
      <w:tr w:rsidR="00893473" w:rsidRPr="00D24D28" w14:paraId="60B2E81A" w14:textId="77777777" w:rsidTr="00832DE9">
        <w:trPr>
          <w:trHeight w:val="765"/>
        </w:trPr>
        <w:tc>
          <w:tcPr>
            <w:tcW w:w="1442" w:type="dxa"/>
            <w:shd w:val="clear" w:color="auto" w:fill="auto"/>
            <w:noWrap/>
            <w:hideMark/>
          </w:tcPr>
          <w:p w14:paraId="411DAB5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A41FCC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08BE4B1" w14:textId="28525D3F"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Economic Development/</w:t>
            </w:r>
            <w:r w:rsidR="00DD2888">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Planning</w:t>
            </w:r>
          </w:p>
        </w:tc>
        <w:tc>
          <w:tcPr>
            <w:tcW w:w="1139" w:type="dxa"/>
            <w:shd w:val="clear" w:color="auto" w:fill="auto"/>
            <w:hideMark/>
          </w:tcPr>
          <w:p w14:paraId="51D1382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626553C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644B673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3BC44B4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7487CA0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70132</w:t>
            </w:r>
          </w:p>
        </w:tc>
        <w:tc>
          <w:tcPr>
            <w:tcW w:w="1495" w:type="dxa"/>
            <w:shd w:val="clear" w:color="auto" w:fill="auto"/>
            <w:hideMark/>
          </w:tcPr>
          <w:p w14:paraId="185DC74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Overall Planning and Statistical Services (CS)</w:t>
            </w:r>
          </w:p>
        </w:tc>
      </w:tr>
      <w:tr w:rsidR="00893473" w:rsidRPr="00D24D28" w14:paraId="45234BED" w14:textId="77777777" w:rsidTr="00832DE9">
        <w:trPr>
          <w:trHeight w:val="754"/>
        </w:trPr>
        <w:tc>
          <w:tcPr>
            <w:tcW w:w="7949" w:type="dxa"/>
            <w:gridSpan w:val="3"/>
            <w:shd w:val="clear" w:color="000000" w:fill="DDEBF7"/>
            <w:hideMark/>
          </w:tcPr>
          <w:p w14:paraId="4A7F0A35" w14:textId="77ADF0E4"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Provides for Economic Planning and Development.  [Included in GFS - Planning and Development:  Economic Development Planning.  Core Function as determined i</w:t>
            </w:r>
            <w:r w:rsidR="00DE51BE">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E51BE">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E51BE">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4B providing for municipal planning.  Furthermore, this is required by the Municipal System Act, </w:t>
            </w:r>
            <w:r w:rsidR="00DE51BE">
              <w:rPr>
                <w:rFonts w:ascii="Arial" w:eastAsia="Times New Roman" w:hAnsi="Arial" w:cs="Arial"/>
                <w:sz w:val="20"/>
                <w:szCs w:val="20"/>
                <w:lang w:eastAsia="en-ZA"/>
              </w:rPr>
              <w:t xml:space="preserve">2000 in </w:t>
            </w:r>
            <w:r w:rsidRPr="00D24D28">
              <w:rPr>
                <w:rFonts w:ascii="Arial" w:eastAsia="Times New Roman" w:hAnsi="Arial" w:cs="Arial"/>
                <w:sz w:val="20"/>
                <w:szCs w:val="20"/>
                <w:lang w:eastAsia="en-ZA"/>
              </w:rPr>
              <w:t>Section 23.  Specifically defined being within the powers and functions of a district municipality by section 84(6)a Local Government Municipal Structures Act,</w:t>
            </w:r>
            <w:r w:rsidR="00DE51BE">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 Integrated development-planning for the district municipality as a whole, including a framework for integrated development plans for all municipalities in the area of the district municipality, taking into account the integrated development plans of those local municipalities.]</w:t>
            </w:r>
          </w:p>
        </w:tc>
        <w:tc>
          <w:tcPr>
            <w:tcW w:w="8311" w:type="dxa"/>
            <w:gridSpan w:val="6"/>
            <w:shd w:val="clear" w:color="000000" w:fill="DDEBF7"/>
            <w:hideMark/>
          </w:tcPr>
          <w:p w14:paraId="06B76827" w14:textId="7E2995EB"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and operation of overall economic and social-planning services and of overall statistical services; including formulation, coordination, and monitoring of overall economic and social plans and programs and of overall statistical plans and programs.  Excludes:  Economic and social planning services and statistical serviced connected with </w:t>
            </w:r>
            <w:r w:rsidR="00DE51BE">
              <w:rPr>
                <w:rFonts w:ascii="Arial" w:eastAsia="Times New Roman" w:hAnsi="Arial" w:cs="Arial"/>
                <w:color w:val="000000"/>
                <w:sz w:val="20"/>
                <w:szCs w:val="20"/>
                <w:lang w:eastAsia="en-ZA"/>
              </w:rPr>
              <w:t xml:space="preserve">a </w:t>
            </w:r>
            <w:r w:rsidRPr="00D24D28">
              <w:rPr>
                <w:rFonts w:ascii="Arial" w:eastAsia="Times New Roman" w:hAnsi="Arial" w:cs="Arial"/>
                <w:color w:val="000000"/>
                <w:sz w:val="20"/>
                <w:szCs w:val="20"/>
                <w:lang w:eastAsia="en-ZA"/>
              </w:rPr>
              <w:t>specific function (classified according to function).</w:t>
            </w:r>
          </w:p>
        </w:tc>
      </w:tr>
      <w:tr w:rsidR="00893473" w:rsidRPr="00D24D28" w14:paraId="2AC2BF08" w14:textId="77777777" w:rsidTr="00832DE9">
        <w:trPr>
          <w:trHeight w:val="510"/>
        </w:trPr>
        <w:tc>
          <w:tcPr>
            <w:tcW w:w="1442" w:type="dxa"/>
            <w:shd w:val="clear" w:color="auto" w:fill="auto"/>
            <w:noWrap/>
            <w:hideMark/>
          </w:tcPr>
          <w:p w14:paraId="76249FE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6186FA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281811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Town Planning, Building Regulations and Enforcement, and City Engineer</w:t>
            </w:r>
          </w:p>
        </w:tc>
        <w:tc>
          <w:tcPr>
            <w:tcW w:w="1139" w:type="dxa"/>
            <w:shd w:val="clear" w:color="auto" w:fill="auto"/>
            <w:hideMark/>
          </w:tcPr>
          <w:p w14:paraId="5D42143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4B0E590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007AFDC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w:t>
            </w:r>
          </w:p>
        </w:tc>
        <w:tc>
          <w:tcPr>
            <w:tcW w:w="1607" w:type="dxa"/>
            <w:shd w:val="clear" w:color="auto" w:fill="auto"/>
            <w:noWrap/>
            <w:hideMark/>
          </w:tcPr>
          <w:p w14:paraId="096560C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w:t>
            </w:r>
          </w:p>
        </w:tc>
        <w:tc>
          <w:tcPr>
            <w:tcW w:w="1303" w:type="dxa"/>
            <w:shd w:val="clear" w:color="auto" w:fill="auto"/>
            <w:noWrap/>
            <w:hideMark/>
          </w:tcPr>
          <w:p w14:paraId="113F7F3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70620</w:t>
            </w:r>
          </w:p>
        </w:tc>
        <w:tc>
          <w:tcPr>
            <w:tcW w:w="1495" w:type="dxa"/>
            <w:shd w:val="clear" w:color="auto" w:fill="auto"/>
            <w:hideMark/>
          </w:tcPr>
          <w:p w14:paraId="4BFFADF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 (CS)</w:t>
            </w:r>
          </w:p>
        </w:tc>
      </w:tr>
      <w:tr w:rsidR="00893473" w:rsidRPr="00D24D28" w14:paraId="44B4D510" w14:textId="77777777" w:rsidTr="00832DE9">
        <w:trPr>
          <w:trHeight w:val="2778"/>
        </w:trPr>
        <w:tc>
          <w:tcPr>
            <w:tcW w:w="7949" w:type="dxa"/>
            <w:gridSpan w:val="3"/>
            <w:shd w:val="clear" w:color="000000" w:fill="DDEBF7"/>
            <w:hideMark/>
          </w:tcPr>
          <w:p w14:paraId="0C27584C" w14:textId="1C82C1FC"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Includes Town Planning, Building Regulations and Enforcement, City Engineer (from a town planning perspective), etc.   [Included in GFS - Planning and Development:  Town Planning and Building Enforcement.  Core Functions as determined i</w:t>
            </w:r>
            <w:r w:rsidR="00DE51BE">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DE51BE">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DE51BE">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with Schedule 4B Municipal Planning.   Not specifically defined by section 84 of the Local Government Municipal Structures Act</w:t>
            </w:r>
            <w:r w:rsidR="00DE51BE">
              <w:rPr>
                <w:rFonts w:ascii="Arial" w:eastAsia="Times New Roman" w:hAnsi="Arial" w:cs="Arial"/>
                <w:sz w:val="20"/>
                <w:szCs w:val="20"/>
                <w:lang w:eastAsia="en-ZA"/>
              </w:rPr>
              <w:t>, 1998</w:t>
            </w:r>
            <w:r w:rsidRPr="00D24D28">
              <w:rPr>
                <w:rFonts w:ascii="Arial" w:eastAsia="Times New Roman" w:hAnsi="Arial" w:cs="Arial"/>
                <w:sz w:val="20"/>
                <w:szCs w:val="20"/>
                <w:lang w:eastAsia="en-ZA"/>
              </w:rPr>
              <w:t xml:space="preserve"> to be a function of a district municipality.]</w:t>
            </w:r>
          </w:p>
        </w:tc>
        <w:tc>
          <w:tcPr>
            <w:tcW w:w="8311" w:type="dxa"/>
            <w:gridSpan w:val="6"/>
            <w:shd w:val="clear" w:color="000000" w:fill="DDEBF7"/>
            <w:hideMark/>
          </w:tcPr>
          <w:p w14:paraId="5C730C89" w14:textId="0E2AFEA5"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of community development affairs and services, administration of zoning laws and land-use and building regulation.  2)  Planning of new communities or of rehabilitated communities; planning the improvement and development of facilities such as housing, industry, public utilities, health, education, culture, recreation, etc.  for communit</w:t>
            </w:r>
            <w:r w:rsidR="00DE51BE">
              <w:rPr>
                <w:rFonts w:ascii="Arial" w:eastAsia="Times New Roman" w:hAnsi="Arial" w:cs="Arial"/>
                <w:color w:val="000000"/>
                <w:sz w:val="20"/>
                <w:szCs w:val="20"/>
                <w:lang w:eastAsia="en-ZA"/>
              </w:rPr>
              <w:t>i</w:t>
            </w:r>
            <w:r w:rsidRPr="00D24D28">
              <w:rPr>
                <w:rFonts w:ascii="Arial" w:eastAsia="Times New Roman" w:hAnsi="Arial" w:cs="Arial"/>
                <w:color w:val="000000"/>
                <w:sz w:val="20"/>
                <w:szCs w:val="20"/>
                <w:lang w:eastAsia="en-ZA"/>
              </w:rPr>
              <w:t xml:space="preserve">es; preparation of schemes for financing planned developments.  Production and dissemination of general information, technical documentation, and statistics on community development affairs and services.  Excludes:  plan implementation - that is, the actual construction of housing, industrial buildings, streets, public utilities, cultural facilities, etc.  (classified according to functions); agrarian reform and land resettlement (70421); administration </w:t>
            </w:r>
            <w:r w:rsidR="00F2517D">
              <w:rPr>
                <w:rFonts w:ascii="Arial" w:eastAsia="Times New Roman" w:hAnsi="Arial" w:cs="Arial"/>
                <w:color w:val="000000"/>
                <w:sz w:val="20"/>
                <w:szCs w:val="20"/>
                <w:lang w:eastAsia="en-ZA"/>
              </w:rPr>
              <w:t>o</w:t>
            </w:r>
            <w:r w:rsidRPr="00D24D28">
              <w:rPr>
                <w:rFonts w:ascii="Arial" w:eastAsia="Times New Roman" w:hAnsi="Arial" w:cs="Arial"/>
                <w:color w:val="000000"/>
                <w:sz w:val="20"/>
                <w:szCs w:val="20"/>
                <w:lang w:eastAsia="en-ZA"/>
              </w:rPr>
              <w:t>f construction standards (70443) and housing standards (70610).</w:t>
            </w:r>
          </w:p>
        </w:tc>
      </w:tr>
      <w:tr w:rsidR="00893473" w:rsidRPr="00D24D28" w14:paraId="140A3D2E" w14:textId="77777777" w:rsidTr="00832DE9">
        <w:trPr>
          <w:trHeight w:val="510"/>
        </w:trPr>
        <w:tc>
          <w:tcPr>
            <w:tcW w:w="1442" w:type="dxa"/>
            <w:shd w:val="clear" w:color="auto" w:fill="auto"/>
            <w:noWrap/>
            <w:hideMark/>
          </w:tcPr>
          <w:p w14:paraId="685E92D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F35102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1B8DF1E" w14:textId="5B1915E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Project Management Unit</w:t>
            </w:r>
            <w:r w:rsidR="00F2517D">
              <w:rPr>
                <w:rFonts w:ascii="Arial" w:eastAsia="Times New Roman" w:hAnsi="Arial" w:cs="Arial"/>
                <w:sz w:val="20"/>
                <w:szCs w:val="20"/>
                <w:lang w:eastAsia="en-ZA"/>
              </w:rPr>
              <w:t xml:space="preserve"> (PMU)</w:t>
            </w:r>
          </w:p>
        </w:tc>
        <w:tc>
          <w:tcPr>
            <w:tcW w:w="1139" w:type="dxa"/>
            <w:shd w:val="clear" w:color="auto" w:fill="auto"/>
            <w:hideMark/>
          </w:tcPr>
          <w:p w14:paraId="2C54318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34FDDC2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09F353D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56E3C46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7AF396A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6DE8B8E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893473" w:rsidRPr="00D24D28" w14:paraId="59EF11FE" w14:textId="77777777" w:rsidTr="00832DE9">
        <w:trPr>
          <w:trHeight w:val="1462"/>
        </w:trPr>
        <w:tc>
          <w:tcPr>
            <w:tcW w:w="7949" w:type="dxa"/>
            <w:gridSpan w:val="3"/>
            <w:shd w:val="clear" w:color="000000" w:fill="DDEBF7"/>
            <w:hideMark/>
          </w:tcPr>
          <w:p w14:paraId="67D9B74B" w14:textId="712535D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The </w:t>
            </w:r>
            <w:r w:rsidR="00F2517D">
              <w:rPr>
                <w:rFonts w:ascii="Arial" w:eastAsia="Times New Roman" w:hAnsi="Arial" w:cs="Arial"/>
                <w:sz w:val="20"/>
                <w:szCs w:val="20"/>
                <w:lang w:eastAsia="en-ZA"/>
              </w:rPr>
              <w:t>Project Management Unit (</w:t>
            </w:r>
            <w:r w:rsidRPr="00D24D28">
              <w:rPr>
                <w:rFonts w:ascii="Arial" w:eastAsia="Times New Roman" w:hAnsi="Arial" w:cs="Arial"/>
                <w:sz w:val="20"/>
                <w:szCs w:val="20"/>
                <w:lang w:eastAsia="en-ZA"/>
              </w:rPr>
              <w:t>PMU</w:t>
            </w:r>
            <w:r w:rsidR="00F2517D">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is a unit established within the municipality that is dedicated to manage infrastructure capital projects. They are accountable to the council and management structure of the municipality in which they are established.</w:t>
            </w:r>
          </w:p>
        </w:tc>
        <w:tc>
          <w:tcPr>
            <w:tcW w:w="8311" w:type="dxa"/>
            <w:gridSpan w:val="6"/>
            <w:shd w:val="clear" w:color="000000" w:fill="DDEBF7"/>
            <w:hideMark/>
          </w:tcPr>
          <w:p w14:paraId="2659B12F" w14:textId="58ED610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F2517D">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893473" w:rsidRPr="00D24D28" w14:paraId="799DC532" w14:textId="77777777" w:rsidTr="00832DE9">
        <w:trPr>
          <w:trHeight w:val="510"/>
        </w:trPr>
        <w:tc>
          <w:tcPr>
            <w:tcW w:w="1442" w:type="dxa"/>
            <w:shd w:val="clear" w:color="auto" w:fill="auto"/>
            <w:noWrap/>
            <w:hideMark/>
          </w:tcPr>
          <w:p w14:paraId="439226C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8E64A2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5B88EC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Support to Local Municipalities</w:t>
            </w:r>
          </w:p>
        </w:tc>
        <w:tc>
          <w:tcPr>
            <w:tcW w:w="1139" w:type="dxa"/>
            <w:shd w:val="clear" w:color="auto" w:fill="auto"/>
            <w:hideMark/>
          </w:tcPr>
          <w:p w14:paraId="644AD18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2555AC7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62C7464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11E0BA5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755A32B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70133</w:t>
            </w:r>
          </w:p>
        </w:tc>
        <w:tc>
          <w:tcPr>
            <w:tcW w:w="1495" w:type="dxa"/>
            <w:shd w:val="clear" w:color="auto" w:fill="auto"/>
            <w:hideMark/>
          </w:tcPr>
          <w:p w14:paraId="2058616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Other General Services (CS)</w:t>
            </w:r>
          </w:p>
        </w:tc>
      </w:tr>
      <w:tr w:rsidR="00893473" w:rsidRPr="00D24D28" w14:paraId="59F754F4" w14:textId="77777777" w:rsidTr="00832DE9">
        <w:trPr>
          <w:trHeight w:val="2041"/>
        </w:trPr>
        <w:tc>
          <w:tcPr>
            <w:tcW w:w="7949" w:type="dxa"/>
            <w:gridSpan w:val="3"/>
            <w:shd w:val="clear" w:color="000000" w:fill="DDEBF7"/>
            <w:hideMark/>
          </w:tcPr>
          <w:p w14:paraId="34A2F704" w14:textId="60617362"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Specific for support by district municipalities to local municipalities for planning and development activities or requirements.  [Included in GFS - Planning and Development.:  Town Planning/</w:t>
            </w:r>
            <w:r w:rsidR="00F2517D">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Building Enforcement.  The Local Government Municipal Structures Act, Section 83(3) provides that a district municipality must seek to achieve amongst other requirements promoting bulk infrastructural development and services for the district as a whole, building the capacity of local municipalities in its area to perform their functions </w:t>
            </w:r>
            <w:r w:rsidRPr="00D24D28">
              <w:rPr>
                <w:rFonts w:ascii="Arial" w:eastAsia="Times New Roman" w:hAnsi="Arial" w:cs="Arial"/>
                <w:sz w:val="20"/>
                <w:szCs w:val="20"/>
                <w:lang w:eastAsia="en-ZA"/>
              </w:rPr>
              <w:lastRenderedPageBreak/>
              <w:t>and exercise their powers where such capacity is lacking; and (d) promoting the equitable distribution of resources between the local municipalities in its area to ensure appropriate levels of municipal services within the area.]</w:t>
            </w:r>
          </w:p>
        </w:tc>
        <w:tc>
          <w:tcPr>
            <w:tcW w:w="8311" w:type="dxa"/>
            <w:gridSpan w:val="6"/>
            <w:shd w:val="clear" w:color="000000" w:fill="DDEBF7"/>
            <w:hideMark/>
          </w:tcPr>
          <w:p w14:paraId="6AEB2500" w14:textId="69A4AAC6"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Administration and operation of other general services, such as centralised supply and purchasing services, maintenance and storage of government records and archives, operation of government-owned or occupied buildings, central motor vehicle pools, government-operated printing offices, centralised computer and data processing services, etc. Excludes:  other general services connect</w:t>
            </w:r>
            <w:r w:rsidR="00F2517D">
              <w:rPr>
                <w:rFonts w:ascii="Arial" w:eastAsia="Times New Roman" w:hAnsi="Arial" w:cs="Arial"/>
                <w:color w:val="000000"/>
                <w:sz w:val="20"/>
                <w:szCs w:val="20"/>
                <w:lang w:eastAsia="en-ZA"/>
              </w:rPr>
              <w:t>ed</w:t>
            </w:r>
            <w:r w:rsidRPr="00D24D28">
              <w:rPr>
                <w:rFonts w:ascii="Arial" w:eastAsia="Times New Roman" w:hAnsi="Arial" w:cs="Arial"/>
                <w:color w:val="000000"/>
                <w:sz w:val="20"/>
                <w:szCs w:val="20"/>
                <w:lang w:eastAsia="en-ZA"/>
              </w:rPr>
              <w:t xml:space="preserve"> with a specific function (classified according to function).</w:t>
            </w:r>
          </w:p>
        </w:tc>
      </w:tr>
      <w:tr w:rsidR="00893473" w:rsidRPr="00D24D28" w14:paraId="74D46DE0" w14:textId="77777777" w:rsidTr="00832DE9">
        <w:trPr>
          <w:trHeight w:val="255"/>
        </w:trPr>
        <w:tc>
          <w:tcPr>
            <w:tcW w:w="1442" w:type="dxa"/>
            <w:shd w:val="clear" w:color="auto" w:fill="auto"/>
            <w:noWrap/>
            <w:hideMark/>
          </w:tcPr>
          <w:p w14:paraId="0082FA7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3BCFA1A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2779C8F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061F27E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744AE55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784E2B2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69DB4A1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CB55D9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57C2E01B" w14:textId="77777777" w:rsidTr="00832DE9">
        <w:trPr>
          <w:trHeight w:val="907"/>
        </w:trPr>
        <w:tc>
          <w:tcPr>
            <w:tcW w:w="7949" w:type="dxa"/>
            <w:gridSpan w:val="3"/>
            <w:shd w:val="clear" w:color="000000" w:fill="DDEBF7"/>
            <w:hideMark/>
          </w:tcPr>
          <w:p w14:paraId="14882C87" w14:textId="15226FD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F2517D">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F2517D">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F2517D">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F2517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4720FE2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33917B3" w14:textId="77777777" w:rsidTr="00832DE9">
        <w:trPr>
          <w:trHeight w:val="765"/>
        </w:trPr>
        <w:tc>
          <w:tcPr>
            <w:tcW w:w="1442" w:type="dxa"/>
            <w:shd w:val="clear" w:color="auto" w:fill="auto"/>
            <w:noWrap/>
            <w:hideMark/>
          </w:tcPr>
          <w:p w14:paraId="6A1C3FA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8C2CD5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44BB2F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Provincial Planning</w:t>
            </w:r>
          </w:p>
        </w:tc>
        <w:tc>
          <w:tcPr>
            <w:tcW w:w="1139" w:type="dxa"/>
            <w:shd w:val="clear" w:color="auto" w:fill="auto"/>
            <w:hideMark/>
          </w:tcPr>
          <w:p w14:paraId="271D379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26EBA7B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398D6F2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01EEA91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3BDA142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70132</w:t>
            </w:r>
          </w:p>
        </w:tc>
        <w:tc>
          <w:tcPr>
            <w:tcW w:w="1495" w:type="dxa"/>
            <w:shd w:val="clear" w:color="auto" w:fill="auto"/>
            <w:hideMark/>
          </w:tcPr>
          <w:p w14:paraId="3844D20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Overall Planning and </w:t>
            </w:r>
            <w:r w:rsidRPr="00D24D28">
              <w:rPr>
                <w:rFonts w:ascii="Arial" w:eastAsia="Times New Roman" w:hAnsi="Arial" w:cs="Arial"/>
                <w:color w:val="000000"/>
                <w:sz w:val="20"/>
                <w:szCs w:val="20"/>
                <w:lang w:eastAsia="en-ZA"/>
              </w:rPr>
              <w:lastRenderedPageBreak/>
              <w:t>Statistical Services (CS)</w:t>
            </w:r>
          </w:p>
        </w:tc>
      </w:tr>
      <w:tr w:rsidR="00893473" w:rsidRPr="00D24D28" w14:paraId="523525F4" w14:textId="77777777" w:rsidTr="00832DE9">
        <w:trPr>
          <w:trHeight w:val="1814"/>
        </w:trPr>
        <w:tc>
          <w:tcPr>
            <w:tcW w:w="7949" w:type="dxa"/>
            <w:gridSpan w:val="3"/>
            <w:shd w:val="clear" w:color="000000" w:fill="DDEBF7"/>
            <w:hideMark/>
          </w:tcPr>
          <w:p w14:paraId="004F15BB" w14:textId="32B181A6"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Non-core function as determined i</w:t>
            </w:r>
            <w:r w:rsidR="00902DD6">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902DD6">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902DD6">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Schedule 5A read with Section 83 and 84 of the Local Government Municipal Structures Act</w:t>
            </w:r>
            <w:r w:rsidR="00902DD6">
              <w:rPr>
                <w:rFonts w:ascii="Arial" w:eastAsia="Times New Roman" w:hAnsi="Arial" w:cs="Arial"/>
                <w:sz w:val="20"/>
                <w:szCs w:val="20"/>
                <w:lang w:eastAsia="en-ZA"/>
              </w:rPr>
              <w:t>, 1998</w:t>
            </w:r>
            <w:r w:rsidRPr="00D24D28">
              <w:rPr>
                <w:rFonts w:ascii="Arial" w:eastAsia="Times New Roman" w:hAnsi="Arial" w:cs="Arial"/>
                <w:sz w:val="20"/>
                <w:szCs w:val="20"/>
                <w:lang w:eastAsia="en-ZA"/>
              </w:rPr>
              <w:t>.  [Included in GFS ~ Planning and Development:  Economic Development/</w:t>
            </w:r>
            <w:r w:rsidR="00902DD6">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Planning.  The Constitution section 156(4) with Schedule 5A of the Constitution provides for provincial planning.  Not-specifically defined being within the powers and functions of a district municipa</w:t>
            </w:r>
            <w:r w:rsidRPr="00D24D28">
              <w:rPr>
                <w:rFonts w:ascii="Arial" w:eastAsia="Times New Roman" w:hAnsi="Arial" w:cs="Arial"/>
                <w:b/>
                <w:bCs/>
                <w:sz w:val="20"/>
                <w:szCs w:val="20"/>
                <w:lang w:eastAsia="en-ZA"/>
              </w:rPr>
              <w:t>l</w:t>
            </w:r>
            <w:r w:rsidRPr="00D24D28">
              <w:rPr>
                <w:rFonts w:ascii="Arial" w:eastAsia="Times New Roman" w:hAnsi="Arial" w:cs="Arial"/>
                <w:sz w:val="20"/>
                <w:szCs w:val="20"/>
                <w:lang w:eastAsia="en-ZA"/>
              </w:rPr>
              <w:t>ity by section 83 and 84 of the Local Government Municipal Structures Act,</w:t>
            </w:r>
            <w:r w:rsidR="00902DD6">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75016964" w14:textId="77777777" w:rsidR="00893473" w:rsidRPr="00D24D28" w:rsidRDefault="00893473" w:rsidP="00832DE9">
            <w:pPr>
              <w:spacing w:before="120" w:after="120" w:line="360" w:lineRule="auto"/>
              <w:ind w:left="348" w:hanging="34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and operation of overall economic and social-planning services and of overall statistical services; including formulation, coordination, and monitoring of overall economic and social plans and programs and of overall statistical plans and programs.  Excludes:  Economic and social planning services and statistical serviced connected with specific function (classified according to function).</w:t>
            </w:r>
          </w:p>
        </w:tc>
      </w:tr>
      <w:tr w:rsidR="00893473" w:rsidRPr="00D24D28" w14:paraId="29163F79" w14:textId="77777777" w:rsidTr="00832DE9">
        <w:trPr>
          <w:trHeight w:val="765"/>
        </w:trPr>
        <w:tc>
          <w:tcPr>
            <w:tcW w:w="1442" w:type="dxa"/>
            <w:shd w:val="clear" w:color="auto" w:fill="auto"/>
            <w:noWrap/>
            <w:hideMark/>
          </w:tcPr>
          <w:p w14:paraId="5BFDD6D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427976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DE70A3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Regional Planning and Development</w:t>
            </w:r>
          </w:p>
        </w:tc>
        <w:tc>
          <w:tcPr>
            <w:tcW w:w="1139" w:type="dxa"/>
            <w:shd w:val="clear" w:color="auto" w:fill="auto"/>
            <w:hideMark/>
          </w:tcPr>
          <w:p w14:paraId="5380306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w:t>
            </w:r>
          </w:p>
        </w:tc>
        <w:tc>
          <w:tcPr>
            <w:tcW w:w="1628" w:type="dxa"/>
            <w:shd w:val="clear" w:color="auto" w:fill="auto"/>
            <w:noWrap/>
            <w:hideMark/>
          </w:tcPr>
          <w:p w14:paraId="77CED26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Public Services</w:t>
            </w:r>
          </w:p>
        </w:tc>
        <w:tc>
          <w:tcPr>
            <w:tcW w:w="1139" w:type="dxa"/>
            <w:shd w:val="clear" w:color="auto" w:fill="auto"/>
            <w:noWrap/>
            <w:hideMark/>
          </w:tcPr>
          <w:p w14:paraId="546A056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w:t>
            </w:r>
          </w:p>
        </w:tc>
        <w:tc>
          <w:tcPr>
            <w:tcW w:w="1607" w:type="dxa"/>
            <w:shd w:val="clear" w:color="auto" w:fill="auto"/>
            <w:noWrap/>
            <w:hideMark/>
          </w:tcPr>
          <w:p w14:paraId="025EB19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General Services</w:t>
            </w:r>
          </w:p>
        </w:tc>
        <w:tc>
          <w:tcPr>
            <w:tcW w:w="1303" w:type="dxa"/>
            <w:shd w:val="clear" w:color="auto" w:fill="auto"/>
            <w:noWrap/>
            <w:hideMark/>
          </w:tcPr>
          <w:p w14:paraId="05D0A26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70132</w:t>
            </w:r>
          </w:p>
        </w:tc>
        <w:tc>
          <w:tcPr>
            <w:tcW w:w="1495" w:type="dxa"/>
            <w:shd w:val="clear" w:color="auto" w:fill="auto"/>
            <w:hideMark/>
          </w:tcPr>
          <w:p w14:paraId="2FF36FD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Overall Planning and Statistical Services (CS)</w:t>
            </w:r>
          </w:p>
        </w:tc>
      </w:tr>
      <w:tr w:rsidR="00893473" w:rsidRPr="00D24D28" w14:paraId="7A42E21D" w14:textId="77777777" w:rsidTr="00832DE9">
        <w:trPr>
          <w:trHeight w:val="1757"/>
        </w:trPr>
        <w:tc>
          <w:tcPr>
            <w:tcW w:w="7949" w:type="dxa"/>
            <w:gridSpan w:val="3"/>
            <w:shd w:val="clear" w:color="000000" w:fill="DDEBF7"/>
            <w:hideMark/>
          </w:tcPr>
          <w:p w14:paraId="558DCE46" w14:textId="6B2F249F"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Non-core function as determined i</w:t>
            </w:r>
            <w:r w:rsidR="00FE4533">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FE4533">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FE4533">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Schedule 5A read with Section 83 and 84 of the Local Government Municipal Structures Act</w:t>
            </w:r>
            <w:r w:rsidR="00FE4533">
              <w:rPr>
                <w:rFonts w:ascii="Arial" w:eastAsia="Times New Roman" w:hAnsi="Arial" w:cs="Arial"/>
                <w:sz w:val="20"/>
                <w:szCs w:val="20"/>
                <w:lang w:eastAsia="en-ZA"/>
              </w:rPr>
              <w:t>, 1998</w:t>
            </w:r>
            <w:r w:rsidRPr="00D24D28">
              <w:rPr>
                <w:rFonts w:ascii="Arial" w:eastAsia="Times New Roman" w:hAnsi="Arial" w:cs="Arial"/>
                <w:sz w:val="20"/>
                <w:szCs w:val="20"/>
                <w:lang w:eastAsia="en-ZA"/>
              </w:rPr>
              <w:t>.  [Included in GFS ~ Planning and Development:  Economic Development/</w:t>
            </w:r>
            <w:r w:rsidR="00FE4533">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Planning.  The Constitution section 156(4) with Schedule 5A of the Constitution provides for regional planning and development.  Not-specifically defined being within the powers and functions of a district municipa</w:t>
            </w:r>
            <w:r w:rsidRPr="00D24D28">
              <w:rPr>
                <w:rFonts w:ascii="Arial" w:eastAsia="Times New Roman" w:hAnsi="Arial" w:cs="Arial"/>
                <w:b/>
                <w:bCs/>
                <w:sz w:val="20"/>
                <w:szCs w:val="20"/>
                <w:lang w:eastAsia="en-ZA"/>
              </w:rPr>
              <w:t>l</w:t>
            </w:r>
            <w:r w:rsidRPr="00D24D28">
              <w:rPr>
                <w:rFonts w:ascii="Arial" w:eastAsia="Times New Roman" w:hAnsi="Arial" w:cs="Arial"/>
                <w:sz w:val="20"/>
                <w:szCs w:val="20"/>
                <w:lang w:eastAsia="en-ZA"/>
              </w:rPr>
              <w:t xml:space="preserve">ity by section 83 and 84 of the Local Government Municipal Structures Act, </w:t>
            </w:r>
            <w:r w:rsidR="00FE4533">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3C2F364C" w14:textId="77777777" w:rsidR="00893473" w:rsidRPr="00D24D28" w:rsidRDefault="00893473" w:rsidP="00832DE9">
            <w:pPr>
              <w:spacing w:before="120" w:after="120" w:line="360" w:lineRule="auto"/>
              <w:ind w:left="348" w:hanging="34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1)  Administration and operation of overall economic and social-planning services and of overall statistical services; including formulation, coordination, and monitoring of overall economic and social plans and programs and of overall statistical plans and programs.  Excludes:  Economic and social planning services and statistical serviced connected with specific function (classified according to function).</w:t>
            </w:r>
          </w:p>
        </w:tc>
      </w:tr>
      <w:tr w:rsidR="00893473" w:rsidRPr="00D24D28" w14:paraId="25D76EF8" w14:textId="77777777" w:rsidTr="00832DE9">
        <w:trPr>
          <w:trHeight w:val="510"/>
        </w:trPr>
        <w:tc>
          <w:tcPr>
            <w:tcW w:w="1442" w:type="dxa"/>
            <w:shd w:val="clear" w:color="auto" w:fill="auto"/>
            <w:noWrap/>
            <w:hideMark/>
          </w:tcPr>
          <w:p w14:paraId="72E970F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09E918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E411ED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Central City Improvement District</w:t>
            </w:r>
          </w:p>
        </w:tc>
        <w:tc>
          <w:tcPr>
            <w:tcW w:w="1139" w:type="dxa"/>
            <w:shd w:val="clear" w:color="auto" w:fill="auto"/>
            <w:hideMark/>
          </w:tcPr>
          <w:p w14:paraId="0348E63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1EB39AB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6B42A80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w:t>
            </w:r>
          </w:p>
        </w:tc>
        <w:tc>
          <w:tcPr>
            <w:tcW w:w="1607" w:type="dxa"/>
            <w:shd w:val="clear" w:color="auto" w:fill="auto"/>
            <w:noWrap/>
            <w:hideMark/>
          </w:tcPr>
          <w:p w14:paraId="7734438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w:t>
            </w:r>
          </w:p>
        </w:tc>
        <w:tc>
          <w:tcPr>
            <w:tcW w:w="1303" w:type="dxa"/>
            <w:shd w:val="clear" w:color="auto" w:fill="auto"/>
            <w:noWrap/>
            <w:hideMark/>
          </w:tcPr>
          <w:p w14:paraId="2B101E3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70620</w:t>
            </w:r>
          </w:p>
        </w:tc>
        <w:tc>
          <w:tcPr>
            <w:tcW w:w="1495" w:type="dxa"/>
            <w:shd w:val="clear" w:color="auto" w:fill="auto"/>
            <w:hideMark/>
          </w:tcPr>
          <w:p w14:paraId="2463DB0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Community Development (CS)</w:t>
            </w:r>
          </w:p>
        </w:tc>
      </w:tr>
      <w:tr w:rsidR="00893473" w:rsidRPr="00D24D28" w14:paraId="60CFA9ED" w14:textId="77777777" w:rsidTr="00832DE9">
        <w:trPr>
          <w:trHeight w:val="1247"/>
        </w:trPr>
        <w:tc>
          <w:tcPr>
            <w:tcW w:w="7949" w:type="dxa"/>
            <w:gridSpan w:val="3"/>
            <w:shd w:val="clear" w:color="000000" w:fill="DDEBF7"/>
            <w:hideMark/>
          </w:tcPr>
          <w:p w14:paraId="54C8F37D" w14:textId="2277A8B4" w:rsidR="00893473" w:rsidRPr="00D24D28" w:rsidRDefault="00A81301" w:rsidP="00832DE9">
            <w:pPr>
              <w:spacing w:before="120" w:after="120" w:line="360" w:lineRule="auto"/>
              <w:ind w:left="0"/>
              <w:jc w:val="both"/>
              <w:rPr>
                <w:rFonts w:ascii="Arial" w:eastAsia="Times New Roman" w:hAnsi="Arial" w:cs="Arial"/>
                <w:sz w:val="20"/>
                <w:szCs w:val="20"/>
                <w:lang w:eastAsia="en-ZA"/>
              </w:rPr>
            </w:pPr>
            <w:hyperlink r:id="rId133" w:history="1">
              <w:r w:rsidR="00893473" w:rsidRPr="00D24D28">
                <w:rPr>
                  <w:rFonts w:ascii="Arial" w:eastAsia="Times New Roman" w:hAnsi="Arial" w:cs="Arial"/>
                  <w:sz w:val="20"/>
                  <w:szCs w:val="20"/>
                  <w:lang w:eastAsia="en-ZA"/>
                </w:rPr>
                <w:t xml:space="preserve">The Central City Improvement District is a private–public partnership formed by the property owners of a defined geographical area to provide top–up or complementary services over and above what is provided by the municipality.  These services help </w:t>
              </w:r>
              <w:r w:rsidR="00BE441D">
                <w:rPr>
                  <w:rFonts w:ascii="Arial" w:eastAsia="Times New Roman" w:hAnsi="Arial" w:cs="Arial"/>
                  <w:sz w:val="20"/>
                  <w:szCs w:val="20"/>
                  <w:lang w:eastAsia="en-ZA"/>
                </w:rPr>
                <w:t xml:space="preserve">a </w:t>
              </w:r>
              <w:r w:rsidR="00893473" w:rsidRPr="00D24D28">
                <w:rPr>
                  <w:rFonts w:ascii="Arial" w:eastAsia="Times New Roman" w:hAnsi="Arial" w:cs="Arial"/>
                  <w:sz w:val="20"/>
                  <w:szCs w:val="20"/>
                  <w:lang w:eastAsia="en-ZA"/>
                </w:rPr>
                <w:t>Cit</w:t>
              </w:r>
              <w:r w:rsidR="00BE441D">
                <w:rPr>
                  <w:rFonts w:ascii="Arial" w:eastAsia="Times New Roman" w:hAnsi="Arial" w:cs="Arial"/>
                  <w:sz w:val="20"/>
                  <w:szCs w:val="20"/>
                  <w:lang w:eastAsia="en-ZA"/>
                </w:rPr>
                <w:t>y</w:t>
              </w:r>
              <w:r w:rsidR="00893473" w:rsidRPr="00D24D28">
                <w:rPr>
                  <w:rFonts w:ascii="Arial" w:eastAsia="Times New Roman" w:hAnsi="Arial" w:cs="Arial"/>
                  <w:sz w:val="20"/>
                  <w:szCs w:val="20"/>
                  <w:lang w:eastAsia="en-ZA"/>
                </w:rPr>
                <w:t xml:space="preserve"> to be a clean, safe and caring city.</w:t>
              </w:r>
            </w:hyperlink>
          </w:p>
        </w:tc>
        <w:tc>
          <w:tcPr>
            <w:tcW w:w="8311" w:type="dxa"/>
            <w:gridSpan w:val="6"/>
            <w:shd w:val="clear" w:color="000000" w:fill="DDEBF7"/>
            <w:hideMark/>
          </w:tcPr>
          <w:p w14:paraId="3C31E29E" w14:textId="1FC64486" w:rsidR="00893473" w:rsidRPr="00D24D28" w:rsidRDefault="00893473" w:rsidP="00832DE9">
            <w:pPr>
              <w:spacing w:before="120" w:after="120" w:line="360" w:lineRule="auto"/>
              <w:ind w:left="348" w:hanging="34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community development affairs and services, administration of zoning laws and land-use and building regulation.  2)  Planning of new communities or of rehabilitated communities; planning the improvement and development of facilities such as housing, industry, public utilities, health, education, culture, recreation, etc.  for </w:t>
            </w:r>
            <w:r w:rsidRPr="00D24D28">
              <w:rPr>
                <w:rFonts w:ascii="Arial" w:eastAsia="Times New Roman" w:hAnsi="Arial" w:cs="Arial"/>
                <w:color w:val="000000"/>
                <w:sz w:val="20"/>
                <w:szCs w:val="20"/>
                <w:lang w:eastAsia="en-ZA"/>
              </w:rPr>
              <w:lastRenderedPageBreak/>
              <w:t>communicates; preparation of schemes for financing planned developments.  Production and dissemination of general information, technical documentation, and statistics on community development affairs and services.  Excludes:  plan implementation - that is, the actual construction of housing, industrial buildings, streets, public utilities, cultural facilities, etc.  (classified according to functions); agrarian reform and land resettlement (70421); administration if construction standards (70443) and housing standards (70610).</w:t>
            </w:r>
          </w:p>
        </w:tc>
      </w:tr>
      <w:tr w:rsidR="00893473" w:rsidRPr="00D24D28" w14:paraId="7BF7C455" w14:textId="77777777" w:rsidTr="00832DE9">
        <w:trPr>
          <w:trHeight w:val="255"/>
        </w:trPr>
        <w:tc>
          <w:tcPr>
            <w:tcW w:w="7949" w:type="dxa"/>
            <w:gridSpan w:val="3"/>
            <w:shd w:val="clear" w:color="auto" w:fill="auto"/>
            <w:noWrap/>
            <w:hideMark/>
          </w:tcPr>
          <w:p w14:paraId="19B6E3D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Public Safety</w:t>
            </w:r>
          </w:p>
        </w:tc>
        <w:tc>
          <w:tcPr>
            <w:tcW w:w="1139" w:type="dxa"/>
            <w:shd w:val="clear" w:color="auto" w:fill="auto"/>
            <w:hideMark/>
          </w:tcPr>
          <w:p w14:paraId="184F2A1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300E615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32B8134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5AC957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933691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4454957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6B3670C9" w14:textId="77777777" w:rsidTr="00832DE9">
        <w:trPr>
          <w:trHeight w:val="624"/>
        </w:trPr>
        <w:tc>
          <w:tcPr>
            <w:tcW w:w="7949" w:type="dxa"/>
            <w:gridSpan w:val="3"/>
            <w:shd w:val="clear" w:color="000000" w:fill="DDEBF7"/>
            <w:hideMark/>
          </w:tcPr>
          <w:p w14:paraId="6B33EE9B" w14:textId="23A13F35"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Public safety involves the prevention of and protection from events that could endanger the safety of the general public from significant danger, injury/</w:t>
            </w:r>
            <w:r w:rsidR="00BE441D">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harm, or damage, such as crimes or disasters (natural or man-made).</w:t>
            </w:r>
          </w:p>
        </w:tc>
        <w:tc>
          <w:tcPr>
            <w:tcW w:w="8311" w:type="dxa"/>
            <w:gridSpan w:val="6"/>
            <w:shd w:val="clear" w:color="000000" w:fill="DDEBF7"/>
            <w:hideMark/>
          </w:tcPr>
          <w:p w14:paraId="4255A8B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283C1E41" w14:textId="77777777" w:rsidTr="00832DE9">
        <w:trPr>
          <w:trHeight w:val="255"/>
        </w:trPr>
        <w:tc>
          <w:tcPr>
            <w:tcW w:w="1442" w:type="dxa"/>
            <w:shd w:val="clear" w:color="auto" w:fill="auto"/>
            <w:noWrap/>
            <w:hideMark/>
          </w:tcPr>
          <w:p w14:paraId="2291B5F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4AFEDB1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2E28B03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69FD0F2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2C3B884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2E8440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387269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2DFA14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02DC05EF" w14:textId="77777777" w:rsidTr="00832DE9">
        <w:trPr>
          <w:trHeight w:val="907"/>
        </w:trPr>
        <w:tc>
          <w:tcPr>
            <w:tcW w:w="7949" w:type="dxa"/>
            <w:gridSpan w:val="3"/>
            <w:shd w:val="clear" w:color="000000" w:fill="DDEBF7"/>
            <w:hideMark/>
          </w:tcPr>
          <w:p w14:paraId="25617330" w14:textId="656A7FDB"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Core Function as determined i</w:t>
            </w:r>
            <w:r w:rsidR="00BE441D">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BE441D">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BE441D">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BE441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268CCE8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8300A4B" w14:textId="77777777" w:rsidTr="00832DE9">
        <w:trPr>
          <w:trHeight w:val="510"/>
        </w:trPr>
        <w:tc>
          <w:tcPr>
            <w:tcW w:w="1442" w:type="dxa"/>
            <w:shd w:val="clear" w:color="auto" w:fill="auto"/>
            <w:noWrap/>
            <w:hideMark/>
          </w:tcPr>
          <w:p w14:paraId="4DDC631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AD224D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ADC923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Civil Defence</w:t>
            </w:r>
          </w:p>
        </w:tc>
        <w:tc>
          <w:tcPr>
            <w:tcW w:w="1139" w:type="dxa"/>
            <w:shd w:val="clear" w:color="auto" w:fill="auto"/>
            <w:hideMark/>
          </w:tcPr>
          <w:p w14:paraId="4AE22BB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w:t>
            </w:r>
          </w:p>
        </w:tc>
        <w:tc>
          <w:tcPr>
            <w:tcW w:w="1628" w:type="dxa"/>
            <w:shd w:val="clear" w:color="auto" w:fill="auto"/>
            <w:noWrap/>
            <w:hideMark/>
          </w:tcPr>
          <w:p w14:paraId="61B3B5E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w:t>
            </w:r>
          </w:p>
        </w:tc>
        <w:tc>
          <w:tcPr>
            <w:tcW w:w="1139" w:type="dxa"/>
            <w:shd w:val="clear" w:color="auto" w:fill="auto"/>
            <w:noWrap/>
            <w:hideMark/>
          </w:tcPr>
          <w:p w14:paraId="4655BE5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w:t>
            </w:r>
          </w:p>
        </w:tc>
        <w:tc>
          <w:tcPr>
            <w:tcW w:w="1607" w:type="dxa"/>
            <w:shd w:val="clear" w:color="auto" w:fill="auto"/>
            <w:noWrap/>
            <w:hideMark/>
          </w:tcPr>
          <w:p w14:paraId="62734F77" w14:textId="143F87B3"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Public Order and Safety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7CBC75D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70360</w:t>
            </w:r>
          </w:p>
        </w:tc>
        <w:tc>
          <w:tcPr>
            <w:tcW w:w="1495" w:type="dxa"/>
            <w:shd w:val="clear" w:color="auto" w:fill="auto"/>
            <w:hideMark/>
          </w:tcPr>
          <w:p w14:paraId="6501FC11" w14:textId="64458849"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 n</w:t>
            </w:r>
            <w:r w:rsidR="00BE441D">
              <w:rPr>
                <w:rFonts w:ascii="Arial" w:eastAsia="Times New Roman" w:hAnsi="Arial" w:cs="Arial"/>
                <w:color w:val="000000"/>
                <w:sz w:val="20"/>
                <w:szCs w:val="20"/>
                <w:lang w:eastAsia="en-ZA"/>
              </w:rPr>
              <w:t>ot elsewhere classified</w:t>
            </w:r>
            <w:r w:rsidRPr="00D24D28">
              <w:rPr>
                <w:rFonts w:ascii="Arial" w:eastAsia="Times New Roman" w:hAnsi="Arial" w:cs="Arial"/>
                <w:color w:val="000000"/>
                <w:sz w:val="20"/>
                <w:szCs w:val="20"/>
                <w:lang w:eastAsia="en-ZA"/>
              </w:rPr>
              <w:t xml:space="preserve"> (CS)</w:t>
            </w:r>
          </w:p>
        </w:tc>
      </w:tr>
      <w:tr w:rsidR="00893473" w:rsidRPr="00D24D28" w14:paraId="1A119761" w14:textId="77777777" w:rsidTr="00832DE9">
        <w:trPr>
          <w:trHeight w:val="1871"/>
        </w:trPr>
        <w:tc>
          <w:tcPr>
            <w:tcW w:w="7949" w:type="dxa"/>
            <w:gridSpan w:val="3"/>
            <w:shd w:val="clear" w:color="000000" w:fill="DDEBF7"/>
            <w:hideMark/>
          </w:tcPr>
          <w:p w14:paraId="0607AB3A" w14:textId="5A8A437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Includes municipal commandos (not policing), crime prevention and awareness such CCTV camera monitoring, running of campaigns in respect of drug and crime prevention awareness.  [Included in GFS ~ Public Safety:  Civil Defence.  No specific reference found in Schedule 4B/</w:t>
            </w:r>
            <w:r w:rsidR="00BE441D">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5B</w:t>
            </w:r>
            <w:r w:rsidR="00BE441D">
              <w:rPr>
                <w:rFonts w:ascii="Arial" w:eastAsia="Times New Roman" w:hAnsi="Arial" w:cs="Arial"/>
                <w:sz w:val="20"/>
                <w:szCs w:val="20"/>
                <w:lang w:eastAsia="en-ZA"/>
              </w:rPr>
              <w:t>.</w:t>
            </w:r>
            <w:r w:rsidRPr="00D24D28">
              <w:rPr>
                <w:rFonts w:ascii="Arial" w:eastAsia="Times New Roman" w:hAnsi="Arial" w:cs="Arial"/>
                <w:sz w:val="20"/>
                <w:szCs w:val="20"/>
                <w:lang w:eastAsia="en-ZA"/>
              </w:rPr>
              <w:t>]</w:t>
            </w:r>
          </w:p>
        </w:tc>
        <w:tc>
          <w:tcPr>
            <w:tcW w:w="8311" w:type="dxa"/>
            <w:gridSpan w:val="6"/>
            <w:shd w:val="clear" w:color="000000" w:fill="DDEBF7"/>
            <w:hideMark/>
          </w:tcPr>
          <w:p w14:paraId="6F408A9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Administration, operation, or support of activities such as formulation, administration, coordination, and monitoring of overall policies, plans and programs, and budgets relating to public order and safety; preparation and enforcement of legislation and standards for the provision of public order and safety; production and dissemination of general information, technical documentation, and statistics on public order and safety.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 xml:space="preserve">public order </w:t>
            </w:r>
            <w:r w:rsidRPr="00D24D28">
              <w:rPr>
                <w:rFonts w:ascii="Arial" w:eastAsia="Times New Roman" w:hAnsi="Arial" w:cs="Arial"/>
                <w:color w:val="000000"/>
                <w:sz w:val="20"/>
                <w:szCs w:val="20"/>
                <w:lang w:eastAsia="en-ZA"/>
              </w:rPr>
              <w:lastRenderedPageBreak/>
              <w:t xml:space="preserve">and safety affairs and services that cannot be assigned to (7031), (7032), (7033), (7034) or (7035).  </w:t>
            </w:r>
          </w:p>
        </w:tc>
      </w:tr>
      <w:tr w:rsidR="00893473" w:rsidRPr="00D24D28" w14:paraId="2E0BD67C" w14:textId="77777777" w:rsidTr="00832DE9">
        <w:trPr>
          <w:trHeight w:val="510"/>
        </w:trPr>
        <w:tc>
          <w:tcPr>
            <w:tcW w:w="1442" w:type="dxa"/>
            <w:shd w:val="clear" w:color="auto" w:fill="auto"/>
            <w:noWrap/>
            <w:hideMark/>
          </w:tcPr>
          <w:p w14:paraId="2FE9138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1B9EA06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F7C1CA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Cleansing</w:t>
            </w:r>
          </w:p>
        </w:tc>
        <w:tc>
          <w:tcPr>
            <w:tcW w:w="1139" w:type="dxa"/>
            <w:shd w:val="clear" w:color="auto" w:fill="auto"/>
            <w:hideMark/>
          </w:tcPr>
          <w:p w14:paraId="47651ED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0D5C2F7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2494AAA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w:t>
            </w:r>
          </w:p>
        </w:tc>
        <w:tc>
          <w:tcPr>
            <w:tcW w:w="1607" w:type="dxa"/>
            <w:shd w:val="clear" w:color="auto" w:fill="auto"/>
            <w:noWrap/>
            <w:hideMark/>
          </w:tcPr>
          <w:p w14:paraId="7664007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w:t>
            </w:r>
          </w:p>
        </w:tc>
        <w:tc>
          <w:tcPr>
            <w:tcW w:w="1303" w:type="dxa"/>
            <w:shd w:val="clear" w:color="auto" w:fill="auto"/>
            <w:noWrap/>
            <w:hideMark/>
          </w:tcPr>
          <w:p w14:paraId="7572C4B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70530</w:t>
            </w:r>
          </w:p>
        </w:tc>
        <w:tc>
          <w:tcPr>
            <w:tcW w:w="1495" w:type="dxa"/>
            <w:shd w:val="clear" w:color="auto" w:fill="auto"/>
            <w:hideMark/>
          </w:tcPr>
          <w:p w14:paraId="4EF1D1D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 (CS)</w:t>
            </w:r>
          </w:p>
        </w:tc>
      </w:tr>
      <w:tr w:rsidR="00893473" w:rsidRPr="00D24D28" w14:paraId="201318D6" w14:textId="77777777" w:rsidTr="00832DE9">
        <w:trPr>
          <w:trHeight w:val="2665"/>
        </w:trPr>
        <w:tc>
          <w:tcPr>
            <w:tcW w:w="7949" w:type="dxa"/>
            <w:gridSpan w:val="3"/>
            <w:shd w:val="clear" w:color="000000" w:fill="DDEBF7"/>
            <w:hideMark/>
          </w:tcPr>
          <w:p w14:paraId="1730216D" w14:textId="34F8C965"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The aggregation of services offered by a municipality in which resources for example decontamination of water, soil and other natural resources are kept clean.  This function excludes street and public area cleaning for example by street sweeping, trash pick-ups, etc.  [Included in GFS:  Public Safety:  Other. The Constitution section 156(4) with Schedule 5B of the Constitution provides for "cleansing".  Not-specifically defined being within the powers and functions of a district municipality by section 83 and 84 of the Local Government Municipal Structures Act, </w:t>
            </w:r>
            <w:r w:rsidR="00BE441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2C7F05E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This group covers activities relating to ambient air and climate protection, soil and groundwater protection, noise and vibration abatement, and protection against radiation.  These activities include construction, maintenance and operation of monitoring systems and stations (other than weather stations); construction of noise embankments, hedges and other anti-noise facilities including the resurfacing of sections of urban highways or railways with noise reducing surfaces; measures to clean pollution in water bodies; measures to control or prevent the emissions of greenhouse gases and pollution that adversely affect the quality of the air, construction, maintenance, and operation of installations for the decontamination of polluted soils and for the storage of pollutant products; transportation of pollutant products.  1) administration, supervision, inspection, operation, or support of activities relating to pollution abatement and control.  2)  Grants, loans or subsidies to support activities relating pollution abatement and control.</w:t>
            </w:r>
          </w:p>
        </w:tc>
      </w:tr>
      <w:tr w:rsidR="00893473" w:rsidRPr="00D24D28" w14:paraId="7C63CA75" w14:textId="77777777" w:rsidTr="00832DE9">
        <w:trPr>
          <w:trHeight w:val="510"/>
        </w:trPr>
        <w:tc>
          <w:tcPr>
            <w:tcW w:w="1442" w:type="dxa"/>
            <w:shd w:val="clear" w:color="auto" w:fill="auto"/>
            <w:noWrap/>
            <w:hideMark/>
          </w:tcPr>
          <w:p w14:paraId="17AC850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077919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6183A7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Control of Public Nuisances</w:t>
            </w:r>
          </w:p>
        </w:tc>
        <w:tc>
          <w:tcPr>
            <w:tcW w:w="1139" w:type="dxa"/>
            <w:shd w:val="clear" w:color="auto" w:fill="auto"/>
            <w:hideMark/>
          </w:tcPr>
          <w:p w14:paraId="3A8802C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w:t>
            </w:r>
          </w:p>
        </w:tc>
        <w:tc>
          <w:tcPr>
            <w:tcW w:w="1628" w:type="dxa"/>
            <w:shd w:val="clear" w:color="auto" w:fill="auto"/>
            <w:noWrap/>
            <w:hideMark/>
          </w:tcPr>
          <w:p w14:paraId="0EDF8FC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w:t>
            </w:r>
          </w:p>
        </w:tc>
        <w:tc>
          <w:tcPr>
            <w:tcW w:w="1139" w:type="dxa"/>
            <w:shd w:val="clear" w:color="auto" w:fill="auto"/>
            <w:noWrap/>
            <w:hideMark/>
          </w:tcPr>
          <w:p w14:paraId="319C301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w:t>
            </w:r>
          </w:p>
        </w:tc>
        <w:tc>
          <w:tcPr>
            <w:tcW w:w="1607" w:type="dxa"/>
            <w:shd w:val="clear" w:color="auto" w:fill="auto"/>
            <w:noWrap/>
            <w:hideMark/>
          </w:tcPr>
          <w:p w14:paraId="4FEED2C7" w14:textId="054A279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Public Order and Safety </w:t>
            </w:r>
            <w:r w:rsidR="00331F98">
              <w:rPr>
                <w:rFonts w:ascii="Arial" w:eastAsia="Times New Roman" w:hAnsi="Arial" w:cs="Arial"/>
                <w:color w:val="000000"/>
                <w:sz w:val="20"/>
                <w:szCs w:val="20"/>
                <w:lang w:eastAsia="en-ZA"/>
              </w:rPr>
              <w:t xml:space="preserve">not </w:t>
            </w:r>
            <w:r w:rsidR="00331F98">
              <w:rPr>
                <w:rFonts w:ascii="Arial" w:eastAsia="Times New Roman" w:hAnsi="Arial" w:cs="Arial"/>
                <w:color w:val="000000"/>
                <w:sz w:val="20"/>
                <w:szCs w:val="20"/>
                <w:lang w:eastAsia="en-ZA"/>
              </w:rPr>
              <w:lastRenderedPageBreak/>
              <w:t>elsewhere classified</w:t>
            </w:r>
          </w:p>
        </w:tc>
        <w:tc>
          <w:tcPr>
            <w:tcW w:w="1303" w:type="dxa"/>
            <w:shd w:val="clear" w:color="auto" w:fill="auto"/>
            <w:noWrap/>
            <w:hideMark/>
          </w:tcPr>
          <w:p w14:paraId="1818FB0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70360</w:t>
            </w:r>
          </w:p>
        </w:tc>
        <w:tc>
          <w:tcPr>
            <w:tcW w:w="1495" w:type="dxa"/>
            <w:shd w:val="clear" w:color="auto" w:fill="auto"/>
            <w:hideMark/>
          </w:tcPr>
          <w:p w14:paraId="11621F9F" w14:textId="08DE522F"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 n</w:t>
            </w:r>
            <w:r w:rsidR="00BE441D">
              <w:rPr>
                <w:rFonts w:ascii="Arial" w:eastAsia="Times New Roman" w:hAnsi="Arial" w:cs="Arial"/>
                <w:color w:val="000000"/>
                <w:sz w:val="20"/>
                <w:szCs w:val="20"/>
                <w:lang w:eastAsia="en-ZA"/>
              </w:rPr>
              <w:t xml:space="preserve">ot </w:t>
            </w:r>
            <w:r w:rsidR="00BE441D">
              <w:rPr>
                <w:rFonts w:ascii="Arial" w:eastAsia="Times New Roman" w:hAnsi="Arial" w:cs="Arial"/>
                <w:color w:val="000000"/>
                <w:sz w:val="20"/>
                <w:szCs w:val="20"/>
                <w:lang w:eastAsia="en-ZA"/>
              </w:rPr>
              <w:lastRenderedPageBreak/>
              <w:t>elsewhere classified</w:t>
            </w:r>
            <w:r w:rsidRPr="00D24D28">
              <w:rPr>
                <w:rFonts w:ascii="Arial" w:eastAsia="Times New Roman" w:hAnsi="Arial" w:cs="Arial"/>
                <w:color w:val="000000"/>
                <w:sz w:val="20"/>
                <w:szCs w:val="20"/>
                <w:lang w:eastAsia="en-ZA"/>
              </w:rPr>
              <w:t xml:space="preserve"> (CS)</w:t>
            </w:r>
          </w:p>
        </w:tc>
      </w:tr>
      <w:tr w:rsidR="00893473" w:rsidRPr="00D24D28" w14:paraId="504EA745" w14:textId="77777777" w:rsidTr="00832DE9">
        <w:trPr>
          <w:trHeight w:val="1814"/>
        </w:trPr>
        <w:tc>
          <w:tcPr>
            <w:tcW w:w="7949" w:type="dxa"/>
            <w:gridSpan w:val="3"/>
            <w:shd w:val="clear" w:color="000000" w:fill="DDEBF7"/>
            <w:hideMark/>
          </w:tcPr>
          <w:p w14:paraId="1B5AF772" w14:textId="281FCBD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The term public nuisance covers a wide variety of minor crimes that threaten the health, morals, safety, comfort, convenience, or welfare of a community.</w:t>
            </w:r>
            <w:r>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[Included in GFS ~ Public Safety:  Other - Control of Public Nuisance.  The Constitution section 156(4) with Schedule 5B of the Constitution provides for "control of public nuisance".  Not-specifically defined being within the powers and functions of a district municipality by section 83 and 84 of the Local Government Municipal Structures Act, </w:t>
            </w:r>
            <w:r w:rsidR="00BE441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0BD39D8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Administration, operation, or support of activities such as formulation, administration, coordination, and monitoring of overall policies, plans and programs, and budgets relating to public order and safety; preparation and enforcement of legislation and standards for the provision of public order and safety; production and dissemination of general information, technical documentation, and statistics on public order and safety.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 xml:space="preserve">public order and safety affairs and services that cannot be assigned to (7031), (7032), (7033), (7034) or (7035).  </w:t>
            </w:r>
          </w:p>
        </w:tc>
      </w:tr>
      <w:tr w:rsidR="00893473" w:rsidRPr="00D24D28" w14:paraId="62400BA7" w14:textId="77777777" w:rsidTr="00832DE9">
        <w:trPr>
          <w:trHeight w:val="510"/>
        </w:trPr>
        <w:tc>
          <w:tcPr>
            <w:tcW w:w="1442" w:type="dxa"/>
            <w:shd w:val="clear" w:color="auto" w:fill="auto"/>
            <w:noWrap/>
            <w:hideMark/>
          </w:tcPr>
          <w:p w14:paraId="7473E57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D38146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B73703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Fencing and Fences </w:t>
            </w:r>
          </w:p>
        </w:tc>
        <w:tc>
          <w:tcPr>
            <w:tcW w:w="1139" w:type="dxa"/>
            <w:shd w:val="clear" w:color="auto" w:fill="auto"/>
            <w:hideMark/>
          </w:tcPr>
          <w:p w14:paraId="66A3A0D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w:t>
            </w:r>
          </w:p>
        </w:tc>
        <w:tc>
          <w:tcPr>
            <w:tcW w:w="1628" w:type="dxa"/>
            <w:shd w:val="clear" w:color="auto" w:fill="auto"/>
            <w:noWrap/>
            <w:hideMark/>
          </w:tcPr>
          <w:p w14:paraId="2E5DB21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w:t>
            </w:r>
          </w:p>
        </w:tc>
        <w:tc>
          <w:tcPr>
            <w:tcW w:w="1139" w:type="dxa"/>
            <w:shd w:val="clear" w:color="auto" w:fill="auto"/>
            <w:noWrap/>
            <w:hideMark/>
          </w:tcPr>
          <w:p w14:paraId="5B86FF3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w:t>
            </w:r>
          </w:p>
        </w:tc>
        <w:tc>
          <w:tcPr>
            <w:tcW w:w="1607" w:type="dxa"/>
            <w:shd w:val="clear" w:color="auto" w:fill="auto"/>
            <w:noWrap/>
            <w:hideMark/>
          </w:tcPr>
          <w:p w14:paraId="64F9C469" w14:textId="540385A0"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Public Order and Safety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5CF0CB6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70360</w:t>
            </w:r>
          </w:p>
        </w:tc>
        <w:tc>
          <w:tcPr>
            <w:tcW w:w="1495" w:type="dxa"/>
            <w:shd w:val="clear" w:color="auto" w:fill="auto"/>
            <w:hideMark/>
          </w:tcPr>
          <w:p w14:paraId="1CB837C4" w14:textId="262A3FF1"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 n</w:t>
            </w:r>
            <w:r w:rsidR="00BE441D">
              <w:rPr>
                <w:rFonts w:ascii="Arial" w:eastAsia="Times New Roman" w:hAnsi="Arial" w:cs="Arial"/>
                <w:color w:val="000000"/>
                <w:sz w:val="20"/>
                <w:szCs w:val="20"/>
                <w:lang w:eastAsia="en-ZA"/>
              </w:rPr>
              <w:t>ot elsewhere classified</w:t>
            </w:r>
            <w:r w:rsidRPr="00D24D28">
              <w:rPr>
                <w:rFonts w:ascii="Arial" w:eastAsia="Times New Roman" w:hAnsi="Arial" w:cs="Arial"/>
                <w:color w:val="000000"/>
                <w:sz w:val="20"/>
                <w:szCs w:val="20"/>
                <w:lang w:eastAsia="en-ZA"/>
              </w:rPr>
              <w:t xml:space="preserve"> (CS)</w:t>
            </w:r>
          </w:p>
        </w:tc>
      </w:tr>
      <w:tr w:rsidR="00893473" w:rsidRPr="00D24D28" w14:paraId="617AFA86" w14:textId="77777777" w:rsidTr="00832DE9">
        <w:trPr>
          <w:trHeight w:val="1757"/>
        </w:trPr>
        <w:tc>
          <w:tcPr>
            <w:tcW w:w="7949" w:type="dxa"/>
            <w:gridSpan w:val="3"/>
            <w:shd w:val="clear" w:color="000000" w:fill="DDEBF7"/>
            <w:hideMark/>
          </w:tcPr>
          <w:p w14:paraId="4E0C0160" w14:textId="76FFAA35"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[Included in GFS ~ Public Safety:  Other.  The Constitution section 156(4) with Schedule 5B of the Constitution provides for "fencing and fences".  Not-specifically defined being within the powers and functions of a district municipality by section 83 and 84 of the Local Government Municipal Structures Act, </w:t>
            </w:r>
            <w:r w:rsidR="00BE441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3D9D957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Administration, operation, or support of activities such as formulation, administration, coordination, and monitoring of overall policies, plans and programs, and budgets relating to public order and safety; preparation and enforcement of legislation and standards for the provision of public order and safety; production and dissemination of general information, technical documentation, and statistics on public order and safety.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 xml:space="preserve">public order and safety affairs and services that cannot be assigned to (7031), (7032), (7033), (7034) or (7035).  </w:t>
            </w:r>
          </w:p>
        </w:tc>
      </w:tr>
      <w:tr w:rsidR="00893473" w:rsidRPr="00D24D28" w14:paraId="3A84A8A6" w14:textId="77777777" w:rsidTr="00832DE9">
        <w:trPr>
          <w:trHeight w:val="510"/>
        </w:trPr>
        <w:tc>
          <w:tcPr>
            <w:tcW w:w="1442" w:type="dxa"/>
            <w:shd w:val="clear" w:color="auto" w:fill="auto"/>
            <w:noWrap/>
            <w:hideMark/>
          </w:tcPr>
          <w:p w14:paraId="45E9C4C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42F589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7677A1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Fire Fighting and Protection</w:t>
            </w:r>
          </w:p>
        </w:tc>
        <w:tc>
          <w:tcPr>
            <w:tcW w:w="1139" w:type="dxa"/>
            <w:shd w:val="clear" w:color="auto" w:fill="auto"/>
            <w:hideMark/>
          </w:tcPr>
          <w:p w14:paraId="77C2C1C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w:t>
            </w:r>
          </w:p>
        </w:tc>
        <w:tc>
          <w:tcPr>
            <w:tcW w:w="1628" w:type="dxa"/>
            <w:shd w:val="clear" w:color="auto" w:fill="auto"/>
            <w:noWrap/>
            <w:hideMark/>
          </w:tcPr>
          <w:p w14:paraId="058FF25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w:t>
            </w:r>
          </w:p>
        </w:tc>
        <w:tc>
          <w:tcPr>
            <w:tcW w:w="1139" w:type="dxa"/>
            <w:shd w:val="clear" w:color="auto" w:fill="auto"/>
            <w:noWrap/>
            <w:hideMark/>
          </w:tcPr>
          <w:p w14:paraId="7E4FC1C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7032</w:t>
            </w:r>
          </w:p>
        </w:tc>
        <w:tc>
          <w:tcPr>
            <w:tcW w:w="1607" w:type="dxa"/>
            <w:shd w:val="clear" w:color="auto" w:fill="auto"/>
            <w:noWrap/>
            <w:hideMark/>
          </w:tcPr>
          <w:p w14:paraId="54CAAE0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Fire Protection Services</w:t>
            </w:r>
          </w:p>
        </w:tc>
        <w:tc>
          <w:tcPr>
            <w:tcW w:w="1303" w:type="dxa"/>
            <w:shd w:val="clear" w:color="auto" w:fill="auto"/>
            <w:noWrap/>
            <w:hideMark/>
          </w:tcPr>
          <w:p w14:paraId="7E83841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70320</w:t>
            </w:r>
          </w:p>
        </w:tc>
        <w:tc>
          <w:tcPr>
            <w:tcW w:w="1495" w:type="dxa"/>
            <w:shd w:val="clear" w:color="auto" w:fill="auto"/>
            <w:hideMark/>
          </w:tcPr>
          <w:p w14:paraId="166EFA4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Fire Protection Services (CS)</w:t>
            </w:r>
          </w:p>
        </w:tc>
      </w:tr>
      <w:tr w:rsidR="00893473" w:rsidRPr="00D24D28" w14:paraId="61A38AA6" w14:textId="77777777" w:rsidTr="00832DE9">
        <w:trPr>
          <w:trHeight w:val="2268"/>
        </w:trPr>
        <w:tc>
          <w:tcPr>
            <w:tcW w:w="7949" w:type="dxa"/>
            <w:gridSpan w:val="3"/>
            <w:shd w:val="clear" w:color="000000" w:fill="DDEBF7"/>
            <w:hideMark/>
          </w:tcPr>
          <w:p w14:paraId="0E46B1E3" w14:textId="3DE3BAD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Firefighting and protection which includes planning, co-ordination and regulation of fire-services, specialised firefighting services such as mountain, veld and chemical fire services, co-ordination of the standardisation of infrastructure, vehicles, equipment and procedures and training of fire officers.</w:t>
            </w:r>
            <w:r>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[Included in GFS ~ Public Safety:  Fire.  The Constitution section 156(4) with Schedule 4B of the Constitution provides for "fire-fighting services".  Specifically defined being within the powers and functions of a district municipality by section 84(6)j of the Local Government Municipal Structures Act, </w:t>
            </w:r>
            <w:r w:rsidR="007461A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firefighting services serving the area of the district municipality as a whole].</w:t>
            </w:r>
          </w:p>
        </w:tc>
        <w:tc>
          <w:tcPr>
            <w:tcW w:w="8311" w:type="dxa"/>
            <w:gridSpan w:val="6"/>
            <w:shd w:val="clear" w:color="000000" w:fill="DDEBF7"/>
            <w:hideMark/>
          </w:tcPr>
          <w:p w14:paraId="2C5E67DE" w14:textId="77777777" w:rsidR="007461A4"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fire prevention and firefighting affairs and services.  </w:t>
            </w:r>
          </w:p>
          <w:p w14:paraId="4923132D" w14:textId="3032EA97" w:rsidR="00893473" w:rsidRPr="00D24D28"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2) Operation and repair and auxiliary fire brigades and of other fire prevention and firefighting services maintained by public authorities; operation or support of fore prevention and firefighting training programs.  Includes:  Civil protection services such as mountain rescue, beach surveillance, evacuation of flooded areas, etc.  Excludes:  Civil defence (70220), forces especially trained and equipped for fighting or preventing forest fires (70422).</w:t>
            </w:r>
          </w:p>
        </w:tc>
      </w:tr>
      <w:tr w:rsidR="00893473" w:rsidRPr="00D24D28" w14:paraId="57B4D77D" w14:textId="77777777" w:rsidTr="00832DE9">
        <w:trPr>
          <w:trHeight w:val="510"/>
        </w:trPr>
        <w:tc>
          <w:tcPr>
            <w:tcW w:w="1442" w:type="dxa"/>
            <w:shd w:val="clear" w:color="auto" w:fill="auto"/>
            <w:noWrap/>
            <w:hideMark/>
          </w:tcPr>
          <w:p w14:paraId="5A0AF25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0FF22D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6E8269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Licensing and Control of Animals</w:t>
            </w:r>
          </w:p>
        </w:tc>
        <w:tc>
          <w:tcPr>
            <w:tcW w:w="1139" w:type="dxa"/>
            <w:shd w:val="clear" w:color="auto" w:fill="auto"/>
            <w:hideMark/>
          </w:tcPr>
          <w:p w14:paraId="131C2C6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w:t>
            </w:r>
          </w:p>
        </w:tc>
        <w:tc>
          <w:tcPr>
            <w:tcW w:w="1628" w:type="dxa"/>
            <w:shd w:val="clear" w:color="auto" w:fill="auto"/>
            <w:noWrap/>
            <w:hideMark/>
          </w:tcPr>
          <w:p w14:paraId="3AE0D10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w:t>
            </w:r>
          </w:p>
        </w:tc>
        <w:tc>
          <w:tcPr>
            <w:tcW w:w="1139" w:type="dxa"/>
            <w:shd w:val="clear" w:color="auto" w:fill="auto"/>
            <w:noWrap/>
            <w:hideMark/>
          </w:tcPr>
          <w:p w14:paraId="5DBEB57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w:t>
            </w:r>
          </w:p>
        </w:tc>
        <w:tc>
          <w:tcPr>
            <w:tcW w:w="1607" w:type="dxa"/>
            <w:shd w:val="clear" w:color="auto" w:fill="auto"/>
            <w:noWrap/>
            <w:hideMark/>
          </w:tcPr>
          <w:p w14:paraId="784415C7" w14:textId="6483D672"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Public Order and Safety </w:t>
            </w:r>
            <w:r w:rsidR="00331F98">
              <w:rPr>
                <w:rFonts w:ascii="Arial" w:eastAsia="Times New Roman" w:hAnsi="Arial" w:cs="Arial"/>
                <w:color w:val="000000"/>
                <w:sz w:val="20"/>
                <w:szCs w:val="20"/>
                <w:lang w:eastAsia="en-ZA"/>
              </w:rPr>
              <w:t>not elsewhere classified</w:t>
            </w:r>
          </w:p>
        </w:tc>
        <w:tc>
          <w:tcPr>
            <w:tcW w:w="1303" w:type="dxa"/>
            <w:shd w:val="clear" w:color="auto" w:fill="auto"/>
            <w:noWrap/>
            <w:hideMark/>
          </w:tcPr>
          <w:p w14:paraId="6704700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70360</w:t>
            </w:r>
          </w:p>
        </w:tc>
        <w:tc>
          <w:tcPr>
            <w:tcW w:w="1495" w:type="dxa"/>
            <w:shd w:val="clear" w:color="auto" w:fill="auto"/>
            <w:hideMark/>
          </w:tcPr>
          <w:p w14:paraId="304B66D5" w14:textId="30C6B56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Public Order and Safety </w:t>
            </w:r>
            <w:r w:rsidR="007461A4">
              <w:rPr>
                <w:rFonts w:ascii="Arial" w:eastAsia="Times New Roman" w:hAnsi="Arial" w:cs="Arial"/>
                <w:color w:val="000000"/>
                <w:sz w:val="20"/>
                <w:szCs w:val="20"/>
                <w:lang w:eastAsia="en-ZA"/>
              </w:rPr>
              <w:t>not elsewhere classified</w:t>
            </w:r>
            <w:r w:rsidRPr="00D24D28">
              <w:rPr>
                <w:rFonts w:ascii="Arial" w:eastAsia="Times New Roman" w:hAnsi="Arial" w:cs="Arial"/>
                <w:color w:val="000000"/>
                <w:sz w:val="20"/>
                <w:szCs w:val="20"/>
                <w:lang w:eastAsia="en-ZA"/>
              </w:rPr>
              <w:t xml:space="preserve"> (CS)</w:t>
            </w:r>
          </w:p>
        </w:tc>
      </w:tr>
      <w:tr w:rsidR="00893473" w:rsidRPr="00D24D28" w14:paraId="44DEF740" w14:textId="77777777" w:rsidTr="00832DE9">
        <w:trPr>
          <w:trHeight w:val="1757"/>
        </w:trPr>
        <w:tc>
          <w:tcPr>
            <w:tcW w:w="7949" w:type="dxa"/>
            <w:gridSpan w:val="3"/>
            <w:shd w:val="clear" w:color="000000" w:fill="DDEBF7"/>
            <w:hideMark/>
          </w:tcPr>
          <w:p w14:paraId="4FBBB5A5" w14:textId="50A3B075"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Includes licensing and control of animals.  [Included in GFS ~ Public Safety:  Other - Licensing and Control of Animals.  The Constitution section 156(4) with Schedule 5B of the Constitution provides for "control of public nuisances/licensing of dogs/</w:t>
            </w:r>
            <w:r w:rsidR="007461A4">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pounds".  Not-specifically defined being within the powers and functions of a district municipality by section 84(6) j of the Local Government Municipal Structures Act, </w:t>
            </w:r>
            <w:r w:rsidR="007461A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6F344F9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Administration, operation, or support of activities such as formulation, administration, coordination, and monitoring of overall policies, plans and programs, and budgets relating to public order and safety; preparation and enforcement of legislation and standards for the provision of public order and safety; production and dissemination of general information, technical documentation, and statistics on public order and safety.  </w:t>
            </w:r>
            <w:r w:rsidRPr="00D24D28">
              <w:rPr>
                <w:rFonts w:ascii="Arial" w:eastAsia="Times New Roman" w:hAnsi="Arial" w:cs="Arial"/>
                <w:i/>
                <w:iCs/>
                <w:color w:val="000000"/>
                <w:sz w:val="20"/>
                <w:szCs w:val="20"/>
                <w:lang w:eastAsia="en-ZA"/>
              </w:rPr>
              <w:t xml:space="preserve">Includes:  </w:t>
            </w:r>
            <w:r w:rsidRPr="00D24D28">
              <w:rPr>
                <w:rFonts w:ascii="Arial" w:eastAsia="Times New Roman" w:hAnsi="Arial" w:cs="Arial"/>
                <w:color w:val="000000"/>
                <w:sz w:val="20"/>
                <w:szCs w:val="20"/>
                <w:lang w:eastAsia="en-ZA"/>
              </w:rPr>
              <w:t xml:space="preserve">public order and safety affairs and services that cannot be assigned to (7031), (7032), (7033), (7034) or (7035).  </w:t>
            </w:r>
          </w:p>
        </w:tc>
      </w:tr>
      <w:tr w:rsidR="00893473" w:rsidRPr="00D24D28" w14:paraId="7BD9D13D" w14:textId="77777777" w:rsidTr="00832DE9">
        <w:trPr>
          <w:trHeight w:val="255"/>
        </w:trPr>
        <w:tc>
          <w:tcPr>
            <w:tcW w:w="1442" w:type="dxa"/>
            <w:shd w:val="clear" w:color="auto" w:fill="auto"/>
            <w:noWrap/>
            <w:hideMark/>
          </w:tcPr>
          <w:p w14:paraId="38C03B8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41B8656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5A165B6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noWrap/>
            <w:hideMark/>
          </w:tcPr>
          <w:p w14:paraId="26BD99D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noWrap/>
            <w:hideMark/>
          </w:tcPr>
          <w:p w14:paraId="52C2DC7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noWrap/>
            <w:hideMark/>
          </w:tcPr>
          <w:p w14:paraId="1891810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noWrap/>
            <w:hideMark/>
          </w:tcPr>
          <w:p w14:paraId="210FA65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706C0A7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6E57B0DE" w14:textId="77777777" w:rsidTr="00832DE9">
        <w:trPr>
          <w:trHeight w:val="964"/>
        </w:trPr>
        <w:tc>
          <w:tcPr>
            <w:tcW w:w="7949" w:type="dxa"/>
            <w:gridSpan w:val="3"/>
            <w:shd w:val="clear" w:color="000000" w:fill="DDEBF7"/>
            <w:hideMark/>
          </w:tcPr>
          <w:p w14:paraId="6E3D0DEA" w14:textId="6C24343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7461A4">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7461A4">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7461A4">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7461A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374BB47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F1B3DEF" w14:textId="77777777" w:rsidTr="00832DE9">
        <w:trPr>
          <w:trHeight w:val="510"/>
        </w:trPr>
        <w:tc>
          <w:tcPr>
            <w:tcW w:w="1442" w:type="dxa"/>
            <w:shd w:val="clear" w:color="auto" w:fill="auto"/>
            <w:noWrap/>
            <w:hideMark/>
          </w:tcPr>
          <w:p w14:paraId="35291AD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04F7EDB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66875F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Cleansing</w:t>
            </w:r>
          </w:p>
        </w:tc>
        <w:tc>
          <w:tcPr>
            <w:tcW w:w="1139" w:type="dxa"/>
            <w:shd w:val="clear" w:color="auto" w:fill="auto"/>
            <w:hideMark/>
          </w:tcPr>
          <w:p w14:paraId="6082DD7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17783DA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7AE14A4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w:t>
            </w:r>
          </w:p>
        </w:tc>
        <w:tc>
          <w:tcPr>
            <w:tcW w:w="1607" w:type="dxa"/>
            <w:shd w:val="clear" w:color="auto" w:fill="auto"/>
            <w:noWrap/>
            <w:hideMark/>
          </w:tcPr>
          <w:p w14:paraId="2FEBDBF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w:t>
            </w:r>
          </w:p>
        </w:tc>
        <w:tc>
          <w:tcPr>
            <w:tcW w:w="1303" w:type="dxa"/>
            <w:shd w:val="clear" w:color="auto" w:fill="auto"/>
            <w:noWrap/>
            <w:hideMark/>
          </w:tcPr>
          <w:p w14:paraId="0661652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70530</w:t>
            </w:r>
          </w:p>
        </w:tc>
        <w:tc>
          <w:tcPr>
            <w:tcW w:w="1495" w:type="dxa"/>
            <w:shd w:val="clear" w:color="auto" w:fill="auto"/>
            <w:hideMark/>
          </w:tcPr>
          <w:p w14:paraId="6171356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Pollution Abatement (CS)</w:t>
            </w:r>
          </w:p>
        </w:tc>
      </w:tr>
      <w:tr w:rsidR="00893473" w:rsidRPr="00D24D28" w14:paraId="0EF2C520" w14:textId="77777777" w:rsidTr="00832DE9">
        <w:trPr>
          <w:trHeight w:val="590"/>
        </w:trPr>
        <w:tc>
          <w:tcPr>
            <w:tcW w:w="7949" w:type="dxa"/>
            <w:gridSpan w:val="3"/>
            <w:shd w:val="clear" w:color="000000" w:fill="DDEBF7"/>
            <w:hideMark/>
          </w:tcPr>
          <w:p w14:paraId="6323E186" w14:textId="1883B319"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The aggregation of services offered by a municipality in which resources for example decontamination of water, soil and other natural resources are kept clean.  This function excludes street and public area cleaning for example by street sweeping, trash pick-ups, etc.  [Included in GFS ~ Public Safety:  Other.  The Constitution section 156(4) with Schedule 5B of the Constitution provides for "cleansing".  Not-specifically defined being within the powers and functions of a district municipality by section 83 and 84 of the Local Government Municipal Structures Act, </w:t>
            </w:r>
            <w:r w:rsidR="007461A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5951E7FD" w14:textId="77777777" w:rsidR="007461A4" w:rsidRDefault="00893473" w:rsidP="00832DE9">
            <w:pPr>
              <w:spacing w:before="120" w:after="120" w:line="360" w:lineRule="auto"/>
              <w:ind w:left="-78" w:firstLine="7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This group covers activities relating to ambient air and climate protection, soil and groundwater protection, noise and vibration abatement, and protection against radiation.  These activities include construction, maintenance and operation of monitoring systems and stations (other than weather stations); construction of noise embankments, hedges and other anti-noise facilities including the resurfacing of sections of urban highways or railways with noise reducing surfaces; measures to clean pollution in water bodies; measures to control or prevent the emissions of greenhouse gases and pollution that adversely affect the quality of the air, construction, maintenance, and operation of installations for the decontamination of polluted soils and for the storage of pollutant products; transportation of pollutant products.  </w:t>
            </w:r>
          </w:p>
          <w:p w14:paraId="2D8AE180" w14:textId="6F603804" w:rsidR="007461A4" w:rsidRDefault="00893473" w:rsidP="00832DE9">
            <w:pPr>
              <w:spacing w:before="120" w:after="120" w:line="360" w:lineRule="auto"/>
              <w:ind w:left="327" w:hanging="32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activities relating to pollution abatement and control.  </w:t>
            </w:r>
          </w:p>
          <w:p w14:paraId="728FBA80" w14:textId="26372B75"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2)  Grants, loans or subsidies to support activities relating pollution abatement and control.</w:t>
            </w:r>
          </w:p>
        </w:tc>
      </w:tr>
      <w:tr w:rsidR="00893473" w:rsidRPr="00D24D28" w14:paraId="4DA3ED01" w14:textId="77777777" w:rsidTr="00832DE9">
        <w:trPr>
          <w:trHeight w:val="510"/>
        </w:trPr>
        <w:tc>
          <w:tcPr>
            <w:tcW w:w="1442" w:type="dxa"/>
            <w:shd w:val="clear" w:color="auto" w:fill="auto"/>
            <w:noWrap/>
            <w:hideMark/>
          </w:tcPr>
          <w:p w14:paraId="1281239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F3EE57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AF6EED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Fire Fighting and Protection</w:t>
            </w:r>
          </w:p>
        </w:tc>
        <w:tc>
          <w:tcPr>
            <w:tcW w:w="1139" w:type="dxa"/>
            <w:shd w:val="clear" w:color="auto" w:fill="auto"/>
            <w:hideMark/>
          </w:tcPr>
          <w:p w14:paraId="5E3650E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w:t>
            </w:r>
          </w:p>
        </w:tc>
        <w:tc>
          <w:tcPr>
            <w:tcW w:w="1628" w:type="dxa"/>
            <w:shd w:val="clear" w:color="auto" w:fill="auto"/>
            <w:noWrap/>
            <w:hideMark/>
          </w:tcPr>
          <w:p w14:paraId="64CA85B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Public Order and Safety</w:t>
            </w:r>
          </w:p>
        </w:tc>
        <w:tc>
          <w:tcPr>
            <w:tcW w:w="1139" w:type="dxa"/>
            <w:shd w:val="clear" w:color="auto" w:fill="auto"/>
            <w:noWrap/>
            <w:hideMark/>
          </w:tcPr>
          <w:p w14:paraId="487952A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7032</w:t>
            </w:r>
          </w:p>
        </w:tc>
        <w:tc>
          <w:tcPr>
            <w:tcW w:w="1607" w:type="dxa"/>
            <w:shd w:val="clear" w:color="auto" w:fill="auto"/>
            <w:noWrap/>
            <w:hideMark/>
          </w:tcPr>
          <w:p w14:paraId="7164332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Fire Protection Services</w:t>
            </w:r>
          </w:p>
        </w:tc>
        <w:tc>
          <w:tcPr>
            <w:tcW w:w="1303" w:type="dxa"/>
            <w:shd w:val="clear" w:color="auto" w:fill="auto"/>
            <w:noWrap/>
            <w:hideMark/>
          </w:tcPr>
          <w:p w14:paraId="2C0AFCE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70320</w:t>
            </w:r>
          </w:p>
        </w:tc>
        <w:tc>
          <w:tcPr>
            <w:tcW w:w="1495" w:type="dxa"/>
            <w:shd w:val="clear" w:color="auto" w:fill="auto"/>
            <w:hideMark/>
          </w:tcPr>
          <w:p w14:paraId="3C957B3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Fire Protection Services (CS)</w:t>
            </w:r>
          </w:p>
        </w:tc>
      </w:tr>
      <w:tr w:rsidR="00893473" w:rsidRPr="00D24D28" w14:paraId="593C7042" w14:textId="77777777" w:rsidTr="00832DE9">
        <w:trPr>
          <w:trHeight w:val="2324"/>
        </w:trPr>
        <w:tc>
          <w:tcPr>
            <w:tcW w:w="7949" w:type="dxa"/>
            <w:gridSpan w:val="3"/>
            <w:shd w:val="clear" w:color="000000" w:fill="DDEBF7"/>
            <w:hideMark/>
          </w:tcPr>
          <w:p w14:paraId="24C80FEA" w14:textId="522ABA30"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Firefighting and protection which includes planning, co-ordination and regulation of fire-services, specialised firefighting services such as mountain, veld and chemical fire services, co-ordination of the standardisation of infrastructure, vehicles, equipment and procedures and training of fire officers.</w:t>
            </w:r>
            <w:r>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[Included in GFS ~ Public Safety:  Fire.  The Constitution section 156(4) with Schedule 4B of the Constitution provides for "fire-fighting services".  Specifically defined being within the powers and functions of a district municipality by section 84(6)j of the Local Government Municipal Structures Act,</w:t>
            </w:r>
            <w:r w:rsidR="00224FED">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 firefighting services serving the area of the district municipality as a whole].</w:t>
            </w:r>
          </w:p>
        </w:tc>
        <w:tc>
          <w:tcPr>
            <w:tcW w:w="8311" w:type="dxa"/>
            <w:gridSpan w:val="6"/>
            <w:shd w:val="clear" w:color="000000" w:fill="DDEBF7"/>
            <w:hideMark/>
          </w:tcPr>
          <w:p w14:paraId="2831979A" w14:textId="77777777" w:rsidR="00224FED"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fire prevention and firefighting affairs and services.  </w:t>
            </w:r>
          </w:p>
          <w:p w14:paraId="23E2FD60" w14:textId="77777777" w:rsidR="00224FED"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Operation and repair and auxiliary fire brigades and of other fire prevention and firefighting services maintained by public authorities; operation or support of fore prevention and firefighting training programs. </w:t>
            </w:r>
          </w:p>
          <w:p w14:paraId="2A17419A" w14:textId="29A7C2A5"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 Includes:  Civil protection services such as mountain rescue, beach surveillance, evacuation of flooded areas, etc.  Excludes:  Civil defence (70220), forces especially trained and equipped for fighting or preventing forest fires (70422).</w:t>
            </w:r>
          </w:p>
        </w:tc>
      </w:tr>
      <w:tr w:rsidR="00893473" w:rsidRPr="00D24D28" w14:paraId="5109234F" w14:textId="77777777" w:rsidTr="00832DE9">
        <w:trPr>
          <w:trHeight w:val="255"/>
        </w:trPr>
        <w:tc>
          <w:tcPr>
            <w:tcW w:w="7949" w:type="dxa"/>
            <w:gridSpan w:val="3"/>
            <w:shd w:val="clear" w:color="auto" w:fill="auto"/>
            <w:noWrap/>
            <w:hideMark/>
          </w:tcPr>
          <w:p w14:paraId="7EAB807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Road Transport</w:t>
            </w:r>
          </w:p>
        </w:tc>
        <w:tc>
          <w:tcPr>
            <w:tcW w:w="1139" w:type="dxa"/>
            <w:shd w:val="clear" w:color="auto" w:fill="auto"/>
            <w:hideMark/>
          </w:tcPr>
          <w:p w14:paraId="146C7C6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0ED11D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41D18B0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ECFF21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A877F6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2B2F4F7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5E9730E2" w14:textId="77777777" w:rsidTr="00832DE9">
        <w:trPr>
          <w:trHeight w:val="454"/>
        </w:trPr>
        <w:tc>
          <w:tcPr>
            <w:tcW w:w="7949" w:type="dxa"/>
            <w:gridSpan w:val="3"/>
            <w:shd w:val="clear" w:color="000000" w:fill="DDEBF7"/>
            <w:hideMark/>
          </w:tcPr>
          <w:p w14:paraId="669C70A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Road transport is transport on roads of passengers or goods including roads infrastructure within the municipal area.</w:t>
            </w:r>
          </w:p>
        </w:tc>
        <w:tc>
          <w:tcPr>
            <w:tcW w:w="8311" w:type="dxa"/>
            <w:gridSpan w:val="6"/>
            <w:shd w:val="clear" w:color="000000" w:fill="DDEBF7"/>
            <w:hideMark/>
          </w:tcPr>
          <w:p w14:paraId="1A9B9B0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64D7A900" w14:textId="77777777" w:rsidTr="00832DE9">
        <w:trPr>
          <w:trHeight w:val="255"/>
        </w:trPr>
        <w:tc>
          <w:tcPr>
            <w:tcW w:w="1442" w:type="dxa"/>
            <w:shd w:val="clear" w:color="auto" w:fill="auto"/>
            <w:noWrap/>
            <w:hideMark/>
          </w:tcPr>
          <w:p w14:paraId="693B4A0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2293FF6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22B90A5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FCED79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2D30AA5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3F03D58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1124451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377A2B3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3FDEB38A" w14:textId="77777777" w:rsidTr="00832DE9">
        <w:trPr>
          <w:trHeight w:val="907"/>
        </w:trPr>
        <w:tc>
          <w:tcPr>
            <w:tcW w:w="7949" w:type="dxa"/>
            <w:gridSpan w:val="3"/>
            <w:shd w:val="clear" w:color="000000" w:fill="DDEBF7"/>
            <w:hideMark/>
          </w:tcPr>
          <w:p w14:paraId="407B59AA" w14:textId="5E1035A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 as determined i</w:t>
            </w:r>
            <w:r w:rsidR="00816903">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816903">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816903">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816903">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572BA17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77FC96B" w14:textId="77777777" w:rsidTr="00832DE9">
        <w:trPr>
          <w:trHeight w:val="255"/>
        </w:trPr>
        <w:tc>
          <w:tcPr>
            <w:tcW w:w="1442" w:type="dxa"/>
            <w:shd w:val="clear" w:color="auto" w:fill="auto"/>
            <w:noWrap/>
            <w:hideMark/>
          </w:tcPr>
          <w:p w14:paraId="5D9A966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E884B5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DBE968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Police Forces, Traffic and Street Parking Control</w:t>
            </w:r>
          </w:p>
        </w:tc>
        <w:tc>
          <w:tcPr>
            <w:tcW w:w="1139" w:type="dxa"/>
            <w:shd w:val="clear" w:color="auto" w:fill="auto"/>
            <w:hideMark/>
          </w:tcPr>
          <w:p w14:paraId="33A2928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7EDC808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6C3B0D4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30789DE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1E4F7E2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6AA7EEC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4F6B8630" w14:textId="77777777" w:rsidTr="00832DE9">
        <w:trPr>
          <w:trHeight w:val="454"/>
        </w:trPr>
        <w:tc>
          <w:tcPr>
            <w:tcW w:w="7949" w:type="dxa"/>
            <w:gridSpan w:val="3"/>
            <w:shd w:val="clear" w:color="000000" w:fill="DDEBF7"/>
            <w:hideMark/>
          </w:tcPr>
          <w:p w14:paraId="0C5EDD26" w14:textId="5A94118B"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Includes police forces and traffic and street parking control.  [Included in GFS ~ Public Safety:  Police.  The Constitution section 156(4) with Schedules 5B provides for "traffic and parking".]</w:t>
            </w:r>
          </w:p>
        </w:tc>
        <w:tc>
          <w:tcPr>
            <w:tcW w:w="8311" w:type="dxa"/>
            <w:gridSpan w:val="6"/>
            <w:shd w:val="clear" w:color="000000" w:fill="DDEBF7"/>
            <w:hideMark/>
          </w:tcPr>
          <w:p w14:paraId="2E56B506" w14:textId="39628A89"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Supervision and regulation of road users (vehicle and driver licensing, vehicle safety inspection, size and load specifications for passengers and freight road transport, regulation of hours of work of bus, coach and lorry drivers, etc.), road transport system operations (granting of franchising, approval of freight tariffs and passenger fares, and of hours and frequency of services, etc.), and road construction and maintenance.</w:t>
            </w:r>
          </w:p>
        </w:tc>
      </w:tr>
      <w:tr w:rsidR="00893473" w:rsidRPr="00D24D28" w14:paraId="3E67B60C" w14:textId="77777777" w:rsidTr="00832DE9">
        <w:trPr>
          <w:trHeight w:val="255"/>
        </w:trPr>
        <w:tc>
          <w:tcPr>
            <w:tcW w:w="1442" w:type="dxa"/>
            <w:shd w:val="clear" w:color="auto" w:fill="auto"/>
            <w:noWrap/>
            <w:hideMark/>
          </w:tcPr>
          <w:p w14:paraId="6B07C59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2433154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6C346D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Pounds</w:t>
            </w:r>
          </w:p>
        </w:tc>
        <w:tc>
          <w:tcPr>
            <w:tcW w:w="1139" w:type="dxa"/>
            <w:shd w:val="clear" w:color="auto" w:fill="auto"/>
            <w:hideMark/>
          </w:tcPr>
          <w:p w14:paraId="1C8172F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2D24EEF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7CF01CC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228D984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2D16968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5698C91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61149280" w14:textId="77777777" w:rsidTr="00832DE9">
        <w:trPr>
          <w:trHeight w:val="1200"/>
        </w:trPr>
        <w:tc>
          <w:tcPr>
            <w:tcW w:w="7949" w:type="dxa"/>
            <w:gridSpan w:val="3"/>
            <w:shd w:val="clear" w:color="000000" w:fill="DDEBF7"/>
            <w:hideMark/>
          </w:tcPr>
          <w:p w14:paraId="2BBFCEC4" w14:textId="39760EC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[Included in GFS ~ Public Safety/</w:t>
            </w:r>
            <w:r w:rsidR="00816903">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Police.  The Constitution section 156(4) with Schedules 4B of the Constitution provided for "pounds". </w:t>
            </w:r>
          </w:p>
        </w:tc>
        <w:tc>
          <w:tcPr>
            <w:tcW w:w="8311" w:type="dxa"/>
            <w:gridSpan w:val="6"/>
            <w:shd w:val="clear" w:color="000000" w:fill="DDEBF7"/>
            <w:hideMark/>
          </w:tcPr>
          <w:p w14:paraId="786BF7F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 Supervision and regulation of road users (vehicle and driver licensing, vehicle safety inspection, size and load specifications for passengers and freight road transport, regulation of hours of work of bus, coach and lorry drivers, etc.), road transport system operations (granting of franchising, approval of freight tariffs and passenger fares, and of hours and frequency of services, etc.), and road construction and maintenance.</w:t>
            </w:r>
          </w:p>
        </w:tc>
      </w:tr>
      <w:tr w:rsidR="00893473" w:rsidRPr="00D24D28" w14:paraId="26303E05" w14:textId="77777777" w:rsidTr="00832DE9">
        <w:trPr>
          <w:trHeight w:val="255"/>
        </w:trPr>
        <w:tc>
          <w:tcPr>
            <w:tcW w:w="1442" w:type="dxa"/>
            <w:shd w:val="clear" w:color="auto" w:fill="auto"/>
            <w:noWrap/>
            <w:hideMark/>
          </w:tcPr>
          <w:p w14:paraId="6D45155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0E50601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C83B9F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Public Transport</w:t>
            </w:r>
          </w:p>
        </w:tc>
        <w:tc>
          <w:tcPr>
            <w:tcW w:w="1139" w:type="dxa"/>
            <w:shd w:val="clear" w:color="auto" w:fill="auto"/>
            <w:hideMark/>
          </w:tcPr>
          <w:p w14:paraId="2481D72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2427C34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247AE83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1A2B37A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0703124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1BE11D5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6491B0F6" w14:textId="77777777" w:rsidTr="00832DE9">
        <w:trPr>
          <w:trHeight w:val="2802"/>
        </w:trPr>
        <w:tc>
          <w:tcPr>
            <w:tcW w:w="7949" w:type="dxa"/>
            <w:gridSpan w:val="3"/>
            <w:shd w:val="clear" w:color="000000" w:fill="DDEBF7"/>
            <w:hideMark/>
          </w:tcPr>
          <w:p w14:paraId="23C8195D" w14:textId="771688C3"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All activities relating to the provision of public bus services.  Included in GFS ~ Public Transport.  The Constitution section 156(4) with Schedule 4B provides for municipal public transport.  Sections 83 and 84 of the Local Government Municipal Structures Act</w:t>
            </w:r>
            <w:r w:rsidR="00816903">
              <w:rPr>
                <w:rFonts w:ascii="Arial" w:eastAsia="Times New Roman" w:hAnsi="Arial" w:cs="Arial"/>
                <w:sz w:val="20"/>
                <w:szCs w:val="20"/>
                <w:lang w:eastAsia="en-ZA"/>
              </w:rPr>
              <w:t>, 1998,</w:t>
            </w:r>
            <w:r w:rsidRPr="00D24D28">
              <w:rPr>
                <w:rFonts w:ascii="Arial" w:eastAsia="Times New Roman" w:hAnsi="Arial" w:cs="Arial"/>
                <w:sz w:val="20"/>
                <w:szCs w:val="20"/>
                <w:lang w:eastAsia="en-ZA"/>
              </w:rPr>
              <w:t xml:space="preserve"> includes the regulation of passenger transport services.  </w:t>
            </w:r>
          </w:p>
        </w:tc>
        <w:tc>
          <w:tcPr>
            <w:tcW w:w="8311" w:type="dxa"/>
            <w:gridSpan w:val="6"/>
            <w:shd w:val="clear" w:color="000000" w:fill="DDEBF7"/>
            <w:hideMark/>
          </w:tcPr>
          <w:p w14:paraId="010CE55D" w14:textId="77777777" w:rsidR="00734A07"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affairs and services concerning operation, use, construction, and maintenance of road transport systems and facilities (roads, bridges, tunnels, parking facilities, bus terminals, etc.)  </w:t>
            </w:r>
          </w:p>
          <w:p w14:paraId="13726F33" w14:textId="77777777" w:rsidR="00734A07"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road transport systems and facilities.  </w:t>
            </w:r>
          </w:p>
          <w:p w14:paraId="0655035C" w14:textId="77777777" w:rsidR="00734A07"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road transport system operations and on road construction activities.  </w:t>
            </w:r>
          </w:p>
          <w:p w14:paraId="79C3A6C6" w14:textId="77777777" w:rsidR="00734A07"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 constructions, maintenance, or upgrading of road transport systems and facilities.  </w:t>
            </w:r>
          </w:p>
          <w:p w14:paraId="4E81CC91" w14:textId="2D498D6F"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highways, urban roads, streets, bicycle paths and footpaths.  Excludes:  road traffic control (70310), grants, loans, and subsidies to road vehicle manufacturing (70442); street cleaning (70510), construction of noise embankments, hedges, and other anti-noise facilities, </w:t>
            </w:r>
            <w:r w:rsidRPr="00D24D28">
              <w:rPr>
                <w:rFonts w:ascii="Arial" w:eastAsia="Times New Roman" w:hAnsi="Arial" w:cs="Arial"/>
                <w:color w:val="000000"/>
                <w:sz w:val="20"/>
                <w:szCs w:val="20"/>
                <w:lang w:eastAsia="en-ZA"/>
              </w:rPr>
              <w:lastRenderedPageBreak/>
              <w:t>including the resurfacing of sections of urban highways with noise reducing surfaces (70530), street lighting (70640).</w:t>
            </w:r>
          </w:p>
        </w:tc>
      </w:tr>
      <w:tr w:rsidR="00893473" w:rsidRPr="00D24D28" w14:paraId="7C861303" w14:textId="77777777" w:rsidTr="00832DE9">
        <w:trPr>
          <w:trHeight w:val="255"/>
        </w:trPr>
        <w:tc>
          <w:tcPr>
            <w:tcW w:w="1442" w:type="dxa"/>
            <w:shd w:val="clear" w:color="auto" w:fill="auto"/>
            <w:hideMark/>
          </w:tcPr>
          <w:p w14:paraId="443EC8D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hideMark/>
          </w:tcPr>
          <w:p w14:paraId="37AC13D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F82AF6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Roads</w:t>
            </w:r>
          </w:p>
        </w:tc>
        <w:tc>
          <w:tcPr>
            <w:tcW w:w="1139" w:type="dxa"/>
            <w:shd w:val="clear" w:color="auto" w:fill="auto"/>
            <w:hideMark/>
          </w:tcPr>
          <w:p w14:paraId="338F92A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25FAE0A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2489061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37BA71C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06AB8A3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7DE2AFF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01A0FFD1" w14:textId="77777777" w:rsidTr="00832DE9">
        <w:trPr>
          <w:trHeight w:val="874"/>
        </w:trPr>
        <w:tc>
          <w:tcPr>
            <w:tcW w:w="7949" w:type="dxa"/>
            <w:gridSpan w:val="3"/>
            <w:shd w:val="clear" w:color="000000" w:fill="DDEBF7"/>
            <w:hideMark/>
          </w:tcPr>
          <w:p w14:paraId="3E944A68" w14:textId="581B91A9"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Operating, maintenance and capital expenditure on the major infrastructure category of roads.  Included in GFS ~ Road Transport:  Roads.  Municipal Roads as per Schedule 5B of the Constitution read with Sections 83 and 84 of the Local Government Municipal </w:t>
            </w:r>
            <w:r w:rsidRPr="00D24D28">
              <w:rPr>
                <w:rFonts w:ascii="Arial" w:eastAsia="Times New Roman" w:hAnsi="Arial" w:cs="Arial"/>
                <w:sz w:val="20"/>
                <w:szCs w:val="20"/>
                <w:lang w:eastAsia="en-ZA"/>
              </w:rPr>
              <w:lastRenderedPageBreak/>
              <w:t>Structures Act</w:t>
            </w:r>
            <w:r w:rsidR="009B17C5">
              <w:rPr>
                <w:rFonts w:ascii="Arial" w:eastAsia="Times New Roman" w:hAnsi="Arial" w:cs="Arial"/>
                <w:sz w:val="20"/>
                <w:szCs w:val="20"/>
                <w:lang w:eastAsia="en-ZA"/>
              </w:rPr>
              <w:t>, 1998</w:t>
            </w:r>
            <w:r w:rsidRPr="00D24D28">
              <w:rPr>
                <w:rFonts w:ascii="Arial" w:eastAsia="Times New Roman" w:hAnsi="Arial" w:cs="Arial"/>
                <w:sz w:val="20"/>
                <w:szCs w:val="20"/>
                <w:lang w:eastAsia="en-ZA"/>
              </w:rPr>
              <w:t xml:space="preserve"> - municipal roads which form an integral part of a road transport system for the area of the district municipality as a whole.]</w:t>
            </w:r>
          </w:p>
        </w:tc>
        <w:tc>
          <w:tcPr>
            <w:tcW w:w="8311" w:type="dxa"/>
            <w:gridSpan w:val="6"/>
            <w:shd w:val="clear" w:color="000000" w:fill="DDEBF7"/>
            <w:hideMark/>
          </w:tcPr>
          <w:p w14:paraId="229E1556" w14:textId="4C35A7FE" w:rsidR="009B17C5" w:rsidRDefault="00893473" w:rsidP="00832DE9">
            <w:pPr>
              <w:pStyle w:val="ListParagraph"/>
              <w:numPr>
                <w:ilvl w:val="0"/>
                <w:numId w:val="12"/>
              </w:numPr>
              <w:spacing w:before="120" w:after="120" w:line="360" w:lineRule="auto"/>
              <w:ind w:left="348" w:hanging="348"/>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lastRenderedPageBreak/>
              <w:t xml:space="preserve">Administration of affairs and services concerning operation, use, construction, and maintenance of road transport systems and facilities (roads, bridges, tunnels, parking facilities, bus terminals, etc.)  </w:t>
            </w:r>
          </w:p>
          <w:p w14:paraId="562A15A1" w14:textId="417A8BF9" w:rsidR="009B17C5" w:rsidRDefault="00893473" w:rsidP="00832DE9">
            <w:pPr>
              <w:pStyle w:val="ListParagraph"/>
              <w:numPr>
                <w:ilvl w:val="0"/>
                <w:numId w:val="12"/>
              </w:numPr>
              <w:spacing w:before="120" w:after="120" w:line="360" w:lineRule="auto"/>
              <w:ind w:left="348" w:hanging="348"/>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t xml:space="preserve">Construction or operation of non-enterprise type road transport systems and facilities.  </w:t>
            </w:r>
          </w:p>
          <w:p w14:paraId="1D23E0F6" w14:textId="15589AFD" w:rsidR="009B17C5" w:rsidRDefault="00893473" w:rsidP="00832DE9">
            <w:pPr>
              <w:pStyle w:val="ListParagraph"/>
              <w:numPr>
                <w:ilvl w:val="0"/>
                <w:numId w:val="12"/>
              </w:numPr>
              <w:spacing w:before="120" w:after="120" w:line="360" w:lineRule="auto"/>
              <w:ind w:left="348" w:hanging="348"/>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lastRenderedPageBreak/>
              <w:t xml:space="preserve">Production and dissemination of general information, technical documentation, and statistics on road transport system operations and on road construction activities.  </w:t>
            </w:r>
          </w:p>
          <w:p w14:paraId="21350177" w14:textId="033E92FD" w:rsidR="003D7FCC" w:rsidRDefault="00893473" w:rsidP="00832DE9">
            <w:pPr>
              <w:pStyle w:val="ListParagraph"/>
              <w:numPr>
                <w:ilvl w:val="0"/>
                <w:numId w:val="12"/>
              </w:numPr>
              <w:spacing w:before="120" w:after="120" w:line="360" w:lineRule="auto"/>
              <w:ind w:left="348" w:hanging="348"/>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t xml:space="preserve">Grants, loans or subsidies to support the operation, constructions, maintenance, or upgrading of road transport systems and facilities.  </w:t>
            </w:r>
          </w:p>
          <w:p w14:paraId="0E282D2A" w14:textId="1173C40E" w:rsidR="009B17C5" w:rsidRPr="00832DE9" w:rsidRDefault="00893473" w:rsidP="00832DE9">
            <w:pPr>
              <w:spacing w:before="120" w:after="120" w:line="360" w:lineRule="auto"/>
              <w:ind w:left="0"/>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t xml:space="preserve">Includes:  highways, urban roads, streets, bicycle paths and footpaths.  </w:t>
            </w:r>
          </w:p>
          <w:p w14:paraId="59F75C69" w14:textId="78EBEE76" w:rsidR="00893473" w:rsidRPr="00832DE9" w:rsidRDefault="00893473" w:rsidP="00832DE9">
            <w:pPr>
              <w:spacing w:before="120" w:after="120" w:line="360" w:lineRule="auto"/>
              <w:ind w:left="0"/>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t>Excludes:  road traffic control (70310), grants, loans, and subsidies to road vehicle manufacturing (70442); street cleaning (70510), construction of noise embankments, hedges, and other anti-noise facilities, including the resurfacing of sections of urban highways with noise reducing surfaces (70530), street lighting (70640).</w:t>
            </w:r>
          </w:p>
        </w:tc>
      </w:tr>
      <w:tr w:rsidR="00893473" w:rsidRPr="00D24D28" w14:paraId="2B1533AF" w14:textId="77777777" w:rsidTr="00832DE9">
        <w:trPr>
          <w:trHeight w:val="255"/>
        </w:trPr>
        <w:tc>
          <w:tcPr>
            <w:tcW w:w="1442" w:type="dxa"/>
            <w:shd w:val="clear" w:color="auto" w:fill="auto"/>
            <w:noWrap/>
            <w:hideMark/>
          </w:tcPr>
          <w:p w14:paraId="188295F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4C028E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AEE1B2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Taxi Ranks</w:t>
            </w:r>
          </w:p>
        </w:tc>
        <w:tc>
          <w:tcPr>
            <w:tcW w:w="1139" w:type="dxa"/>
            <w:shd w:val="clear" w:color="auto" w:fill="auto"/>
            <w:hideMark/>
          </w:tcPr>
          <w:p w14:paraId="5B9427E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5DCC352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7E20817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4012CF8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2CB125A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22FEFBF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0D5A144D" w14:textId="77777777" w:rsidTr="00832DE9">
        <w:trPr>
          <w:trHeight w:val="402"/>
        </w:trPr>
        <w:tc>
          <w:tcPr>
            <w:tcW w:w="7949" w:type="dxa"/>
            <w:gridSpan w:val="3"/>
            <w:shd w:val="clear" w:color="000000" w:fill="DDEBF7"/>
            <w:hideMark/>
          </w:tcPr>
          <w:p w14:paraId="676C8B3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Includes activities associated with taxi ranks.</w:t>
            </w:r>
          </w:p>
        </w:tc>
        <w:tc>
          <w:tcPr>
            <w:tcW w:w="8311" w:type="dxa"/>
            <w:gridSpan w:val="6"/>
            <w:shd w:val="clear" w:color="000000" w:fill="DDEBF7"/>
            <w:hideMark/>
          </w:tcPr>
          <w:p w14:paraId="27FF5E75" w14:textId="77777777" w:rsidR="00425690" w:rsidRDefault="00893473" w:rsidP="00832DE9">
            <w:pPr>
              <w:spacing w:before="120" w:after="120" w:line="360" w:lineRule="auto"/>
              <w:ind w:left="327" w:hanging="32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affairs and services concerning operation, use, construction, and maintenance of road transport systems and facilities (roads, bridges, tunnels, parking facilities, bus terminals, etc.)  </w:t>
            </w:r>
          </w:p>
          <w:p w14:paraId="25BA35B5" w14:textId="77777777" w:rsidR="00425690"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road transport systems and facilities.  </w:t>
            </w:r>
          </w:p>
          <w:p w14:paraId="01D01839" w14:textId="1299946F" w:rsidR="00425690" w:rsidRDefault="00893473" w:rsidP="00832DE9">
            <w:pPr>
              <w:spacing w:before="120" w:after="120" w:line="360" w:lineRule="auto"/>
              <w:ind w:left="313" w:hanging="31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road transport system operations and on road construction activities.  </w:t>
            </w:r>
          </w:p>
          <w:p w14:paraId="5F86031C" w14:textId="77777777" w:rsidR="00425690" w:rsidRDefault="00893473" w:rsidP="00832DE9">
            <w:pPr>
              <w:spacing w:before="120" w:after="120" w:line="360" w:lineRule="auto"/>
              <w:ind w:left="313" w:hanging="31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 constructions, maintenance, or upgrading of road transport systems and facilities.  Includes:  highways, urban roads, streets, bicycle paths and footpaths.  </w:t>
            </w:r>
          </w:p>
          <w:p w14:paraId="4A25206F" w14:textId="016D774A"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Excludes:  road traffic control (70310), grants, loans, and subsidies to road vehicle manufacturing (70442); street cleaning (70510), construction of noise embankments, hedges, and other anti-noise facilities, including the resurfacing of sections of urban highways with noise reducing surfaces (70530), street lighting (70640).</w:t>
            </w:r>
          </w:p>
        </w:tc>
      </w:tr>
      <w:tr w:rsidR="00893473" w:rsidRPr="00D24D28" w14:paraId="79D6E277" w14:textId="77777777" w:rsidTr="00832DE9">
        <w:trPr>
          <w:trHeight w:val="255"/>
        </w:trPr>
        <w:tc>
          <w:tcPr>
            <w:tcW w:w="1442" w:type="dxa"/>
            <w:shd w:val="clear" w:color="auto" w:fill="auto"/>
            <w:noWrap/>
            <w:hideMark/>
          </w:tcPr>
          <w:p w14:paraId="53C9768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6507" w:type="dxa"/>
            <w:gridSpan w:val="2"/>
            <w:shd w:val="clear" w:color="auto" w:fill="auto"/>
            <w:noWrap/>
            <w:hideMark/>
          </w:tcPr>
          <w:p w14:paraId="72D43D5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5341B32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1A81DD5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03144E9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3D17820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49E3D62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449A987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C33F0A2" w14:textId="77777777" w:rsidTr="00832DE9">
        <w:trPr>
          <w:trHeight w:val="794"/>
        </w:trPr>
        <w:tc>
          <w:tcPr>
            <w:tcW w:w="7949" w:type="dxa"/>
            <w:gridSpan w:val="3"/>
            <w:shd w:val="clear" w:color="000000" w:fill="DDEBF7"/>
            <w:hideMark/>
          </w:tcPr>
          <w:p w14:paraId="43BAF102" w14:textId="0C8C2A1E"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functions as determined i</w:t>
            </w:r>
            <w:r w:rsidR="007F5059">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7F5059">
              <w:rPr>
                <w:rFonts w:ascii="Arial" w:eastAsia="Times New Roman" w:hAnsi="Arial" w:cs="Arial"/>
                <w:sz w:val="20"/>
                <w:szCs w:val="20"/>
                <w:lang w:eastAsia="en-ZA"/>
              </w:rPr>
              <w:t xml:space="preserve">erms </w:t>
            </w:r>
            <w:r w:rsidRPr="00D24D28">
              <w:rPr>
                <w:rFonts w:ascii="Arial" w:eastAsia="Times New Roman" w:hAnsi="Arial" w:cs="Arial"/>
                <w:sz w:val="20"/>
                <w:szCs w:val="20"/>
                <w:lang w:eastAsia="en-ZA"/>
              </w:rPr>
              <w:t>o</w:t>
            </w:r>
            <w:r w:rsidR="007F5059">
              <w:rPr>
                <w:rFonts w:ascii="Arial" w:eastAsia="Times New Roman" w:hAnsi="Arial" w:cs="Arial"/>
                <w:sz w:val="20"/>
                <w:szCs w:val="20"/>
                <w:lang w:eastAsia="en-ZA"/>
              </w:rPr>
              <w:t>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7F505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1139" w:type="dxa"/>
            <w:shd w:val="clear" w:color="000000" w:fill="DDEBF7"/>
            <w:hideMark/>
          </w:tcPr>
          <w:p w14:paraId="75BCA44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000000" w:fill="DDEBF7"/>
            <w:hideMark/>
          </w:tcPr>
          <w:p w14:paraId="60F72DB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000000" w:fill="DDEBF7"/>
            <w:hideMark/>
          </w:tcPr>
          <w:p w14:paraId="05A2352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000000" w:fill="DDEBF7"/>
            <w:hideMark/>
          </w:tcPr>
          <w:p w14:paraId="3ADEDBC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000000" w:fill="DDEBF7"/>
            <w:hideMark/>
          </w:tcPr>
          <w:p w14:paraId="12A3739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000000" w:fill="DDEBF7"/>
            <w:hideMark/>
          </w:tcPr>
          <w:p w14:paraId="2395FDB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D6A119B" w14:textId="77777777" w:rsidTr="00832DE9">
        <w:trPr>
          <w:trHeight w:val="255"/>
        </w:trPr>
        <w:tc>
          <w:tcPr>
            <w:tcW w:w="1442" w:type="dxa"/>
            <w:shd w:val="clear" w:color="auto" w:fill="auto"/>
            <w:noWrap/>
            <w:hideMark/>
          </w:tcPr>
          <w:p w14:paraId="7FA360C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9C56C2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5D3836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Road and Traffic Regulation</w:t>
            </w:r>
          </w:p>
        </w:tc>
        <w:tc>
          <w:tcPr>
            <w:tcW w:w="1139" w:type="dxa"/>
            <w:shd w:val="clear" w:color="auto" w:fill="auto"/>
            <w:hideMark/>
          </w:tcPr>
          <w:p w14:paraId="7E65528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101BB06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114C260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315BD1F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2A93523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70C4EAA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268C2CDE" w14:textId="77777777" w:rsidTr="00832DE9">
        <w:trPr>
          <w:trHeight w:val="1757"/>
        </w:trPr>
        <w:tc>
          <w:tcPr>
            <w:tcW w:w="7949" w:type="dxa"/>
            <w:gridSpan w:val="3"/>
            <w:shd w:val="clear" w:color="000000" w:fill="DDEBF7"/>
            <w:hideMark/>
          </w:tcPr>
          <w:p w14:paraId="79324F88" w14:textId="4B360A4F"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Providing of an agency service on behalf of Province and National for the regulation of road traffic, for example fines, vehicle licensing and testing, drivers licensing and testing, etc.  [Included in GFS:  Road Transport:  Vehicle Licensing and Testing.  The Constitution section 156(4) with Schedule 4A/</w:t>
            </w:r>
            <w:r w:rsidR="007F5059">
              <w:rPr>
                <w:rFonts w:ascii="Arial" w:eastAsia="Times New Roman" w:hAnsi="Arial" w:cs="Arial"/>
                <w:sz w:val="20"/>
                <w:szCs w:val="20"/>
                <w:lang w:eastAsia="en-ZA"/>
              </w:rPr>
              <w:t xml:space="preserve"> </w:t>
            </w:r>
            <w:r w:rsidRPr="00D24D28">
              <w:rPr>
                <w:rFonts w:ascii="Arial" w:eastAsia="Times New Roman" w:hAnsi="Arial" w:cs="Arial"/>
                <w:sz w:val="20"/>
                <w:szCs w:val="20"/>
                <w:lang w:eastAsia="en-ZA"/>
              </w:rPr>
              <w:t xml:space="preserve">5A provides for road traffic regulation and provincial roads and traffic. Not-specifically defined being within the powers and functions of a </w:t>
            </w:r>
            <w:r w:rsidRPr="00D24D28">
              <w:rPr>
                <w:rFonts w:ascii="Arial" w:eastAsia="Times New Roman" w:hAnsi="Arial" w:cs="Arial"/>
                <w:sz w:val="20"/>
                <w:szCs w:val="20"/>
                <w:lang w:eastAsia="en-ZA"/>
              </w:rPr>
              <w:lastRenderedPageBreak/>
              <w:t xml:space="preserve">district municipality by section 84(6) j of the Local Government Municipal Structures Act, </w:t>
            </w:r>
            <w:r w:rsidR="007F505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A2207A6" w14:textId="14696A49"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Supervision and regulation of road users (vehicle and driver licensing, vehicle safety inspection, size and load specifications for passengers and freight road transport, regulation of hours of work of bus, coach and lorry drivers, etc.), road transport system operations (granting of franchising, approval of freight tariffs and passenger fares, and of hours and frequency of services, etc.), and road construction and maintenance.</w:t>
            </w:r>
          </w:p>
        </w:tc>
      </w:tr>
      <w:tr w:rsidR="00893473" w:rsidRPr="00D24D28" w14:paraId="35C92006" w14:textId="77777777" w:rsidTr="00832DE9">
        <w:trPr>
          <w:trHeight w:val="255"/>
        </w:trPr>
        <w:tc>
          <w:tcPr>
            <w:tcW w:w="1442" w:type="dxa"/>
            <w:shd w:val="clear" w:color="auto" w:fill="auto"/>
            <w:noWrap/>
            <w:hideMark/>
          </w:tcPr>
          <w:p w14:paraId="6AA2180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780235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9D8FBA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Public Transport</w:t>
            </w:r>
          </w:p>
        </w:tc>
        <w:tc>
          <w:tcPr>
            <w:tcW w:w="1139" w:type="dxa"/>
            <w:shd w:val="clear" w:color="auto" w:fill="auto"/>
            <w:hideMark/>
          </w:tcPr>
          <w:p w14:paraId="543A115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52B8769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09A9A6D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4C71695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35E3A23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78D245B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6C313473" w14:textId="77777777" w:rsidTr="00832DE9">
        <w:trPr>
          <w:trHeight w:val="2835"/>
        </w:trPr>
        <w:tc>
          <w:tcPr>
            <w:tcW w:w="7949" w:type="dxa"/>
            <w:gridSpan w:val="3"/>
            <w:shd w:val="clear" w:color="000000" w:fill="DDEBF7"/>
            <w:hideMark/>
          </w:tcPr>
          <w:p w14:paraId="7FDE55FA" w14:textId="00D400F0"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[Included in GFS:  Road Transport:  Public Buses the Constitution section 156(4) with Schedule 4A provide for public transport. Not-specifically defined being within the powers and functions of a district municipality by section 84(6) j of the Local Government Municipal Structures Act, </w:t>
            </w:r>
            <w:r w:rsidR="007F505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5C79CED" w14:textId="77777777" w:rsidR="007F5059" w:rsidRDefault="00893473" w:rsidP="00832DE9">
            <w:pPr>
              <w:spacing w:before="120" w:after="120" w:line="360" w:lineRule="auto"/>
              <w:ind w:left="348" w:hanging="3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affairs and services concerning operation, use, construction, and maintenance of road transport systems and facilities (roads, bridges, tunnels, parking facilities, bus terminals, etc.)  </w:t>
            </w:r>
          </w:p>
          <w:p w14:paraId="771EB44C" w14:textId="77777777" w:rsidR="007F5059" w:rsidRDefault="00893473" w:rsidP="00832DE9">
            <w:pPr>
              <w:spacing w:before="120" w:after="120" w:line="360" w:lineRule="auto"/>
              <w:ind w:left="348" w:hanging="3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road transport systems and facilities.  </w:t>
            </w:r>
          </w:p>
          <w:p w14:paraId="1AEDB428" w14:textId="28E0135C" w:rsidR="007F5059" w:rsidRDefault="00893473" w:rsidP="00832DE9">
            <w:pPr>
              <w:spacing w:before="120" w:after="120" w:line="360" w:lineRule="auto"/>
              <w:ind w:left="348" w:hanging="3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road transport system operations and on road construction activities.  </w:t>
            </w:r>
          </w:p>
          <w:p w14:paraId="4FCD74A7" w14:textId="77777777" w:rsidR="007F5059" w:rsidRDefault="00893473" w:rsidP="00832DE9">
            <w:pPr>
              <w:spacing w:before="120" w:after="120" w:line="360" w:lineRule="auto"/>
              <w:ind w:left="348" w:hanging="3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4) Grants, loans or subsidies to support the operation, constructions, maintenance, or upgrading of road transport systems and facilities.  Includes:  highways, urban roads, streets, bicycle paths and footpaths.  </w:t>
            </w:r>
          </w:p>
          <w:p w14:paraId="0F9542D2" w14:textId="76665B6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Excludes:  road traffic control (70310), grants, loans, and subsidies to road vehicle manufacturing (70442); street cleaning (70510), construction of noise embankments, hedges, and other anti-noise facilities, including the resurfacing of sections of urban highways with noise reducing surfaces (70530), street lighting (70640).</w:t>
            </w:r>
          </w:p>
        </w:tc>
      </w:tr>
      <w:tr w:rsidR="00893473" w:rsidRPr="00D24D28" w14:paraId="10ADAAA8" w14:textId="77777777" w:rsidTr="00832DE9">
        <w:trPr>
          <w:trHeight w:val="255"/>
        </w:trPr>
        <w:tc>
          <w:tcPr>
            <w:tcW w:w="1442" w:type="dxa"/>
            <w:shd w:val="clear" w:color="auto" w:fill="auto"/>
            <w:noWrap/>
            <w:hideMark/>
          </w:tcPr>
          <w:p w14:paraId="36B6088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0071FA7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FA33FE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Roads</w:t>
            </w:r>
          </w:p>
        </w:tc>
        <w:tc>
          <w:tcPr>
            <w:tcW w:w="1139" w:type="dxa"/>
            <w:shd w:val="clear" w:color="auto" w:fill="auto"/>
            <w:hideMark/>
          </w:tcPr>
          <w:p w14:paraId="24D7B7D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02B3C10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4501018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52A52B7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2580837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4E4037E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757FC0BA" w14:textId="77777777" w:rsidTr="00832DE9">
        <w:trPr>
          <w:trHeight w:val="874"/>
        </w:trPr>
        <w:tc>
          <w:tcPr>
            <w:tcW w:w="7949" w:type="dxa"/>
            <w:gridSpan w:val="3"/>
            <w:shd w:val="clear" w:color="000000" w:fill="DDEBF7"/>
            <w:hideMark/>
          </w:tcPr>
          <w:p w14:paraId="7178ADAB" w14:textId="1F8ECFBF"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Operating, maintenance and capital expenditure on the major infrastructure category of roads.  [Included in GFS:  Road Transport:  Roads.  Schedule 5A of the Constitution provide for provincial roads and traffic.  Not specifically defined being within the powers and functions of a district municipality by section 83 and 84 of the Local Government </w:t>
            </w:r>
            <w:r w:rsidRPr="00D24D28">
              <w:rPr>
                <w:rFonts w:ascii="Arial" w:eastAsia="Times New Roman" w:hAnsi="Arial" w:cs="Arial"/>
                <w:sz w:val="20"/>
                <w:szCs w:val="20"/>
                <w:lang w:eastAsia="en-ZA"/>
              </w:rPr>
              <w:lastRenderedPageBreak/>
              <w:t xml:space="preserve">Municipal Structures Act, </w:t>
            </w:r>
            <w:r w:rsidR="00DA2BFA">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32A23994" w14:textId="77777777" w:rsidR="00DA2BFA" w:rsidRDefault="00893473" w:rsidP="00832DE9">
            <w:pPr>
              <w:spacing w:before="120" w:after="120" w:line="360" w:lineRule="auto"/>
              <w:ind w:left="285" w:hanging="27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Administration of affairs and services concerning operation, use, construction, and maintenance of road transport systems and facilities (roads, bridges, tunnels, parking facilities, bus terminals, etc.)  </w:t>
            </w:r>
          </w:p>
          <w:p w14:paraId="053FE0BA" w14:textId="77777777" w:rsidR="00DA2BFA" w:rsidRDefault="00893473" w:rsidP="00832DE9">
            <w:pPr>
              <w:spacing w:before="120" w:after="120" w:line="360" w:lineRule="auto"/>
              <w:ind w:left="285" w:hanging="27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road transport systems and facilities.  </w:t>
            </w:r>
          </w:p>
          <w:p w14:paraId="53A881A4" w14:textId="37538145" w:rsidR="00DA2BFA" w:rsidRDefault="00893473" w:rsidP="00832DE9">
            <w:pPr>
              <w:spacing w:before="120" w:after="120" w:line="360" w:lineRule="auto"/>
              <w:ind w:left="285" w:hanging="27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3) Production and dissemination of general information, technical documentation, and statistics on road transport system operations and on road construction activities.  </w:t>
            </w:r>
          </w:p>
          <w:p w14:paraId="5D218C0E" w14:textId="77777777" w:rsidR="00DA2BFA" w:rsidRDefault="00893473" w:rsidP="00832DE9">
            <w:pPr>
              <w:spacing w:before="120" w:after="120" w:line="360" w:lineRule="auto"/>
              <w:ind w:left="285" w:hanging="27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 constructions, maintenance, or upgrading of road transport systems and facilities.  </w:t>
            </w:r>
          </w:p>
          <w:p w14:paraId="2AFC4E24" w14:textId="77777777" w:rsidR="00DA2BFA"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highways, urban roads, streets, bicycle paths and footpaths.  </w:t>
            </w:r>
          </w:p>
          <w:p w14:paraId="3DAB73A1" w14:textId="0EA6AB0A"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Excludes:  road traffic control (70310), grants, loans, and subsidies to road vehicle manufacturing (70442); street cleaning (70510), construction of noise embankments, hedges, and other anti-noise facilities, including the resurfacing of sections of urban highways with noise reducing surfaces (70530), street lighting (70640).</w:t>
            </w:r>
          </w:p>
        </w:tc>
      </w:tr>
      <w:tr w:rsidR="00893473" w:rsidRPr="00D24D28" w14:paraId="22D7A60B" w14:textId="77777777" w:rsidTr="00832DE9">
        <w:trPr>
          <w:trHeight w:val="255"/>
        </w:trPr>
        <w:tc>
          <w:tcPr>
            <w:tcW w:w="1442" w:type="dxa"/>
            <w:shd w:val="clear" w:color="auto" w:fill="auto"/>
            <w:noWrap/>
            <w:hideMark/>
          </w:tcPr>
          <w:p w14:paraId="4111863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8570CD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E94E05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Taxi Ranks</w:t>
            </w:r>
          </w:p>
        </w:tc>
        <w:tc>
          <w:tcPr>
            <w:tcW w:w="1139" w:type="dxa"/>
            <w:shd w:val="clear" w:color="auto" w:fill="auto"/>
            <w:hideMark/>
          </w:tcPr>
          <w:p w14:paraId="5070091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w:t>
            </w:r>
          </w:p>
        </w:tc>
        <w:tc>
          <w:tcPr>
            <w:tcW w:w="1628" w:type="dxa"/>
            <w:shd w:val="clear" w:color="auto" w:fill="auto"/>
            <w:noWrap/>
            <w:hideMark/>
          </w:tcPr>
          <w:p w14:paraId="751A28E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Economic Affairs</w:t>
            </w:r>
          </w:p>
        </w:tc>
        <w:tc>
          <w:tcPr>
            <w:tcW w:w="1139" w:type="dxa"/>
            <w:shd w:val="clear" w:color="auto" w:fill="auto"/>
            <w:noWrap/>
            <w:hideMark/>
          </w:tcPr>
          <w:p w14:paraId="07A0D6F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w:t>
            </w:r>
          </w:p>
        </w:tc>
        <w:tc>
          <w:tcPr>
            <w:tcW w:w="1607" w:type="dxa"/>
            <w:shd w:val="clear" w:color="auto" w:fill="auto"/>
            <w:noWrap/>
            <w:hideMark/>
          </w:tcPr>
          <w:p w14:paraId="406313C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Transport</w:t>
            </w:r>
          </w:p>
        </w:tc>
        <w:tc>
          <w:tcPr>
            <w:tcW w:w="1303" w:type="dxa"/>
            <w:shd w:val="clear" w:color="auto" w:fill="auto"/>
            <w:noWrap/>
            <w:hideMark/>
          </w:tcPr>
          <w:p w14:paraId="33FB6C0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70451</w:t>
            </w:r>
          </w:p>
        </w:tc>
        <w:tc>
          <w:tcPr>
            <w:tcW w:w="1495" w:type="dxa"/>
            <w:shd w:val="clear" w:color="auto" w:fill="auto"/>
            <w:hideMark/>
          </w:tcPr>
          <w:p w14:paraId="4F6CFA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Road Transport</w:t>
            </w:r>
          </w:p>
        </w:tc>
      </w:tr>
      <w:tr w:rsidR="00893473" w:rsidRPr="00D24D28" w14:paraId="5FEDC1A0" w14:textId="77777777" w:rsidTr="00832DE9">
        <w:trPr>
          <w:trHeight w:val="896"/>
        </w:trPr>
        <w:tc>
          <w:tcPr>
            <w:tcW w:w="7949" w:type="dxa"/>
            <w:gridSpan w:val="3"/>
            <w:shd w:val="clear" w:color="000000" w:fill="DDEBF7"/>
            <w:hideMark/>
          </w:tcPr>
          <w:p w14:paraId="4609A646" w14:textId="29391B7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Not specifically defined being within the powers and functions of a district municipality by section 83 and 84 of the Local Government Municipal Structures Act, </w:t>
            </w:r>
            <w:r w:rsidR="00654258">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79FB8530" w14:textId="77777777" w:rsidR="00654258" w:rsidRDefault="00893473" w:rsidP="00832DE9">
            <w:pPr>
              <w:spacing w:before="120" w:after="120" w:line="360" w:lineRule="auto"/>
              <w:ind w:left="327" w:hanging="30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of affairs and services concerning operation, use, construction, and maintenance of road transport systems and facilities (roads, bridges, tunnels, parking facilities, bus terminals, etc.)  </w:t>
            </w:r>
          </w:p>
          <w:p w14:paraId="3A19BC01" w14:textId="77777777" w:rsidR="00654258" w:rsidRDefault="00893473" w:rsidP="00832DE9">
            <w:pPr>
              <w:spacing w:before="120" w:after="120" w:line="360" w:lineRule="auto"/>
              <w:ind w:left="327" w:hanging="30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road transport systems and facilities. </w:t>
            </w:r>
          </w:p>
          <w:p w14:paraId="1DCB0A90" w14:textId="397AEF9A" w:rsidR="00654258" w:rsidRDefault="00893473" w:rsidP="00832DE9">
            <w:pPr>
              <w:spacing w:before="120" w:after="120" w:line="360" w:lineRule="auto"/>
              <w:ind w:left="327" w:hanging="30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road transport system operations and on road construction activities.  </w:t>
            </w:r>
          </w:p>
          <w:p w14:paraId="68A6BF7C" w14:textId="77777777" w:rsidR="00654258" w:rsidRDefault="00893473" w:rsidP="00832DE9">
            <w:pPr>
              <w:spacing w:before="120" w:after="120" w:line="360" w:lineRule="auto"/>
              <w:ind w:left="327" w:hanging="30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 constructions, maintenance, or upgrading of road transport systems and facilities.  </w:t>
            </w:r>
          </w:p>
          <w:p w14:paraId="71627541" w14:textId="77777777" w:rsidR="0065425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highways, urban roads, streets, bicycle paths and footpaths.  </w:t>
            </w:r>
          </w:p>
          <w:p w14:paraId="7B3CA0B2" w14:textId="32689680"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Excludes:  road traffic control (70310), grants, loans, and subsidies to road vehicle manufacturing (70442); street cleaning (70510), construction of noise embankments, hedges, and other anti-noise facilities, including the resurfacing of sections of urban highways with noise reducing surfaces (70530), street lighting (70640).</w:t>
            </w:r>
          </w:p>
        </w:tc>
      </w:tr>
      <w:tr w:rsidR="00893473" w:rsidRPr="00D24D28" w14:paraId="0742F34B" w14:textId="77777777" w:rsidTr="00832DE9">
        <w:trPr>
          <w:trHeight w:val="255"/>
        </w:trPr>
        <w:tc>
          <w:tcPr>
            <w:tcW w:w="7949" w:type="dxa"/>
            <w:gridSpan w:val="3"/>
            <w:shd w:val="clear" w:color="auto" w:fill="auto"/>
            <w:noWrap/>
            <w:hideMark/>
          </w:tcPr>
          <w:p w14:paraId="3F2A05C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Sport and Recreation</w:t>
            </w:r>
          </w:p>
        </w:tc>
        <w:tc>
          <w:tcPr>
            <w:tcW w:w="1139" w:type="dxa"/>
            <w:shd w:val="clear" w:color="auto" w:fill="auto"/>
            <w:hideMark/>
          </w:tcPr>
          <w:p w14:paraId="4A2D217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4069176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1AB400C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68F49E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421415A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78FEB4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9FC3CDA" w14:textId="77777777" w:rsidTr="00832DE9">
        <w:trPr>
          <w:trHeight w:val="732"/>
        </w:trPr>
        <w:tc>
          <w:tcPr>
            <w:tcW w:w="7949" w:type="dxa"/>
            <w:gridSpan w:val="3"/>
            <w:shd w:val="clear" w:color="000000" w:fill="DDEBF7"/>
            <w:hideMark/>
          </w:tcPr>
          <w:p w14:paraId="2E7C4390" w14:textId="3C46AE94" w:rsidR="00893473" w:rsidRPr="00D24D28" w:rsidRDefault="00893473" w:rsidP="00832DE9">
            <w:pPr>
              <w:tabs>
                <w:tab w:val="left" w:pos="7395"/>
              </w:tabs>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The definition of sport usually includes a broad and inclusive spectrum of activities in which people of all ages and abilities can participate, with an emphasis on the positive values of sport. In 2008, the U</w:t>
            </w:r>
            <w:r w:rsidR="00654258">
              <w:rPr>
                <w:rFonts w:ascii="Arial" w:eastAsia="Times New Roman" w:hAnsi="Arial" w:cs="Arial"/>
                <w:sz w:val="20"/>
                <w:szCs w:val="20"/>
                <w:lang w:eastAsia="en-ZA"/>
              </w:rPr>
              <w:t xml:space="preserve">nited </w:t>
            </w:r>
            <w:r w:rsidRPr="00D24D28">
              <w:rPr>
                <w:rFonts w:ascii="Arial" w:eastAsia="Times New Roman" w:hAnsi="Arial" w:cs="Arial"/>
                <w:sz w:val="20"/>
                <w:szCs w:val="20"/>
                <w:lang w:eastAsia="en-ZA"/>
              </w:rPr>
              <w:t>N</w:t>
            </w:r>
            <w:r w:rsidR="00654258">
              <w:rPr>
                <w:rFonts w:ascii="Arial" w:eastAsia="Times New Roman" w:hAnsi="Arial" w:cs="Arial"/>
                <w:sz w:val="20"/>
                <w:szCs w:val="20"/>
                <w:lang w:eastAsia="en-ZA"/>
              </w:rPr>
              <w:t>ations (UN)</w:t>
            </w:r>
            <w:r w:rsidRPr="00D24D28">
              <w:rPr>
                <w:rFonts w:ascii="Arial" w:eastAsia="Times New Roman" w:hAnsi="Arial" w:cs="Arial"/>
                <w:sz w:val="20"/>
                <w:szCs w:val="20"/>
                <w:lang w:eastAsia="en-ZA"/>
              </w:rPr>
              <w:t xml:space="preserve"> Inter-Agency Task Force on Sport for Development and Peace defined sport, for the purposes of development, as ‘all forms of physical activity that contribute to physical fitness, mental well-being and social interaction, such as play, recreation, organised or competitive sport, and indigenous sports and games’.  Recreation encompasses diverse experiences with the following characteristic: “in leisure time, not rule-bound, non-competitive, overlap with other areas </w:t>
            </w:r>
            <w:r w:rsidR="00654258">
              <w:rPr>
                <w:rFonts w:ascii="Arial" w:eastAsia="Times New Roman" w:hAnsi="Arial" w:cs="Arial"/>
                <w:sz w:val="20"/>
                <w:szCs w:val="20"/>
                <w:lang w:eastAsia="en-ZA"/>
              </w:rPr>
              <w:t>for example</w:t>
            </w:r>
            <w:r w:rsidRPr="00D24D28">
              <w:rPr>
                <w:rFonts w:ascii="Arial" w:eastAsia="Times New Roman" w:hAnsi="Arial" w:cs="Arial"/>
                <w:sz w:val="20"/>
                <w:szCs w:val="20"/>
                <w:lang w:eastAsia="en-ZA"/>
              </w:rPr>
              <w:t xml:space="preserve"> arts and culture; education, purely for fun and enjoyment, examples: knitting; sewing; bird watching; listening to music; watching movies; playing computer games.</w:t>
            </w:r>
          </w:p>
        </w:tc>
        <w:tc>
          <w:tcPr>
            <w:tcW w:w="8311" w:type="dxa"/>
            <w:gridSpan w:val="6"/>
            <w:shd w:val="clear" w:color="000000" w:fill="DDEBF7"/>
            <w:hideMark/>
          </w:tcPr>
          <w:p w14:paraId="7038B171" w14:textId="77777777" w:rsidR="00893473" w:rsidRPr="00D24D28" w:rsidRDefault="00893473" w:rsidP="00832DE9">
            <w:pPr>
              <w:tabs>
                <w:tab w:val="left" w:pos="7395"/>
              </w:tabs>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034A7288" w14:textId="77777777" w:rsidTr="00832DE9">
        <w:trPr>
          <w:trHeight w:val="255"/>
        </w:trPr>
        <w:tc>
          <w:tcPr>
            <w:tcW w:w="1442" w:type="dxa"/>
            <w:shd w:val="clear" w:color="auto" w:fill="auto"/>
            <w:noWrap/>
            <w:hideMark/>
          </w:tcPr>
          <w:p w14:paraId="6CB75A5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511107E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15691C8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7C7871A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33AD3B9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7D39F3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C8FE3E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27264C5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084D781B" w14:textId="77777777" w:rsidTr="00832DE9">
        <w:trPr>
          <w:trHeight w:val="737"/>
        </w:trPr>
        <w:tc>
          <w:tcPr>
            <w:tcW w:w="7949" w:type="dxa"/>
            <w:gridSpan w:val="3"/>
            <w:shd w:val="clear" w:color="000000" w:fill="DDEBF7"/>
            <w:hideMark/>
          </w:tcPr>
          <w:p w14:paraId="5A187A3C" w14:textId="7EA4301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Core Function as determined i</w:t>
            </w:r>
            <w:r w:rsidR="00654258">
              <w:rPr>
                <w:rFonts w:ascii="Arial" w:eastAsia="Times New Roman" w:hAnsi="Arial" w:cs="Arial"/>
                <w:sz w:val="20"/>
                <w:szCs w:val="20"/>
                <w:lang w:eastAsia="en-ZA"/>
              </w:rPr>
              <w:t xml:space="preserve">n </w:t>
            </w:r>
            <w:r w:rsidRPr="00D24D28">
              <w:rPr>
                <w:rFonts w:ascii="Arial" w:eastAsia="Times New Roman" w:hAnsi="Arial" w:cs="Arial"/>
                <w:sz w:val="20"/>
                <w:szCs w:val="20"/>
                <w:lang w:eastAsia="en-ZA"/>
              </w:rPr>
              <w:t>t</w:t>
            </w:r>
            <w:r w:rsidR="00654258">
              <w:rPr>
                <w:rFonts w:ascii="Arial" w:eastAsia="Times New Roman" w:hAnsi="Arial" w:cs="Arial"/>
                <w:sz w:val="20"/>
                <w:szCs w:val="20"/>
                <w:lang w:eastAsia="en-ZA"/>
              </w:rPr>
              <w:t>erms of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D8664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78163DC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6359752C" w14:textId="77777777" w:rsidTr="00832DE9">
        <w:trPr>
          <w:trHeight w:val="510"/>
        </w:trPr>
        <w:tc>
          <w:tcPr>
            <w:tcW w:w="1442" w:type="dxa"/>
            <w:shd w:val="clear" w:color="auto" w:fill="auto"/>
            <w:hideMark/>
          </w:tcPr>
          <w:p w14:paraId="1F0551E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hideMark/>
          </w:tcPr>
          <w:p w14:paraId="2A23668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B20321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Beaches and Jetties </w:t>
            </w:r>
          </w:p>
        </w:tc>
        <w:tc>
          <w:tcPr>
            <w:tcW w:w="1139" w:type="dxa"/>
            <w:shd w:val="clear" w:color="auto" w:fill="auto"/>
            <w:hideMark/>
          </w:tcPr>
          <w:p w14:paraId="0D2D696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22325DB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01428E5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715AD34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44673AE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474CAB6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1BA13CC5" w14:textId="77777777" w:rsidTr="00832DE9">
        <w:trPr>
          <w:trHeight w:val="1200"/>
        </w:trPr>
        <w:tc>
          <w:tcPr>
            <w:tcW w:w="7949" w:type="dxa"/>
            <w:gridSpan w:val="3"/>
            <w:shd w:val="clear" w:color="000000" w:fill="DDEBF7"/>
            <w:hideMark/>
          </w:tcPr>
          <w:p w14:paraId="79F10D7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Pontoons, ferries, jetties, piers and harbours, excluding the regulation of international and national shipping and matters related thereto. </w:t>
            </w:r>
          </w:p>
        </w:tc>
        <w:tc>
          <w:tcPr>
            <w:tcW w:w="8311" w:type="dxa"/>
            <w:gridSpan w:val="6"/>
            <w:shd w:val="clear" w:color="000000" w:fill="DDEBF7"/>
            <w:hideMark/>
          </w:tcPr>
          <w:p w14:paraId="2F9FAC4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Operation or support of facilities for active sporting pursuits or events (playing fields, tennis courts, squash courts, running tracks, golf courses, boxing rings, skating rinks, gymnast, etc.); operation or support of facilities for passive sporting pursuits or events (chiefly specially equipped venues for playing cards, board games, etc.); operation or support of facilities for recreational pursuits (parks, beaches, camping grounds and associated lodging places furnished on a non-commercial basis, swimming pools, public baths for washing, etc.).</w:t>
            </w:r>
          </w:p>
        </w:tc>
      </w:tr>
      <w:tr w:rsidR="00893473" w:rsidRPr="00D24D28" w14:paraId="3885F9C9" w14:textId="77777777" w:rsidTr="00832DE9">
        <w:trPr>
          <w:trHeight w:val="510"/>
        </w:trPr>
        <w:tc>
          <w:tcPr>
            <w:tcW w:w="1442" w:type="dxa"/>
            <w:shd w:val="clear" w:color="auto" w:fill="auto"/>
            <w:noWrap/>
            <w:hideMark/>
          </w:tcPr>
          <w:p w14:paraId="13A519A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3FD5C51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6F7617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Community Parks (including Nurseries)</w:t>
            </w:r>
          </w:p>
        </w:tc>
        <w:tc>
          <w:tcPr>
            <w:tcW w:w="1139" w:type="dxa"/>
            <w:shd w:val="clear" w:color="auto" w:fill="auto"/>
            <w:hideMark/>
          </w:tcPr>
          <w:p w14:paraId="5B62149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5CBC342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3B29937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450AE0C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4D5EBE2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46B212B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648F222F" w14:textId="77777777" w:rsidTr="00832DE9">
        <w:trPr>
          <w:trHeight w:val="1814"/>
        </w:trPr>
        <w:tc>
          <w:tcPr>
            <w:tcW w:w="7949" w:type="dxa"/>
            <w:gridSpan w:val="3"/>
            <w:shd w:val="clear" w:color="000000" w:fill="DDEBF7"/>
            <w:hideMark/>
          </w:tcPr>
          <w:p w14:paraId="06CC6A0B" w14:textId="4AB75EC0"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Community parks including Nurseries.  [Included in GFS ~ Sport and Recreation.  The Constitution section 156(1) and 229 read with Schedule 5B provide for municipal parks and recreation.  Not-specifically defined being within the powers and functions of a district municipality by section 84(6) j of the Local Government Municipal Structures Act,</w:t>
            </w:r>
            <w:r w:rsidR="00D86640">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6B0CC93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Operation or support of facilities for active sporting pursuits or events (playing fields, tennis courts, squash courts, running tracks, golf courses, boxing rings, skating rinks, gymnast, etc.); operation or support of facilities for passive sporting pursuits or events (chiefly specially equipped venues for playing cards, board games, etc.); operation or support of facilities for recreational pursuits (parks, beaches, camping grounds and associated lodging places furnished on a non-commercial basis, swimming pools, public baths for washing, etc.).</w:t>
            </w:r>
          </w:p>
        </w:tc>
      </w:tr>
      <w:tr w:rsidR="00893473" w:rsidRPr="00D24D28" w14:paraId="33940E74" w14:textId="77777777" w:rsidTr="00832DE9">
        <w:trPr>
          <w:trHeight w:val="510"/>
        </w:trPr>
        <w:tc>
          <w:tcPr>
            <w:tcW w:w="1442" w:type="dxa"/>
            <w:shd w:val="clear" w:color="auto" w:fill="auto"/>
            <w:noWrap/>
            <w:hideMark/>
          </w:tcPr>
          <w:p w14:paraId="621F46B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4E85B3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100B93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Recreational Facilities</w:t>
            </w:r>
          </w:p>
        </w:tc>
        <w:tc>
          <w:tcPr>
            <w:tcW w:w="1139" w:type="dxa"/>
            <w:shd w:val="clear" w:color="auto" w:fill="auto"/>
            <w:hideMark/>
          </w:tcPr>
          <w:p w14:paraId="53CEDB4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41BE501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3D1439E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4BFE5D2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7848CC9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1BDE209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0E763B2D" w14:textId="77777777" w:rsidTr="00832DE9">
        <w:trPr>
          <w:trHeight w:val="1757"/>
        </w:trPr>
        <w:tc>
          <w:tcPr>
            <w:tcW w:w="7949" w:type="dxa"/>
            <w:gridSpan w:val="3"/>
            <w:shd w:val="clear" w:color="000000" w:fill="DDEBF7"/>
            <w:hideMark/>
          </w:tcPr>
          <w:p w14:paraId="51FB3F52" w14:textId="39ADD465"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This function includes lakes, dams, jetties, accommodation, camping sites, swimming pools, etc</w:t>
            </w:r>
            <w:r w:rsidR="00D86640">
              <w:rPr>
                <w:rFonts w:ascii="Arial" w:eastAsia="Times New Roman" w:hAnsi="Arial" w:cs="Arial"/>
                <w:sz w:val="20"/>
                <w:szCs w:val="20"/>
                <w:lang w:eastAsia="en-ZA"/>
              </w:rPr>
              <w:t>.</w:t>
            </w:r>
            <w:r w:rsidRPr="00D24D28">
              <w:rPr>
                <w:rFonts w:ascii="Arial" w:eastAsia="Times New Roman" w:hAnsi="Arial" w:cs="Arial"/>
                <w:sz w:val="20"/>
                <w:szCs w:val="20"/>
                <w:lang w:eastAsia="en-ZA"/>
              </w:rPr>
              <w:t xml:space="preserve"> used for recreation.  [Included in GFS ~ Sport and Recreation.  The Constitution section 156(1) and 229 read with Schedule 5B provide for municipal parks and recreation.  Not-specifically defined being within the powers and functions of a district municipality by section 84(6) j of the Local Government Municipal Structures Act,</w:t>
            </w:r>
            <w:r w:rsidR="00D86640">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2EB91C0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Operation or support of facilities for active sporting pursuits or events (playing fields, tennis courts, squash courts, running tracks, golf courses, boxing rings, skating rinks, gymnast, etc.); operation or support of facilities for passive sporting pursuits or events (chiefly specially equipped venues for playing cards, board games, etc.); operation or support of facilities for recreational pursuits (parks, beaches, camping grounds and associated lodging places furnished on a non-commercial basis, swimming pools, public baths for washing, etc.).</w:t>
            </w:r>
          </w:p>
        </w:tc>
      </w:tr>
      <w:tr w:rsidR="00893473" w:rsidRPr="00D24D28" w14:paraId="67DEA462" w14:textId="77777777" w:rsidTr="00832DE9">
        <w:trPr>
          <w:trHeight w:val="510"/>
        </w:trPr>
        <w:tc>
          <w:tcPr>
            <w:tcW w:w="1442" w:type="dxa"/>
            <w:shd w:val="clear" w:color="auto" w:fill="auto"/>
            <w:noWrap/>
            <w:hideMark/>
          </w:tcPr>
          <w:p w14:paraId="68C8EB0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EECBEB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B5E1AA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Sports Grounds and Stadiums</w:t>
            </w:r>
          </w:p>
        </w:tc>
        <w:tc>
          <w:tcPr>
            <w:tcW w:w="1139" w:type="dxa"/>
            <w:shd w:val="clear" w:color="auto" w:fill="auto"/>
            <w:hideMark/>
          </w:tcPr>
          <w:p w14:paraId="4432135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501E0A0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2B73018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760DD20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0B4070A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422D889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34E9953B" w14:textId="77777777" w:rsidTr="00832DE9">
        <w:trPr>
          <w:trHeight w:val="340"/>
        </w:trPr>
        <w:tc>
          <w:tcPr>
            <w:tcW w:w="7949" w:type="dxa"/>
            <w:gridSpan w:val="3"/>
            <w:shd w:val="clear" w:color="000000" w:fill="DDEBF7"/>
            <w:hideMark/>
          </w:tcPr>
          <w:p w14:paraId="63552A07" w14:textId="7BD6CC4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Sports grounds and stadiums.  Included in GFS ~ Sport and Recreation.  The Constitution section 156(1) and 229 read with Schedule 5B provide for local sport and facilities Not-specifically defined being within the powers and functions of a district municipality by section 84(6)j of the Local Government Municipal Structures Act,</w:t>
            </w:r>
            <w:r w:rsidR="00D86640">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553A33F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Operation or support of facilities for active sporting pursuits or events (playing fields, tennis courts, squash courts, running tracks, golf courses, boxing rings, skating rinks, gymnast, etc.); operation or support of facilities for passive sporting pursuits or events (chiefly specially equipped venues for playing cards, board games, etc.); operation or support of facilities for </w:t>
            </w:r>
            <w:r w:rsidRPr="00D24D28">
              <w:rPr>
                <w:rFonts w:ascii="Arial" w:eastAsia="Times New Roman" w:hAnsi="Arial" w:cs="Arial"/>
                <w:color w:val="000000"/>
                <w:sz w:val="20"/>
                <w:szCs w:val="20"/>
                <w:lang w:eastAsia="en-ZA"/>
              </w:rPr>
              <w:lastRenderedPageBreak/>
              <w:t>recreational pursuits (parks, beaches, camping grounds and associated lodging places furnished on a non-commercial basis, swimming pools, public baths for washing, etc.).</w:t>
            </w:r>
          </w:p>
        </w:tc>
      </w:tr>
      <w:tr w:rsidR="00893473" w:rsidRPr="00D24D28" w14:paraId="42CD55F5" w14:textId="77777777" w:rsidTr="00832DE9">
        <w:trPr>
          <w:trHeight w:val="255"/>
        </w:trPr>
        <w:tc>
          <w:tcPr>
            <w:tcW w:w="1442" w:type="dxa"/>
            <w:shd w:val="clear" w:color="auto" w:fill="auto"/>
            <w:noWrap/>
            <w:hideMark/>
          </w:tcPr>
          <w:p w14:paraId="000EB8E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6507" w:type="dxa"/>
            <w:gridSpan w:val="2"/>
            <w:shd w:val="clear" w:color="auto" w:fill="auto"/>
            <w:noWrap/>
            <w:hideMark/>
          </w:tcPr>
          <w:p w14:paraId="4FD724F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0BB11AE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461DFD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59D61A3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5B8B6A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1A4301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17A2276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F65FA1F" w14:textId="77777777" w:rsidTr="00832DE9">
        <w:trPr>
          <w:trHeight w:val="737"/>
        </w:trPr>
        <w:tc>
          <w:tcPr>
            <w:tcW w:w="7949" w:type="dxa"/>
            <w:gridSpan w:val="3"/>
            <w:shd w:val="clear" w:color="000000" w:fill="DDEBF7"/>
            <w:hideMark/>
          </w:tcPr>
          <w:p w14:paraId="5A6767CD" w14:textId="7A66E666"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Non-core functions as determined </w:t>
            </w:r>
            <w:r w:rsidR="00654258">
              <w:rPr>
                <w:rFonts w:ascii="Arial" w:eastAsia="Times New Roman" w:hAnsi="Arial" w:cs="Arial"/>
                <w:sz w:val="20"/>
                <w:szCs w:val="20"/>
                <w:lang w:eastAsia="en-ZA"/>
              </w:rPr>
              <w:t>in terms of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D8664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4C060E7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22235D92" w14:textId="77777777" w:rsidTr="00832DE9">
        <w:trPr>
          <w:trHeight w:val="510"/>
        </w:trPr>
        <w:tc>
          <w:tcPr>
            <w:tcW w:w="1442" w:type="dxa"/>
            <w:shd w:val="clear" w:color="auto" w:fill="auto"/>
            <w:noWrap/>
            <w:hideMark/>
          </w:tcPr>
          <w:p w14:paraId="263939A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C656C9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A03F48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Casinos, Racing, Gambling, Wagering</w:t>
            </w:r>
          </w:p>
        </w:tc>
        <w:tc>
          <w:tcPr>
            <w:tcW w:w="1139" w:type="dxa"/>
            <w:shd w:val="clear" w:color="auto" w:fill="auto"/>
            <w:hideMark/>
          </w:tcPr>
          <w:p w14:paraId="64C811A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6A59A86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0C9F545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5774237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1D806D9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62F9BF0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5ABE05E9" w14:textId="77777777" w:rsidTr="00832DE9">
        <w:trPr>
          <w:trHeight w:val="737"/>
        </w:trPr>
        <w:tc>
          <w:tcPr>
            <w:tcW w:w="7949" w:type="dxa"/>
            <w:gridSpan w:val="3"/>
            <w:shd w:val="clear" w:color="000000" w:fill="DDEBF7"/>
            <w:hideMark/>
          </w:tcPr>
          <w:p w14:paraId="41C96994" w14:textId="58A1E2F2"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Casinos, racing, gambling and wagering, excluding lotteries and sport pools. [Included in GFS ~ Sport and Recreation.  The Constitution section 156(1) and 229 read with Schedule 4A provide for casinos, racing, gambling and wagering excluding lotteries and </w:t>
            </w:r>
            <w:r w:rsidRPr="00D24D28">
              <w:rPr>
                <w:rFonts w:ascii="Arial" w:eastAsia="Times New Roman" w:hAnsi="Arial" w:cs="Arial"/>
                <w:sz w:val="20"/>
                <w:szCs w:val="20"/>
                <w:lang w:eastAsia="en-ZA"/>
              </w:rPr>
              <w:lastRenderedPageBreak/>
              <w:t>sport pools.  Not-specifically defined being within the powers and functions of a district municipality by section 84(6)j of the Local Government Municipal Structures Act,</w:t>
            </w:r>
            <w:r w:rsidR="00D86640">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w:t>
            </w:r>
          </w:p>
        </w:tc>
        <w:tc>
          <w:tcPr>
            <w:tcW w:w="8311" w:type="dxa"/>
            <w:gridSpan w:val="6"/>
            <w:shd w:val="clear" w:color="000000" w:fill="DDEBF7"/>
            <w:hideMark/>
          </w:tcPr>
          <w:p w14:paraId="66E42DC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Operation or support of facilities for active sporting pursuits or events (playing fields, tennis courts, squash courts, running tracks, golf courses, boxing rings, skating rinks, gymnast, etc.); operation or support of facilities for passive sporting pursuits or events (chiefly specially </w:t>
            </w:r>
            <w:r w:rsidRPr="00D24D28">
              <w:rPr>
                <w:rFonts w:ascii="Arial" w:eastAsia="Times New Roman" w:hAnsi="Arial" w:cs="Arial"/>
                <w:color w:val="000000"/>
                <w:sz w:val="20"/>
                <w:szCs w:val="20"/>
                <w:lang w:eastAsia="en-ZA"/>
              </w:rPr>
              <w:lastRenderedPageBreak/>
              <w:t>equipped venues for playing cards, board games, etc.); operation or support of facilities for recreational pursuits (parks, beaches, camping grounds and associated lodging places furnished on a non-commercial basis, swimming pools, public baths for washing, etc.).</w:t>
            </w:r>
          </w:p>
        </w:tc>
      </w:tr>
      <w:tr w:rsidR="00893473" w:rsidRPr="00D24D28" w14:paraId="1E9FEB93" w14:textId="77777777" w:rsidTr="00832DE9">
        <w:trPr>
          <w:trHeight w:val="510"/>
        </w:trPr>
        <w:tc>
          <w:tcPr>
            <w:tcW w:w="1442" w:type="dxa"/>
            <w:shd w:val="clear" w:color="auto" w:fill="auto"/>
            <w:noWrap/>
            <w:hideMark/>
          </w:tcPr>
          <w:p w14:paraId="46F59FD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80135D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17C8C2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Community Parks (including Nurseries)</w:t>
            </w:r>
          </w:p>
        </w:tc>
        <w:tc>
          <w:tcPr>
            <w:tcW w:w="1139" w:type="dxa"/>
            <w:shd w:val="clear" w:color="auto" w:fill="auto"/>
            <w:hideMark/>
          </w:tcPr>
          <w:p w14:paraId="6219430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7E2C55D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05E679E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75DEF6A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05A9EBF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62CE47A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254F0282" w14:textId="77777777" w:rsidTr="00832DE9">
        <w:trPr>
          <w:trHeight w:val="1602"/>
        </w:trPr>
        <w:tc>
          <w:tcPr>
            <w:tcW w:w="7949" w:type="dxa"/>
            <w:gridSpan w:val="3"/>
            <w:shd w:val="clear" w:color="000000" w:fill="DDEBF7"/>
            <w:hideMark/>
          </w:tcPr>
          <w:p w14:paraId="781D1D52" w14:textId="2EC15140"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Community parks including Nurseries.  [Included in GFS ~ Sport and Recreation.  The Constitution section 156(1) and 229 read with Schedule 5B provide for municipal parks and recreation.]</w:t>
            </w:r>
          </w:p>
        </w:tc>
        <w:tc>
          <w:tcPr>
            <w:tcW w:w="8311" w:type="dxa"/>
            <w:gridSpan w:val="6"/>
            <w:shd w:val="clear" w:color="000000" w:fill="DDEBF7"/>
            <w:hideMark/>
          </w:tcPr>
          <w:p w14:paraId="0FFAD87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Operation or support of facilities for active sporting pursuits or events (playing fields, tennis courts, squash courts, running tracks, golf courses, boxing rings, skating rinks, gymnast, etc.); operation or support of facilities for passive sporting pursuits or events (chiefly specially equipped venues for playing cards, board games, etc.); operation or support of facilities for recreational pursuits (parks, beaches, camping grounds and associated lodging places furnished on a non-commercial basis, swimming pools, public baths for washing, etc.).</w:t>
            </w:r>
          </w:p>
        </w:tc>
      </w:tr>
      <w:tr w:rsidR="00893473" w:rsidRPr="00D24D28" w14:paraId="22FEBC60" w14:textId="77777777" w:rsidTr="00832DE9">
        <w:trPr>
          <w:trHeight w:val="510"/>
        </w:trPr>
        <w:tc>
          <w:tcPr>
            <w:tcW w:w="1442" w:type="dxa"/>
            <w:shd w:val="clear" w:color="auto" w:fill="auto"/>
            <w:noWrap/>
            <w:hideMark/>
          </w:tcPr>
          <w:p w14:paraId="631FEE5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B06A95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99C2C0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Recreational Facilities</w:t>
            </w:r>
          </w:p>
        </w:tc>
        <w:tc>
          <w:tcPr>
            <w:tcW w:w="1139" w:type="dxa"/>
            <w:shd w:val="clear" w:color="auto" w:fill="auto"/>
            <w:hideMark/>
          </w:tcPr>
          <w:p w14:paraId="6750E65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25A0CE5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25182DA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2B9B4D6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7FF5796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073F507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6787BFA6" w14:textId="77777777" w:rsidTr="00832DE9">
        <w:trPr>
          <w:trHeight w:val="874"/>
        </w:trPr>
        <w:tc>
          <w:tcPr>
            <w:tcW w:w="7949" w:type="dxa"/>
            <w:gridSpan w:val="3"/>
            <w:shd w:val="clear" w:color="000000" w:fill="DDEBF7"/>
            <w:hideMark/>
          </w:tcPr>
          <w:p w14:paraId="218D6BDE" w14:textId="040C2181"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Lakes, Dams and Jetties for Recreation</w:t>
            </w:r>
            <w:r>
              <w:rPr>
                <w:rFonts w:ascii="Arial" w:eastAsia="Times New Roman" w:hAnsi="Arial" w:cs="Arial"/>
                <w:sz w:val="20"/>
                <w:szCs w:val="20"/>
                <w:lang w:eastAsia="en-ZA"/>
              </w:rPr>
              <w:t xml:space="preserve"> including Swimming Pools</w:t>
            </w:r>
            <w:r w:rsidRPr="00D24D28">
              <w:rPr>
                <w:rFonts w:ascii="Arial" w:eastAsia="Times New Roman" w:hAnsi="Arial" w:cs="Arial"/>
                <w:sz w:val="20"/>
                <w:szCs w:val="20"/>
                <w:lang w:eastAsia="en-ZA"/>
              </w:rPr>
              <w:t xml:space="preserve">.  [Included in GFS ~ Sport and Recreation.  The Constitution section 156(1) and 229 read with Schedule 5A provide for provincial recreation and amenities.  Not-specifically defined being within the powers and functions of a district municipality by section 84(6) j of the Local Government Municipal Structures Act, </w:t>
            </w:r>
            <w:r w:rsidR="00D8664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496FF7F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Operation or support of facilities for active sporting pursuits or events (playing fields, tennis courts, squash courts, running tracks, golf courses, boxing rings, skating rinks, gymnast, etc.); operation or support of facilities for passive sporting pursuits or events (chiefly specially equipped venues for playing cards, board games, etc.); operation or support of facilities for recreational pursuits (parks, beaches, camping grounds and associated lodging places furnished on a non-commercial basis, swimming pools, public baths for washing, etc.).</w:t>
            </w:r>
          </w:p>
        </w:tc>
      </w:tr>
      <w:tr w:rsidR="00893473" w:rsidRPr="00D24D28" w14:paraId="25A8D31D" w14:textId="77777777" w:rsidTr="00832DE9">
        <w:trPr>
          <w:trHeight w:val="510"/>
        </w:trPr>
        <w:tc>
          <w:tcPr>
            <w:tcW w:w="1442" w:type="dxa"/>
            <w:shd w:val="clear" w:color="auto" w:fill="auto"/>
            <w:noWrap/>
            <w:hideMark/>
          </w:tcPr>
          <w:p w14:paraId="5DD0411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95EA80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F614B7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Sports Grounds and Stadiums</w:t>
            </w:r>
          </w:p>
        </w:tc>
        <w:tc>
          <w:tcPr>
            <w:tcW w:w="1139" w:type="dxa"/>
            <w:shd w:val="clear" w:color="auto" w:fill="auto"/>
            <w:hideMark/>
          </w:tcPr>
          <w:p w14:paraId="329816A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w:t>
            </w:r>
          </w:p>
        </w:tc>
        <w:tc>
          <w:tcPr>
            <w:tcW w:w="1628" w:type="dxa"/>
            <w:shd w:val="clear" w:color="auto" w:fill="auto"/>
            <w:noWrap/>
            <w:hideMark/>
          </w:tcPr>
          <w:p w14:paraId="0FA9CE0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 Culture and Religion</w:t>
            </w:r>
          </w:p>
        </w:tc>
        <w:tc>
          <w:tcPr>
            <w:tcW w:w="1139" w:type="dxa"/>
            <w:shd w:val="clear" w:color="auto" w:fill="auto"/>
            <w:noWrap/>
            <w:hideMark/>
          </w:tcPr>
          <w:p w14:paraId="00518F5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w:t>
            </w:r>
          </w:p>
        </w:tc>
        <w:tc>
          <w:tcPr>
            <w:tcW w:w="1607" w:type="dxa"/>
            <w:shd w:val="clear" w:color="auto" w:fill="auto"/>
            <w:noWrap/>
            <w:hideMark/>
          </w:tcPr>
          <w:p w14:paraId="53F53AF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w:t>
            </w:r>
          </w:p>
        </w:tc>
        <w:tc>
          <w:tcPr>
            <w:tcW w:w="1303" w:type="dxa"/>
            <w:shd w:val="clear" w:color="auto" w:fill="auto"/>
            <w:noWrap/>
            <w:hideMark/>
          </w:tcPr>
          <w:p w14:paraId="01E5378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70810</w:t>
            </w:r>
          </w:p>
        </w:tc>
        <w:tc>
          <w:tcPr>
            <w:tcW w:w="1495" w:type="dxa"/>
            <w:shd w:val="clear" w:color="auto" w:fill="auto"/>
            <w:hideMark/>
          </w:tcPr>
          <w:p w14:paraId="51903E0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Recreational and Sporting Services (IS)</w:t>
            </w:r>
          </w:p>
        </w:tc>
      </w:tr>
      <w:tr w:rsidR="00893473" w:rsidRPr="00D24D28" w14:paraId="7C0C6BF0" w14:textId="77777777" w:rsidTr="00832DE9">
        <w:trPr>
          <w:trHeight w:val="1814"/>
        </w:trPr>
        <w:tc>
          <w:tcPr>
            <w:tcW w:w="7949" w:type="dxa"/>
            <w:gridSpan w:val="3"/>
            <w:shd w:val="clear" w:color="000000" w:fill="DDEBF7"/>
            <w:hideMark/>
          </w:tcPr>
          <w:p w14:paraId="58B7C2F8" w14:textId="35600B6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Sports grounds and stadiums.  [Included in GFS ~ Sport and Recreation.  The Constitution section 156(1) and 229 read with Schedule 5A provide for provincial sport.  Not-specifically defined being within the powers and functions of a district municipality by section 84(6) j of the Local Government Municipal Structures Act, </w:t>
            </w:r>
            <w:r w:rsidR="00D8664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CBF903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Operation or support of facilities for active sporting pursuits or events (playing fields, tennis courts, squash courts, running tracks, golf courses, boxing rings, skating rinks, gymnast, etc.); operation or support of facilities for passive sporting pursuits or events (chiefly specially equipped venues for playing cards, board games, etc.); operation or support of facilities for recreational pursuits (parks, beaches, camping grounds and associated lodging places furnished on a non-commercial basis, swimming pools, public baths for washing, etc.).</w:t>
            </w:r>
          </w:p>
        </w:tc>
      </w:tr>
      <w:tr w:rsidR="00893473" w:rsidRPr="00D24D28" w14:paraId="267D5E88" w14:textId="77777777" w:rsidTr="00832DE9">
        <w:trPr>
          <w:trHeight w:val="510"/>
        </w:trPr>
        <w:tc>
          <w:tcPr>
            <w:tcW w:w="7949" w:type="dxa"/>
            <w:gridSpan w:val="3"/>
            <w:shd w:val="clear" w:color="auto" w:fill="auto"/>
            <w:noWrap/>
            <w:hideMark/>
          </w:tcPr>
          <w:p w14:paraId="0395CDD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Waste Management</w:t>
            </w:r>
          </w:p>
        </w:tc>
        <w:tc>
          <w:tcPr>
            <w:tcW w:w="1139" w:type="dxa"/>
            <w:shd w:val="clear" w:color="auto" w:fill="auto"/>
          </w:tcPr>
          <w:p w14:paraId="2506DAD2" w14:textId="4956CC55"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628" w:type="dxa"/>
            <w:shd w:val="clear" w:color="auto" w:fill="auto"/>
          </w:tcPr>
          <w:p w14:paraId="13056DBA" w14:textId="21E9A8AE"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139" w:type="dxa"/>
            <w:shd w:val="clear" w:color="auto" w:fill="auto"/>
          </w:tcPr>
          <w:p w14:paraId="524F3E54" w14:textId="1BF8DFD9"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607" w:type="dxa"/>
            <w:shd w:val="clear" w:color="auto" w:fill="auto"/>
          </w:tcPr>
          <w:p w14:paraId="4516FA7A" w14:textId="35B049FF"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303" w:type="dxa"/>
            <w:shd w:val="clear" w:color="auto" w:fill="auto"/>
          </w:tcPr>
          <w:p w14:paraId="1D93EB9F" w14:textId="47137E06"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495" w:type="dxa"/>
            <w:shd w:val="clear" w:color="auto" w:fill="auto"/>
          </w:tcPr>
          <w:p w14:paraId="4EC2E94F" w14:textId="51D68378"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r>
      <w:tr w:rsidR="00893473" w:rsidRPr="00D24D28" w14:paraId="05F74FA2" w14:textId="77777777" w:rsidTr="00832DE9">
        <w:trPr>
          <w:trHeight w:val="737"/>
        </w:trPr>
        <w:tc>
          <w:tcPr>
            <w:tcW w:w="7949" w:type="dxa"/>
            <w:gridSpan w:val="3"/>
            <w:shd w:val="clear" w:color="000000" w:fill="DDEBF7"/>
            <w:hideMark/>
          </w:tcPr>
          <w:p w14:paraId="32A0514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The collection, transportation, and disposal of garbage, sewage, and other waste products.  Waste management encompasses management of all processes and resources for proper handling of waste materials, from maintenance of waste transport trucks and dumping facilities to compliance with health codes and environmental regulations</w:t>
            </w:r>
          </w:p>
        </w:tc>
        <w:tc>
          <w:tcPr>
            <w:tcW w:w="8311" w:type="dxa"/>
            <w:gridSpan w:val="6"/>
            <w:shd w:val="clear" w:color="000000" w:fill="DDEBF7"/>
            <w:hideMark/>
          </w:tcPr>
          <w:p w14:paraId="4B5B3B1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B6A3657" w14:textId="77777777" w:rsidTr="00832DE9">
        <w:trPr>
          <w:trHeight w:val="510"/>
        </w:trPr>
        <w:tc>
          <w:tcPr>
            <w:tcW w:w="1442" w:type="dxa"/>
            <w:shd w:val="clear" w:color="auto" w:fill="auto"/>
            <w:noWrap/>
            <w:hideMark/>
          </w:tcPr>
          <w:p w14:paraId="7BB69EA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27F0DA8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tcPr>
          <w:p w14:paraId="5DFC9568" w14:textId="2D7E83E3"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628" w:type="dxa"/>
            <w:shd w:val="clear" w:color="auto" w:fill="auto"/>
          </w:tcPr>
          <w:p w14:paraId="3DFC963E" w14:textId="69966784"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139" w:type="dxa"/>
            <w:shd w:val="clear" w:color="auto" w:fill="auto"/>
          </w:tcPr>
          <w:p w14:paraId="1E1C8BBD" w14:textId="4A0E1ACE"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607" w:type="dxa"/>
            <w:shd w:val="clear" w:color="auto" w:fill="auto"/>
          </w:tcPr>
          <w:p w14:paraId="48298283" w14:textId="1A27213D"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303" w:type="dxa"/>
            <w:shd w:val="clear" w:color="auto" w:fill="auto"/>
          </w:tcPr>
          <w:p w14:paraId="7B80C5E9" w14:textId="6A32D0D0"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c>
          <w:tcPr>
            <w:tcW w:w="1495" w:type="dxa"/>
            <w:shd w:val="clear" w:color="auto" w:fill="auto"/>
          </w:tcPr>
          <w:p w14:paraId="1635722F" w14:textId="3A81A97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p>
        </w:tc>
      </w:tr>
      <w:tr w:rsidR="00893473" w:rsidRPr="00D24D28" w14:paraId="35FED3AA" w14:textId="77777777" w:rsidTr="00832DE9">
        <w:trPr>
          <w:trHeight w:val="1134"/>
        </w:trPr>
        <w:tc>
          <w:tcPr>
            <w:tcW w:w="7949" w:type="dxa"/>
            <w:gridSpan w:val="3"/>
            <w:shd w:val="clear" w:color="000000" w:fill="DDEBF7"/>
            <w:hideMark/>
          </w:tcPr>
          <w:p w14:paraId="54B36319" w14:textId="558C3C8C"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Core Function as determined </w:t>
            </w:r>
            <w:r w:rsidR="00654258">
              <w:rPr>
                <w:rFonts w:ascii="Arial" w:eastAsia="Times New Roman" w:hAnsi="Arial" w:cs="Arial"/>
                <w:sz w:val="20"/>
                <w:szCs w:val="20"/>
                <w:lang w:eastAsia="en-ZA"/>
              </w:rPr>
              <w:t>in terms of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Municipal Structures Act, </w:t>
            </w:r>
            <w:r w:rsidR="00D8664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00ED987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5F6B0A5" w14:textId="77777777" w:rsidTr="00832DE9">
        <w:trPr>
          <w:trHeight w:val="510"/>
        </w:trPr>
        <w:tc>
          <w:tcPr>
            <w:tcW w:w="1442" w:type="dxa"/>
            <w:shd w:val="clear" w:color="auto" w:fill="auto"/>
            <w:noWrap/>
            <w:hideMark/>
          </w:tcPr>
          <w:p w14:paraId="0C0AF0B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AC12DC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00676A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Recycling</w:t>
            </w:r>
          </w:p>
        </w:tc>
        <w:tc>
          <w:tcPr>
            <w:tcW w:w="1139" w:type="dxa"/>
            <w:shd w:val="clear" w:color="auto" w:fill="auto"/>
            <w:hideMark/>
          </w:tcPr>
          <w:p w14:paraId="1302971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656B56E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61F2961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327599E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649DCB5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148ED10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1E2E1349" w14:textId="77777777" w:rsidTr="00832DE9">
        <w:trPr>
          <w:trHeight w:val="2438"/>
        </w:trPr>
        <w:tc>
          <w:tcPr>
            <w:tcW w:w="7949" w:type="dxa"/>
            <w:gridSpan w:val="3"/>
            <w:shd w:val="clear" w:color="000000" w:fill="DDEBF7"/>
            <w:hideMark/>
          </w:tcPr>
          <w:p w14:paraId="23E38A60" w14:textId="7FB8ABAA"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Provides for the function of dealing with recycling.  [Included in GFS ~ Waste Management:  Solid Waste.  The Constitution section 156(1) and 229 read with Schedule 5B provide for refuse dumps and solid waste disposal.  Specifically defined being within the powers and functions of a district municipality by section 84(6)j of the Local Government Municipal Structures Act, </w:t>
            </w:r>
            <w:r w:rsidR="00D8664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Act - Solid waste disposal sites serving the area of the district municipality as a whole, in so far as it related to the determination of a waste </w:t>
            </w:r>
            <w:r w:rsidRPr="00D24D28">
              <w:rPr>
                <w:rFonts w:ascii="Arial" w:eastAsia="Times New Roman" w:hAnsi="Arial" w:cs="Arial"/>
                <w:sz w:val="20"/>
                <w:szCs w:val="20"/>
                <w:lang w:eastAsia="en-ZA"/>
              </w:rPr>
              <w:lastRenderedPageBreak/>
              <w:t>disposal strategy, the regulation of waste disposal, the establishment, operation and control of waste disposal sites, bulk waste transfer facilities and waste disposal facilities for more than one local municipality in the district.]</w:t>
            </w:r>
          </w:p>
        </w:tc>
        <w:tc>
          <w:tcPr>
            <w:tcW w:w="8311" w:type="dxa"/>
            <w:gridSpan w:val="6"/>
            <w:shd w:val="clear" w:color="000000" w:fill="DDEBF7"/>
            <w:hideMark/>
          </w:tcPr>
          <w:p w14:paraId="5A072988" w14:textId="77777777" w:rsidR="00D86640"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Administration, supervision, inspection, operation, or support of waste collection, treatment and disposal systems.  </w:t>
            </w:r>
          </w:p>
          <w:p w14:paraId="6980BD38" w14:textId="7FFBB081" w:rsidR="00D86640"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2)</w:t>
            </w:r>
            <w:r w:rsidR="00D86640">
              <w:rPr>
                <w:rFonts w:ascii="Arial" w:eastAsia="Times New Roman" w:hAnsi="Arial" w:cs="Arial"/>
                <w:color w:val="000000"/>
                <w:sz w:val="20"/>
                <w:szCs w:val="20"/>
                <w:lang w:eastAsia="en-ZA"/>
              </w:rPr>
              <w:t xml:space="preserve"> </w:t>
            </w:r>
            <w:r w:rsidRPr="00D24D28">
              <w:rPr>
                <w:rFonts w:ascii="Arial" w:eastAsia="Times New Roman" w:hAnsi="Arial" w:cs="Arial"/>
                <w:color w:val="000000"/>
                <w:sz w:val="20"/>
                <w:szCs w:val="20"/>
                <w:lang w:eastAsia="en-ZA"/>
              </w:rPr>
              <w:t xml:space="preserve">Grants, loans or subsidies to support the operation, construction, maintenance, or upgrading of such systems.  </w:t>
            </w:r>
          </w:p>
          <w:p w14:paraId="59A5C0D7" w14:textId="77777777" w:rsidR="00D86640"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Collection, treatment and disposal of such systems.  </w:t>
            </w:r>
          </w:p>
          <w:p w14:paraId="6B4055F2" w14:textId="53E6D5D2"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38BB0B28" w14:textId="77777777" w:rsidTr="00832DE9">
        <w:trPr>
          <w:trHeight w:val="510"/>
        </w:trPr>
        <w:tc>
          <w:tcPr>
            <w:tcW w:w="1442" w:type="dxa"/>
            <w:shd w:val="clear" w:color="auto" w:fill="auto"/>
            <w:noWrap/>
            <w:hideMark/>
          </w:tcPr>
          <w:p w14:paraId="68A6A06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B65455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7213ED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Solid Waste Disposal (Landfill Sites)</w:t>
            </w:r>
          </w:p>
        </w:tc>
        <w:tc>
          <w:tcPr>
            <w:tcW w:w="1139" w:type="dxa"/>
            <w:shd w:val="clear" w:color="auto" w:fill="auto"/>
            <w:hideMark/>
          </w:tcPr>
          <w:p w14:paraId="3173C49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4148FD6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282EA65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20AF775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0681755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2F7F10F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4815FCDB" w14:textId="77777777" w:rsidTr="00832DE9">
        <w:trPr>
          <w:trHeight w:val="2438"/>
        </w:trPr>
        <w:tc>
          <w:tcPr>
            <w:tcW w:w="7949" w:type="dxa"/>
            <w:gridSpan w:val="3"/>
            <w:shd w:val="clear" w:color="000000" w:fill="DDEBF7"/>
            <w:hideMark/>
          </w:tcPr>
          <w:p w14:paraId="7AA7CA2E" w14:textId="34393986"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Includes refuse removal, solid waste disposal (landfill sites), street cleaning, recycling, etc.   [Included in GFS ~ Waste Management:  Solid Waste.  The Constitution section 156(1) and 229 read with Schedule 5B provide for refuse dumps and solid waste disposal.  Specifically defined being within the powers and functions of a district municipality by section 84(6)j of the Local Government Municipal Structures Act,</w:t>
            </w:r>
            <w:r w:rsidR="0013029A">
              <w:rPr>
                <w:rFonts w:ascii="Arial" w:eastAsia="Times New Roman" w:hAnsi="Arial" w:cs="Arial"/>
                <w:sz w:val="20"/>
                <w:szCs w:val="20"/>
                <w:lang w:eastAsia="en-ZA"/>
              </w:rPr>
              <w:t xml:space="preserve"> 1998,</w:t>
            </w:r>
            <w:r w:rsidRPr="00D24D28">
              <w:rPr>
                <w:rFonts w:ascii="Arial" w:eastAsia="Times New Roman" w:hAnsi="Arial" w:cs="Arial"/>
                <w:sz w:val="20"/>
                <w:szCs w:val="20"/>
                <w:lang w:eastAsia="en-ZA"/>
              </w:rPr>
              <w:t xml:space="preserve"> however the MEC may alter these functions in terms of section 85 of this Act - Solid waste disposal sites serving the area of the district municipality as a whole, in so far as it related to the determination of a waste disposal strategy, the regulation of waste disposal, the establishment, operation and control of waste disposal sites, bulk waste transfer facilities and waste disposal facilities for more than one local municipality in the district.]</w:t>
            </w:r>
          </w:p>
        </w:tc>
        <w:tc>
          <w:tcPr>
            <w:tcW w:w="8311" w:type="dxa"/>
            <w:gridSpan w:val="6"/>
            <w:shd w:val="clear" w:color="000000" w:fill="DDEBF7"/>
            <w:hideMark/>
          </w:tcPr>
          <w:p w14:paraId="727E78BD" w14:textId="77777777" w:rsidR="0013029A" w:rsidRDefault="00893473" w:rsidP="00832DE9">
            <w:pPr>
              <w:spacing w:before="120" w:after="120" w:line="360" w:lineRule="auto"/>
              <w:ind w:left="243" w:hanging="24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waste collection, treatment and disposal systems.  </w:t>
            </w:r>
          </w:p>
          <w:p w14:paraId="219C50F6" w14:textId="77777777" w:rsidR="0013029A" w:rsidRDefault="00893473" w:rsidP="00832DE9">
            <w:pPr>
              <w:spacing w:before="120" w:after="120" w:line="360" w:lineRule="auto"/>
              <w:ind w:left="348" w:hanging="34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Grants, loans or subsidies to support the operation, construction, maintenance, or upgrading of such systems.  </w:t>
            </w:r>
          </w:p>
          <w:p w14:paraId="699F60F3" w14:textId="77777777" w:rsidR="0013029A"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Collection, treatment and disposal of such systems.  </w:t>
            </w:r>
          </w:p>
          <w:p w14:paraId="12043FF3" w14:textId="358FD306"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0BF0FB96" w14:textId="77777777" w:rsidTr="00832DE9">
        <w:trPr>
          <w:trHeight w:val="510"/>
        </w:trPr>
        <w:tc>
          <w:tcPr>
            <w:tcW w:w="1442" w:type="dxa"/>
            <w:shd w:val="clear" w:color="auto" w:fill="auto"/>
            <w:noWrap/>
            <w:hideMark/>
          </w:tcPr>
          <w:p w14:paraId="0E92448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C5B1F1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EC4BCD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Solid Waste Removal</w:t>
            </w:r>
          </w:p>
        </w:tc>
        <w:tc>
          <w:tcPr>
            <w:tcW w:w="1139" w:type="dxa"/>
            <w:shd w:val="clear" w:color="auto" w:fill="auto"/>
            <w:hideMark/>
          </w:tcPr>
          <w:p w14:paraId="0C8CD41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11B0CC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46A6C2E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0691162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070AB88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4155999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7C621EE1" w14:textId="77777777" w:rsidTr="00832DE9">
        <w:trPr>
          <w:trHeight w:val="2438"/>
        </w:trPr>
        <w:tc>
          <w:tcPr>
            <w:tcW w:w="7949" w:type="dxa"/>
            <w:gridSpan w:val="3"/>
            <w:shd w:val="clear" w:color="000000" w:fill="DDEBF7"/>
            <w:hideMark/>
          </w:tcPr>
          <w:p w14:paraId="36F06DE7" w14:textId="47CDD1B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Refuse removal, re-use dumps and solid waste disposal.   [Included in GFS ~ Waste Management:  Solid Waste.  The Constitution section 156(1) and 229 read with Schedule 5B provide for refuse dumps and solid waste disposal.  Specifically defined being within the powers and functions of a district municipality by section 84(6)j of the Local Government Municipal Structures Act, </w:t>
            </w:r>
            <w:r w:rsidR="00660C6D">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Solid waste disposal sites serving the area of the district municipality as a whole, in so far as it related to the determination of a waste disposal strategy, the regulation of waste disposal, the establishment, operation and control of waste disposal sites, bulk waste transfer facilities and waste disposal facilities for more than one local municipality in the district.]</w:t>
            </w:r>
          </w:p>
        </w:tc>
        <w:tc>
          <w:tcPr>
            <w:tcW w:w="8311" w:type="dxa"/>
            <w:gridSpan w:val="6"/>
            <w:shd w:val="clear" w:color="000000" w:fill="DDEBF7"/>
            <w:hideMark/>
          </w:tcPr>
          <w:p w14:paraId="7C877400" w14:textId="77777777" w:rsidR="00660C6D"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waste collection, treatment and disposal systems.  </w:t>
            </w:r>
          </w:p>
          <w:p w14:paraId="46A4735A" w14:textId="77777777" w:rsidR="00660C6D"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Grants, loans or subsidies to support the operation, construction, maintenance, or upgrading of such systems.  </w:t>
            </w:r>
          </w:p>
          <w:p w14:paraId="70151AFC" w14:textId="77777777" w:rsidR="00660C6D"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Collection, treatment and disposal of such systems.  </w:t>
            </w:r>
          </w:p>
          <w:p w14:paraId="40B50A8A" w14:textId="7F4E0B51"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00A033A8" w14:textId="77777777" w:rsidTr="00832DE9">
        <w:trPr>
          <w:trHeight w:val="510"/>
        </w:trPr>
        <w:tc>
          <w:tcPr>
            <w:tcW w:w="1442" w:type="dxa"/>
            <w:shd w:val="clear" w:color="auto" w:fill="auto"/>
            <w:noWrap/>
            <w:hideMark/>
          </w:tcPr>
          <w:p w14:paraId="5B479A4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4F61EB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5104F73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Street Cleaning</w:t>
            </w:r>
          </w:p>
        </w:tc>
        <w:tc>
          <w:tcPr>
            <w:tcW w:w="1139" w:type="dxa"/>
            <w:shd w:val="clear" w:color="auto" w:fill="auto"/>
            <w:hideMark/>
          </w:tcPr>
          <w:p w14:paraId="468C132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06C79EC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3323097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622E030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1A36E84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4778CEB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5E4ED89D" w14:textId="77777777" w:rsidTr="00832DE9">
        <w:trPr>
          <w:trHeight w:val="2381"/>
        </w:trPr>
        <w:tc>
          <w:tcPr>
            <w:tcW w:w="7949" w:type="dxa"/>
            <w:gridSpan w:val="3"/>
            <w:shd w:val="clear" w:color="000000" w:fill="DDEBF7"/>
            <w:hideMark/>
          </w:tcPr>
          <w:p w14:paraId="1CEA6556" w14:textId="5A0204D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Provides for the function of dealing with street cleaning.  [Included in GFS ~ Waste Management:  Solid Waste.  The Constitution section 156(1) and 229 read with Schedule 5B provide for refuse dumps and solid waste disposal.  Specifically defined being within the powers and functions of a district municipality by section 84(6)j of the Local Government Municipal Structures Act,</w:t>
            </w:r>
            <w:r w:rsidR="0095224E">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 however the MEC may alter these functions in terms of section 85 of this Act - Solid waste disposal sites serving the area of the district municipality as a whole, in so far as it related to the determination of a waste disposal strategy, the regulation of waste disposal, the establishment, operation and control of waste disposal sites, bulk waste transfer facilities and waste disposal facilities for more than one local municipality in the district.]</w:t>
            </w:r>
          </w:p>
        </w:tc>
        <w:tc>
          <w:tcPr>
            <w:tcW w:w="8311" w:type="dxa"/>
            <w:gridSpan w:val="6"/>
            <w:shd w:val="clear" w:color="000000" w:fill="DDEBF7"/>
            <w:hideMark/>
          </w:tcPr>
          <w:p w14:paraId="30055CE4" w14:textId="77777777" w:rsidR="0095224E"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waste collection, treatment and disposal systems.  </w:t>
            </w:r>
          </w:p>
          <w:p w14:paraId="6FB006AE" w14:textId="77777777" w:rsidR="0095224E" w:rsidRDefault="00893473" w:rsidP="00832DE9">
            <w:pPr>
              <w:spacing w:before="120" w:after="120" w:line="360" w:lineRule="auto"/>
              <w:ind w:left="257" w:hanging="25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Grants, loans or subsidies to support the operation, construction, maintenance, or upgrading of such systems.  </w:t>
            </w:r>
          </w:p>
          <w:p w14:paraId="4432F075" w14:textId="77777777" w:rsidR="0095224E"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Collection, treatment and disposal of such systems.  </w:t>
            </w:r>
          </w:p>
          <w:p w14:paraId="673E5BA6" w14:textId="632CAE98"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669A5862" w14:textId="77777777" w:rsidTr="00832DE9">
        <w:trPr>
          <w:trHeight w:val="255"/>
        </w:trPr>
        <w:tc>
          <w:tcPr>
            <w:tcW w:w="1442" w:type="dxa"/>
            <w:shd w:val="clear" w:color="auto" w:fill="auto"/>
            <w:noWrap/>
            <w:hideMark/>
          </w:tcPr>
          <w:p w14:paraId="11D8F76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4B96C66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72468E3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17CBFA8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0755E4D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05387B2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62DA1EE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64DF53A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96E80C8" w14:textId="77777777" w:rsidTr="00832DE9">
        <w:trPr>
          <w:trHeight w:val="874"/>
        </w:trPr>
        <w:tc>
          <w:tcPr>
            <w:tcW w:w="7949" w:type="dxa"/>
            <w:gridSpan w:val="3"/>
            <w:shd w:val="clear" w:color="000000" w:fill="DDEBF7"/>
            <w:hideMark/>
          </w:tcPr>
          <w:p w14:paraId="4A3D9273" w14:textId="75AF4969"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Non-core functions as determined </w:t>
            </w:r>
            <w:r w:rsidR="00654258">
              <w:rPr>
                <w:rFonts w:ascii="Arial" w:eastAsia="Times New Roman" w:hAnsi="Arial" w:cs="Arial"/>
                <w:sz w:val="20"/>
                <w:szCs w:val="20"/>
                <w:lang w:eastAsia="en-ZA"/>
              </w:rPr>
              <w:t>in terms of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w:t>
            </w:r>
            <w:r w:rsidRPr="00D24D28">
              <w:rPr>
                <w:rFonts w:ascii="Arial" w:eastAsia="Times New Roman" w:hAnsi="Arial" w:cs="Arial"/>
                <w:sz w:val="20"/>
                <w:szCs w:val="20"/>
                <w:lang w:eastAsia="en-ZA"/>
              </w:rPr>
              <w:lastRenderedPageBreak/>
              <w:t xml:space="preserve">Municipal Structures Act, </w:t>
            </w:r>
            <w:r w:rsidR="0095224E">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3728205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w:t>
            </w:r>
          </w:p>
        </w:tc>
      </w:tr>
      <w:tr w:rsidR="00893473" w:rsidRPr="00D24D28" w14:paraId="0129EC5D" w14:textId="77777777" w:rsidTr="00832DE9">
        <w:trPr>
          <w:trHeight w:val="510"/>
        </w:trPr>
        <w:tc>
          <w:tcPr>
            <w:tcW w:w="1442" w:type="dxa"/>
            <w:shd w:val="clear" w:color="auto" w:fill="auto"/>
            <w:noWrap/>
            <w:hideMark/>
          </w:tcPr>
          <w:p w14:paraId="3F4F28D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5ADE6BB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1D71A6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Recycling</w:t>
            </w:r>
          </w:p>
        </w:tc>
        <w:tc>
          <w:tcPr>
            <w:tcW w:w="1139" w:type="dxa"/>
            <w:shd w:val="clear" w:color="auto" w:fill="auto"/>
            <w:hideMark/>
          </w:tcPr>
          <w:p w14:paraId="541BDF5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4C54003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4D99489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0C82F0C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165B919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51ECB6B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61B5B809" w14:textId="77777777" w:rsidTr="00832DE9">
        <w:trPr>
          <w:trHeight w:val="1304"/>
        </w:trPr>
        <w:tc>
          <w:tcPr>
            <w:tcW w:w="7949" w:type="dxa"/>
            <w:gridSpan w:val="3"/>
            <w:shd w:val="clear" w:color="000000" w:fill="DDEBF7"/>
            <w:hideMark/>
          </w:tcPr>
          <w:p w14:paraId="405D5E83" w14:textId="60A0276C"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644091">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w:t>
            </w:r>
            <w:r w:rsidR="00644091">
              <w:rPr>
                <w:rFonts w:ascii="Arial" w:eastAsia="Times New Roman" w:hAnsi="Arial" w:cs="Arial"/>
                <w:sz w:val="20"/>
                <w:szCs w:val="20"/>
                <w:lang w:eastAsia="en-ZA"/>
              </w:rPr>
              <w:t>A</w:t>
            </w:r>
            <w:r w:rsidRPr="00D24D28">
              <w:rPr>
                <w:rFonts w:ascii="Arial" w:eastAsia="Times New Roman" w:hAnsi="Arial" w:cs="Arial"/>
                <w:sz w:val="20"/>
                <w:szCs w:val="20"/>
                <w:lang w:eastAsia="en-ZA"/>
              </w:rPr>
              <w:t>ct.</w:t>
            </w:r>
          </w:p>
        </w:tc>
        <w:tc>
          <w:tcPr>
            <w:tcW w:w="8311" w:type="dxa"/>
            <w:gridSpan w:val="6"/>
            <w:shd w:val="clear" w:color="000000" w:fill="DDEBF7"/>
            <w:hideMark/>
          </w:tcPr>
          <w:p w14:paraId="68D93710" w14:textId="77777777" w:rsidR="00644091" w:rsidRDefault="00893473" w:rsidP="00832DE9">
            <w:pPr>
              <w:spacing w:before="120" w:after="120" w:line="360" w:lineRule="auto"/>
              <w:ind w:left="243" w:hanging="24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waste collection, treatment and disposal systems.  </w:t>
            </w:r>
          </w:p>
          <w:p w14:paraId="18E6E565" w14:textId="77777777" w:rsidR="00644091" w:rsidRDefault="00893473" w:rsidP="00832DE9">
            <w:pPr>
              <w:spacing w:before="120" w:after="120" w:line="360" w:lineRule="auto"/>
              <w:ind w:left="243" w:hanging="24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Grants, loans or subsidies to support the operation, construction, maintenance, or upgrading of such systems.  </w:t>
            </w:r>
          </w:p>
          <w:p w14:paraId="0C20CBB6" w14:textId="77777777" w:rsidR="00644091"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Collection, treatment and disposal of such systems.  </w:t>
            </w:r>
          </w:p>
          <w:p w14:paraId="58FFA04E" w14:textId="797B5961"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6A82206D" w14:textId="77777777" w:rsidTr="00832DE9">
        <w:trPr>
          <w:trHeight w:val="510"/>
        </w:trPr>
        <w:tc>
          <w:tcPr>
            <w:tcW w:w="1442" w:type="dxa"/>
            <w:shd w:val="clear" w:color="auto" w:fill="auto"/>
            <w:noWrap/>
            <w:hideMark/>
          </w:tcPr>
          <w:p w14:paraId="13621A1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358FE8F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CE9ABF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Solid Waste Disposal (Landfill Sites)</w:t>
            </w:r>
          </w:p>
        </w:tc>
        <w:tc>
          <w:tcPr>
            <w:tcW w:w="1139" w:type="dxa"/>
            <w:shd w:val="clear" w:color="auto" w:fill="auto"/>
            <w:hideMark/>
          </w:tcPr>
          <w:p w14:paraId="5B77FBB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24FFE65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0835133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772EFCD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60A7D35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2162E89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397306BD" w14:textId="77777777" w:rsidTr="00832DE9">
        <w:trPr>
          <w:trHeight w:val="1304"/>
        </w:trPr>
        <w:tc>
          <w:tcPr>
            <w:tcW w:w="7949" w:type="dxa"/>
            <w:gridSpan w:val="3"/>
            <w:shd w:val="clear" w:color="000000" w:fill="DDEBF7"/>
            <w:hideMark/>
          </w:tcPr>
          <w:p w14:paraId="1D22F68D" w14:textId="7B1531D3"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3862E5">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w:t>
            </w:r>
            <w:r w:rsidR="003862E5">
              <w:rPr>
                <w:rFonts w:ascii="Arial" w:eastAsia="Times New Roman" w:hAnsi="Arial" w:cs="Arial"/>
                <w:sz w:val="20"/>
                <w:szCs w:val="20"/>
                <w:lang w:eastAsia="en-ZA"/>
              </w:rPr>
              <w:t>A</w:t>
            </w:r>
            <w:r w:rsidRPr="00D24D28">
              <w:rPr>
                <w:rFonts w:ascii="Arial" w:eastAsia="Times New Roman" w:hAnsi="Arial" w:cs="Arial"/>
                <w:sz w:val="20"/>
                <w:szCs w:val="20"/>
                <w:lang w:eastAsia="en-ZA"/>
              </w:rPr>
              <w:t>ct.</w:t>
            </w:r>
          </w:p>
        </w:tc>
        <w:tc>
          <w:tcPr>
            <w:tcW w:w="8311" w:type="dxa"/>
            <w:gridSpan w:val="6"/>
            <w:shd w:val="clear" w:color="000000" w:fill="DDEBF7"/>
            <w:hideMark/>
          </w:tcPr>
          <w:p w14:paraId="1EFC950F" w14:textId="77777777" w:rsidR="003862E5" w:rsidRDefault="00893473" w:rsidP="00832DE9">
            <w:pPr>
              <w:spacing w:before="120" w:after="120" w:line="360" w:lineRule="auto"/>
              <w:ind w:left="243" w:hanging="266"/>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waste collection, treatment and disposal systems.  </w:t>
            </w:r>
          </w:p>
          <w:p w14:paraId="0E55648F" w14:textId="77777777" w:rsidR="003862E5" w:rsidRDefault="00893473" w:rsidP="00832DE9">
            <w:pPr>
              <w:spacing w:before="120" w:after="120" w:line="360" w:lineRule="auto"/>
              <w:ind w:left="243" w:hanging="266"/>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Grants, loans or subsidies to support the operation, construction, maintenance, or upgrading of such systems.  </w:t>
            </w:r>
          </w:p>
          <w:p w14:paraId="66B9D069" w14:textId="77777777" w:rsidR="003862E5"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Collection, treatment and disposal of such systems.  </w:t>
            </w:r>
          </w:p>
          <w:p w14:paraId="615949D9" w14:textId="04A5C66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7D8A540D" w14:textId="77777777" w:rsidTr="00832DE9">
        <w:trPr>
          <w:trHeight w:val="510"/>
        </w:trPr>
        <w:tc>
          <w:tcPr>
            <w:tcW w:w="1442" w:type="dxa"/>
            <w:shd w:val="clear" w:color="auto" w:fill="auto"/>
            <w:noWrap/>
            <w:hideMark/>
          </w:tcPr>
          <w:p w14:paraId="0CD652A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52CDFC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590ACD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Solid Waste Removal</w:t>
            </w:r>
          </w:p>
        </w:tc>
        <w:tc>
          <w:tcPr>
            <w:tcW w:w="1139" w:type="dxa"/>
            <w:shd w:val="clear" w:color="auto" w:fill="auto"/>
            <w:hideMark/>
          </w:tcPr>
          <w:p w14:paraId="4A441AC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31C55B8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7B552C3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0D8D786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07517D4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5C3F256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3536DA0F" w14:textId="77777777" w:rsidTr="00832DE9">
        <w:trPr>
          <w:trHeight w:val="1247"/>
        </w:trPr>
        <w:tc>
          <w:tcPr>
            <w:tcW w:w="7949" w:type="dxa"/>
            <w:gridSpan w:val="3"/>
            <w:shd w:val="clear" w:color="000000" w:fill="DDEBF7"/>
            <w:hideMark/>
          </w:tcPr>
          <w:p w14:paraId="3EC7780D" w14:textId="77255273"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Not specifically defined being within the powers and functions of a district municipality by section 83 and 84 of the Local Government Municipal Structures Act, </w:t>
            </w:r>
            <w:r w:rsidR="00CB745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w:t>
            </w:r>
            <w:r w:rsidR="00CB7454">
              <w:rPr>
                <w:rFonts w:ascii="Arial" w:eastAsia="Times New Roman" w:hAnsi="Arial" w:cs="Arial"/>
                <w:sz w:val="20"/>
                <w:szCs w:val="20"/>
                <w:lang w:eastAsia="en-ZA"/>
              </w:rPr>
              <w:t>A</w:t>
            </w:r>
            <w:r w:rsidRPr="00D24D28">
              <w:rPr>
                <w:rFonts w:ascii="Arial" w:eastAsia="Times New Roman" w:hAnsi="Arial" w:cs="Arial"/>
                <w:sz w:val="20"/>
                <w:szCs w:val="20"/>
                <w:lang w:eastAsia="en-ZA"/>
              </w:rPr>
              <w:t>ct.</w:t>
            </w:r>
          </w:p>
        </w:tc>
        <w:tc>
          <w:tcPr>
            <w:tcW w:w="8311" w:type="dxa"/>
            <w:gridSpan w:val="6"/>
            <w:shd w:val="clear" w:color="000000" w:fill="DDEBF7"/>
            <w:hideMark/>
          </w:tcPr>
          <w:p w14:paraId="35FA8C1D" w14:textId="77777777" w:rsidR="00CB7454" w:rsidRDefault="00893473" w:rsidP="00832DE9">
            <w:pPr>
              <w:spacing w:before="120" w:after="120" w:line="360" w:lineRule="auto"/>
              <w:ind w:left="206" w:hanging="206"/>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waste collection, treatment and disposal systems.  </w:t>
            </w:r>
          </w:p>
          <w:p w14:paraId="6AFEEFB8" w14:textId="77777777" w:rsidR="00CB7454" w:rsidRDefault="00893473" w:rsidP="00832DE9">
            <w:pPr>
              <w:spacing w:before="120" w:after="120" w:line="360" w:lineRule="auto"/>
              <w:ind w:left="206" w:hanging="206"/>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Grants, loans or subsidies to support the operation, construction, maintenance, or upgrading of such systems. </w:t>
            </w:r>
          </w:p>
          <w:p w14:paraId="54BAAD99" w14:textId="77777777" w:rsidR="00CB7454"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 Includes:  Collection, treatment and disposal of such systems.  </w:t>
            </w:r>
          </w:p>
          <w:p w14:paraId="055551FC" w14:textId="681DA7C9"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1A7B457C" w14:textId="77777777" w:rsidTr="00832DE9">
        <w:trPr>
          <w:trHeight w:val="510"/>
        </w:trPr>
        <w:tc>
          <w:tcPr>
            <w:tcW w:w="1442" w:type="dxa"/>
            <w:shd w:val="clear" w:color="auto" w:fill="auto"/>
            <w:noWrap/>
            <w:hideMark/>
          </w:tcPr>
          <w:p w14:paraId="14583D0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82B002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4B0B4C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Street Cleaning</w:t>
            </w:r>
          </w:p>
        </w:tc>
        <w:tc>
          <w:tcPr>
            <w:tcW w:w="1139" w:type="dxa"/>
            <w:shd w:val="clear" w:color="auto" w:fill="auto"/>
            <w:hideMark/>
          </w:tcPr>
          <w:p w14:paraId="4A12FD8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5594B40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44CA584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w:t>
            </w:r>
          </w:p>
        </w:tc>
        <w:tc>
          <w:tcPr>
            <w:tcW w:w="1607" w:type="dxa"/>
            <w:shd w:val="clear" w:color="auto" w:fill="auto"/>
            <w:noWrap/>
            <w:hideMark/>
          </w:tcPr>
          <w:p w14:paraId="21A9E52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w:t>
            </w:r>
          </w:p>
        </w:tc>
        <w:tc>
          <w:tcPr>
            <w:tcW w:w="1303" w:type="dxa"/>
            <w:shd w:val="clear" w:color="auto" w:fill="auto"/>
            <w:noWrap/>
            <w:hideMark/>
          </w:tcPr>
          <w:p w14:paraId="0DC7D91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70510</w:t>
            </w:r>
          </w:p>
        </w:tc>
        <w:tc>
          <w:tcPr>
            <w:tcW w:w="1495" w:type="dxa"/>
            <w:shd w:val="clear" w:color="auto" w:fill="auto"/>
            <w:hideMark/>
          </w:tcPr>
          <w:p w14:paraId="46E0006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Management (CS)</w:t>
            </w:r>
          </w:p>
        </w:tc>
      </w:tr>
      <w:tr w:rsidR="00893473" w:rsidRPr="00D24D28" w14:paraId="42BA0AE6" w14:textId="77777777" w:rsidTr="00832DE9">
        <w:trPr>
          <w:trHeight w:val="1361"/>
        </w:trPr>
        <w:tc>
          <w:tcPr>
            <w:tcW w:w="7949" w:type="dxa"/>
            <w:gridSpan w:val="3"/>
            <w:shd w:val="clear" w:color="000000" w:fill="DDEBF7"/>
            <w:hideMark/>
          </w:tcPr>
          <w:p w14:paraId="06255B06" w14:textId="6DD90E12"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CB745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MEC may alter these functions in terms of section 85 of this </w:t>
            </w:r>
            <w:r w:rsidR="00CB7454">
              <w:rPr>
                <w:rFonts w:ascii="Arial" w:eastAsia="Times New Roman" w:hAnsi="Arial" w:cs="Arial"/>
                <w:sz w:val="20"/>
                <w:szCs w:val="20"/>
                <w:lang w:eastAsia="en-ZA"/>
              </w:rPr>
              <w:t>A</w:t>
            </w:r>
            <w:r w:rsidRPr="00D24D28">
              <w:rPr>
                <w:rFonts w:ascii="Arial" w:eastAsia="Times New Roman" w:hAnsi="Arial" w:cs="Arial"/>
                <w:sz w:val="20"/>
                <w:szCs w:val="20"/>
                <w:lang w:eastAsia="en-ZA"/>
              </w:rPr>
              <w:t>ct.</w:t>
            </w:r>
          </w:p>
        </w:tc>
        <w:tc>
          <w:tcPr>
            <w:tcW w:w="8311" w:type="dxa"/>
            <w:gridSpan w:val="6"/>
            <w:shd w:val="clear" w:color="000000" w:fill="DDEBF7"/>
            <w:hideMark/>
          </w:tcPr>
          <w:p w14:paraId="4C83480F" w14:textId="77777777" w:rsidR="00CB7454" w:rsidRDefault="00893473" w:rsidP="00832DE9">
            <w:pPr>
              <w:spacing w:before="120" w:after="120" w:line="360" w:lineRule="auto"/>
              <w:ind w:left="206" w:hanging="206"/>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waste collection, treatment and disposal systems.  </w:t>
            </w:r>
          </w:p>
          <w:p w14:paraId="029B2040" w14:textId="77777777" w:rsidR="00CB7454" w:rsidRDefault="00893473" w:rsidP="00832DE9">
            <w:pPr>
              <w:spacing w:before="120" w:after="120" w:line="360" w:lineRule="auto"/>
              <w:ind w:left="341" w:hanging="34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2) Grants, loans or subsidies to support the operation, construction, maintenance, or upgrading of such systems.  </w:t>
            </w:r>
          </w:p>
          <w:p w14:paraId="381A5300" w14:textId="77777777" w:rsidR="00CB7454"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Includes:  Collection, treatment and disposal of such systems.  </w:t>
            </w:r>
          </w:p>
          <w:p w14:paraId="6221B8C3" w14:textId="7F7B4BDD"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Includes:  Collection, treatment and disposal of nuclear waste.</w:t>
            </w:r>
          </w:p>
        </w:tc>
      </w:tr>
      <w:tr w:rsidR="00893473" w:rsidRPr="00D24D28" w14:paraId="508F8712" w14:textId="77777777" w:rsidTr="00832DE9">
        <w:trPr>
          <w:trHeight w:val="255"/>
        </w:trPr>
        <w:tc>
          <w:tcPr>
            <w:tcW w:w="7949" w:type="dxa"/>
            <w:gridSpan w:val="3"/>
            <w:shd w:val="clear" w:color="auto" w:fill="auto"/>
            <w:noWrap/>
            <w:hideMark/>
          </w:tcPr>
          <w:p w14:paraId="7640EF4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Waste Water Management</w:t>
            </w:r>
          </w:p>
        </w:tc>
        <w:tc>
          <w:tcPr>
            <w:tcW w:w="1139" w:type="dxa"/>
            <w:shd w:val="clear" w:color="auto" w:fill="auto"/>
            <w:hideMark/>
          </w:tcPr>
          <w:p w14:paraId="3428227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02BF784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0675894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6620CBC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13357CD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0603884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6EB5E7DF" w14:textId="77777777" w:rsidTr="00832DE9">
        <w:trPr>
          <w:trHeight w:val="737"/>
        </w:trPr>
        <w:tc>
          <w:tcPr>
            <w:tcW w:w="7949" w:type="dxa"/>
            <w:gridSpan w:val="3"/>
            <w:shd w:val="clear" w:color="000000" w:fill="DDEBF7"/>
            <w:hideMark/>
          </w:tcPr>
          <w:p w14:paraId="2D3DACB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Waste water management encompasses a broad range of tasks that promote effective and responsible water use, treatment, and disposal and encourage the protection and restoration watersheds. </w:t>
            </w:r>
          </w:p>
        </w:tc>
        <w:tc>
          <w:tcPr>
            <w:tcW w:w="8311" w:type="dxa"/>
            <w:gridSpan w:val="6"/>
            <w:shd w:val="clear" w:color="000000" w:fill="DDEBF7"/>
            <w:hideMark/>
          </w:tcPr>
          <w:p w14:paraId="3218710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57544BB7" w14:textId="77777777" w:rsidTr="00832DE9">
        <w:trPr>
          <w:trHeight w:val="255"/>
        </w:trPr>
        <w:tc>
          <w:tcPr>
            <w:tcW w:w="1442" w:type="dxa"/>
            <w:shd w:val="clear" w:color="auto" w:fill="auto"/>
            <w:noWrap/>
            <w:hideMark/>
          </w:tcPr>
          <w:p w14:paraId="538D424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6D34B02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1955B20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079AF6A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5EF45AA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5F467C2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2E16BD7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396E4B8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402348EA" w14:textId="77777777" w:rsidTr="00832DE9">
        <w:trPr>
          <w:trHeight w:val="1020"/>
        </w:trPr>
        <w:tc>
          <w:tcPr>
            <w:tcW w:w="7949" w:type="dxa"/>
            <w:gridSpan w:val="3"/>
            <w:shd w:val="clear" w:color="000000" w:fill="DDEBF7"/>
            <w:hideMark/>
          </w:tcPr>
          <w:p w14:paraId="57E984DE" w14:textId="3AFDB1F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Core Function as determined </w:t>
            </w:r>
            <w:r w:rsidR="00654258">
              <w:rPr>
                <w:rFonts w:ascii="Arial" w:eastAsia="Times New Roman" w:hAnsi="Arial" w:cs="Arial"/>
                <w:sz w:val="20"/>
                <w:szCs w:val="20"/>
                <w:lang w:eastAsia="en-ZA"/>
              </w:rPr>
              <w:t>in terms of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w:t>
            </w:r>
            <w:r w:rsidRPr="00D24D28">
              <w:rPr>
                <w:rFonts w:ascii="Arial" w:eastAsia="Times New Roman" w:hAnsi="Arial" w:cs="Arial"/>
                <w:sz w:val="20"/>
                <w:szCs w:val="20"/>
                <w:lang w:eastAsia="en-ZA"/>
              </w:rPr>
              <w:lastRenderedPageBreak/>
              <w:t xml:space="preserve">Municipal Structures Act, </w:t>
            </w:r>
            <w:r w:rsidR="0052645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349B2D3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w:t>
            </w:r>
          </w:p>
        </w:tc>
      </w:tr>
      <w:tr w:rsidR="00893473" w:rsidRPr="00D24D28" w14:paraId="4BAE497B" w14:textId="77777777" w:rsidTr="00832DE9">
        <w:trPr>
          <w:trHeight w:val="510"/>
        </w:trPr>
        <w:tc>
          <w:tcPr>
            <w:tcW w:w="1442" w:type="dxa"/>
            <w:shd w:val="clear" w:color="auto" w:fill="auto"/>
            <w:noWrap/>
            <w:hideMark/>
          </w:tcPr>
          <w:p w14:paraId="24B104F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619186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BCB087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Public Toilets</w:t>
            </w:r>
          </w:p>
        </w:tc>
        <w:tc>
          <w:tcPr>
            <w:tcW w:w="1139" w:type="dxa"/>
            <w:shd w:val="clear" w:color="auto" w:fill="auto"/>
            <w:hideMark/>
          </w:tcPr>
          <w:p w14:paraId="37112C5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28DE5DA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75BC4A1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5372BCC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73C009B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29415D8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1F430444" w14:textId="77777777" w:rsidTr="00832DE9">
        <w:trPr>
          <w:trHeight w:val="1474"/>
        </w:trPr>
        <w:tc>
          <w:tcPr>
            <w:tcW w:w="7949" w:type="dxa"/>
            <w:gridSpan w:val="3"/>
            <w:shd w:val="clear" w:color="000000" w:fill="DDEBF7"/>
            <w:hideMark/>
          </w:tcPr>
          <w:p w14:paraId="7845BF0F" w14:textId="1030C344"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includes all activities relating to Public Toilets.  [Included in GFS ~ Waste Water Management:  Public Toilet.  The Constitution section 156(1) and 229 read with Schedule 5B provides for public amenities Not-specifically defined being within the powers and functions of a district municipality by section 84(6) j of the Local Government Municipal Structures Act, </w:t>
            </w:r>
            <w:r w:rsidR="0052645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7C27AA3" w14:textId="77777777" w:rsidR="00526450"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sewage systems and waste water treatment.  </w:t>
            </w:r>
          </w:p>
          <w:p w14:paraId="26BF9850" w14:textId="67B14C21" w:rsidR="00893473" w:rsidRPr="00D24D28"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2) Grants, loans or subsidies to support the operation, construction, maintenance, or upgrading of such systems.</w:t>
            </w:r>
          </w:p>
        </w:tc>
      </w:tr>
      <w:tr w:rsidR="00893473" w:rsidRPr="00D24D28" w14:paraId="11F92D96" w14:textId="77777777" w:rsidTr="00832DE9">
        <w:trPr>
          <w:trHeight w:val="510"/>
        </w:trPr>
        <w:tc>
          <w:tcPr>
            <w:tcW w:w="1442" w:type="dxa"/>
            <w:shd w:val="clear" w:color="auto" w:fill="auto"/>
            <w:noWrap/>
            <w:hideMark/>
          </w:tcPr>
          <w:p w14:paraId="690757F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9C60EC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E31815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Sewerage</w:t>
            </w:r>
          </w:p>
        </w:tc>
        <w:tc>
          <w:tcPr>
            <w:tcW w:w="1139" w:type="dxa"/>
            <w:shd w:val="clear" w:color="auto" w:fill="auto"/>
            <w:hideMark/>
          </w:tcPr>
          <w:p w14:paraId="6C3AF3E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2CAB482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41FB96D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6BD7C44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4F91946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1EF7580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1EA349D7" w14:textId="77777777" w:rsidTr="00832DE9">
        <w:trPr>
          <w:trHeight w:val="1928"/>
        </w:trPr>
        <w:tc>
          <w:tcPr>
            <w:tcW w:w="7949" w:type="dxa"/>
            <w:gridSpan w:val="3"/>
            <w:shd w:val="clear" w:color="000000" w:fill="DDEBF7"/>
            <w:hideMark/>
          </w:tcPr>
          <w:p w14:paraId="1F567E94" w14:textId="5E00DF1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does not include water purification for human consumption (refer water).  [Included in GFS ~ Waste Water Management:  Sewerage.  The Constitution section 156(1) and 229 read with Schedule 4B provides for water and sanitation management.  Specifically defined being within the powers and functions of a district municipality by section 84(6) j of the Local Government Municipal Structures Act, </w:t>
            </w:r>
            <w:r w:rsidR="0052645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bulk sewerage purification works and main sewage disposal that affects a significant proportion of municipalities in the district - domestic waste-water and sewage disposal systems.]</w:t>
            </w:r>
          </w:p>
        </w:tc>
        <w:tc>
          <w:tcPr>
            <w:tcW w:w="8311" w:type="dxa"/>
            <w:gridSpan w:val="6"/>
            <w:shd w:val="clear" w:color="000000" w:fill="DDEBF7"/>
            <w:hideMark/>
          </w:tcPr>
          <w:p w14:paraId="534DEC1A" w14:textId="77777777" w:rsidR="00526450"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sewage systems and waste water treatment.  </w:t>
            </w:r>
          </w:p>
          <w:p w14:paraId="5442B840" w14:textId="34DB11FD" w:rsidR="00893473" w:rsidRPr="00D24D28"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2) Grants, loans or subsidies to support the operation, construction, maintenance, or upgrading of such systems.</w:t>
            </w:r>
          </w:p>
        </w:tc>
      </w:tr>
      <w:tr w:rsidR="00893473" w:rsidRPr="00D24D28" w14:paraId="1EB65888" w14:textId="77777777" w:rsidTr="00832DE9">
        <w:trPr>
          <w:trHeight w:val="510"/>
        </w:trPr>
        <w:tc>
          <w:tcPr>
            <w:tcW w:w="1442" w:type="dxa"/>
            <w:shd w:val="clear" w:color="auto" w:fill="auto"/>
            <w:noWrap/>
            <w:hideMark/>
          </w:tcPr>
          <w:p w14:paraId="795487B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AE80DD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367C32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Storm Water Management</w:t>
            </w:r>
          </w:p>
        </w:tc>
        <w:tc>
          <w:tcPr>
            <w:tcW w:w="1139" w:type="dxa"/>
            <w:shd w:val="clear" w:color="auto" w:fill="auto"/>
            <w:hideMark/>
          </w:tcPr>
          <w:p w14:paraId="6EB6850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6B1A8A6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743C6D0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4D30919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5B4F4B0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0BFDB28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07F1910A" w14:textId="77777777" w:rsidTr="00832DE9">
        <w:trPr>
          <w:trHeight w:val="1757"/>
        </w:trPr>
        <w:tc>
          <w:tcPr>
            <w:tcW w:w="7949" w:type="dxa"/>
            <w:gridSpan w:val="3"/>
            <w:shd w:val="clear" w:color="000000" w:fill="DDEBF7"/>
            <w:hideMark/>
          </w:tcPr>
          <w:p w14:paraId="546F266E" w14:textId="5060A0C3"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This includes construction, maintenance, operating, etc.  Storm water management systems in built-up areas [Included in GFS ~ Waste Water Management:  Storm Water Management.  The Constitution section 156(1) and 229 read with Schedule 4B provides for storm water management systems in built-up areas.  Not-specifically defined being within the powers and functions of a district municipality by section 84(6) j of the Local Government Municipal Structures Act, </w:t>
            </w:r>
            <w:r w:rsidR="008A211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132E2968" w14:textId="77777777" w:rsidR="008A2110" w:rsidRDefault="00893473" w:rsidP="00832DE9">
            <w:pPr>
              <w:spacing w:before="120" w:after="120" w:line="360" w:lineRule="auto"/>
              <w:ind w:left="313" w:hanging="31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sewage systems and waste water treatment.  </w:t>
            </w:r>
          </w:p>
          <w:p w14:paraId="47223FAC" w14:textId="5CA3CE4C" w:rsidR="00893473" w:rsidRPr="00D24D28" w:rsidRDefault="00893473" w:rsidP="00832DE9">
            <w:pPr>
              <w:spacing w:before="120" w:after="120" w:line="360" w:lineRule="auto"/>
              <w:ind w:left="313" w:hanging="31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2) Grants, loans or subsidies to support the operation, construction, maintenance, or upgrading of such systems.</w:t>
            </w:r>
          </w:p>
        </w:tc>
      </w:tr>
      <w:tr w:rsidR="00893473" w:rsidRPr="00D24D28" w14:paraId="32569101" w14:textId="77777777" w:rsidTr="00832DE9">
        <w:trPr>
          <w:trHeight w:val="510"/>
        </w:trPr>
        <w:tc>
          <w:tcPr>
            <w:tcW w:w="1442" w:type="dxa"/>
            <w:shd w:val="clear" w:color="auto" w:fill="auto"/>
            <w:noWrap/>
            <w:hideMark/>
          </w:tcPr>
          <w:p w14:paraId="5955E12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EABA20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2973F95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Waste Water Treatment</w:t>
            </w:r>
          </w:p>
        </w:tc>
        <w:tc>
          <w:tcPr>
            <w:tcW w:w="1139" w:type="dxa"/>
            <w:shd w:val="clear" w:color="auto" w:fill="auto"/>
            <w:hideMark/>
          </w:tcPr>
          <w:p w14:paraId="6130DEF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2AE750B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0710A79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24FB2D2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52FFA8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34F4E73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655A75B3" w14:textId="77777777" w:rsidTr="00832DE9">
        <w:trPr>
          <w:trHeight w:val="1531"/>
        </w:trPr>
        <w:tc>
          <w:tcPr>
            <w:tcW w:w="7949" w:type="dxa"/>
            <w:gridSpan w:val="3"/>
            <w:shd w:val="clear" w:color="000000" w:fill="DDEBF7"/>
            <w:hideMark/>
          </w:tcPr>
          <w:p w14:paraId="3E05A868" w14:textId="1581D06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treatment as directed by the Department of Water Affairs.  [Included in GFS ~ Waste Water Management:  Sewerage.  The Constitution section 156(1) and 229 read with Schedule 4B provides for water and sanitation management.  Not-specifically defined being within the powers and functions of a district municipality </w:t>
            </w:r>
            <w:r w:rsidRPr="00D24D28">
              <w:rPr>
                <w:rFonts w:ascii="Arial" w:eastAsia="Times New Roman" w:hAnsi="Arial" w:cs="Arial"/>
                <w:sz w:val="20"/>
                <w:szCs w:val="20"/>
                <w:lang w:eastAsia="en-ZA"/>
              </w:rPr>
              <w:lastRenderedPageBreak/>
              <w:t xml:space="preserve">by section 84(6) j of the Local Government Municipal Structures Act, </w:t>
            </w:r>
            <w:r w:rsidR="008A211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w:t>
            </w:r>
          </w:p>
        </w:tc>
        <w:tc>
          <w:tcPr>
            <w:tcW w:w="8311" w:type="dxa"/>
            <w:gridSpan w:val="6"/>
            <w:shd w:val="clear" w:color="000000" w:fill="DDEBF7"/>
            <w:hideMark/>
          </w:tcPr>
          <w:p w14:paraId="5DA379F6" w14:textId="77777777" w:rsidR="00A62A1B" w:rsidRDefault="00893473" w:rsidP="00832DE9">
            <w:pPr>
              <w:spacing w:before="120" w:after="120" w:line="360" w:lineRule="auto"/>
              <w:ind w:left="313" w:hanging="313"/>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Administration, supervision, inspection, operation, or support of sewage systems and waste water treatment.  </w:t>
            </w:r>
          </w:p>
          <w:p w14:paraId="7A1A7DD6" w14:textId="0EB1FF80" w:rsidR="00893473" w:rsidRPr="00D24D28" w:rsidRDefault="00893473" w:rsidP="00832DE9">
            <w:pPr>
              <w:spacing w:before="120" w:after="120" w:line="360" w:lineRule="auto"/>
              <w:ind w:left="285" w:hanging="285"/>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2) Grants, loans or subsidies to support the operation, construction, maintenance, or upgrading of such systems.</w:t>
            </w:r>
          </w:p>
        </w:tc>
      </w:tr>
      <w:tr w:rsidR="00893473" w:rsidRPr="00D24D28" w14:paraId="768A52A1" w14:textId="77777777" w:rsidTr="00832DE9">
        <w:trPr>
          <w:trHeight w:val="255"/>
        </w:trPr>
        <w:tc>
          <w:tcPr>
            <w:tcW w:w="1442" w:type="dxa"/>
            <w:shd w:val="clear" w:color="auto" w:fill="auto"/>
            <w:noWrap/>
            <w:hideMark/>
          </w:tcPr>
          <w:p w14:paraId="5A6230B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6507" w:type="dxa"/>
            <w:gridSpan w:val="2"/>
            <w:shd w:val="clear" w:color="auto" w:fill="auto"/>
            <w:noWrap/>
            <w:hideMark/>
          </w:tcPr>
          <w:p w14:paraId="03F3AA6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35DD2E0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013B78A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61900AF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6E0161F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4618744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3330E9E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C957D0D" w14:textId="77777777" w:rsidTr="00832DE9">
        <w:trPr>
          <w:trHeight w:val="1077"/>
        </w:trPr>
        <w:tc>
          <w:tcPr>
            <w:tcW w:w="7949" w:type="dxa"/>
            <w:gridSpan w:val="3"/>
            <w:shd w:val="clear" w:color="000000" w:fill="DDEBF7"/>
            <w:hideMark/>
          </w:tcPr>
          <w:p w14:paraId="3390D32A" w14:textId="31A11A16"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Non-core functions as determined </w:t>
            </w:r>
            <w:r w:rsidR="00654258">
              <w:rPr>
                <w:rFonts w:ascii="Arial" w:eastAsia="Times New Roman" w:hAnsi="Arial" w:cs="Arial"/>
                <w:sz w:val="20"/>
                <w:szCs w:val="20"/>
                <w:lang w:eastAsia="en-ZA"/>
              </w:rPr>
              <w:t>in terms of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3E6467">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5601C2A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D7617FE" w14:textId="77777777" w:rsidTr="00832DE9">
        <w:trPr>
          <w:trHeight w:val="510"/>
        </w:trPr>
        <w:tc>
          <w:tcPr>
            <w:tcW w:w="1442" w:type="dxa"/>
            <w:shd w:val="clear" w:color="auto" w:fill="auto"/>
            <w:noWrap/>
            <w:hideMark/>
          </w:tcPr>
          <w:p w14:paraId="2DEB234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30B5468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355FFD9E"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Public Toilets</w:t>
            </w:r>
          </w:p>
        </w:tc>
        <w:tc>
          <w:tcPr>
            <w:tcW w:w="1139" w:type="dxa"/>
            <w:shd w:val="clear" w:color="auto" w:fill="auto"/>
            <w:hideMark/>
          </w:tcPr>
          <w:p w14:paraId="3E9155F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689AB33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11DA862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07591D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00D230F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1AADED5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20007DC6" w14:textId="77777777" w:rsidTr="00832DE9">
        <w:trPr>
          <w:trHeight w:val="1020"/>
        </w:trPr>
        <w:tc>
          <w:tcPr>
            <w:tcW w:w="7949" w:type="dxa"/>
            <w:gridSpan w:val="3"/>
            <w:shd w:val="clear" w:color="000000" w:fill="DDEBF7"/>
            <w:hideMark/>
          </w:tcPr>
          <w:p w14:paraId="568328E7" w14:textId="48EB3CC6"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Not specifically defined being within the powers and functions of a district municipality by section 83 and 84 of the Local Government Municipal Structures Act, </w:t>
            </w:r>
            <w:r w:rsidR="003E6467">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Added at request of district municipalities.</w:t>
            </w:r>
          </w:p>
        </w:tc>
        <w:tc>
          <w:tcPr>
            <w:tcW w:w="8311" w:type="dxa"/>
            <w:gridSpan w:val="6"/>
            <w:shd w:val="clear" w:color="000000" w:fill="DDEBF7"/>
            <w:hideMark/>
          </w:tcPr>
          <w:p w14:paraId="12DB114D" w14:textId="77777777" w:rsidR="003E6467"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sewage systems and waste water treatment. </w:t>
            </w:r>
          </w:p>
          <w:p w14:paraId="00C4FBE7" w14:textId="0C72912B" w:rsidR="00893473" w:rsidRPr="00D24D28"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2) Grants, loans or subsidies to support the operation, construction, maintenance, or upgrading of such systems.</w:t>
            </w:r>
          </w:p>
        </w:tc>
      </w:tr>
      <w:tr w:rsidR="00893473" w:rsidRPr="00D24D28" w14:paraId="083CDE76" w14:textId="77777777" w:rsidTr="00832DE9">
        <w:trPr>
          <w:trHeight w:val="510"/>
        </w:trPr>
        <w:tc>
          <w:tcPr>
            <w:tcW w:w="1442" w:type="dxa"/>
            <w:shd w:val="clear" w:color="auto" w:fill="auto"/>
            <w:noWrap/>
            <w:hideMark/>
          </w:tcPr>
          <w:p w14:paraId="4DE5D8E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05BE7E8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807EA95"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Sewerage</w:t>
            </w:r>
          </w:p>
        </w:tc>
        <w:tc>
          <w:tcPr>
            <w:tcW w:w="1139" w:type="dxa"/>
            <w:shd w:val="clear" w:color="auto" w:fill="auto"/>
            <w:hideMark/>
          </w:tcPr>
          <w:p w14:paraId="62BF608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62E6BB0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48A2379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123C58B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3024B77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0B9FB05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08567AA3" w14:textId="77777777" w:rsidTr="00832DE9">
        <w:trPr>
          <w:trHeight w:val="1020"/>
        </w:trPr>
        <w:tc>
          <w:tcPr>
            <w:tcW w:w="7949" w:type="dxa"/>
            <w:gridSpan w:val="3"/>
            <w:shd w:val="clear" w:color="000000" w:fill="DDEBF7"/>
            <w:hideMark/>
          </w:tcPr>
          <w:p w14:paraId="222F1B14" w14:textId="7838F8F4"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3E6467">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Added at request of district municipalities.</w:t>
            </w:r>
          </w:p>
        </w:tc>
        <w:tc>
          <w:tcPr>
            <w:tcW w:w="8311" w:type="dxa"/>
            <w:gridSpan w:val="6"/>
            <w:shd w:val="clear" w:color="000000" w:fill="DDEBF7"/>
            <w:hideMark/>
          </w:tcPr>
          <w:p w14:paraId="34DA3EF8" w14:textId="2237C390" w:rsidR="003E6467" w:rsidRPr="00832DE9" w:rsidRDefault="00893473" w:rsidP="00832DE9">
            <w:pPr>
              <w:pStyle w:val="ListParagraph"/>
              <w:numPr>
                <w:ilvl w:val="0"/>
                <w:numId w:val="13"/>
              </w:numPr>
              <w:spacing w:before="120" w:after="120" w:line="360" w:lineRule="auto"/>
              <w:ind w:left="348" w:hanging="348"/>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t>Administration, supervision, inspection, operation, or support of sewage systems and waste water treatment.  2</w:t>
            </w:r>
          </w:p>
          <w:p w14:paraId="042E8950" w14:textId="505633D8" w:rsidR="00893473" w:rsidRPr="00832DE9" w:rsidRDefault="00893473" w:rsidP="00832DE9">
            <w:pPr>
              <w:pStyle w:val="ListParagraph"/>
              <w:numPr>
                <w:ilvl w:val="0"/>
                <w:numId w:val="13"/>
              </w:numPr>
              <w:spacing w:before="120" w:after="120" w:line="360" w:lineRule="auto"/>
              <w:ind w:left="327" w:hanging="327"/>
              <w:jc w:val="both"/>
              <w:rPr>
                <w:rFonts w:ascii="Arial" w:eastAsia="Times New Roman" w:hAnsi="Arial" w:cs="Arial"/>
                <w:color w:val="000000"/>
                <w:sz w:val="20"/>
                <w:szCs w:val="20"/>
                <w:lang w:eastAsia="en-ZA"/>
              </w:rPr>
            </w:pPr>
            <w:r w:rsidRPr="00832DE9">
              <w:rPr>
                <w:rFonts w:ascii="Arial" w:eastAsia="Times New Roman" w:hAnsi="Arial" w:cs="Arial"/>
                <w:color w:val="000000"/>
                <w:sz w:val="20"/>
                <w:szCs w:val="20"/>
                <w:lang w:eastAsia="en-ZA"/>
              </w:rPr>
              <w:t>Grants, loans or subsidies to support the operation, construction, maintenance, or upgrading of such systems.</w:t>
            </w:r>
          </w:p>
        </w:tc>
      </w:tr>
      <w:tr w:rsidR="00893473" w:rsidRPr="00D24D28" w14:paraId="6C9539AB" w14:textId="77777777" w:rsidTr="00832DE9">
        <w:trPr>
          <w:trHeight w:val="510"/>
        </w:trPr>
        <w:tc>
          <w:tcPr>
            <w:tcW w:w="1442" w:type="dxa"/>
            <w:shd w:val="clear" w:color="auto" w:fill="auto"/>
            <w:noWrap/>
            <w:hideMark/>
          </w:tcPr>
          <w:p w14:paraId="78AB780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6527D8C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4B4A52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Storm Water Management</w:t>
            </w:r>
          </w:p>
        </w:tc>
        <w:tc>
          <w:tcPr>
            <w:tcW w:w="1139" w:type="dxa"/>
            <w:shd w:val="clear" w:color="auto" w:fill="auto"/>
            <w:hideMark/>
          </w:tcPr>
          <w:p w14:paraId="6130DF5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2AF44D4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7945FD6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0D182DD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73A46D7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0607996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42D31A01" w14:textId="77777777" w:rsidTr="00832DE9">
        <w:trPr>
          <w:trHeight w:val="1020"/>
        </w:trPr>
        <w:tc>
          <w:tcPr>
            <w:tcW w:w="7949" w:type="dxa"/>
            <w:gridSpan w:val="3"/>
            <w:shd w:val="clear" w:color="000000" w:fill="DDEBF7"/>
            <w:hideMark/>
          </w:tcPr>
          <w:p w14:paraId="33D23DDF" w14:textId="01BB17CD"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AF39BA">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Added at request of district municipalities.</w:t>
            </w:r>
          </w:p>
        </w:tc>
        <w:tc>
          <w:tcPr>
            <w:tcW w:w="8311" w:type="dxa"/>
            <w:gridSpan w:val="6"/>
            <w:shd w:val="clear" w:color="000000" w:fill="DDEBF7"/>
            <w:hideMark/>
          </w:tcPr>
          <w:p w14:paraId="1526959B" w14:textId="77777777" w:rsidR="00AF39BA"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supervision, inspection, operation, or support of sewage systems and waste water treatment.  </w:t>
            </w:r>
          </w:p>
          <w:p w14:paraId="239C6B75" w14:textId="6FD68E86" w:rsidR="00893473" w:rsidRPr="00D24D28" w:rsidRDefault="00893473" w:rsidP="00832DE9">
            <w:pPr>
              <w:spacing w:before="120" w:after="120" w:line="360" w:lineRule="auto"/>
              <w:ind w:left="299" w:hanging="299"/>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2) Grants, loans or subsidies to support the operation, construction, maintenance, or upgrading of such systems.</w:t>
            </w:r>
          </w:p>
        </w:tc>
      </w:tr>
      <w:tr w:rsidR="00893473" w:rsidRPr="00D24D28" w14:paraId="1DF9E3EC" w14:textId="77777777" w:rsidTr="00832DE9">
        <w:trPr>
          <w:trHeight w:val="510"/>
        </w:trPr>
        <w:tc>
          <w:tcPr>
            <w:tcW w:w="1442" w:type="dxa"/>
            <w:shd w:val="clear" w:color="auto" w:fill="auto"/>
            <w:noWrap/>
            <w:hideMark/>
          </w:tcPr>
          <w:p w14:paraId="3799828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1731AA5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761C7D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Waste Water Treatment</w:t>
            </w:r>
          </w:p>
        </w:tc>
        <w:tc>
          <w:tcPr>
            <w:tcW w:w="1139" w:type="dxa"/>
            <w:shd w:val="clear" w:color="auto" w:fill="auto"/>
            <w:hideMark/>
          </w:tcPr>
          <w:p w14:paraId="2D3D62D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w:t>
            </w:r>
          </w:p>
        </w:tc>
        <w:tc>
          <w:tcPr>
            <w:tcW w:w="1628" w:type="dxa"/>
            <w:shd w:val="clear" w:color="auto" w:fill="auto"/>
            <w:noWrap/>
            <w:hideMark/>
          </w:tcPr>
          <w:p w14:paraId="2704DD9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Environmental Protection</w:t>
            </w:r>
          </w:p>
        </w:tc>
        <w:tc>
          <w:tcPr>
            <w:tcW w:w="1139" w:type="dxa"/>
            <w:shd w:val="clear" w:color="auto" w:fill="auto"/>
            <w:noWrap/>
            <w:hideMark/>
          </w:tcPr>
          <w:p w14:paraId="00B5D8C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w:t>
            </w:r>
          </w:p>
        </w:tc>
        <w:tc>
          <w:tcPr>
            <w:tcW w:w="1607" w:type="dxa"/>
            <w:shd w:val="clear" w:color="auto" w:fill="auto"/>
            <w:noWrap/>
            <w:hideMark/>
          </w:tcPr>
          <w:p w14:paraId="5B4910FE"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w:t>
            </w:r>
          </w:p>
        </w:tc>
        <w:tc>
          <w:tcPr>
            <w:tcW w:w="1303" w:type="dxa"/>
            <w:shd w:val="clear" w:color="auto" w:fill="auto"/>
            <w:noWrap/>
            <w:hideMark/>
          </w:tcPr>
          <w:p w14:paraId="1D1DD8E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70520</w:t>
            </w:r>
          </w:p>
        </w:tc>
        <w:tc>
          <w:tcPr>
            <w:tcW w:w="1495" w:type="dxa"/>
            <w:shd w:val="clear" w:color="auto" w:fill="auto"/>
            <w:hideMark/>
          </w:tcPr>
          <w:p w14:paraId="1D173285"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Waste Water Management (CS)</w:t>
            </w:r>
          </w:p>
        </w:tc>
      </w:tr>
      <w:tr w:rsidR="00893473" w:rsidRPr="00D24D28" w14:paraId="3592AFDB" w14:textId="77777777" w:rsidTr="00832DE9">
        <w:trPr>
          <w:trHeight w:val="964"/>
        </w:trPr>
        <w:tc>
          <w:tcPr>
            <w:tcW w:w="7949" w:type="dxa"/>
            <w:gridSpan w:val="3"/>
            <w:shd w:val="clear" w:color="000000" w:fill="DDEBF7"/>
            <w:hideMark/>
          </w:tcPr>
          <w:p w14:paraId="16A992C7" w14:textId="35AC2049"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A30029">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 xml:space="preserve">however the </w:t>
            </w:r>
            <w:r w:rsidRPr="00D24D28">
              <w:rPr>
                <w:rFonts w:ascii="Arial" w:eastAsia="Times New Roman" w:hAnsi="Arial" w:cs="Arial"/>
                <w:sz w:val="20"/>
                <w:szCs w:val="20"/>
                <w:lang w:eastAsia="en-ZA"/>
              </w:rPr>
              <w:lastRenderedPageBreak/>
              <w:t>MEC may alter these functions in terms of section 85 of this Act.  Added at request of district municipalities.</w:t>
            </w:r>
          </w:p>
        </w:tc>
        <w:tc>
          <w:tcPr>
            <w:tcW w:w="8311" w:type="dxa"/>
            <w:gridSpan w:val="6"/>
            <w:shd w:val="clear" w:color="000000" w:fill="DDEBF7"/>
            <w:hideMark/>
          </w:tcPr>
          <w:p w14:paraId="66479DFD" w14:textId="77777777" w:rsidR="00A30029" w:rsidRDefault="00893473" w:rsidP="00832DE9">
            <w:pPr>
              <w:spacing w:before="120" w:after="120" w:line="360" w:lineRule="auto"/>
              <w:ind w:left="285" w:hanging="285"/>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xml:space="preserve">1) Administration, supervision, inspection, operation, or support of sewage systems and waste water treatment.  </w:t>
            </w:r>
          </w:p>
          <w:p w14:paraId="02709F0F" w14:textId="3AA4FB40" w:rsidR="00893473" w:rsidRPr="00D24D28" w:rsidRDefault="00893473" w:rsidP="00832DE9">
            <w:pPr>
              <w:spacing w:before="120" w:after="120" w:line="360" w:lineRule="auto"/>
              <w:ind w:left="327" w:hanging="327"/>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2) Grants, loans or subsidies to support the operation, construction, maintenance, or upgrading of such systems.</w:t>
            </w:r>
          </w:p>
        </w:tc>
      </w:tr>
      <w:tr w:rsidR="00893473" w:rsidRPr="00D24D28" w14:paraId="3FB1E06B" w14:textId="77777777" w:rsidTr="00832DE9">
        <w:trPr>
          <w:trHeight w:val="255"/>
        </w:trPr>
        <w:tc>
          <w:tcPr>
            <w:tcW w:w="7949" w:type="dxa"/>
            <w:gridSpan w:val="3"/>
            <w:shd w:val="clear" w:color="auto" w:fill="auto"/>
            <w:noWrap/>
            <w:hideMark/>
          </w:tcPr>
          <w:p w14:paraId="5771413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Water Management</w:t>
            </w:r>
          </w:p>
        </w:tc>
        <w:tc>
          <w:tcPr>
            <w:tcW w:w="1139" w:type="dxa"/>
            <w:shd w:val="clear" w:color="auto" w:fill="auto"/>
            <w:hideMark/>
          </w:tcPr>
          <w:p w14:paraId="2EE0F2D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06D0091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75FA07B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1407703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7C69D62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0349C25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0B213990" w14:textId="77777777" w:rsidTr="00832DE9">
        <w:trPr>
          <w:trHeight w:val="1247"/>
        </w:trPr>
        <w:tc>
          <w:tcPr>
            <w:tcW w:w="7949" w:type="dxa"/>
            <w:gridSpan w:val="3"/>
            <w:shd w:val="clear" w:color="000000" w:fill="DDEBF7"/>
            <w:hideMark/>
          </w:tcPr>
          <w:p w14:paraId="25FB4E0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Water resource management is the activity of planning, developing, distributing and managing the optimum use of water resources.  It is a sub-set of water cycle management.  Water resource management planning has regard to all the competing demands for water and seeks to allocate water on an equitable basis to satisfy all uses and demands.  </w:t>
            </w:r>
          </w:p>
        </w:tc>
        <w:tc>
          <w:tcPr>
            <w:tcW w:w="8311" w:type="dxa"/>
            <w:gridSpan w:val="6"/>
            <w:shd w:val="clear" w:color="000000" w:fill="DDEBF7"/>
            <w:hideMark/>
          </w:tcPr>
          <w:p w14:paraId="34ED354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1E640D73" w14:textId="77777777" w:rsidTr="00832DE9">
        <w:trPr>
          <w:trHeight w:val="255"/>
        </w:trPr>
        <w:tc>
          <w:tcPr>
            <w:tcW w:w="1442" w:type="dxa"/>
            <w:shd w:val="clear" w:color="auto" w:fill="auto"/>
            <w:noWrap/>
            <w:hideMark/>
          </w:tcPr>
          <w:p w14:paraId="14AA0436"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6507" w:type="dxa"/>
            <w:gridSpan w:val="2"/>
            <w:shd w:val="clear" w:color="auto" w:fill="auto"/>
            <w:noWrap/>
            <w:hideMark/>
          </w:tcPr>
          <w:p w14:paraId="59703640"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Core Function</w:t>
            </w:r>
          </w:p>
        </w:tc>
        <w:tc>
          <w:tcPr>
            <w:tcW w:w="1139" w:type="dxa"/>
            <w:shd w:val="clear" w:color="auto" w:fill="auto"/>
            <w:hideMark/>
          </w:tcPr>
          <w:p w14:paraId="40DE1CA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hideMark/>
          </w:tcPr>
          <w:p w14:paraId="23FDFF9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hideMark/>
          </w:tcPr>
          <w:p w14:paraId="62443F2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hideMark/>
          </w:tcPr>
          <w:p w14:paraId="6F3733B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hideMark/>
          </w:tcPr>
          <w:p w14:paraId="33C9274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46F41F5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2425ECF5" w14:textId="77777777" w:rsidTr="00832DE9">
        <w:trPr>
          <w:trHeight w:val="1020"/>
        </w:trPr>
        <w:tc>
          <w:tcPr>
            <w:tcW w:w="7949" w:type="dxa"/>
            <w:gridSpan w:val="3"/>
            <w:shd w:val="clear" w:color="000000" w:fill="DDEBF7"/>
            <w:hideMark/>
          </w:tcPr>
          <w:p w14:paraId="7F64C65F" w14:textId="160FB8B8"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Core Function as determined </w:t>
            </w:r>
            <w:r w:rsidR="00654258">
              <w:rPr>
                <w:rFonts w:ascii="Arial" w:eastAsia="Times New Roman" w:hAnsi="Arial" w:cs="Arial"/>
                <w:sz w:val="20"/>
                <w:szCs w:val="20"/>
                <w:lang w:eastAsia="en-ZA"/>
              </w:rPr>
              <w:t>in terms of</w:t>
            </w:r>
            <w:r w:rsidRPr="00D24D28">
              <w:rPr>
                <w:rFonts w:ascii="Arial" w:eastAsia="Times New Roman" w:hAnsi="Arial" w:cs="Arial"/>
                <w:sz w:val="20"/>
                <w:szCs w:val="20"/>
                <w:lang w:eastAsia="en-ZA"/>
              </w:rPr>
              <w:t xml:space="preserve"> the Constitution section 156(1) and 229 with Schedule 4 and 5 Tabled B read with Sections 83 and 84 of the Local Government </w:t>
            </w:r>
            <w:r w:rsidRPr="00D24D28">
              <w:rPr>
                <w:rFonts w:ascii="Arial" w:eastAsia="Times New Roman" w:hAnsi="Arial" w:cs="Arial"/>
                <w:sz w:val="20"/>
                <w:szCs w:val="20"/>
                <w:lang w:eastAsia="en-ZA"/>
              </w:rPr>
              <w:lastRenderedPageBreak/>
              <w:t xml:space="preserve">Municipal Structures Act, </w:t>
            </w:r>
            <w:r w:rsidR="009B68E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[Funded Mandates - MFMA Circular 74].</w:t>
            </w:r>
          </w:p>
        </w:tc>
        <w:tc>
          <w:tcPr>
            <w:tcW w:w="8311" w:type="dxa"/>
            <w:gridSpan w:val="6"/>
            <w:shd w:val="clear" w:color="000000" w:fill="DDEBF7"/>
            <w:hideMark/>
          </w:tcPr>
          <w:p w14:paraId="581B234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 </w:t>
            </w:r>
          </w:p>
        </w:tc>
      </w:tr>
      <w:tr w:rsidR="00893473" w:rsidRPr="00D24D28" w14:paraId="4076F264" w14:textId="77777777" w:rsidTr="00832DE9">
        <w:trPr>
          <w:trHeight w:val="255"/>
        </w:trPr>
        <w:tc>
          <w:tcPr>
            <w:tcW w:w="1442" w:type="dxa"/>
            <w:shd w:val="clear" w:color="auto" w:fill="auto"/>
            <w:noWrap/>
            <w:hideMark/>
          </w:tcPr>
          <w:p w14:paraId="5E003E6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4A66051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6DE859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Water Treatment</w:t>
            </w:r>
          </w:p>
        </w:tc>
        <w:tc>
          <w:tcPr>
            <w:tcW w:w="1139" w:type="dxa"/>
            <w:shd w:val="clear" w:color="auto" w:fill="auto"/>
            <w:hideMark/>
          </w:tcPr>
          <w:p w14:paraId="61B704A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453B94D3"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19C9480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w:t>
            </w:r>
          </w:p>
        </w:tc>
        <w:tc>
          <w:tcPr>
            <w:tcW w:w="1607" w:type="dxa"/>
            <w:shd w:val="clear" w:color="auto" w:fill="auto"/>
            <w:noWrap/>
            <w:hideMark/>
          </w:tcPr>
          <w:p w14:paraId="59DD2B8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w:t>
            </w:r>
          </w:p>
        </w:tc>
        <w:tc>
          <w:tcPr>
            <w:tcW w:w="1303" w:type="dxa"/>
            <w:shd w:val="clear" w:color="auto" w:fill="auto"/>
            <w:noWrap/>
            <w:hideMark/>
          </w:tcPr>
          <w:p w14:paraId="14DBC4F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70630</w:t>
            </w:r>
          </w:p>
        </w:tc>
        <w:tc>
          <w:tcPr>
            <w:tcW w:w="1495" w:type="dxa"/>
            <w:shd w:val="clear" w:color="auto" w:fill="auto"/>
            <w:hideMark/>
          </w:tcPr>
          <w:p w14:paraId="4E20194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 (CS)</w:t>
            </w:r>
          </w:p>
        </w:tc>
      </w:tr>
      <w:tr w:rsidR="00893473" w:rsidRPr="00D24D28" w14:paraId="258B0BE7" w14:textId="77777777" w:rsidTr="00832DE9">
        <w:trPr>
          <w:trHeight w:val="874"/>
        </w:trPr>
        <w:tc>
          <w:tcPr>
            <w:tcW w:w="7949" w:type="dxa"/>
            <w:gridSpan w:val="3"/>
            <w:shd w:val="clear" w:color="000000" w:fill="DDEBF7"/>
            <w:hideMark/>
          </w:tcPr>
          <w:p w14:paraId="2E3DBD3F" w14:textId="742E16C0"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This function provides for treatment as directed by the Department of Water Affairs.  [Included in GFS ~ Water:  Distribution.  The Constitution section 156(1) and 229 read with Schedule 4B provides for water and sanitation management.  Specifically defined being within the powers and functions of a district municipality by section 84(6)j of the Local Government Municipal Structures Act, </w:t>
            </w:r>
            <w:r w:rsidR="009B68E4">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bulk supply of water that affects a significant proportion of municipalities in the district - potable water systems.]</w:t>
            </w:r>
          </w:p>
        </w:tc>
        <w:tc>
          <w:tcPr>
            <w:tcW w:w="8311" w:type="dxa"/>
            <w:gridSpan w:val="6"/>
            <w:shd w:val="clear" w:color="000000" w:fill="DDEBF7"/>
            <w:hideMark/>
          </w:tcPr>
          <w:p w14:paraId="2550DD70" w14:textId="272BAE86" w:rsidR="009B68E4" w:rsidRDefault="00893473" w:rsidP="00832DE9">
            <w:pPr>
              <w:spacing w:before="120" w:after="120" w:line="360" w:lineRule="auto"/>
              <w:ind w:left="285" w:hanging="285"/>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w:t>
            </w:r>
            <w:r w:rsidR="009B68E4">
              <w:rPr>
                <w:rFonts w:ascii="Arial" w:eastAsia="Times New Roman" w:hAnsi="Arial" w:cs="Arial"/>
                <w:color w:val="000000"/>
                <w:sz w:val="20"/>
                <w:szCs w:val="20"/>
                <w:lang w:eastAsia="en-ZA"/>
              </w:rPr>
              <w:t>of</w:t>
            </w:r>
            <w:r w:rsidRPr="00D24D28">
              <w:rPr>
                <w:rFonts w:ascii="Arial" w:eastAsia="Times New Roman" w:hAnsi="Arial" w:cs="Arial"/>
                <w:color w:val="000000"/>
                <w:sz w:val="20"/>
                <w:szCs w:val="20"/>
                <w:lang w:eastAsia="en-ZA"/>
              </w:rPr>
              <w:t xml:space="preserve"> water supply affairs; assessment of future needs and determination of availability in terms of such assessments; supervision and emulation of all facts of potable water supply including water purity, price and quantity controls.  </w:t>
            </w:r>
          </w:p>
          <w:p w14:paraId="36CFBBA0" w14:textId="77777777" w:rsidR="009B68E4" w:rsidRDefault="00893473" w:rsidP="00832DE9">
            <w:pPr>
              <w:spacing w:before="120" w:after="120" w:line="360" w:lineRule="auto"/>
              <w:ind w:left="285" w:hanging="285"/>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of water supply systems.  </w:t>
            </w:r>
          </w:p>
          <w:p w14:paraId="3F438782" w14:textId="77777777" w:rsidR="009B68E4" w:rsidRDefault="00893473" w:rsidP="00832DE9">
            <w:pPr>
              <w:spacing w:before="120" w:after="120" w:line="360" w:lineRule="auto"/>
              <w:ind w:left="285" w:hanging="285"/>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water supply affairs and services.  </w:t>
            </w:r>
          </w:p>
          <w:p w14:paraId="12706B1D" w14:textId="51D31E60" w:rsidR="009B68E4" w:rsidRDefault="00893473" w:rsidP="00832DE9">
            <w:pPr>
              <w:spacing w:before="120" w:after="120" w:line="360" w:lineRule="auto"/>
              <w:ind w:left="348" w:hanging="348"/>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operations, construction, maintenance, or upgrading of water supply systems.  </w:t>
            </w:r>
          </w:p>
          <w:p w14:paraId="1191E857" w14:textId="3AEF893B"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Excludes:  Irrigation, systems (70421), multipurpose projects (70474), collection and treatment of waste water (70520).</w:t>
            </w:r>
          </w:p>
        </w:tc>
      </w:tr>
      <w:tr w:rsidR="00893473" w:rsidRPr="00D24D28" w14:paraId="1D7D3CC6" w14:textId="77777777" w:rsidTr="00832DE9">
        <w:trPr>
          <w:trHeight w:val="255"/>
        </w:trPr>
        <w:tc>
          <w:tcPr>
            <w:tcW w:w="1442" w:type="dxa"/>
            <w:shd w:val="clear" w:color="auto" w:fill="auto"/>
            <w:noWrap/>
            <w:hideMark/>
          </w:tcPr>
          <w:p w14:paraId="62545C88"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596EAF69"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064C3F7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Water Distribution</w:t>
            </w:r>
          </w:p>
        </w:tc>
        <w:tc>
          <w:tcPr>
            <w:tcW w:w="1139" w:type="dxa"/>
            <w:shd w:val="clear" w:color="auto" w:fill="auto"/>
            <w:hideMark/>
          </w:tcPr>
          <w:p w14:paraId="362B766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3C6ADDE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6AD0E55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w:t>
            </w:r>
          </w:p>
        </w:tc>
        <w:tc>
          <w:tcPr>
            <w:tcW w:w="1607" w:type="dxa"/>
            <w:shd w:val="clear" w:color="auto" w:fill="auto"/>
            <w:noWrap/>
            <w:hideMark/>
          </w:tcPr>
          <w:p w14:paraId="6AFB8B2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w:t>
            </w:r>
          </w:p>
        </w:tc>
        <w:tc>
          <w:tcPr>
            <w:tcW w:w="1303" w:type="dxa"/>
            <w:shd w:val="clear" w:color="auto" w:fill="auto"/>
            <w:noWrap/>
            <w:hideMark/>
          </w:tcPr>
          <w:p w14:paraId="4F155E4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70630</w:t>
            </w:r>
          </w:p>
        </w:tc>
        <w:tc>
          <w:tcPr>
            <w:tcW w:w="1495" w:type="dxa"/>
            <w:shd w:val="clear" w:color="auto" w:fill="auto"/>
            <w:hideMark/>
          </w:tcPr>
          <w:p w14:paraId="01CFD72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 (CS)</w:t>
            </w:r>
          </w:p>
        </w:tc>
      </w:tr>
      <w:tr w:rsidR="00893473" w:rsidRPr="00D24D28" w14:paraId="790D2E9C" w14:textId="77777777" w:rsidTr="00832DE9">
        <w:trPr>
          <w:trHeight w:val="732"/>
        </w:trPr>
        <w:tc>
          <w:tcPr>
            <w:tcW w:w="7949" w:type="dxa"/>
            <w:gridSpan w:val="3"/>
            <w:shd w:val="clear" w:color="000000" w:fill="DDEBF7"/>
            <w:hideMark/>
          </w:tcPr>
          <w:p w14:paraId="6891305A" w14:textId="4A6E4E9E"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Including bulk purchases and distribution infrastructure etc.  [Included in GFS ~ Water:  Distribution.  The Constitution section 156(1) and 229 read with Schedule 4B provides for potable water supply systems.  Specifically defined being within the powers and functions of a district municipality by section 84(6) j of the Local Government Municipal Structures Act, </w:t>
            </w:r>
            <w:r w:rsidR="006446BA">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bulk supply of water that affects a significant proportion of municipalities in the district - potable water systems.]</w:t>
            </w:r>
          </w:p>
        </w:tc>
        <w:tc>
          <w:tcPr>
            <w:tcW w:w="8311" w:type="dxa"/>
            <w:gridSpan w:val="6"/>
            <w:shd w:val="clear" w:color="000000" w:fill="DDEBF7"/>
            <w:hideMark/>
          </w:tcPr>
          <w:p w14:paraId="05B14179" w14:textId="77777777" w:rsidR="006446BA" w:rsidRDefault="00893473" w:rsidP="00832DE9">
            <w:pPr>
              <w:spacing w:before="120" w:after="120" w:line="360" w:lineRule="auto"/>
              <w:ind w:left="355" w:hanging="28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d water supply affairs; assessment of future needs and determination of availability in terms of such assessments; supervision and emulation of all facts of potable water supply including water purity, price and quantity controls.  </w:t>
            </w:r>
          </w:p>
          <w:p w14:paraId="17D4FAE1" w14:textId="77777777" w:rsidR="006446BA" w:rsidRDefault="00893473" w:rsidP="00832DE9">
            <w:pPr>
              <w:spacing w:before="120" w:after="120" w:line="360" w:lineRule="auto"/>
              <w:ind w:left="355" w:hanging="28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of water supply systems.  </w:t>
            </w:r>
          </w:p>
          <w:p w14:paraId="66821466" w14:textId="77777777" w:rsidR="006446BA" w:rsidRDefault="00893473" w:rsidP="00832DE9">
            <w:pPr>
              <w:spacing w:before="120" w:after="120" w:line="360" w:lineRule="auto"/>
              <w:ind w:left="355" w:hanging="28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water supply affairs and services.  </w:t>
            </w:r>
          </w:p>
          <w:p w14:paraId="20B858AD" w14:textId="2B411E98" w:rsidR="006446BA" w:rsidRDefault="00893473" w:rsidP="00832DE9">
            <w:pPr>
              <w:spacing w:before="120" w:after="120" w:line="360" w:lineRule="auto"/>
              <w:ind w:left="355" w:hanging="28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operations, construction, maintenance, or upgrading of water supply systems.  </w:t>
            </w:r>
          </w:p>
          <w:p w14:paraId="24F8D4EC" w14:textId="231611DF"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Excludes:  Irrigation, systems (70421), multipurpose projects (70474), collection and treatment of waste water (70520).</w:t>
            </w:r>
          </w:p>
        </w:tc>
      </w:tr>
      <w:tr w:rsidR="00893473" w:rsidRPr="00D24D28" w14:paraId="218F02DE" w14:textId="77777777" w:rsidTr="00832DE9">
        <w:trPr>
          <w:trHeight w:val="255"/>
        </w:trPr>
        <w:tc>
          <w:tcPr>
            <w:tcW w:w="1442" w:type="dxa"/>
            <w:shd w:val="clear" w:color="auto" w:fill="auto"/>
            <w:noWrap/>
            <w:hideMark/>
          </w:tcPr>
          <w:p w14:paraId="09C1FE7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545" w:type="dxa"/>
            <w:shd w:val="clear" w:color="auto" w:fill="auto"/>
            <w:noWrap/>
            <w:hideMark/>
          </w:tcPr>
          <w:p w14:paraId="724B4B4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4D93EA43"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Water Storage</w:t>
            </w:r>
          </w:p>
        </w:tc>
        <w:tc>
          <w:tcPr>
            <w:tcW w:w="1139" w:type="dxa"/>
            <w:shd w:val="clear" w:color="auto" w:fill="auto"/>
            <w:hideMark/>
          </w:tcPr>
          <w:p w14:paraId="3E8EF5C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0D77297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2F7F464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w:t>
            </w:r>
          </w:p>
        </w:tc>
        <w:tc>
          <w:tcPr>
            <w:tcW w:w="1607" w:type="dxa"/>
            <w:shd w:val="clear" w:color="auto" w:fill="auto"/>
            <w:noWrap/>
            <w:hideMark/>
          </w:tcPr>
          <w:p w14:paraId="40B6D4A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w:t>
            </w:r>
          </w:p>
        </w:tc>
        <w:tc>
          <w:tcPr>
            <w:tcW w:w="1303" w:type="dxa"/>
            <w:shd w:val="clear" w:color="auto" w:fill="auto"/>
            <w:noWrap/>
            <w:hideMark/>
          </w:tcPr>
          <w:p w14:paraId="4109B90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70630</w:t>
            </w:r>
          </w:p>
        </w:tc>
        <w:tc>
          <w:tcPr>
            <w:tcW w:w="1495" w:type="dxa"/>
            <w:shd w:val="clear" w:color="auto" w:fill="auto"/>
            <w:hideMark/>
          </w:tcPr>
          <w:p w14:paraId="2D0B3222"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 (CS)</w:t>
            </w:r>
          </w:p>
        </w:tc>
      </w:tr>
      <w:tr w:rsidR="00893473" w:rsidRPr="00D24D28" w14:paraId="79A02C05" w14:textId="77777777" w:rsidTr="00832DE9">
        <w:trPr>
          <w:trHeight w:val="874"/>
        </w:trPr>
        <w:tc>
          <w:tcPr>
            <w:tcW w:w="7949" w:type="dxa"/>
            <w:gridSpan w:val="3"/>
            <w:shd w:val="clear" w:color="000000" w:fill="DDEBF7"/>
            <w:hideMark/>
          </w:tcPr>
          <w:p w14:paraId="066DC130" w14:textId="6E11EA42"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Including storage infrastructure such as dams and reservoirs as well as activities to prepare the water for use such as purification and water recycling.  [Included in GFS ~ Water:  Distribution.  The Constitution section 156(1) and 229 read with Schedule 4B provides for potable water supply systems.  Specifically defined being within the powers and functions of a district municipality by section 84(6) j of the Local Government Municipal Structures Act, </w:t>
            </w:r>
            <w:r w:rsidR="009A34BB">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 bulk supply of water that affects a significant proportion of municipalities in the district - potable water systems.]</w:t>
            </w:r>
          </w:p>
        </w:tc>
        <w:tc>
          <w:tcPr>
            <w:tcW w:w="8311" w:type="dxa"/>
            <w:gridSpan w:val="6"/>
            <w:shd w:val="clear" w:color="000000" w:fill="DDEBF7"/>
            <w:hideMark/>
          </w:tcPr>
          <w:p w14:paraId="477F046E" w14:textId="77777777" w:rsidR="009A34BB" w:rsidRDefault="00893473" w:rsidP="00832DE9">
            <w:pPr>
              <w:spacing w:before="120" w:after="120" w:line="360" w:lineRule="auto"/>
              <w:ind w:left="271" w:hanging="25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d water supply affairs; assessment of future needs and determination of availability in terms of such assessments; supervision and emulation of all facts of potable water supply including water purity, price and quantity controls.  </w:t>
            </w:r>
          </w:p>
          <w:p w14:paraId="5FFE347F" w14:textId="77777777" w:rsidR="009A34BB" w:rsidRDefault="00893473" w:rsidP="00832DE9">
            <w:pPr>
              <w:spacing w:before="120" w:after="120" w:line="360" w:lineRule="auto"/>
              <w:ind w:left="271" w:hanging="25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of water supply systems.  </w:t>
            </w:r>
          </w:p>
          <w:p w14:paraId="2E520E72" w14:textId="77777777" w:rsidR="009A34BB" w:rsidRDefault="00893473" w:rsidP="00832DE9">
            <w:pPr>
              <w:spacing w:before="120" w:after="120" w:line="360" w:lineRule="auto"/>
              <w:ind w:left="271" w:hanging="25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water supply affairs and services.  </w:t>
            </w:r>
          </w:p>
          <w:p w14:paraId="427014D8" w14:textId="7C3F7F43" w:rsidR="009A34BB" w:rsidRDefault="00893473" w:rsidP="00832DE9">
            <w:pPr>
              <w:spacing w:before="120" w:after="120" w:line="360" w:lineRule="auto"/>
              <w:ind w:left="271" w:hanging="25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operations, construction, maintenance, or upgrading of water supply systems.  </w:t>
            </w:r>
          </w:p>
          <w:p w14:paraId="3B990D4E" w14:textId="63760A25"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lastRenderedPageBreak/>
              <w:t>Excludes:  Irrigation, systems (70421), multipurpose projects (70474), collection and treatment of waste water (70520).</w:t>
            </w:r>
          </w:p>
        </w:tc>
      </w:tr>
      <w:tr w:rsidR="00893473" w:rsidRPr="00D24D28" w14:paraId="05B2B7AC" w14:textId="77777777" w:rsidTr="00832DE9">
        <w:trPr>
          <w:trHeight w:val="255"/>
        </w:trPr>
        <w:tc>
          <w:tcPr>
            <w:tcW w:w="1442" w:type="dxa"/>
            <w:shd w:val="clear" w:color="auto" w:fill="auto"/>
            <w:noWrap/>
            <w:hideMark/>
          </w:tcPr>
          <w:p w14:paraId="10C5AEFC"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w:t>
            </w:r>
          </w:p>
        </w:tc>
        <w:tc>
          <w:tcPr>
            <w:tcW w:w="6507" w:type="dxa"/>
            <w:gridSpan w:val="2"/>
            <w:shd w:val="clear" w:color="auto" w:fill="auto"/>
            <w:noWrap/>
            <w:hideMark/>
          </w:tcPr>
          <w:p w14:paraId="0AD6B412"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Non-core Function</w:t>
            </w:r>
          </w:p>
        </w:tc>
        <w:tc>
          <w:tcPr>
            <w:tcW w:w="1139" w:type="dxa"/>
            <w:shd w:val="clear" w:color="auto" w:fill="auto"/>
            <w:hideMark/>
          </w:tcPr>
          <w:p w14:paraId="69C6C4B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28" w:type="dxa"/>
            <w:shd w:val="clear" w:color="auto" w:fill="auto"/>
            <w:noWrap/>
            <w:hideMark/>
          </w:tcPr>
          <w:p w14:paraId="0974B65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139" w:type="dxa"/>
            <w:shd w:val="clear" w:color="auto" w:fill="auto"/>
            <w:noWrap/>
            <w:hideMark/>
          </w:tcPr>
          <w:p w14:paraId="5D82BFC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607" w:type="dxa"/>
            <w:shd w:val="clear" w:color="auto" w:fill="auto"/>
            <w:noWrap/>
            <w:hideMark/>
          </w:tcPr>
          <w:p w14:paraId="7C040F4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303" w:type="dxa"/>
            <w:shd w:val="clear" w:color="auto" w:fill="auto"/>
            <w:noWrap/>
            <w:hideMark/>
          </w:tcPr>
          <w:p w14:paraId="42CB1CC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c>
          <w:tcPr>
            <w:tcW w:w="1495" w:type="dxa"/>
            <w:shd w:val="clear" w:color="auto" w:fill="auto"/>
            <w:hideMark/>
          </w:tcPr>
          <w:p w14:paraId="051B5C5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7F57A2DF" w14:textId="77777777" w:rsidTr="00832DE9">
        <w:trPr>
          <w:trHeight w:val="1077"/>
        </w:trPr>
        <w:tc>
          <w:tcPr>
            <w:tcW w:w="7949" w:type="dxa"/>
            <w:gridSpan w:val="3"/>
            <w:shd w:val="clear" w:color="000000" w:fill="DDEBF7"/>
            <w:hideMark/>
          </w:tcPr>
          <w:p w14:paraId="343D0632" w14:textId="2B022993"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Non-core functions as determined </w:t>
            </w:r>
            <w:r w:rsidR="00654258">
              <w:rPr>
                <w:rFonts w:ascii="Arial" w:eastAsia="Times New Roman" w:hAnsi="Arial" w:cs="Arial"/>
                <w:sz w:val="20"/>
                <w:szCs w:val="20"/>
                <w:lang w:eastAsia="en-ZA"/>
              </w:rPr>
              <w:t>in terms of</w:t>
            </w:r>
            <w:r w:rsidRPr="00D24D28">
              <w:rPr>
                <w:rFonts w:ascii="Arial" w:eastAsia="Times New Roman" w:hAnsi="Arial" w:cs="Arial"/>
                <w:sz w:val="20"/>
                <w:szCs w:val="20"/>
                <w:lang w:eastAsia="en-ZA"/>
              </w:rPr>
              <w:t xml:space="preserve"> the Constitution section 156(4) and 229 with Schedule 4A and 5A read with Sections 83 and 84 of the Local Government Municipal Structures Act, </w:t>
            </w:r>
            <w:r w:rsidR="003D518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directing on the functions and powers of district and local municipalities.  [Potentially unfunded mandates - MFMA Circular 74]</w:t>
            </w:r>
          </w:p>
        </w:tc>
        <w:tc>
          <w:tcPr>
            <w:tcW w:w="8311" w:type="dxa"/>
            <w:gridSpan w:val="6"/>
            <w:shd w:val="clear" w:color="000000" w:fill="DDEBF7"/>
            <w:hideMark/>
          </w:tcPr>
          <w:p w14:paraId="2423754C"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2E6F9773" w14:textId="77777777" w:rsidTr="00832DE9">
        <w:trPr>
          <w:trHeight w:val="255"/>
        </w:trPr>
        <w:tc>
          <w:tcPr>
            <w:tcW w:w="1442" w:type="dxa"/>
            <w:shd w:val="clear" w:color="auto" w:fill="auto"/>
            <w:noWrap/>
            <w:hideMark/>
          </w:tcPr>
          <w:p w14:paraId="6010430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6AE8C48D"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7EC940F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Water Treatment</w:t>
            </w:r>
          </w:p>
        </w:tc>
        <w:tc>
          <w:tcPr>
            <w:tcW w:w="1139" w:type="dxa"/>
            <w:shd w:val="clear" w:color="auto" w:fill="auto"/>
            <w:hideMark/>
          </w:tcPr>
          <w:p w14:paraId="09CE4BB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4A3BEC1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77DE3B06"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w:t>
            </w:r>
          </w:p>
        </w:tc>
        <w:tc>
          <w:tcPr>
            <w:tcW w:w="1607" w:type="dxa"/>
            <w:shd w:val="clear" w:color="auto" w:fill="auto"/>
            <w:noWrap/>
            <w:hideMark/>
          </w:tcPr>
          <w:p w14:paraId="238B464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w:t>
            </w:r>
          </w:p>
        </w:tc>
        <w:tc>
          <w:tcPr>
            <w:tcW w:w="1303" w:type="dxa"/>
            <w:shd w:val="clear" w:color="auto" w:fill="auto"/>
            <w:noWrap/>
            <w:hideMark/>
          </w:tcPr>
          <w:p w14:paraId="3112BC79"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70630</w:t>
            </w:r>
          </w:p>
        </w:tc>
        <w:tc>
          <w:tcPr>
            <w:tcW w:w="1495" w:type="dxa"/>
            <w:shd w:val="clear" w:color="auto" w:fill="auto"/>
            <w:hideMark/>
          </w:tcPr>
          <w:p w14:paraId="36D542C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 (CS)</w:t>
            </w:r>
          </w:p>
        </w:tc>
      </w:tr>
      <w:tr w:rsidR="00893473" w:rsidRPr="00D24D28" w14:paraId="77BEA285" w14:textId="77777777" w:rsidTr="00832DE9">
        <w:trPr>
          <w:trHeight w:val="2211"/>
        </w:trPr>
        <w:tc>
          <w:tcPr>
            <w:tcW w:w="7949" w:type="dxa"/>
            <w:gridSpan w:val="3"/>
            <w:shd w:val="clear" w:color="000000" w:fill="DDEBF7"/>
            <w:hideMark/>
          </w:tcPr>
          <w:p w14:paraId="0A11D160" w14:textId="779C17A0"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Not specifically defined being within the powers and functions of a district municipality by section 83 and 84 of the Local Government Municipal Structures Act, </w:t>
            </w:r>
            <w:r w:rsidR="003D5180">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Added at request of district municipalities.</w:t>
            </w:r>
          </w:p>
        </w:tc>
        <w:tc>
          <w:tcPr>
            <w:tcW w:w="8311" w:type="dxa"/>
            <w:gridSpan w:val="6"/>
            <w:shd w:val="clear" w:color="000000" w:fill="DDEBF7"/>
            <w:hideMark/>
          </w:tcPr>
          <w:p w14:paraId="0A87C64B" w14:textId="77777777" w:rsidR="00582C4A"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1) Administration d water supply affairs; assessment of future needs and determination of availability in terms of such assessments; supervision and emulation of all facts of potable water supply including water purity, price and quantity controls.  </w:t>
            </w:r>
          </w:p>
          <w:p w14:paraId="5BDFD102" w14:textId="77777777" w:rsidR="00582C4A"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2) Construction or operation of non-enterprise type of water supply systems.  </w:t>
            </w:r>
          </w:p>
          <w:p w14:paraId="26E21B69" w14:textId="77777777" w:rsidR="00582C4A"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3) Production and dissemination of general information, technical documentation and statistics on water supply affairs and services.  </w:t>
            </w:r>
          </w:p>
          <w:p w14:paraId="748ED97A" w14:textId="0D01A62D" w:rsidR="00582C4A" w:rsidRDefault="00893473" w:rsidP="00832DE9">
            <w:pPr>
              <w:spacing w:before="120" w:after="120" w:line="360" w:lineRule="auto"/>
              <w:ind w:left="271" w:hanging="271"/>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xml:space="preserve">4) Grants, loans or subsidies to support the operations, construction, maintenance, or upgrading of water supply systems.  </w:t>
            </w:r>
          </w:p>
          <w:p w14:paraId="689A04FF" w14:textId="5221C4FC"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Excludes:  Irrigation, systems (70421), multipurpose projects (70474), collection and treatment of waste water (70520).</w:t>
            </w:r>
          </w:p>
        </w:tc>
      </w:tr>
      <w:tr w:rsidR="00893473" w:rsidRPr="00D24D28" w14:paraId="25EC4073" w14:textId="77777777" w:rsidTr="00832DE9">
        <w:trPr>
          <w:trHeight w:val="255"/>
        </w:trPr>
        <w:tc>
          <w:tcPr>
            <w:tcW w:w="1442" w:type="dxa"/>
            <w:shd w:val="clear" w:color="auto" w:fill="auto"/>
            <w:noWrap/>
            <w:hideMark/>
          </w:tcPr>
          <w:p w14:paraId="676DBA21"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78A80E4"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177FA32A"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Water Distribution</w:t>
            </w:r>
          </w:p>
        </w:tc>
        <w:tc>
          <w:tcPr>
            <w:tcW w:w="1139" w:type="dxa"/>
            <w:shd w:val="clear" w:color="auto" w:fill="auto"/>
            <w:hideMark/>
          </w:tcPr>
          <w:p w14:paraId="16A3514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12730F6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6321C13F"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w:t>
            </w:r>
          </w:p>
        </w:tc>
        <w:tc>
          <w:tcPr>
            <w:tcW w:w="1607" w:type="dxa"/>
            <w:shd w:val="clear" w:color="auto" w:fill="auto"/>
            <w:noWrap/>
            <w:hideMark/>
          </w:tcPr>
          <w:p w14:paraId="20FF72E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w:t>
            </w:r>
          </w:p>
        </w:tc>
        <w:tc>
          <w:tcPr>
            <w:tcW w:w="1303" w:type="dxa"/>
            <w:shd w:val="clear" w:color="auto" w:fill="auto"/>
            <w:noWrap/>
            <w:hideMark/>
          </w:tcPr>
          <w:p w14:paraId="02E768F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70630</w:t>
            </w:r>
          </w:p>
        </w:tc>
        <w:tc>
          <w:tcPr>
            <w:tcW w:w="1495" w:type="dxa"/>
            <w:shd w:val="clear" w:color="auto" w:fill="auto"/>
            <w:hideMark/>
          </w:tcPr>
          <w:p w14:paraId="02B2F1A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 (CS)</w:t>
            </w:r>
          </w:p>
        </w:tc>
      </w:tr>
      <w:tr w:rsidR="00893473" w:rsidRPr="00D24D28" w14:paraId="5F4D2C43" w14:textId="77777777" w:rsidTr="00832DE9">
        <w:trPr>
          <w:trHeight w:val="1020"/>
        </w:trPr>
        <w:tc>
          <w:tcPr>
            <w:tcW w:w="7949" w:type="dxa"/>
            <w:gridSpan w:val="3"/>
            <w:shd w:val="clear" w:color="000000" w:fill="DDEBF7"/>
            <w:hideMark/>
          </w:tcPr>
          <w:p w14:paraId="73714486" w14:textId="2208066C"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lastRenderedPageBreak/>
              <w:t xml:space="preserve">Not specifically defined being within the powers and functions of a district municipality by section 83 and 84 of the Local Government Municipal Structures Act, </w:t>
            </w:r>
            <w:r w:rsidR="00DD31A6">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Added at request of district municipalities.</w:t>
            </w:r>
          </w:p>
        </w:tc>
        <w:tc>
          <w:tcPr>
            <w:tcW w:w="8311" w:type="dxa"/>
            <w:gridSpan w:val="6"/>
            <w:shd w:val="clear" w:color="000000" w:fill="DDEBF7"/>
            <w:hideMark/>
          </w:tcPr>
          <w:p w14:paraId="5B5ECF8D"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r w:rsidR="00893473" w:rsidRPr="00D24D28" w14:paraId="52B40740" w14:textId="77777777" w:rsidTr="00832DE9">
        <w:trPr>
          <w:trHeight w:val="255"/>
        </w:trPr>
        <w:tc>
          <w:tcPr>
            <w:tcW w:w="1442" w:type="dxa"/>
            <w:shd w:val="clear" w:color="auto" w:fill="auto"/>
            <w:noWrap/>
            <w:hideMark/>
          </w:tcPr>
          <w:p w14:paraId="2EA7F097"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45" w:type="dxa"/>
            <w:shd w:val="clear" w:color="auto" w:fill="auto"/>
            <w:noWrap/>
            <w:hideMark/>
          </w:tcPr>
          <w:p w14:paraId="7BC59A0F"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w:t>
            </w:r>
          </w:p>
        </w:tc>
        <w:tc>
          <w:tcPr>
            <w:tcW w:w="5962" w:type="dxa"/>
            <w:shd w:val="clear" w:color="auto" w:fill="auto"/>
            <w:noWrap/>
            <w:hideMark/>
          </w:tcPr>
          <w:p w14:paraId="66B41D0B" w14:textId="77777777"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Water Storage</w:t>
            </w:r>
          </w:p>
        </w:tc>
        <w:tc>
          <w:tcPr>
            <w:tcW w:w="1139" w:type="dxa"/>
            <w:shd w:val="clear" w:color="auto" w:fill="auto"/>
            <w:hideMark/>
          </w:tcPr>
          <w:p w14:paraId="26CB28E8"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w:t>
            </w:r>
          </w:p>
        </w:tc>
        <w:tc>
          <w:tcPr>
            <w:tcW w:w="1628" w:type="dxa"/>
            <w:shd w:val="clear" w:color="auto" w:fill="auto"/>
            <w:noWrap/>
            <w:hideMark/>
          </w:tcPr>
          <w:p w14:paraId="5AED1410"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Housing and Community Amenities</w:t>
            </w:r>
          </w:p>
        </w:tc>
        <w:tc>
          <w:tcPr>
            <w:tcW w:w="1139" w:type="dxa"/>
            <w:shd w:val="clear" w:color="auto" w:fill="auto"/>
            <w:noWrap/>
            <w:hideMark/>
          </w:tcPr>
          <w:p w14:paraId="5427841A"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w:t>
            </w:r>
          </w:p>
        </w:tc>
        <w:tc>
          <w:tcPr>
            <w:tcW w:w="1607" w:type="dxa"/>
            <w:shd w:val="clear" w:color="auto" w:fill="auto"/>
            <w:noWrap/>
            <w:hideMark/>
          </w:tcPr>
          <w:p w14:paraId="0B03AE91"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w:t>
            </w:r>
          </w:p>
        </w:tc>
        <w:tc>
          <w:tcPr>
            <w:tcW w:w="1303" w:type="dxa"/>
            <w:shd w:val="clear" w:color="auto" w:fill="auto"/>
            <w:noWrap/>
            <w:hideMark/>
          </w:tcPr>
          <w:p w14:paraId="274CB157"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70630</w:t>
            </w:r>
          </w:p>
        </w:tc>
        <w:tc>
          <w:tcPr>
            <w:tcW w:w="1495" w:type="dxa"/>
            <w:shd w:val="clear" w:color="auto" w:fill="auto"/>
            <w:hideMark/>
          </w:tcPr>
          <w:p w14:paraId="443C2714"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Water Supply (CS)</w:t>
            </w:r>
          </w:p>
        </w:tc>
      </w:tr>
      <w:tr w:rsidR="00893473" w:rsidRPr="00D24D28" w14:paraId="47AC90A5" w14:textId="77777777" w:rsidTr="00832DE9">
        <w:trPr>
          <w:trHeight w:val="1191"/>
        </w:trPr>
        <w:tc>
          <w:tcPr>
            <w:tcW w:w="7949" w:type="dxa"/>
            <w:gridSpan w:val="3"/>
            <w:shd w:val="clear" w:color="000000" w:fill="DDEBF7"/>
            <w:hideMark/>
          </w:tcPr>
          <w:p w14:paraId="5F870C0C" w14:textId="1CBF7BE9" w:rsidR="00893473" w:rsidRPr="00D24D28" w:rsidRDefault="00893473" w:rsidP="00832DE9">
            <w:pPr>
              <w:spacing w:before="120" w:after="120" w:line="360" w:lineRule="auto"/>
              <w:ind w:left="0"/>
              <w:jc w:val="both"/>
              <w:rPr>
                <w:rFonts w:ascii="Arial" w:eastAsia="Times New Roman" w:hAnsi="Arial" w:cs="Arial"/>
                <w:sz w:val="20"/>
                <w:szCs w:val="20"/>
                <w:lang w:eastAsia="en-ZA"/>
              </w:rPr>
            </w:pPr>
            <w:r w:rsidRPr="00D24D28">
              <w:rPr>
                <w:rFonts w:ascii="Arial" w:eastAsia="Times New Roman" w:hAnsi="Arial" w:cs="Arial"/>
                <w:sz w:val="20"/>
                <w:szCs w:val="20"/>
                <w:lang w:eastAsia="en-ZA"/>
              </w:rPr>
              <w:t xml:space="preserve">Not specifically defined being within the powers and functions of a district municipality by section 83 and 84 of the Local Government Municipal Structures Act, </w:t>
            </w:r>
            <w:r w:rsidR="00DD31A6">
              <w:rPr>
                <w:rFonts w:ascii="Arial" w:eastAsia="Times New Roman" w:hAnsi="Arial" w:cs="Arial"/>
                <w:sz w:val="20"/>
                <w:szCs w:val="20"/>
                <w:lang w:eastAsia="en-ZA"/>
              </w:rPr>
              <w:t xml:space="preserve">1998, </w:t>
            </w:r>
            <w:r w:rsidRPr="00D24D28">
              <w:rPr>
                <w:rFonts w:ascii="Arial" w:eastAsia="Times New Roman" w:hAnsi="Arial" w:cs="Arial"/>
                <w:sz w:val="20"/>
                <w:szCs w:val="20"/>
                <w:lang w:eastAsia="en-ZA"/>
              </w:rPr>
              <w:t>however the MEC may alter these functions in terms of section 85 of this Act.  Added at request of district municipalities.</w:t>
            </w:r>
          </w:p>
        </w:tc>
        <w:tc>
          <w:tcPr>
            <w:tcW w:w="8311" w:type="dxa"/>
            <w:gridSpan w:val="6"/>
            <w:shd w:val="clear" w:color="000000" w:fill="DDEBF7"/>
            <w:hideMark/>
          </w:tcPr>
          <w:p w14:paraId="5AE6147B" w14:textId="77777777" w:rsidR="00893473" w:rsidRPr="00D24D28" w:rsidRDefault="00893473" w:rsidP="00832DE9">
            <w:pPr>
              <w:spacing w:before="120" w:after="120" w:line="360" w:lineRule="auto"/>
              <w:ind w:left="0"/>
              <w:jc w:val="both"/>
              <w:rPr>
                <w:rFonts w:ascii="Arial" w:eastAsia="Times New Roman" w:hAnsi="Arial" w:cs="Arial"/>
                <w:color w:val="000000"/>
                <w:sz w:val="20"/>
                <w:szCs w:val="20"/>
                <w:lang w:eastAsia="en-ZA"/>
              </w:rPr>
            </w:pPr>
            <w:r w:rsidRPr="00D24D28">
              <w:rPr>
                <w:rFonts w:ascii="Arial" w:eastAsia="Times New Roman" w:hAnsi="Arial" w:cs="Arial"/>
                <w:color w:val="000000"/>
                <w:sz w:val="20"/>
                <w:szCs w:val="20"/>
                <w:lang w:eastAsia="en-ZA"/>
              </w:rPr>
              <w:t> </w:t>
            </w:r>
          </w:p>
        </w:tc>
      </w:tr>
    </w:tbl>
    <w:p w14:paraId="113CD06E" w14:textId="40D146E7" w:rsidR="00160D80" w:rsidRDefault="00160D80">
      <w:pPr>
        <w:pStyle w:val="Numberedparagraph"/>
        <w:numPr>
          <w:ilvl w:val="0"/>
          <w:numId w:val="0"/>
        </w:numPr>
      </w:pPr>
    </w:p>
    <w:sectPr w:rsidR="00160D80" w:rsidSect="00D24D28">
      <w:pgSz w:w="16838" w:h="11906" w:orient="landscape"/>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5913" w14:textId="77777777" w:rsidR="00DC0EA6" w:rsidRDefault="00DC0EA6" w:rsidP="00CB6546">
      <w:pPr>
        <w:spacing w:before="0" w:after="0"/>
      </w:pPr>
      <w:r>
        <w:separator/>
      </w:r>
    </w:p>
  </w:endnote>
  <w:endnote w:type="continuationSeparator" w:id="0">
    <w:p w14:paraId="709B8B25" w14:textId="77777777" w:rsidR="00DC0EA6" w:rsidRDefault="00DC0EA6" w:rsidP="00CB6546">
      <w:pPr>
        <w:spacing w:before="0" w:after="0"/>
      </w:pPr>
      <w:r>
        <w:continuationSeparator/>
      </w:r>
    </w:p>
  </w:endnote>
  <w:endnote w:type="continuationNotice" w:id="1">
    <w:p w14:paraId="243AE52C" w14:textId="77777777" w:rsidR="00DC0EA6" w:rsidRDefault="00DC0E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09797"/>
      <w:docPartObj>
        <w:docPartGallery w:val="Page Numbers (Bottom of Page)"/>
        <w:docPartUnique/>
      </w:docPartObj>
    </w:sdtPr>
    <w:sdtEndPr>
      <w:rPr>
        <w:noProof/>
      </w:rPr>
    </w:sdtEndPr>
    <w:sdtContent>
      <w:p w14:paraId="24DB495C" w14:textId="6354EDD6" w:rsidR="00A81301" w:rsidRDefault="00A81301" w:rsidP="0052662E">
        <w:pPr>
          <w:pStyle w:val="Footer"/>
          <w:pBdr>
            <w:top w:val="single" w:sz="4" w:space="1" w:color="auto"/>
          </w:pBdr>
          <w:jc w:val="right"/>
          <w:rPr>
            <w:noProof/>
          </w:rPr>
        </w:pPr>
        <w:r>
          <w:fldChar w:fldCharType="begin"/>
        </w:r>
        <w:r>
          <w:instrText xml:space="preserve"> PAGE   \* MERGEFORMAT </w:instrText>
        </w:r>
        <w:r>
          <w:fldChar w:fldCharType="separate"/>
        </w:r>
        <w:r w:rsidR="00C1155C">
          <w:rPr>
            <w:noProof/>
          </w:rPr>
          <w:t>20</w:t>
        </w:r>
        <w:r>
          <w:rPr>
            <w:noProof/>
          </w:rPr>
          <w:fldChar w:fldCharType="end"/>
        </w:r>
      </w:p>
      <w:p w14:paraId="7D5E51F8" w14:textId="022C694F" w:rsidR="00A81301" w:rsidRDefault="00A81301" w:rsidP="0052662E">
        <w:pPr>
          <w:pStyle w:val="Footer"/>
          <w:pBdr>
            <w:top w:val="single" w:sz="4" w:space="1" w:color="auto"/>
          </w:pBdr>
        </w:pPr>
        <w:r>
          <w:rPr>
            <w:rFonts w:ascii="Trebuchet MS" w:hAnsi="Trebuchet MS"/>
            <w:i/>
            <w:noProof/>
          </w:rPr>
          <w:t>November 2017 (Version 6.1)</w:t>
        </w:r>
      </w:p>
    </w:sdtContent>
  </w:sdt>
  <w:p w14:paraId="69BC7195" w14:textId="77777777" w:rsidR="00A81301" w:rsidRPr="0052662E" w:rsidRDefault="00A81301" w:rsidP="0052662E">
    <w:pPr>
      <w:pStyle w:val="Footer"/>
      <w:rPr>
        <w:rFonts w:ascii="Trebuchet MS" w:hAnsi="Trebuchet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23C1" w14:textId="77777777" w:rsidR="00DC0EA6" w:rsidRDefault="00DC0EA6" w:rsidP="00CB6546">
      <w:pPr>
        <w:spacing w:before="0" w:after="0"/>
      </w:pPr>
      <w:r>
        <w:separator/>
      </w:r>
    </w:p>
  </w:footnote>
  <w:footnote w:type="continuationSeparator" w:id="0">
    <w:p w14:paraId="1B71A63E" w14:textId="77777777" w:rsidR="00DC0EA6" w:rsidRDefault="00DC0EA6" w:rsidP="00CB6546">
      <w:pPr>
        <w:spacing w:before="0" w:after="0"/>
      </w:pPr>
      <w:r>
        <w:continuationSeparator/>
      </w:r>
    </w:p>
  </w:footnote>
  <w:footnote w:type="continuationNotice" w:id="1">
    <w:p w14:paraId="02BB56DC" w14:textId="77777777" w:rsidR="00DC0EA6" w:rsidRDefault="00DC0EA6">
      <w:pPr>
        <w:spacing w:before="0" w:after="0"/>
      </w:pPr>
    </w:p>
  </w:footnote>
  <w:footnote w:id="2">
    <w:p w14:paraId="1D4D9F16" w14:textId="06A0D9D3" w:rsidR="00A81301" w:rsidRDefault="00A81301" w:rsidP="00262A9C">
      <w:pPr>
        <w:pStyle w:val="FootnoteText"/>
        <w:ind w:left="142" w:hanging="142"/>
      </w:pPr>
      <w:r>
        <w:rPr>
          <w:rStyle w:val="FootnoteReference"/>
        </w:rPr>
        <w:footnoteRef/>
      </w:r>
      <w:r>
        <w:t xml:space="preserve"> Compliance to the Standard of GRAP in terms of presentation to be confirmed through mSCOA.</w:t>
      </w:r>
    </w:p>
  </w:footnote>
  <w:footnote w:id="3">
    <w:p w14:paraId="63C3459A" w14:textId="13BA364F" w:rsidR="00A81301" w:rsidRDefault="00A81301" w:rsidP="00DF4D1D">
      <w:pPr>
        <w:pStyle w:val="FootnoteText"/>
        <w:ind w:left="142" w:hanging="142"/>
      </w:pPr>
      <w:r>
        <w:rPr>
          <w:rStyle w:val="FootnoteReference"/>
        </w:rPr>
        <w:footnoteRef/>
      </w:r>
      <w:r>
        <w:t xml:space="preserve"> No specific reference was found in the legislation in this regard, however the GFS Functional Classification (pre-mSCOA) includes this reference.  Accordingly, the classification had to be retained.  </w:t>
      </w:r>
    </w:p>
  </w:footnote>
  <w:footnote w:id="4">
    <w:p w14:paraId="31653677" w14:textId="0A6AA98E" w:rsidR="00A81301" w:rsidRDefault="00A81301" w:rsidP="00A73AC1">
      <w:pPr>
        <w:pStyle w:val="FootnoteText"/>
        <w:ind w:left="142" w:hanging="142"/>
      </w:pPr>
      <w:r>
        <w:rPr>
          <w:rStyle w:val="FootnoteReference"/>
        </w:rPr>
        <w:footnoteRef/>
      </w:r>
      <w:r>
        <w:t xml:space="preserve"> Vector control is any method to limit or eradicate the mammals, birds, insects or other arthropods (collectively called vectors) which transmit disease pathogens. For example, mosquito control.</w:t>
      </w:r>
    </w:p>
  </w:footnote>
  <w:footnote w:id="5">
    <w:p w14:paraId="43FB0E2D" w14:textId="00DE5A32" w:rsidR="00A81301" w:rsidRDefault="00A81301">
      <w:pPr>
        <w:pStyle w:val="FootnoteText"/>
      </w:pPr>
      <w:r>
        <w:rPr>
          <w:rStyle w:val="FootnoteReference"/>
        </w:rPr>
        <w:footnoteRef/>
      </w:r>
      <w:r>
        <w:t xml:space="preserve"> Vector control is any method to limit or eradicate the mammals, birds, insects or other arthropods (collectively called vectors) which transmit disease pathogens. For example, mosquito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8EB0" w14:textId="3D8A0E2B" w:rsidR="00A81301" w:rsidRPr="0052662E" w:rsidRDefault="00A81301" w:rsidP="00A00F8A">
    <w:pPr>
      <w:pStyle w:val="Header"/>
      <w:pBdr>
        <w:bottom w:val="single" w:sz="4" w:space="1" w:color="0F243E"/>
      </w:pBdr>
      <w:spacing w:before="0" w:after="0"/>
      <w:jc w:val="right"/>
      <w:rPr>
        <w:rFonts w:ascii="Trebuchet MS" w:eastAsia="Times New Roman" w:hAnsi="Trebuchet MS"/>
        <w:sz w:val="32"/>
        <w:szCs w:val="32"/>
      </w:rPr>
    </w:pPr>
    <w:sdt>
      <w:sdtPr>
        <w:rPr>
          <w:rFonts w:ascii="Trebuchet MS" w:hAnsi="Trebuchet MS"/>
          <w:b/>
          <w:color w:val="404040" w:themeColor="text1" w:themeTint="BF"/>
        </w:rPr>
        <w:alias w:val="Title"/>
        <w:tag w:val=""/>
        <w:id w:val="942040131"/>
        <w:placeholder>
          <w:docPart w:val="36D36A9EC7F84222BBE8FC4A1BDAD908"/>
        </w:placeholder>
        <w:dataBinding w:prefixMappings="xmlns:ns0='http://purl.org/dc/elements/1.1/' xmlns:ns1='http://schemas.openxmlformats.org/package/2006/metadata/core-properties' " w:xpath="/ns1:coreProperties[1]/ns0:title[1]" w:storeItemID="{6C3C8BC8-F283-45AE-878A-BAB7291924A1}"/>
        <w:text/>
      </w:sdtPr>
      <w:sdtContent>
        <w:r w:rsidRPr="0052662E">
          <w:rPr>
            <w:rFonts w:ascii="Trebuchet MS" w:hAnsi="Trebuchet MS"/>
            <w:b/>
            <w:color w:val="404040" w:themeColor="text1" w:themeTint="BF"/>
          </w:rPr>
          <w:t>Project Detail Document - Section2:  Function Segment</w:t>
        </w:r>
      </w:sdtContent>
    </w:sdt>
    <w:r w:rsidRPr="0052662E" w:rsidDel="00A323B4">
      <w:rPr>
        <w:rFonts w:ascii="Trebuchet MS" w:eastAsia="Times New Roman" w:hAnsi="Trebuchet MS"/>
        <w:b/>
        <w:vanish/>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FA24" w14:textId="4C5247BE" w:rsidR="00A81301" w:rsidRDefault="00A81301" w:rsidP="005A41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A00"/>
    <w:multiLevelType w:val="hybridMultilevel"/>
    <w:tmpl w:val="71040084"/>
    <w:lvl w:ilvl="0" w:tplc="2A6276A4">
      <w:start w:val="1"/>
      <w:numFmt w:val="bullet"/>
      <w:pStyle w:val="Bulletpar"/>
      <w:lvlText w:val=""/>
      <w:lvlJc w:val="left"/>
      <w:pPr>
        <w:tabs>
          <w:tab w:val="num" w:pos="1163"/>
        </w:tabs>
        <w:ind w:left="1163" w:hanging="454"/>
      </w:pPr>
      <w:rPr>
        <w:rFonts w:ascii="Symbol" w:hAnsi="Symbol" w:hint="default"/>
        <w:sz w:val="20"/>
        <w:szCs w:val="22"/>
      </w:rPr>
    </w:lvl>
    <w:lvl w:ilvl="1" w:tplc="1C090019">
      <w:start w:val="1"/>
      <w:numFmt w:val="bullet"/>
      <w:lvlText w:val=""/>
      <w:lvlJc w:val="left"/>
      <w:pPr>
        <w:tabs>
          <w:tab w:val="num" w:pos="3796"/>
        </w:tabs>
        <w:ind w:left="3796" w:hanging="360"/>
      </w:pPr>
      <w:rPr>
        <w:rFonts w:ascii="Symbol" w:hAnsi="Symbol" w:hint="default"/>
      </w:rPr>
    </w:lvl>
    <w:lvl w:ilvl="2" w:tplc="1C09001B">
      <w:start w:val="1"/>
      <w:numFmt w:val="bullet"/>
      <w:lvlText w:val=""/>
      <w:lvlJc w:val="left"/>
      <w:pPr>
        <w:tabs>
          <w:tab w:val="num" w:pos="2732"/>
        </w:tabs>
        <w:ind w:left="2732" w:hanging="180"/>
      </w:pPr>
      <w:rPr>
        <w:rFonts w:ascii="Symbol" w:hAnsi="Symbol" w:hint="default"/>
      </w:rPr>
    </w:lvl>
    <w:lvl w:ilvl="3" w:tplc="1C09000F">
      <w:start w:val="1"/>
      <w:numFmt w:val="lowerLetter"/>
      <w:lvlText w:val="%4."/>
      <w:lvlJc w:val="left"/>
      <w:pPr>
        <w:tabs>
          <w:tab w:val="num" w:pos="5236"/>
        </w:tabs>
        <w:ind w:left="5236" w:hanging="360"/>
      </w:pPr>
      <w:rPr>
        <w:rFonts w:hint="default"/>
      </w:rPr>
    </w:lvl>
    <w:lvl w:ilvl="4" w:tplc="1C090019">
      <w:start w:val="1"/>
      <w:numFmt w:val="lowerLetter"/>
      <w:lvlText w:val="%5."/>
      <w:lvlJc w:val="left"/>
      <w:pPr>
        <w:tabs>
          <w:tab w:val="num" w:pos="5956"/>
        </w:tabs>
        <w:ind w:left="5956" w:hanging="360"/>
      </w:pPr>
    </w:lvl>
    <w:lvl w:ilvl="5" w:tplc="1C09001B" w:tentative="1">
      <w:start w:val="1"/>
      <w:numFmt w:val="lowerRoman"/>
      <w:lvlText w:val="%6."/>
      <w:lvlJc w:val="right"/>
      <w:pPr>
        <w:tabs>
          <w:tab w:val="num" w:pos="6676"/>
        </w:tabs>
        <w:ind w:left="6676" w:hanging="180"/>
      </w:pPr>
    </w:lvl>
    <w:lvl w:ilvl="6" w:tplc="1C09000F" w:tentative="1">
      <w:start w:val="1"/>
      <w:numFmt w:val="decimal"/>
      <w:lvlText w:val="%7."/>
      <w:lvlJc w:val="left"/>
      <w:pPr>
        <w:tabs>
          <w:tab w:val="num" w:pos="7396"/>
        </w:tabs>
        <w:ind w:left="7396" w:hanging="360"/>
      </w:pPr>
    </w:lvl>
    <w:lvl w:ilvl="7" w:tplc="1C090019" w:tentative="1">
      <w:start w:val="1"/>
      <w:numFmt w:val="lowerLetter"/>
      <w:lvlText w:val="%8."/>
      <w:lvlJc w:val="left"/>
      <w:pPr>
        <w:tabs>
          <w:tab w:val="num" w:pos="8116"/>
        </w:tabs>
        <w:ind w:left="8116" w:hanging="360"/>
      </w:pPr>
    </w:lvl>
    <w:lvl w:ilvl="8" w:tplc="1C09001B" w:tentative="1">
      <w:start w:val="1"/>
      <w:numFmt w:val="lowerRoman"/>
      <w:lvlText w:val="%9."/>
      <w:lvlJc w:val="right"/>
      <w:pPr>
        <w:tabs>
          <w:tab w:val="num" w:pos="8836"/>
        </w:tabs>
        <w:ind w:left="8836" w:hanging="180"/>
      </w:pPr>
    </w:lvl>
  </w:abstractNum>
  <w:abstractNum w:abstractNumId="1" w15:restartNumberingAfterBreak="0">
    <w:nsid w:val="0E5D377B"/>
    <w:multiLevelType w:val="multilevel"/>
    <w:tmpl w:val="4AA4FC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3" w15:restartNumberingAfterBreak="0">
    <w:nsid w:val="1CC430A9"/>
    <w:multiLevelType w:val="hybridMultilevel"/>
    <w:tmpl w:val="10585EB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F02C72"/>
    <w:multiLevelType w:val="hybridMultilevel"/>
    <w:tmpl w:val="29B4695E"/>
    <w:lvl w:ilvl="0" w:tplc="A52C1D94">
      <w:start w:val="1"/>
      <w:numFmt w:val="decimal"/>
      <w:pStyle w:val="Numberedbodytext"/>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5"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8" w15:restartNumberingAfterBreak="0">
    <w:nsid w:val="4FCA48FA"/>
    <w:multiLevelType w:val="hybridMultilevel"/>
    <w:tmpl w:val="B6F0BF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9CA3611"/>
    <w:multiLevelType w:val="hybridMultilevel"/>
    <w:tmpl w:val="4EC65F46"/>
    <w:lvl w:ilvl="0" w:tplc="1C090001">
      <w:start w:val="1"/>
      <w:numFmt w:val="decimal"/>
      <w:lvlText w:val="%1."/>
      <w:lvlJc w:val="left"/>
      <w:pPr>
        <w:tabs>
          <w:tab w:val="num" w:pos="720"/>
        </w:tabs>
        <w:ind w:left="720" w:hanging="360"/>
      </w:pPr>
      <w:rPr>
        <w:rFonts w:hint="default"/>
      </w:rPr>
    </w:lvl>
    <w:lvl w:ilvl="1" w:tplc="1C090001">
      <w:start w:val="1"/>
      <w:numFmt w:val="lowerLetter"/>
      <w:pStyle w:val="SubParagraphNumbered"/>
      <w:lvlText w:val="%2)"/>
      <w:lvlJc w:val="left"/>
      <w:pPr>
        <w:tabs>
          <w:tab w:val="num" w:pos="1440"/>
        </w:tabs>
        <w:ind w:left="1440" w:hanging="360"/>
      </w:pPr>
      <w:rPr>
        <w:rFonts w:hint="default"/>
      </w:rPr>
    </w:lvl>
    <w:lvl w:ilvl="2" w:tplc="7696C8F0">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1" w15:restartNumberingAfterBreak="0">
    <w:nsid w:val="78FF135D"/>
    <w:multiLevelType w:val="hybridMultilevel"/>
    <w:tmpl w:val="F6FCC55C"/>
    <w:lvl w:ilvl="0" w:tplc="0832A746">
      <w:start w:val="1"/>
      <w:numFmt w:val="decimal"/>
      <w:pStyle w:val="Numberedparagraph"/>
      <w:lvlText w:val="%1."/>
      <w:lvlJc w:val="left"/>
      <w:pPr>
        <w:ind w:left="1571" w:hanging="360"/>
      </w:pPr>
      <w:rPr>
        <w:rFonts w:ascii="Arial" w:hAnsi="Arial" w:hint="default"/>
        <w:b w:val="0"/>
        <w:i w:val="0"/>
        <w:sz w:val="22"/>
        <w:szCs w:val="22"/>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2" w15:restartNumberingAfterBreak="0">
    <w:nsid w:val="7E5F4B82"/>
    <w:multiLevelType w:val="hybridMultilevel"/>
    <w:tmpl w:val="EE525D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num>
  <w:num w:numId="5">
    <w:abstractNumId w:val="5"/>
  </w:num>
  <w:num w:numId="6">
    <w:abstractNumId w:val="10"/>
  </w:num>
  <w:num w:numId="7">
    <w:abstractNumId w:val="8"/>
  </w:num>
  <w:num w:numId="8">
    <w:abstractNumId w:val="0"/>
  </w:num>
  <w:num w:numId="9">
    <w:abstractNumId w:val="4"/>
  </w:num>
  <w:num w:numId="10">
    <w:abstractNumId w:val="11"/>
  </w:num>
  <w:num w:numId="11">
    <w:abstractNumId w:val="1"/>
  </w:num>
  <w:num w:numId="12">
    <w:abstractNumId w:val="3"/>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46"/>
    <w:rsid w:val="00000E1C"/>
    <w:rsid w:val="00002261"/>
    <w:rsid w:val="000028C7"/>
    <w:rsid w:val="00002C26"/>
    <w:rsid w:val="00002F02"/>
    <w:rsid w:val="00003D8C"/>
    <w:rsid w:val="00004C12"/>
    <w:rsid w:val="00004DF6"/>
    <w:rsid w:val="000053C3"/>
    <w:rsid w:val="000058E2"/>
    <w:rsid w:val="00006BD7"/>
    <w:rsid w:val="000106E7"/>
    <w:rsid w:val="00012D75"/>
    <w:rsid w:val="0001311B"/>
    <w:rsid w:val="00013348"/>
    <w:rsid w:val="000160A3"/>
    <w:rsid w:val="00016BBB"/>
    <w:rsid w:val="00016F94"/>
    <w:rsid w:val="00017702"/>
    <w:rsid w:val="00017A2C"/>
    <w:rsid w:val="00017FEC"/>
    <w:rsid w:val="00020DF0"/>
    <w:rsid w:val="00021F80"/>
    <w:rsid w:val="00022FB5"/>
    <w:rsid w:val="000236D1"/>
    <w:rsid w:val="00024A36"/>
    <w:rsid w:val="000260D3"/>
    <w:rsid w:val="000267BB"/>
    <w:rsid w:val="000273C4"/>
    <w:rsid w:val="00030E06"/>
    <w:rsid w:val="00031195"/>
    <w:rsid w:val="0003124B"/>
    <w:rsid w:val="00031E3A"/>
    <w:rsid w:val="0003206B"/>
    <w:rsid w:val="000323DA"/>
    <w:rsid w:val="00032C8C"/>
    <w:rsid w:val="000332A8"/>
    <w:rsid w:val="0003410C"/>
    <w:rsid w:val="00037E46"/>
    <w:rsid w:val="00041494"/>
    <w:rsid w:val="00041F46"/>
    <w:rsid w:val="0004239C"/>
    <w:rsid w:val="000423A7"/>
    <w:rsid w:val="00043142"/>
    <w:rsid w:val="00043172"/>
    <w:rsid w:val="00043B93"/>
    <w:rsid w:val="000441DD"/>
    <w:rsid w:val="0004487D"/>
    <w:rsid w:val="00046BB1"/>
    <w:rsid w:val="00046C5A"/>
    <w:rsid w:val="00051323"/>
    <w:rsid w:val="00051945"/>
    <w:rsid w:val="00051D15"/>
    <w:rsid w:val="00053450"/>
    <w:rsid w:val="00053E7A"/>
    <w:rsid w:val="00055157"/>
    <w:rsid w:val="00055177"/>
    <w:rsid w:val="00056ADC"/>
    <w:rsid w:val="00057057"/>
    <w:rsid w:val="000606DA"/>
    <w:rsid w:val="0006336D"/>
    <w:rsid w:val="000639D3"/>
    <w:rsid w:val="00063FB0"/>
    <w:rsid w:val="00064393"/>
    <w:rsid w:val="000650F2"/>
    <w:rsid w:val="0006539D"/>
    <w:rsid w:val="00065900"/>
    <w:rsid w:val="00066B19"/>
    <w:rsid w:val="00066E5B"/>
    <w:rsid w:val="00066FA4"/>
    <w:rsid w:val="00067AC3"/>
    <w:rsid w:val="00070F52"/>
    <w:rsid w:val="00071275"/>
    <w:rsid w:val="00071325"/>
    <w:rsid w:val="00071CD1"/>
    <w:rsid w:val="00071D49"/>
    <w:rsid w:val="000723FC"/>
    <w:rsid w:val="00072758"/>
    <w:rsid w:val="00073B59"/>
    <w:rsid w:val="00073C12"/>
    <w:rsid w:val="00073D54"/>
    <w:rsid w:val="000741B4"/>
    <w:rsid w:val="0007442E"/>
    <w:rsid w:val="00074B76"/>
    <w:rsid w:val="00077C3A"/>
    <w:rsid w:val="000807BC"/>
    <w:rsid w:val="00080DA4"/>
    <w:rsid w:val="0008187A"/>
    <w:rsid w:val="00083468"/>
    <w:rsid w:val="00083A29"/>
    <w:rsid w:val="000840DC"/>
    <w:rsid w:val="000855B0"/>
    <w:rsid w:val="00085A35"/>
    <w:rsid w:val="00085CDB"/>
    <w:rsid w:val="00086277"/>
    <w:rsid w:val="00092985"/>
    <w:rsid w:val="00092EFD"/>
    <w:rsid w:val="00097165"/>
    <w:rsid w:val="00097211"/>
    <w:rsid w:val="00097F4C"/>
    <w:rsid w:val="000A071A"/>
    <w:rsid w:val="000A11DE"/>
    <w:rsid w:val="000A1B8C"/>
    <w:rsid w:val="000A2385"/>
    <w:rsid w:val="000A239B"/>
    <w:rsid w:val="000A2810"/>
    <w:rsid w:val="000A418F"/>
    <w:rsid w:val="000A4CB9"/>
    <w:rsid w:val="000A4F18"/>
    <w:rsid w:val="000A50DF"/>
    <w:rsid w:val="000A528C"/>
    <w:rsid w:val="000A65F5"/>
    <w:rsid w:val="000A6A18"/>
    <w:rsid w:val="000A791B"/>
    <w:rsid w:val="000B041F"/>
    <w:rsid w:val="000B0F24"/>
    <w:rsid w:val="000B0FC8"/>
    <w:rsid w:val="000B1AFD"/>
    <w:rsid w:val="000B27FB"/>
    <w:rsid w:val="000B5D55"/>
    <w:rsid w:val="000B62CC"/>
    <w:rsid w:val="000B63EC"/>
    <w:rsid w:val="000B7E9A"/>
    <w:rsid w:val="000C268C"/>
    <w:rsid w:val="000C2B92"/>
    <w:rsid w:val="000C3F6F"/>
    <w:rsid w:val="000C3FB6"/>
    <w:rsid w:val="000C47BE"/>
    <w:rsid w:val="000C5254"/>
    <w:rsid w:val="000C7588"/>
    <w:rsid w:val="000C7728"/>
    <w:rsid w:val="000C795B"/>
    <w:rsid w:val="000D1ABC"/>
    <w:rsid w:val="000D220F"/>
    <w:rsid w:val="000D381A"/>
    <w:rsid w:val="000D3CCC"/>
    <w:rsid w:val="000D7126"/>
    <w:rsid w:val="000D7848"/>
    <w:rsid w:val="000D7BDA"/>
    <w:rsid w:val="000E03FC"/>
    <w:rsid w:val="000E0499"/>
    <w:rsid w:val="000E1560"/>
    <w:rsid w:val="000E1953"/>
    <w:rsid w:val="000E26E0"/>
    <w:rsid w:val="000E2F68"/>
    <w:rsid w:val="000E3F04"/>
    <w:rsid w:val="000E4770"/>
    <w:rsid w:val="000E48F6"/>
    <w:rsid w:val="000E539F"/>
    <w:rsid w:val="000E6DAF"/>
    <w:rsid w:val="000E7293"/>
    <w:rsid w:val="000E743A"/>
    <w:rsid w:val="000F09CE"/>
    <w:rsid w:val="000F1C65"/>
    <w:rsid w:val="000F2139"/>
    <w:rsid w:val="000F3E35"/>
    <w:rsid w:val="000F4009"/>
    <w:rsid w:val="000F51BC"/>
    <w:rsid w:val="000F521A"/>
    <w:rsid w:val="000F6716"/>
    <w:rsid w:val="000F6D19"/>
    <w:rsid w:val="000F75C4"/>
    <w:rsid w:val="000F7A7B"/>
    <w:rsid w:val="00101631"/>
    <w:rsid w:val="001027EF"/>
    <w:rsid w:val="0010313D"/>
    <w:rsid w:val="00103FAE"/>
    <w:rsid w:val="001047AF"/>
    <w:rsid w:val="00105373"/>
    <w:rsid w:val="0010539C"/>
    <w:rsid w:val="001060A2"/>
    <w:rsid w:val="0010664D"/>
    <w:rsid w:val="00110C16"/>
    <w:rsid w:val="0011205B"/>
    <w:rsid w:val="00115400"/>
    <w:rsid w:val="00116009"/>
    <w:rsid w:val="0011618F"/>
    <w:rsid w:val="00117751"/>
    <w:rsid w:val="00120C65"/>
    <w:rsid w:val="001215DF"/>
    <w:rsid w:val="00121EA3"/>
    <w:rsid w:val="001231E4"/>
    <w:rsid w:val="001241BF"/>
    <w:rsid w:val="00126F45"/>
    <w:rsid w:val="0012782B"/>
    <w:rsid w:val="0012790A"/>
    <w:rsid w:val="00127A50"/>
    <w:rsid w:val="0013029A"/>
    <w:rsid w:val="001305B7"/>
    <w:rsid w:val="0013094D"/>
    <w:rsid w:val="00131309"/>
    <w:rsid w:val="001313D9"/>
    <w:rsid w:val="00131BF7"/>
    <w:rsid w:val="001351AC"/>
    <w:rsid w:val="00136859"/>
    <w:rsid w:val="001370B9"/>
    <w:rsid w:val="00137A95"/>
    <w:rsid w:val="00137FBF"/>
    <w:rsid w:val="001405AF"/>
    <w:rsid w:val="00141023"/>
    <w:rsid w:val="001428D9"/>
    <w:rsid w:val="00142EFA"/>
    <w:rsid w:val="00144DB6"/>
    <w:rsid w:val="001458D1"/>
    <w:rsid w:val="00145F2A"/>
    <w:rsid w:val="0014677F"/>
    <w:rsid w:val="0014710C"/>
    <w:rsid w:val="001502F8"/>
    <w:rsid w:val="00151050"/>
    <w:rsid w:val="00151C21"/>
    <w:rsid w:val="00151C96"/>
    <w:rsid w:val="001528A3"/>
    <w:rsid w:val="00152C69"/>
    <w:rsid w:val="00153162"/>
    <w:rsid w:val="00154135"/>
    <w:rsid w:val="0015422C"/>
    <w:rsid w:val="00154CBC"/>
    <w:rsid w:val="00154FFC"/>
    <w:rsid w:val="00155431"/>
    <w:rsid w:val="00156049"/>
    <w:rsid w:val="001609F0"/>
    <w:rsid w:val="00160D80"/>
    <w:rsid w:val="00161AA2"/>
    <w:rsid w:val="00161C8C"/>
    <w:rsid w:val="0016307B"/>
    <w:rsid w:val="00164BDB"/>
    <w:rsid w:val="00165064"/>
    <w:rsid w:val="00166322"/>
    <w:rsid w:val="00166C9A"/>
    <w:rsid w:val="00167092"/>
    <w:rsid w:val="00167891"/>
    <w:rsid w:val="0017361C"/>
    <w:rsid w:val="00174A33"/>
    <w:rsid w:val="00177465"/>
    <w:rsid w:val="0017799E"/>
    <w:rsid w:val="001807F3"/>
    <w:rsid w:val="00181BC9"/>
    <w:rsid w:val="0018201F"/>
    <w:rsid w:val="00184A46"/>
    <w:rsid w:val="00184D5F"/>
    <w:rsid w:val="001855E6"/>
    <w:rsid w:val="00186A4F"/>
    <w:rsid w:val="00187600"/>
    <w:rsid w:val="00187A2F"/>
    <w:rsid w:val="0019026F"/>
    <w:rsid w:val="00191B89"/>
    <w:rsid w:val="0019495B"/>
    <w:rsid w:val="00194A32"/>
    <w:rsid w:val="001958B4"/>
    <w:rsid w:val="00195F4F"/>
    <w:rsid w:val="0019634C"/>
    <w:rsid w:val="001964DC"/>
    <w:rsid w:val="00196597"/>
    <w:rsid w:val="00196B12"/>
    <w:rsid w:val="001972D1"/>
    <w:rsid w:val="001A0C02"/>
    <w:rsid w:val="001A0F0F"/>
    <w:rsid w:val="001A155F"/>
    <w:rsid w:val="001A1C7A"/>
    <w:rsid w:val="001A3AAB"/>
    <w:rsid w:val="001A3AE1"/>
    <w:rsid w:val="001A3B0E"/>
    <w:rsid w:val="001A4A16"/>
    <w:rsid w:val="001A5263"/>
    <w:rsid w:val="001A584F"/>
    <w:rsid w:val="001A711A"/>
    <w:rsid w:val="001B0438"/>
    <w:rsid w:val="001B0679"/>
    <w:rsid w:val="001B096C"/>
    <w:rsid w:val="001B2049"/>
    <w:rsid w:val="001B414D"/>
    <w:rsid w:val="001B4527"/>
    <w:rsid w:val="001B5346"/>
    <w:rsid w:val="001B6342"/>
    <w:rsid w:val="001B646E"/>
    <w:rsid w:val="001C00CA"/>
    <w:rsid w:val="001C0BE2"/>
    <w:rsid w:val="001C1290"/>
    <w:rsid w:val="001C29C0"/>
    <w:rsid w:val="001C33AF"/>
    <w:rsid w:val="001C37B8"/>
    <w:rsid w:val="001C4B58"/>
    <w:rsid w:val="001C5293"/>
    <w:rsid w:val="001C5340"/>
    <w:rsid w:val="001C5800"/>
    <w:rsid w:val="001C64D6"/>
    <w:rsid w:val="001C747B"/>
    <w:rsid w:val="001C7A33"/>
    <w:rsid w:val="001C7A76"/>
    <w:rsid w:val="001D1AEF"/>
    <w:rsid w:val="001D1B40"/>
    <w:rsid w:val="001D36AA"/>
    <w:rsid w:val="001D3D3B"/>
    <w:rsid w:val="001D4836"/>
    <w:rsid w:val="001D4EB8"/>
    <w:rsid w:val="001D67AF"/>
    <w:rsid w:val="001E0751"/>
    <w:rsid w:val="001E09FE"/>
    <w:rsid w:val="001E10FB"/>
    <w:rsid w:val="001E495A"/>
    <w:rsid w:val="001E4DCA"/>
    <w:rsid w:val="001E5477"/>
    <w:rsid w:val="001E58D9"/>
    <w:rsid w:val="001E5C02"/>
    <w:rsid w:val="001E5C73"/>
    <w:rsid w:val="001E6804"/>
    <w:rsid w:val="001E6CCB"/>
    <w:rsid w:val="001E7078"/>
    <w:rsid w:val="001E7887"/>
    <w:rsid w:val="001F0EA4"/>
    <w:rsid w:val="001F1BF5"/>
    <w:rsid w:val="001F2175"/>
    <w:rsid w:val="001F23EA"/>
    <w:rsid w:val="001F3D09"/>
    <w:rsid w:val="001F4791"/>
    <w:rsid w:val="001F49A5"/>
    <w:rsid w:val="001F4A1E"/>
    <w:rsid w:val="001F4A5F"/>
    <w:rsid w:val="001F57E0"/>
    <w:rsid w:val="001F77A6"/>
    <w:rsid w:val="001F7D03"/>
    <w:rsid w:val="002013C3"/>
    <w:rsid w:val="00202F74"/>
    <w:rsid w:val="0020511E"/>
    <w:rsid w:val="0020538C"/>
    <w:rsid w:val="00205589"/>
    <w:rsid w:val="002061AC"/>
    <w:rsid w:val="0020667E"/>
    <w:rsid w:val="002103C7"/>
    <w:rsid w:val="00211704"/>
    <w:rsid w:val="002119A3"/>
    <w:rsid w:val="00211F63"/>
    <w:rsid w:val="00213D86"/>
    <w:rsid w:val="00214FDD"/>
    <w:rsid w:val="00215F2D"/>
    <w:rsid w:val="00216B88"/>
    <w:rsid w:val="00217EFD"/>
    <w:rsid w:val="00222762"/>
    <w:rsid w:val="002228EF"/>
    <w:rsid w:val="00224352"/>
    <w:rsid w:val="00224FED"/>
    <w:rsid w:val="002253EB"/>
    <w:rsid w:val="00225D86"/>
    <w:rsid w:val="002263A1"/>
    <w:rsid w:val="0023013F"/>
    <w:rsid w:val="00231BF4"/>
    <w:rsid w:val="0023379F"/>
    <w:rsid w:val="0023420A"/>
    <w:rsid w:val="0023489E"/>
    <w:rsid w:val="00234A1C"/>
    <w:rsid w:val="00237DDB"/>
    <w:rsid w:val="00241F89"/>
    <w:rsid w:val="002432FC"/>
    <w:rsid w:val="002436A1"/>
    <w:rsid w:val="002458EB"/>
    <w:rsid w:val="00250849"/>
    <w:rsid w:val="00250DBF"/>
    <w:rsid w:val="00251556"/>
    <w:rsid w:val="00251A70"/>
    <w:rsid w:val="00252095"/>
    <w:rsid w:val="00252562"/>
    <w:rsid w:val="00253964"/>
    <w:rsid w:val="002543A1"/>
    <w:rsid w:val="00254930"/>
    <w:rsid w:val="00254A2A"/>
    <w:rsid w:val="0025662D"/>
    <w:rsid w:val="00257A8D"/>
    <w:rsid w:val="00257FEE"/>
    <w:rsid w:val="00260456"/>
    <w:rsid w:val="00260A20"/>
    <w:rsid w:val="00260C05"/>
    <w:rsid w:val="00261816"/>
    <w:rsid w:val="00262315"/>
    <w:rsid w:val="00262421"/>
    <w:rsid w:val="00262A9C"/>
    <w:rsid w:val="00262FDA"/>
    <w:rsid w:val="00263FD8"/>
    <w:rsid w:val="00264418"/>
    <w:rsid w:val="00265C1F"/>
    <w:rsid w:val="00265DF1"/>
    <w:rsid w:val="002678D7"/>
    <w:rsid w:val="002705B8"/>
    <w:rsid w:val="00271912"/>
    <w:rsid w:val="00272511"/>
    <w:rsid w:val="0027471B"/>
    <w:rsid w:val="00274A80"/>
    <w:rsid w:val="00275117"/>
    <w:rsid w:val="0027547D"/>
    <w:rsid w:val="00275924"/>
    <w:rsid w:val="00275D8C"/>
    <w:rsid w:val="00276D44"/>
    <w:rsid w:val="00276DC9"/>
    <w:rsid w:val="002771B7"/>
    <w:rsid w:val="00280CFC"/>
    <w:rsid w:val="0028162C"/>
    <w:rsid w:val="00283F4F"/>
    <w:rsid w:val="002840F8"/>
    <w:rsid w:val="002846F9"/>
    <w:rsid w:val="00285076"/>
    <w:rsid w:val="00285503"/>
    <w:rsid w:val="00286A85"/>
    <w:rsid w:val="00287E4B"/>
    <w:rsid w:val="00290F6E"/>
    <w:rsid w:val="00291037"/>
    <w:rsid w:val="0029211B"/>
    <w:rsid w:val="0029245F"/>
    <w:rsid w:val="002924E1"/>
    <w:rsid w:val="00292A62"/>
    <w:rsid w:val="00294270"/>
    <w:rsid w:val="0029427A"/>
    <w:rsid w:val="0029501A"/>
    <w:rsid w:val="002A2E44"/>
    <w:rsid w:val="002A3DB1"/>
    <w:rsid w:val="002A46E1"/>
    <w:rsid w:val="002A47C3"/>
    <w:rsid w:val="002A5453"/>
    <w:rsid w:val="002A54CC"/>
    <w:rsid w:val="002A69FB"/>
    <w:rsid w:val="002A7CA3"/>
    <w:rsid w:val="002B09CB"/>
    <w:rsid w:val="002B2A31"/>
    <w:rsid w:val="002B2D60"/>
    <w:rsid w:val="002B4A40"/>
    <w:rsid w:val="002B6D43"/>
    <w:rsid w:val="002B7C4B"/>
    <w:rsid w:val="002C027D"/>
    <w:rsid w:val="002C03BE"/>
    <w:rsid w:val="002C126D"/>
    <w:rsid w:val="002C1BD5"/>
    <w:rsid w:val="002C1DE5"/>
    <w:rsid w:val="002C24EA"/>
    <w:rsid w:val="002C2867"/>
    <w:rsid w:val="002C2EE8"/>
    <w:rsid w:val="002C356B"/>
    <w:rsid w:val="002C461D"/>
    <w:rsid w:val="002C47D0"/>
    <w:rsid w:val="002C6DBB"/>
    <w:rsid w:val="002C722C"/>
    <w:rsid w:val="002C74F9"/>
    <w:rsid w:val="002D0398"/>
    <w:rsid w:val="002D0CD1"/>
    <w:rsid w:val="002D29F1"/>
    <w:rsid w:val="002D2BFD"/>
    <w:rsid w:val="002D3482"/>
    <w:rsid w:val="002D62FC"/>
    <w:rsid w:val="002D6671"/>
    <w:rsid w:val="002D66F6"/>
    <w:rsid w:val="002D6E25"/>
    <w:rsid w:val="002D6F2D"/>
    <w:rsid w:val="002D7FD3"/>
    <w:rsid w:val="002E0E7E"/>
    <w:rsid w:val="002E154D"/>
    <w:rsid w:val="002E1C44"/>
    <w:rsid w:val="002E2813"/>
    <w:rsid w:val="002E3BAA"/>
    <w:rsid w:val="002E4D45"/>
    <w:rsid w:val="002E4EF0"/>
    <w:rsid w:val="002E506E"/>
    <w:rsid w:val="002E6790"/>
    <w:rsid w:val="002F03DC"/>
    <w:rsid w:val="002F0492"/>
    <w:rsid w:val="002F0525"/>
    <w:rsid w:val="002F0BAA"/>
    <w:rsid w:val="002F166C"/>
    <w:rsid w:val="002F1B35"/>
    <w:rsid w:val="002F1C51"/>
    <w:rsid w:val="002F1E8E"/>
    <w:rsid w:val="002F3990"/>
    <w:rsid w:val="002F46DF"/>
    <w:rsid w:val="002F5972"/>
    <w:rsid w:val="002F5D85"/>
    <w:rsid w:val="002F65FD"/>
    <w:rsid w:val="002F6E59"/>
    <w:rsid w:val="0030091C"/>
    <w:rsid w:val="00300BB3"/>
    <w:rsid w:val="00302071"/>
    <w:rsid w:val="00302E9E"/>
    <w:rsid w:val="0030329C"/>
    <w:rsid w:val="00303B6D"/>
    <w:rsid w:val="003061D4"/>
    <w:rsid w:val="003066D2"/>
    <w:rsid w:val="003073A1"/>
    <w:rsid w:val="00310589"/>
    <w:rsid w:val="0031227F"/>
    <w:rsid w:val="00312962"/>
    <w:rsid w:val="00312EEF"/>
    <w:rsid w:val="00313C24"/>
    <w:rsid w:val="00314383"/>
    <w:rsid w:val="00314E72"/>
    <w:rsid w:val="0031517F"/>
    <w:rsid w:val="00316C5A"/>
    <w:rsid w:val="003176C8"/>
    <w:rsid w:val="00317E83"/>
    <w:rsid w:val="00317F8A"/>
    <w:rsid w:val="00320E76"/>
    <w:rsid w:val="00324BBB"/>
    <w:rsid w:val="00324D72"/>
    <w:rsid w:val="00326137"/>
    <w:rsid w:val="003271CB"/>
    <w:rsid w:val="00327660"/>
    <w:rsid w:val="00327EBB"/>
    <w:rsid w:val="00330F80"/>
    <w:rsid w:val="00331F98"/>
    <w:rsid w:val="00331FB6"/>
    <w:rsid w:val="003325E7"/>
    <w:rsid w:val="003328EC"/>
    <w:rsid w:val="00334B16"/>
    <w:rsid w:val="00336BF8"/>
    <w:rsid w:val="00336C19"/>
    <w:rsid w:val="0034058E"/>
    <w:rsid w:val="00340A08"/>
    <w:rsid w:val="0034114A"/>
    <w:rsid w:val="00341974"/>
    <w:rsid w:val="00342A0B"/>
    <w:rsid w:val="00343420"/>
    <w:rsid w:val="00343AFF"/>
    <w:rsid w:val="00344609"/>
    <w:rsid w:val="00346498"/>
    <w:rsid w:val="00347DEA"/>
    <w:rsid w:val="00350342"/>
    <w:rsid w:val="00353A33"/>
    <w:rsid w:val="00354AA7"/>
    <w:rsid w:val="0035620D"/>
    <w:rsid w:val="00356593"/>
    <w:rsid w:val="0035704D"/>
    <w:rsid w:val="00362455"/>
    <w:rsid w:val="003629F2"/>
    <w:rsid w:val="00363D6E"/>
    <w:rsid w:val="0036447D"/>
    <w:rsid w:val="00366D50"/>
    <w:rsid w:val="003701F5"/>
    <w:rsid w:val="003713C7"/>
    <w:rsid w:val="00372664"/>
    <w:rsid w:val="0037352C"/>
    <w:rsid w:val="00373626"/>
    <w:rsid w:val="0037365D"/>
    <w:rsid w:val="00373BF8"/>
    <w:rsid w:val="00373E71"/>
    <w:rsid w:val="0037461E"/>
    <w:rsid w:val="003750F2"/>
    <w:rsid w:val="00375338"/>
    <w:rsid w:val="00375D5B"/>
    <w:rsid w:val="00377292"/>
    <w:rsid w:val="00377947"/>
    <w:rsid w:val="00381AFC"/>
    <w:rsid w:val="00381E26"/>
    <w:rsid w:val="00382126"/>
    <w:rsid w:val="003843DE"/>
    <w:rsid w:val="00385730"/>
    <w:rsid w:val="00385D10"/>
    <w:rsid w:val="003862E5"/>
    <w:rsid w:val="00386667"/>
    <w:rsid w:val="00386EE7"/>
    <w:rsid w:val="00391695"/>
    <w:rsid w:val="00391B78"/>
    <w:rsid w:val="003929AC"/>
    <w:rsid w:val="00393DA0"/>
    <w:rsid w:val="00394594"/>
    <w:rsid w:val="00394AA5"/>
    <w:rsid w:val="00394BC2"/>
    <w:rsid w:val="00394F04"/>
    <w:rsid w:val="00395D1D"/>
    <w:rsid w:val="003974BA"/>
    <w:rsid w:val="00397759"/>
    <w:rsid w:val="003A081F"/>
    <w:rsid w:val="003A083D"/>
    <w:rsid w:val="003A1C4C"/>
    <w:rsid w:val="003A2386"/>
    <w:rsid w:val="003A2F25"/>
    <w:rsid w:val="003A2F83"/>
    <w:rsid w:val="003A30BB"/>
    <w:rsid w:val="003A32B0"/>
    <w:rsid w:val="003A3EA7"/>
    <w:rsid w:val="003A606B"/>
    <w:rsid w:val="003A66C8"/>
    <w:rsid w:val="003A7481"/>
    <w:rsid w:val="003A7AAB"/>
    <w:rsid w:val="003A7FD4"/>
    <w:rsid w:val="003B015B"/>
    <w:rsid w:val="003B0566"/>
    <w:rsid w:val="003B0BE1"/>
    <w:rsid w:val="003B1852"/>
    <w:rsid w:val="003B2607"/>
    <w:rsid w:val="003B316A"/>
    <w:rsid w:val="003B3834"/>
    <w:rsid w:val="003B3B52"/>
    <w:rsid w:val="003B537E"/>
    <w:rsid w:val="003B6033"/>
    <w:rsid w:val="003B6D75"/>
    <w:rsid w:val="003C00EF"/>
    <w:rsid w:val="003C0A6C"/>
    <w:rsid w:val="003C1008"/>
    <w:rsid w:val="003C2180"/>
    <w:rsid w:val="003C2509"/>
    <w:rsid w:val="003C2984"/>
    <w:rsid w:val="003C48FC"/>
    <w:rsid w:val="003C56CA"/>
    <w:rsid w:val="003C5CEB"/>
    <w:rsid w:val="003C635F"/>
    <w:rsid w:val="003C65F9"/>
    <w:rsid w:val="003C71F6"/>
    <w:rsid w:val="003D03C2"/>
    <w:rsid w:val="003D0819"/>
    <w:rsid w:val="003D1CE4"/>
    <w:rsid w:val="003D2E0C"/>
    <w:rsid w:val="003D366C"/>
    <w:rsid w:val="003D46A2"/>
    <w:rsid w:val="003D5055"/>
    <w:rsid w:val="003D5180"/>
    <w:rsid w:val="003D5BCC"/>
    <w:rsid w:val="003D6863"/>
    <w:rsid w:val="003D6CD6"/>
    <w:rsid w:val="003D6D84"/>
    <w:rsid w:val="003D7FCC"/>
    <w:rsid w:val="003E0531"/>
    <w:rsid w:val="003E0919"/>
    <w:rsid w:val="003E1116"/>
    <w:rsid w:val="003E28F1"/>
    <w:rsid w:val="003E3B76"/>
    <w:rsid w:val="003E47A0"/>
    <w:rsid w:val="003E5244"/>
    <w:rsid w:val="003E5287"/>
    <w:rsid w:val="003E5989"/>
    <w:rsid w:val="003E6467"/>
    <w:rsid w:val="003E66E8"/>
    <w:rsid w:val="003E6B84"/>
    <w:rsid w:val="003E7175"/>
    <w:rsid w:val="003E7602"/>
    <w:rsid w:val="003F02C7"/>
    <w:rsid w:val="003F1550"/>
    <w:rsid w:val="003F1FBB"/>
    <w:rsid w:val="003F3885"/>
    <w:rsid w:val="003F3D02"/>
    <w:rsid w:val="003F432F"/>
    <w:rsid w:val="003F4D28"/>
    <w:rsid w:val="003F4F1C"/>
    <w:rsid w:val="003F6F14"/>
    <w:rsid w:val="00400709"/>
    <w:rsid w:val="00400940"/>
    <w:rsid w:val="00400B82"/>
    <w:rsid w:val="004015DB"/>
    <w:rsid w:val="004020BB"/>
    <w:rsid w:val="00402542"/>
    <w:rsid w:val="00404F16"/>
    <w:rsid w:val="00405552"/>
    <w:rsid w:val="004066DD"/>
    <w:rsid w:val="00406BCB"/>
    <w:rsid w:val="00406F79"/>
    <w:rsid w:val="00406FA9"/>
    <w:rsid w:val="004073A6"/>
    <w:rsid w:val="0040774A"/>
    <w:rsid w:val="0041055C"/>
    <w:rsid w:val="0041067F"/>
    <w:rsid w:val="0041233D"/>
    <w:rsid w:val="00412F74"/>
    <w:rsid w:val="0041526A"/>
    <w:rsid w:val="00415F35"/>
    <w:rsid w:val="00415FDC"/>
    <w:rsid w:val="0041688D"/>
    <w:rsid w:val="00416F31"/>
    <w:rsid w:val="00416FB3"/>
    <w:rsid w:val="00417E82"/>
    <w:rsid w:val="00420D01"/>
    <w:rsid w:val="00420E23"/>
    <w:rsid w:val="00420E25"/>
    <w:rsid w:val="00420F75"/>
    <w:rsid w:val="004219F6"/>
    <w:rsid w:val="00423B5B"/>
    <w:rsid w:val="00424021"/>
    <w:rsid w:val="00424091"/>
    <w:rsid w:val="004245E7"/>
    <w:rsid w:val="00424FC0"/>
    <w:rsid w:val="00425690"/>
    <w:rsid w:val="00425F1E"/>
    <w:rsid w:val="0042607A"/>
    <w:rsid w:val="00426855"/>
    <w:rsid w:val="00426C53"/>
    <w:rsid w:val="0043039D"/>
    <w:rsid w:val="004317F8"/>
    <w:rsid w:val="004330F0"/>
    <w:rsid w:val="004371B3"/>
    <w:rsid w:val="00437598"/>
    <w:rsid w:val="0044145E"/>
    <w:rsid w:val="00441469"/>
    <w:rsid w:val="00443871"/>
    <w:rsid w:val="0044429B"/>
    <w:rsid w:val="00444337"/>
    <w:rsid w:val="00447909"/>
    <w:rsid w:val="00447DC3"/>
    <w:rsid w:val="00450449"/>
    <w:rsid w:val="0045206D"/>
    <w:rsid w:val="00452C91"/>
    <w:rsid w:val="004531F9"/>
    <w:rsid w:val="0045440D"/>
    <w:rsid w:val="004544BA"/>
    <w:rsid w:val="004544BC"/>
    <w:rsid w:val="0045528D"/>
    <w:rsid w:val="0045581B"/>
    <w:rsid w:val="004568A7"/>
    <w:rsid w:val="0045729A"/>
    <w:rsid w:val="004578BC"/>
    <w:rsid w:val="00460098"/>
    <w:rsid w:val="004607C2"/>
    <w:rsid w:val="004607C5"/>
    <w:rsid w:val="004614F5"/>
    <w:rsid w:val="00462446"/>
    <w:rsid w:val="00462C70"/>
    <w:rsid w:val="004632F0"/>
    <w:rsid w:val="00463BE2"/>
    <w:rsid w:val="00464101"/>
    <w:rsid w:val="004655FD"/>
    <w:rsid w:val="0047039D"/>
    <w:rsid w:val="00470674"/>
    <w:rsid w:val="00470E10"/>
    <w:rsid w:val="004713A9"/>
    <w:rsid w:val="00472AED"/>
    <w:rsid w:val="004759F6"/>
    <w:rsid w:val="00475CFE"/>
    <w:rsid w:val="0047774F"/>
    <w:rsid w:val="00480B80"/>
    <w:rsid w:val="00480C03"/>
    <w:rsid w:val="00481709"/>
    <w:rsid w:val="0048171B"/>
    <w:rsid w:val="00482221"/>
    <w:rsid w:val="004825B3"/>
    <w:rsid w:val="00483DCB"/>
    <w:rsid w:val="00484990"/>
    <w:rsid w:val="00484FAD"/>
    <w:rsid w:val="004861DD"/>
    <w:rsid w:val="00486420"/>
    <w:rsid w:val="0048651B"/>
    <w:rsid w:val="0049172A"/>
    <w:rsid w:val="004917DB"/>
    <w:rsid w:val="0049278D"/>
    <w:rsid w:val="00492ED5"/>
    <w:rsid w:val="00492FE9"/>
    <w:rsid w:val="00493B5D"/>
    <w:rsid w:val="00494AA2"/>
    <w:rsid w:val="0049549C"/>
    <w:rsid w:val="00496030"/>
    <w:rsid w:val="00497ACA"/>
    <w:rsid w:val="00497C02"/>
    <w:rsid w:val="004A0914"/>
    <w:rsid w:val="004A12CB"/>
    <w:rsid w:val="004A163E"/>
    <w:rsid w:val="004A2B89"/>
    <w:rsid w:val="004A308F"/>
    <w:rsid w:val="004A348F"/>
    <w:rsid w:val="004A4B44"/>
    <w:rsid w:val="004A4CB8"/>
    <w:rsid w:val="004A54CC"/>
    <w:rsid w:val="004A7D1A"/>
    <w:rsid w:val="004B06C7"/>
    <w:rsid w:val="004B0ED1"/>
    <w:rsid w:val="004B2572"/>
    <w:rsid w:val="004B2904"/>
    <w:rsid w:val="004B2E58"/>
    <w:rsid w:val="004B36DF"/>
    <w:rsid w:val="004B4826"/>
    <w:rsid w:val="004B5407"/>
    <w:rsid w:val="004B59D3"/>
    <w:rsid w:val="004B5AEC"/>
    <w:rsid w:val="004B675C"/>
    <w:rsid w:val="004B68D9"/>
    <w:rsid w:val="004B6CAF"/>
    <w:rsid w:val="004C0833"/>
    <w:rsid w:val="004C1F4F"/>
    <w:rsid w:val="004C21F4"/>
    <w:rsid w:val="004C3877"/>
    <w:rsid w:val="004C447B"/>
    <w:rsid w:val="004C5745"/>
    <w:rsid w:val="004C5AB9"/>
    <w:rsid w:val="004C604C"/>
    <w:rsid w:val="004C7531"/>
    <w:rsid w:val="004D1AC7"/>
    <w:rsid w:val="004D3104"/>
    <w:rsid w:val="004D4A48"/>
    <w:rsid w:val="004D51B0"/>
    <w:rsid w:val="004D55CA"/>
    <w:rsid w:val="004D577D"/>
    <w:rsid w:val="004D64DE"/>
    <w:rsid w:val="004D693E"/>
    <w:rsid w:val="004D7E03"/>
    <w:rsid w:val="004D7FE4"/>
    <w:rsid w:val="004E0511"/>
    <w:rsid w:val="004E065E"/>
    <w:rsid w:val="004E39C0"/>
    <w:rsid w:val="004E3CD6"/>
    <w:rsid w:val="004E3DDB"/>
    <w:rsid w:val="004E40D7"/>
    <w:rsid w:val="004E433C"/>
    <w:rsid w:val="004E5105"/>
    <w:rsid w:val="004E5909"/>
    <w:rsid w:val="004E6610"/>
    <w:rsid w:val="004E68AF"/>
    <w:rsid w:val="004E6954"/>
    <w:rsid w:val="004E6BBC"/>
    <w:rsid w:val="004E7163"/>
    <w:rsid w:val="004E7FBB"/>
    <w:rsid w:val="004F02DD"/>
    <w:rsid w:val="004F043C"/>
    <w:rsid w:val="004F05A9"/>
    <w:rsid w:val="004F06AD"/>
    <w:rsid w:val="004F07A3"/>
    <w:rsid w:val="004F2457"/>
    <w:rsid w:val="004F2520"/>
    <w:rsid w:val="004F29AD"/>
    <w:rsid w:val="004F2EF2"/>
    <w:rsid w:val="004F32E8"/>
    <w:rsid w:val="004F338A"/>
    <w:rsid w:val="004F3B3F"/>
    <w:rsid w:val="004F4B90"/>
    <w:rsid w:val="004F4C80"/>
    <w:rsid w:val="004F5EB4"/>
    <w:rsid w:val="004F684C"/>
    <w:rsid w:val="004F771A"/>
    <w:rsid w:val="00500F1C"/>
    <w:rsid w:val="00501634"/>
    <w:rsid w:val="0050219A"/>
    <w:rsid w:val="00502985"/>
    <w:rsid w:val="00503376"/>
    <w:rsid w:val="00503730"/>
    <w:rsid w:val="0050537D"/>
    <w:rsid w:val="00505A74"/>
    <w:rsid w:val="00506064"/>
    <w:rsid w:val="0050674C"/>
    <w:rsid w:val="005069F6"/>
    <w:rsid w:val="00507250"/>
    <w:rsid w:val="005109C2"/>
    <w:rsid w:val="00511DE7"/>
    <w:rsid w:val="005129D5"/>
    <w:rsid w:val="00512F89"/>
    <w:rsid w:val="00514B9F"/>
    <w:rsid w:val="00515344"/>
    <w:rsid w:val="005158A7"/>
    <w:rsid w:val="00515B47"/>
    <w:rsid w:val="0051608B"/>
    <w:rsid w:val="00517902"/>
    <w:rsid w:val="00520A93"/>
    <w:rsid w:val="00520B66"/>
    <w:rsid w:val="00520EB4"/>
    <w:rsid w:val="0052186B"/>
    <w:rsid w:val="005219B1"/>
    <w:rsid w:val="00524A61"/>
    <w:rsid w:val="00526450"/>
    <w:rsid w:val="0052662E"/>
    <w:rsid w:val="0052716B"/>
    <w:rsid w:val="005274AE"/>
    <w:rsid w:val="005278DE"/>
    <w:rsid w:val="005302C4"/>
    <w:rsid w:val="00530E44"/>
    <w:rsid w:val="005313D6"/>
    <w:rsid w:val="00533645"/>
    <w:rsid w:val="00534417"/>
    <w:rsid w:val="005351DF"/>
    <w:rsid w:val="005368A5"/>
    <w:rsid w:val="00540801"/>
    <w:rsid w:val="00541C6E"/>
    <w:rsid w:val="00542DB0"/>
    <w:rsid w:val="00543FC6"/>
    <w:rsid w:val="00546154"/>
    <w:rsid w:val="00546806"/>
    <w:rsid w:val="00547D33"/>
    <w:rsid w:val="0055000B"/>
    <w:rsid w:val="005527E8"/>
    <w:rsid w:val="00552931"/>
    <w:rsid w:val="00552EEE"/>
    <w:rsid w:val="00553085"/>
    <w:rsid w:val="00553D26"/>
    <w:rsid w:val="0055472D"/>
    <w:rsid w:val="00554C02"/>
    <w:rsid w:val="005550D6"/>
    <w:rsid w:val="005552D4"/>
    <w:rsid w:val="005618F3"/>
    <w:rsid w:val="00562014"/>
    <w:rsid w:val="00562064"/>
    <w:rsid w:val="00563C08"/>
    <w:rsid w:val="005655F0"/>
    <w:rsid w:val="00566B8E"/>
    <w:rsid w:val="00567AC3"/>
    <w:rsid w:val="00570AA9"/>
    <w:rsid w:val="00572B7C"/>
    <w:rsid w:val="00572F42"/>
    <w:rsid w:val="005737F9"/>
    <w:rsid w:val="0057546A"/>
    <w:rsid w:val="00575519"/>
    <w:rsid w:val="0057563B"/>
    <w:rsid w:val="00576CE7"/>
    <w:rsid w:val="00577B87"/>
    <w:rsid w:val="00580555"/>
    <w:rsid w:val="00580573"/>
    <w:rsid w:val="005809B9"/>
    <w:rsid w:val="005812F3"/>
    <w:rsid w:val="00582C4A"/>
    <w:rsid w:val="00582D1B"/>
    <w:rsid w:val="005837C3"/>
    <w:rsid w:val="00583E2C"/>
    <w:rsid w:val="005843D5"/>
    <w:rsid w:val="00585266"/>
    <w:rsid w:val="0058537B"/>
    <w:rsid w:val="00585E45"/>
    <w:rsid w:val="00590157"/>
    <w:rsid w:val="005902C3"/>
    <w:rsid w:val="0059088B"/>
    <w:rsid w:val="00590AA6"/>
    <w:rsid w:val="00590B3D"/>
    <w:rsid w:val="00590E8D"/>
    <w:rsid w:val="00591FDC"/>
    <w:rsid w:val="00592048"/>
    <w:rsid w:val="005933E6"/>
    <w:rsid w:val="00593888"/>
    <w:rsid w:val="00593F30"/>
    <w:rsid w:val="00594BEB"/>
    <w:rsid w:val="0059537B"/>
    <w:rsid w:val="005970F4"/>
    <w:rsid w:val="005A049F"/>
    <w:rsid w:val="005A1432"/>
    <w:rsid w:val="005A2CA1"/>
    <w:rsid w:val="005A3069"/>
    <w:rsid w:val="005A33EF"/>
    <w:rsid w:val="005A417A"/>
    <w:rsid w:val="005A42EA"/>
    <w:rsid w:val="005A45AA"/>
    <w:rsid w:val="005A50D2"/>
    <w:rsid w:val="005A60A8"/>
    <w:rsid w:val="005A64D8"/>
    <w:rsid w:val="005A6620"/>
    <w:rsid w:val="005A6728"/>
    <w:rsid w:val="005A73F3"/>
    <w:rsid w:val="005A76CD"/>
    <w:rsid w:val="005B1E45"/>
    <w:rsid w:val="005B2D35"/>
    <w:rsid w:val="005B3F16"/>
    <w:rsid w:val="005B4893"/>
    <w:rsid w:val="005B5642"/>
    <w:rsid w:val="005B584E"/>
    <w:rsid w:val="005B722B"/>
    <w:rsid w:val="005B77EB"/>
    <w:rsid w:val="005C1F69"/>
    <w:rsid w:val="005C215A"/>
    <w:rsid w:val="005C2E63"/>
    <w:rsid w:val="005C370F"/>
    <w:rsid w:val="005C3CDD"/>
    <w:rsid w:val="005C3F1B"/>
    <w:rsid w:val="005C3FE8"/>
    <w:rsid w:val="005C6C6F"/>
    <w:rsid w:val="005C6D12"/>
    <w:rsid w:val="005C6EE6"/>
    <w:rsid w:val="005C6FAE"/>
    <w:rsid w:val="005D1C46"/>
    <w:rsid w:val="005D1EAB"/>
    <w:rsid w:val="005D2164"/>
    <w:rsid w:val="005D2997"/>
    <w:rsid w:val="005D2A01"/>
    <w:rsid w:val="005D3551"/>
    <w:rsid w:val="005D567F"/>
    <w:rsid w:val="005D574F"/>
    <w:rsid w:val="005D5BED"/>
    <w:rsid w:val="005D5C6C"/>
    <w:rsid w:val="005D5DC8"/>
    <w:rsid w:val="005D7BAB"/>
    <w:rsid w:val="005D7CAD"/>
    <w:rsid w:val="005E0481"/>
    <w:rsid w:val="005E05A9"/>
    <w:rsid w:val="005E1BC5"/>
    <w:rsid w:val="005E36FA"/>
    <w:rsid w:val="005E394C"/>
    <w:rsid w:val="005E4D0C"/>
    <w:rsid w:val="005E63AE"/>
    <w:rsid w:val="005E6782"/>
    <w:rsid w:val="005E6F2B"/>
    <w:rsid w:val="005F33EB"/>
    <w:rsid w:val="005F3BD9"/>
    <w:rsid w:val="005F3FF2"/>
    <w:rsid w:val="005F41B4"/>
    <w:rsid w:val="005F421D"/>
    <w:rsid w:val="005F4257"/>
    <w:rsid w:val="005F47F8"/>
    <w:rsid w:val="005F55EC"/>
    <w:rsid w:val="005F5736"/>
    <w:rsid w:val="005F7C4D"/>
    <w:rsid w:val="006002D5"/>
    <w:rsid w:val="00601531"/>
    <w:rsid w:val="00601CD0"/>
    <w:rsid w:val="00602836"/>
    <w:rsid w:val="00603B1E"/>
    <w:rsid w:val="00604C76"/>
    <w:rsid w:val="00606635"/>
    <w:rsid w:val="00606F41"/>
    <w:rsid w:val="006104E2"/>
    <w:rsid w:val="006108A6"/>
    <w:rsid w:val="00610A8D"/>
    <w:rsid w:val="00611B79"/>
    <w:rsid w:val="006124E0"/>
    <w:rsid w:val="00612520"/>
    <w:rsid w:val="00612E9B"/>
    <w:rsid w:val="00613F6C"/>
    <w:rsid w:val="00614626"/>
    <w:rsid w:val="00617119"/>
    <w:rsid w:val="0062110A"/>
    <w:rsid w:val="0062147E"/>
    <w:rsid w:val="00621D07"/>
    <w:rsid w:val="006227CD"/>
    <w:rsid w:val="00624E70"/>
    <w:rsid w:val="006256F8"/>
    <w:rsid w:val="00625AD9"/>
    <w:rsid w:val="0062623E"/>
    <w:rsid w:val="006279A8"/>
    <w:rsid w:val="00631489"/>
    <w:rsid w:val="00631B19"/>
    <w:rsid w:val="006321C1"/>
    <w:rsid w:val="00632D1D"/>
    <w:rsid w:val="0063369B"/>
    <w:rsid w:val="00633FFB"/>
    <w:rsid w:val="006342CC"/>
    <w:rsid w:val="00634A9C"/>
    <w:rsid w:val="00634CFF"/>
    <w:rsid w:val="00635F97"/>
    <w:rsid w:val="006367C5"/>
    <w:rsid w:val="006407E6"/>
    <w:rsid w:val="00641297"/>
    <w:rsid w:val="006425EA"/>
    <w:rsid w:val="00643232"/>
    <w:rsid w:val="00644091"/>
    <w:rsid w:val="006446BA"/>
    <w:rsid w:val="0064518C"/>
    <w:rsid w:val="00645D51"/>
    <w:rsid w:val="006467C8"/>
    <w:rsid w:val="00646EC6"/>
    <w:rsid w:val="00647FE8"/>
    <w:rsid w:val="0065015A"/>
    <w:rsid w:val="006513EF"/>
    <w:rsid w:val="006518C2"/>
    <w:rsid w:val="00653B93"/>
    <w:rsid w:val="00653EE9"/>
    <w:rsid w:val="00654258"/>
    <w:rsid w:val="00654B26"/>
    <w:rsid w:val="0065684B"/>
    <w:rsid w:val="00657B85"/>
    <w:rsid w:val="00660C6D"/>
    <w:rsid w:val="0066187F"/>
    <w:rsid w:val="0066232A"/>
    <w:rsid w:val="00667DCB"/>
    <w:rsid w:val="00670024"/>
    <w:rsid w:val="00670A68"/>
    <w:rsid w:val="00670C59"/>
    <w:rsid w:val="00671189"/>
    <w:rsid w:val="00673B94"/>
    <w:rsid w:val="006745EF"/>
    <w:rsid w:val="00674A35"/>
    <w:rsid w:val="00675401"/>
    <w:rsid w:val="00675FD2"/>
    <w:rsid w:val="00676B3D"/>
    <w:rsid w:val="00677DE8"/>
    <w:rsid w:val="006804D6"/>
    <w:rsid w:val="006808CC"/>
    <w:rsid w:val="00681245"/>
    <w:rsid w:val="0068259A"/>
    <w:rsid w:val="00683589"/>
    <w:rsid w:val="0068411C"/>
    <w:rsid w:val="00685654"/>
    <w:rsid w:val="00685881"/>
    <w:rsid w:val="00686069"/>
    <w:rsid w:val="0068635B"/>
    <w:rsid w:val="00691B99"/>
    <w:rsid w:val="00691EA9"/>
    <w:rsid w:val="00693860"/>
    <w:rsid w:val="00693F45"/>
    <w:rsid w:val="00694F17"/>
    <w:rsid w:val="0069618F"/>
    <w:rsid w:val="0069785F"/>
    <w:rsid w:val="006A1770"/>
    <w:rsid w:val="006A2AC1"/>
    <w:rsid w:val="006A31B6"/>
    <w:rsid w:val="006A3219"/>
    <w:rsid w:val="006A4011"/>
    <w:rsid w:val="006A4970"/>
    <w:rsid w:val="006A4E4E"/>
    <w:rsid w:val="006A5BBA"/>
    <w:rsid w:val="006A5EA4"/>
    <w:rsid w:val="006A71BB"/>
    <w:rsid w:val="006A71F1"/>
    <w:rsid w:val="006A78A8"/>
    <w:rsid w:val="006B0399"/>
    <w:rsid w:val="006B5B4D"/>
    <w:rsid w:val="006B6454"/>
    <w:rsid w:val="006B779A"/>
    <w:rsid w:val="006B794B"/>
    <w:rsid w:val="006B7F59"/>
    <w:rsid w:val="006C058A"/>
    <w:rsid w:val="006C0B93"/>
    <w:rsid w:val="006C0D25"/>
    <w:rsid w:val="006C1747"/>
    <w:rsid w:val="006C3F37"/>
    <w:rsid w:val="006C4010"/>
    <w:rsid w:val="006C4881"/>
    <w:rsid w:val="006C535E"/>
    <w:rsid w:val="006C5E3F"/>
    <w:rsid w:val="006C6A03"/>
    <w:rsid w:val="006C7494"/>
    <w:rsid w:val="006D0249"/>
    <w:rsid w:val="006D0CEE"/>
    <w:rsid w:val="006D2A4A"/>
    <w:rsid w:val="006D37C4"/>
    <w:rsid w:val="006D3BE5"/>
    <w:rsid w:val="006D58DF"/>
    <w:rsid w:val="006D718E"/>
    <w:rsid w:val="006D7D51"/>
    <w:rsid w:val="006E1790"/>
    <w:rsid w:val="006E290E"/>
    <w:rsid w:val="006E335F"/>
    <w:rsid w:val="006E34FD"/>
    <w:rsid w:val="006E4573"/>
    <w:rsid w:val="006E5137"/>
    <w:rsid w:val="006E53E1"/>
    <w:rsid w:val="006E628B"/>
    <w:rsid w:val="006E69C0"/>
    <w:rsid w:val="006E700F"/>
    <w:rsid w:val="006E72B2"/>
    <w:rsid w:val="006E7E0D"/>
    <w:rsid w:val="006F1525"/>
    <w:rsid w:val="006F3296"/>
    <w:rsid w:val="006F3385"/>
    <w:rsid w:val="006F36C2"/>
    <w:rsid w:val="006F492A"/>
    <w:rsid w:val="006F4A54"/>
    <w:rsid w:val="006F5241"/>
    <w:rsid w:val="006F7017"/>
    <w:rsid w:val="006F742E"/>
    <w:rsid w:val="006F7ACA"/>
    <w:rsid w:val="007008F7"/>
    <w:rsid w:val="00700918"/>
    <w:rsid w:val="007009F1"/>
    <w:rsid w:val="0070194C"/>
    <w:rsid w:val="00701A49"/>
    <w:rsid w:val="007026FB"/>
    <w:rsid w:val="00702A07"/>
    <w:rsid w:val="00705E1C"/>
    <w:rsid w:val="00706819"/>
    <w:rsid w:val="00706AC5"/>
    <w:rsid w:val="00706F15"/>
    <w:rsid w:val="00707134"/>
    <w:rsid w:val="007125FC"/>
    <w:rsid w:val="007137A0"/>
    <w:rsid w:val="00715A94"/>
    <w:rsid w:val="00717032"/>
    <w:rsid w:val="00717D35"/>
    <w:rsid w:val="007201AC"/>
    <w:rsid w:val="00720357"/>
    <w:rsid w:val="007206DB"/>
    <w:rsid w:val="00720CCD"/>
    <w:rsid w:val="00721543"/>
    <w:rsid w:val="007216F1"/>
    <w:rsid w:val="007232DD"/>
    <w:rsid w:val="0072356E"/>
    <w:rsid w:val="0072460D"/>
    <w:rsid w:val="00725920"/>
    <w:rsid w:val="00725DD0"/>
    <w:rsid w:val="0072685D"/>
    <w:rsid w:val="00727FB3"/>
    <w:rsid w:val="007304DB"/>
    <w:rsid w:val="007305AA"/>
    <w:rsid w:val="00731888"/>
    <w:rsid w:val="00731F3A"/>
    <w:rsid w:val="00732C20"/>
    <w:rsid w:val="00732EAB"/>
    <w:rsid w:val="00733C16"/>
    <w:rsid w:val="00734A07"/>
    <w:rsid w:val="00735AD2"/>
    <w:rsid w:val="007370F9"/>
    <w:rsid w:val="00737BD1"/>
    <w:rsid w:val="007404CA"/>
    <w:rsid w:val="00740549"/>
    <w:rsid w:val="00740AFB"/>
    <w:rsid w:val="00740D59"/>
    <w:rsid w:val="00742173"/>
    <w:rsid w:val="007434A3"/>
    <w:rsid w:val="0074371F"/>
    <w:rsid w:val="00745AFD"/>
    <w:rsid w:val="00745E3D"/>
    <w:rsid w:val="007461A4"/>
    <w:rsid w:val="007461D7"/>
    <w:rsid w:val="00746535"/>
    <w:rsid w:val="00747780"/>
    <w:rsid w:val="00750673"/>
    <w:rsid w:val="007506DF"/>
    <w:rsid w:val="00750E08"/>
    <w:rsid w:val="0075158F"/>
    <w:rsid w:val="00751EEC"/>
    <w:rsid w:val="00752920"/>
    <w:rsid w:val="00753903"/>
    <w:rsid w:val="007551E2"/>
    <w:rsid w:val="0075629E"/>
    <w:rsid w:val="00756869"/>
    <w:rsid w:val="00756991"/>
    <w:rsid w:val="00761DE3"/>
    <w:rsid w:val="00762507"/>
    <w:rsid w:val="00762DE9"/>
    <w:rsid w:val="00763287"/>
    <w:rsid w:val="00763328"/>
    <w:rsid w:val="00763625"/>
    <w:rsid w:val="007637C5"/>
    <w:rsid w:val="0076598B"/>
    <w:rsid w:val="00767CDF"/>
    <w:rsid w:val="00767F18"/>
    <w:rsid w:val="00770407"/>
    <w:rsid w:val="007718BB"/>
    <w:rsid w:val="00772702"/>
    <w:rsid w:val="00772FF2"/>
    <w:rsid w:val="00773A71"/>
    <w:rsid w:val="007747A9"/>
    <w:rsid w:val="00775F16"/>
    <w:rsid w:val="007760B4"/>
    <w:rsid w:val="00777015"/>
    <w:rsid w:val="007771FD"/>
    <w:rsid w:val="007775FE"/>
    <w:rsid w:val="007800EF"/>
    <w:rsid w:val="00780BD2"/>
    <w:rsid w:val="00781D21"/>
    <w:rsid w:val="0078259E"/>
    <w:rsid w:val="007837A3"/>
    <w:rsid w:val="00783CBA"/>
    <w:rsid w:val="00785FD3"/>
    <w:rsid w:val="007868DD"/>
    <w:rsid w:val="00786D98"/>
    <w:rsid w:val="007873D7"/>
    <w:rsid w:val="00787DEC"/>
    <w:rsid w:val="007913E1"/>
    <w:rsid w:val="007946A1"/>
    <w:rsid w:val="00794A28"/>
    <w:rsid w:val="00795745"/>
    <w:rsid w:val="007959BE"/>
    <w:rsid w:val="0079724B"/>
    <w:rsid w:val="00797513"/>
    <w:rsid w:val="00797B81"/>
    <w:rsid w:val="007A002B"/>
    <w:rsid w:val="007A056F"/>
    <w:rsid w:val="007A1562"/>
    <w:rsid w:val="007A1F6B"/>
    <w:rsid w:val="007A20EE"/>
    <w:rsid w:val="007A291C"/>
    <w:rsid w:val="007A38FB"/>
    <w:rsid w:val="007A454A"/>
    <w:rsid w:val="007A594B"/>
    <w:rsid w:val="007A60DE"/>
    <w:rsid w:val="007A63C9"/>
    <w:rsid w:val="007A63EA"/>
    <w:rsid w:val="007A6CEB"/>
    <w:rsid w:val="007B0109"/>
    <w:rsid w:val="007B01DD"/>
    <w:rsid w:val="007B08CA"/>
    <w:rsid w:val="007B11BB"/>
    <w:rsid w:val="007B146B"/>
    <w:rsid w:val="007B2543"/>
    <w:rsid w:val="007B279D"/>
    <w:rsid w:val="007B36BD"/>
    <w:rsid w:val="007B3758"/>
    <w:rsid w:val="007B37CE"/>
    <w:rsid w:val="007B4387"/>
    <w:rsid w:val="007B4924"/>
    <w:rsid w:val="007B5AF8"/>
    <w:rsid w:val="007B5C5C"/>
    <w:rsid w:val="007B7441"/>
    <w:rsid w:val="007C03DD"/>
    <w:rsid w:val="007C03FF"/>
    <w:rsid w:val="007C090B"/>
    <w:rsid w:val="007C0D6E"/>
    <w:rsid w:val="007C2CFF"/>
    <w:rsid w:val="007C314F"/>
    <w:rsid w:val="007C43DC"/>
    <w:rsid w:val="007C528A"/>
    <w:rsid w:val="007C6143"/>
    <w:rsid w:val="007C63F1"/>
    <w:rsid w:val="007C718C"/>
    <w:rsid w:val="007C7D80"/>
    <w:rsid w:val="007D0A9D"/>
    <w:rsid w:val="007D19A5"/>
    <w:rsid w:val="007D3AF6"/>
    <w:rsid w:val="007E0549"/>
    <w:rsid w:val="007E061B"/>
    <w:rsid w:val="007E1AC8"/>
    <w:rsid w:val="007E1E5D"/>
    <w:rsid w:val="007E231E"/>
    <w:rsid w:val="007E2ADB"/>
    <w:rsid w:val="007E30E6"/>
    <w:rsid w:val="007E3A24"/>
    <w:rsid w:val="007E4677"/>
    <w:rsid w:val="007E5FD3"/>
    <w:rsid w:val="007E601E"/>
    <w:rsid w:val="007E60A4"/>
    <w:rsid w:val="007E60D2"/>
    <w:rsid w:val="007E63F4"/>
    <w:rsid w:val="007E64EA"/>
    <w:rsid w:val="007E69A3"/>
    <w:rsid w:val="007E6C0A"/>
    <w:rsid w:val="007E7279"/>
    <w:rsid w:val="007E7A6C"/>
    <w:rsid w:val="007E7B0C"/>
    <w:rsid w:val="007F026B"/>
    <w:rsid w:val="007F04F5"/>
    <w:rsid w:val="007F10C8"/>
    <w:rsid w:val="007F1F59"/>
    <w:rsid w:val="007F27E6"/>
    <w:rsid w:val="007F3460"/>
    <w:rsid w:val="007F3B50"/>
    <w:rsid w:val="007F4BB8"/>
    <w:rsid w:val="007F5059"/>
    <w:rsid w:val="007F5A63"/>
    <w:rsid w:val="007F5E07"/>
    <w:rsid w:val="007F68B6"/>
    <w:rsid w:val="007F73F1"/>
    <w:rsid w:val="0080008E"/>
    <w:rsid w:val="00802192"/>
    <w:rsid w:val="008022AF"/>
    <w:rsid w:val="00803BB1"/>
    <w:rsid w:val="008046F3"/>
    <w:rsid w:val="00804C4B"/>
    <w:rsid w:val="008051C2"/>
    <w:rsid w:val="00805AA3"/>
    <w:rsid w:val="008060B4"/>
    <w:rsid w:val="00806D68"/>
    <w:rsid w:val="008101D7"/>
    <w:rsid w:val="00810B2B"/>
    <w:rsid w:val="00810D3F"/>
    <w:rsid w:val="008114A9"/>
    <w:rsid w:val="00811589"/>
    <w:rsid w:val="00812D41"/>
    <w:rsid w:val="00813078"/>
    <w:rsid w:val="008132AF"/>
    <w:rsid w:val="00813F5C"/>
    <w:rsid w:val="00816903"/>
    <w:rsid w:val="00817D2C"/>
    <w:rsid w:val="00820866"/>
    <w:rsid w:val="00822048"/>
    <w:rsid w:val="0082240A"/>
    <w:rsid w:val="0082287A"/>
    <w:rsid w:val="00823116"/>
    <w:rsid w:val="008233C5"/>
    <w:rsid w:val="008250D4"/>
    <w:rsid w:val="00825255"/>
    <w:rsid w:val="00827406"/>
    <w:rsid w:val="008276E8"/>
    <w:rsid w:val="00827D00"/>
    <w:rsid w:val="00827F58"/>
    <w:rsid w:val="00830000"/>
    <w:rsid w:val="00830770"/>
    <w:rsid w:val="0083151D"/>
    <w:rsid w:val="00831B70"/>
    <w:rsid w:val="00832DE9"/>
    <w:rsid w:val="00834DBE"/>
    <w:rsid w:val="008359AE"/>
    <w:rsid w:val="00835F2D"/>
    <w:rsid w:val="00836477"/>
    <w:rsid w:val="00836BC1"/>
    <w:rsid w:val="00836BE3"/>
    <w:rsid w:val="00837091"/>
    <w:rsid w:val="00840336"/>
    <w:rsid w:val="0084295A"/>
    <w:rsid w:val="008440FE"/>
    <w:rsid w:val="008449F6"/>
    <w:rsid w:val="0084532E"/>
    <w:rsid w:val="008455A1"/>
    <w:rsid w:val="00845780"/>
    <w:rsid w:val="0084581F"/>
    <w:rsid w:val="00845B5B"/>
    <w:rsid w:val="00851566"/>
    <w:rsid w:val="00851D38"/>
    <w:rsid w:val="00851EF7"/>
    <w:rsid w:val="008528F7"/>
    <w:rsid w:val="00853420"/>
    <w:rsid w:val="00856111"/>
    <w:rsid w:val="0086056E"/>
    <w:rsid w:val="00860F87"/>
    <w:rsid w:val="008610EC"/>
    <w:rsid w:val="008614E8"/>
    <w:rsid w:val="008633AA"/>
    <w:rsid w:val="00864B8E"/>
    <w:rsid w:val="00864C00"/>
    <w:rsid w:val="0086608F"/>
    <w:rsid w:val="00866AAA"/>
    <w:rsid w:val="00867A47"/>
    <w:rsid w:val="00870C18"/>
    <w:rsid w:val="00871032"/>
    <w:rsid w:val="00871347"/>
    <w:rsid w:val="00871ABD"/>
    <w:rsid w:val="00871B86"/>
    <w:rsid w:val="008723ED"/>
    <w:rsid w:val="0087256A"/>
    <w:rsid w:val="00872DC8"/>
    <w:rsid w:val="008732FD"/>
    <w:rsid w:val="008734EB"/>
    <w:rsid w:val="008744E8"/>
    <w:rsid w:val="00874F52"/>
    <w:rsid w:val="00876E67"/>
    <w:rsid w:val="008774D9"/>
    <w:rsid w:val="008808E2"/>
    <w:rsid w:val="00880BCD"/>
    <w:rsid w:val="0088156F"/>
    <w:rsid w:val="008825E8"/>
    <w:rsid w:val="00883476"/>
    <w:rsid w:val="008854AD"/>
    <w:rsid w:val="00885662"/>
    <w:rsid w:val="00885C0C"/>
    <w:rsid w:val="00885E53"/>
    <w:rsid w:val="00886353"/>
    <w:rsid w:val="00886897"/>
    <w:rsid w:val="008877D4"/>
    <w:rsid w:val="00891CE9"/>
    <w:rsid w:val="0089212C"/>
    <w:rsid w:val="00892912"/>
    <w:rsid w:val="00892F4B"/>
    <w:rsid w:val="008931D9"/>
    <w:rsid w:val="00893473"/>
    <w:rsid w:val="0089392A"/>
    <w:rsid w:val="008945AB"/>
    <w:rsid w:val="008945F9"/>
    <w:rsid w:val="00894D8B"/>
    <w:rsid w:val="00895BC6"/>
    <w:rsid w:val="00897349"/>
    <w:rsid w:val="0089782F"/>
    <w:rsid w:val="008A01F4"/>
    <w:rsid w:val="008A0DE4"/>
    <w:rsid w:val="008A19C8"/>
    <w:rsid w:val="008A2110"/>
    <w:rsid w:val="008A3385"/>
    <w:rsid w:val="008A386C"/>
    <w:rsid w:val="008A3B21"/>
    <w:rsid w:val="008A49EB"/>
    <w:rsid w:val="008A5420"/>
    <w:rsid w:val="008A6513"/>
    <w:rsid w:val="008A7A19"/>
    <w:rsid w:val="008B01B9"/>
    <w:rsid w:val="008B0204"/>
    <w:rsid w:val="008B0AC8"/>
    <w:rsid w:val="008B14A4"/>
    <w:rsid w:val="008B1988"/>
    <w:rsid w:val="008B1BD3"/>
    <w:rsid w:val="008B2649"/>
    <w:rsid w:val="008B32D6"/>
    <w:rsid w:val="008B3DAB"/>
    <w:rsid w:val="008B4AF4"/>
    <w:rsid w:val="008B4CA6"/>
    <w:rsid w:val="008B4D45"/>
    <w:rsid w:val="008B5664"/>
    <w:rsid w:val="008B6B64"/>
    <w:rsid w:val="008C2AB5"/>
    <w:rsid w:val="008C2B68"/>
    <w:rsid w:val="008C4721"/>
    <w:rsid w:val="008C5201"/>
    <w:rsid w:val="008C56C3"/>
    <w:rsid w:val="008C6347"/>
    <w:rsid w:val="008C732A"/>
    <w:rsid w:val="008D0045"/>
    <w:rsid w:val="008D1273"/>
    <w:rsid w:val="008D175F"/>
    <w:rsid w:val="008D3126"/>
    <w:rsid w:val="008D547D"/>
    <w:rsid w:val="008D6154"/>
    <w:rsid w:val="008D737E"/>
    <w:rsid w:val="008D7D84"/>
    <w:rsid w:val="008E2756"/>
    <w:rsid w:val="008E2B61"/>
    <w:rsid w:val="008E2E08"/>
    <w:rsid w:val="008E2E21"/>
    <w:rsid w:val="008E3FFE"/>
    <w:rsid w:val="008E5DB0"/>
    <w:rsid w:val="008E5FD1"/>
    <w:rsid w:val="008E633E"/>
    <w:rsid w:val="008E76E8"/>
    <w:rsid w:val="008E7EEE"/>
    <w:rsid w:val="008F12DE"/>
    <w:rsid w:val="008F1466"/>
    <w:rsid w:val="008F29B2"/>
    <w:rsid w:val="008F3715"/>
    <w:rsid w:val="008F3741"/>
    <w:rsid w:val="008F3778"/>
    <w:rsid w:val="008F3AB6"/>
    <w:rsid w:val="008F3CBC"/>
    <w:rsid w:val="008F4989"/>
    <w:rsid w:val="008F4F9E"/>
    <w:rsid w:val="008F5897"/>
    <w:rsid w:val="008F5FE8"/>
    <w:rsid w:val="008F6D3E"/>
    <w:rsid w:val="008F6E86"/>
    <w:rsid w:val="009017F2"/>
    <w:rsid w:val="0090202C"/>
    <w:rsid w:val="009023D3"/>
    <w:rsid w:val="00902DD6"/>
    <w:rsid w:val="0090348F"/>
    <w:rsid w:val="00903D31"/>
    <w:rsid w:val="009046D6"/>
    <w:rsid w:val="00906720"/>
    <w:rsid w:val="009076D0"/>
    <w:rsid w:val="009077BC"/>
    <w:rsid w:val="00910D17"/>
    <w:rsid w:val="00910ECE"/>
    <w:rsid w:val="009113BC"/>
    <w:rsid w:val="00911440"/>
    <w:rsid w:val="00911950"/>
    <w:rsid w:val="0091231A"/>
    <w:rsid w:val="009131FE"/>
    <w:rsid w:val="009138E6"/>
    <w:rsid w:val="00914068"/>
    <w:rsid w:val="009169F0"/>
    <w:rsid w:val="00917192"/>
    <w:rsid w:val="00917201"/>
    <w:rsid w:val="009214F6"/>
    <w:rsid w:val="00922ABD"/>
    <w:rsid w:val="00925C07"/>
    <w:rsid w:val="00927025"/>
    <w:rsid w:val="00933518"/>
    <w:rsid w:val="0093369D"/>
    <w:rsid w:val="00934173"/>
    <w:rsid w:val="00934A50"/>
    <w:rsid w:val="00934D4D"/>
    <w:rsid w:val="00935159"/>
    <w:rsid w:val="0093626D"/>
    <w:rsid w:val="009368CB"/>
    <w:rsid w:val="00937E9B"/>
    <w:rsid w:val="0094057D"/>
    <w:rsid w:val="009411BA"/>
    <w:rsid w:val="009428A2"/>
    <w:rsid w:val="00943378"/>
    <w:rsid w:val="0094414F"/>
    <w:rsid w:val="00944BE3"/>
    <w:rsid w:val="00944DB4"/>
    <w:rsid w:val="009467F9"/>
    <w:rsid w:val="00946A5E"/>
    <w:rsid w:val="00947452"/>
    <w:rsid w:val="00947779"/>
    <w:rsid w:val="009506EB"/>
    <w:rsid w:val="009521E0"/>
    <w:rsid w:val="0095224E"/>
    <w:rsid w:val="009535A7"/>
    <w:rsid w:val="009552A6"/>
    <w:rsid w:val="009561B0"/>
    <w:rsid w:val="009566C6"/>
    <w:rsid w:val="009567ED"/>
    <w:rsid w:val="00960747"/>
    <w:rsid w:val="00961DAB"/>
    <w:rsid w:val="009621EA"/>
    <w:rsid w:val="009633CB"/>
    <w:rsid w:val="00963A5D"/>
    <w:rsid w:val="00964D56"/>
    <w:rsid w:val="009654E5"/>
    <w:rsid w:val="00965FB2"/>
    <w:rsid w:val="009664EF"/>
    <w:rsid w:val="00966702"/>
    <w:rsid w:val="00966CDF"/>
    <w:rsid w:val="00967251"/>
    <w:rsid w:val="00967899"/>
    <w:rsid w:val="009701C5"/>
    <w:rsid w:val="00971B5D"/>
    <w:rsid w:val="00971BE4"/>
    <w:rsid w:val="00971CFE"/>
    <w:rsid w:val="00971D82"/>
    <w:rsid w:val="009723EA"/>
    <w:rsid w:val="009731BD"/>
    <w:rsid w:val="009732BC"/>
    <w:rsid w:val="00973707"/>
    <w:rsid w:val="009742D3"/>
    <w:rsid w:val="00975203"/>
    <w:rsid w:val="009760F2"/>
    <w:rsid w:val="00976EA8"/>
    <w:rsid w:val="00976ECE"/>
    <w:rsid w:val="00977104"/>
    <w:rsid w:val="00977907"/>
    <w:rsid w:val="00977E91"/>
    <w:rsid w:val="00980241"/>
    <w:rsid w:val="00980754"/>
    <w:rsid w:val="00980831"/>
    <w:rsid w:val="00981191"/>
    <w:rsid w:val="00981CE1"/>
    <w:rsid w:val="009820BA"/>
    <w:rsid w:val="00982405"/>
    <w:rsid w:val="00982918"/>
    <w:rsid w:val="00983348"/>
    <w:rsid w:val="00983E79"/>
    <w:rsid w:val="00984158"/>
    <w:rsid w:val="0098510F"/>
    <w:rsid w:val="009868AD"/>
    <w:rsid w:val="009873D5"/>
    <w:rsid w:val="0098746E"/>
    <w:rsid w:val="0099041E"/>
    <w:rsid w:val="00990B97"/>
    <w:rsid w:val="00990CDB"/>
    <w:rsid w:val="0099168C"/>
    <w:rsid w:val="00991CF0"/>
    <w:rsid w:val="009932F2"/>
    <w:rsid w:val="009952F2"/>
    <w:rsid w:val="00995594"/>
    <w:rsid w:val="00995AD4"/>
    <w:rsid w:val="00997F3E"/>
    <w:rsid w:val="00997FFB"/>
    <w:rsid w:val="009A0A7E"/>
    <w:rsid w:val="009A1238"/>
    <w:rsid w:val="009A1EB5"/>
    <w:rsid w:val="009A26F9"/>
    <w:rsid w:val="009A34BB"/>
    <w:rsid w:val="009A5199"/>
    <w:rsid w:val="009A5CAE"/>
    <w:rsid w:val="009A7049"/>
    <w:rsid w:val="009A7990"/>
    <w:rsid w:val="009A7C24"/>
    <w:rsid w:val="009B051C"/>
    <w:rsid w:val="009B0D9A"/>
    <w:rsid w:val="009B0E4D"/>
    <w:rsid w:val="009B17C5"/>
    <w:rsid w:val="009B1AA6"/>
    <w:rsid w:val="009B1CCB"/>
    <w:rsid w:val="009B27D1"/>
    <w:rsid w:val="009B2E6E"/>
    <w:rsid w:val="009B3206"/>
    <w:rsid w:val="009B41F7"/>
    <w:rsid w:val="009B4687"/>
    <w:rsid w:val="009B4D84"/>
    <w:rsid w:val="009B5CE7"/>
    <w:rsid w:val="009B6523"/>
    <w:rsid w:val="009B66CE"/>
    <w:rsid w:val="009B68E4"/>
    <w:rsid w:val="009B6D70"/>
    <w:rsid w:val="009B7758"/>
    <w:rsid w:val="009B7824"/>
    <w:rsid w:val="009C0A84"/>
    <w:rsid w:val="009C15E9"/>
    <w:rsid w:val="009C17EB"/>
    <w:rsid w:val="009C1879"/>
    <w:rsid w:val="009C1C84"/>
    <w:rsid w:val="009C4484"/>
    <w:rsid w:val="009C4F60"/>
    <w:rsid w:val="009C545D"/>
    <w:rsid w:val="009C63C2"/>
    <w:rsid w:val="009C64D1"/>
    <w:rsid w:val="009C6636"/>
    <w:rsid w:val="009C6BBB"/>
    <w:rsid w:val="009D22C4"/>
    <w:rsid w:val="009D2B3E"/>
    <w:rsid w:val="009D320F"/>
    <w:rsid w:val="009D51D0"/>
    <w:rsid w:val="009D6725"/>
    <w:rsid w:val="009D6C82"/>
    <w:rsid w:val="009E03E1"/>
    <w:rsid w:val="009E0DEB"/>
    <w:rsid w:val="009E15A6"/>
    <w:rsid w:val="009E1C2E"/>
    <w:rsid w:val="009E2353"/>
    <w:rsid w:val="009E2B0B"/>
    <w:rsid w:val="009E2EC8"/>
    <w:rsid w:val="009E41AC"/>
    <w:rsid w:val="009E509E"/>
    <w:rsid w:val="009E5428"/>
    <w:rsid w:val="009E5FC5"/>
    <w:rsid w:val="009E7836"/>
    <w:rsid w:val="009F00A8"/>
    <w:rsid w:val="009F1CB7"/>
    <w:rsid w:val="009F3094"/>
    <w:rsid w:val="009F3768"/>
    <w:rsid w:val="009F4938"/>
    <w:rsid w:val="009F5765"/>
    <w:rsid w:val="009F5915"/>
    <w:rsid w:val="009F60CB"/>
    <w:rsid w:val="009F647D"/>
    <w:rsid w:val="009F72EF"/>
    <w:rsid w:val="00A00379"/>
    <w:rsid w:val="00A005CD"/>
    <w:rsid w:val="00A00F8A"/>
    <w:rsid w:val="00A0112F"/>
    <w:rsid w:val="00A01BF3"/>
    <w:rsid w:val="00A03D5B"/>
    <w:rsid w:val="00A04334"/>
    <w:rsid w:val="00A04B42"/>
    <w:rsid w:val="00A07460"/>
    <w:rsid w:val="00A10351"/>
    <w:rsid w:val="00A10CBD"/>
    <w:rsid w:val="00A11693"/>
    <w:rsid w:val="00A12947"/>
    <w:rsid w:val="00A134CB"/>
    <w:rsid w:val="00A13580"/>
    <w:rsid w:val="00A13C85"/>
    <w:rsid w:val="00A13FDF"/>
    <w:rsid w:val="00A14FE6"/>
    <w:rsid w:val="00A15B0C"/>
    <w:rsid w:val="00A15DCE"/>
    <w:rsid w:val="00A163DB"/>
    <w:rsid w:val="00A170B8"/>
    <w:rsid w:val="00A17A1F"/>
    <w:rsid w:val="00A17F82"/>
    <w:rsid w:val="00A20AE7"/>
    <w:rsid w:val="00A21B5B"/>
    <w:rsid w:val="00A22861"/>
    <w:rsid w:val="00A23518"/>
    <w:rsid w:val="00A23B1F"/>
    <w:rsid w:val="00A26608"/>
    <w:rsid w:val="00A266C3"/>
    <w:rsid w:val="00A30029"/>
    <w:rsid w:val="00A3032C"/>
    <w:rsid w:val="00A30F73"/>
    <w:rsid w:val="00A314FC"/>
    <w:rsid w:val="00A32027"/>
    <w:rsid w:val="00A323B4"/>
    <w:rsid w:val="00A32E67"/>
    <w:rsid w:val="00A34118"/>
    <w:rsid w:val="00A3431A"/>
    <w:rsid w:val="00A347E7"/>
    <w:rsid w:val="00A348D3"/>
    <w:rsid w:val="00A3511F"/>
    <w:rsid w:val="00A3553B"/>
    <w:rsid w:val="00A3559A"/>
    <w:rsid w:val="00A35DFB"/>
    <w:rsid w:val="00A361D9"/>
    <w:rsid w:val="00A37504"/>
    <w:rsid w:val="00A40F86"/>
    <w:rsid w:val="00A435D1"/>
    <w:rsid w:val="00A43679"/>
    <w:rsid w:val="00A43AE9"/>
    <w:rsid w:val="00A4618B"/>
    <w:rsid w:val="00A47660"/>
    <w:rsid w:val="00A50060"/>
    <w:rsid w:val="00A5081D"/>
    <w:rsid w:val="00A51E88"/>
    <w:rsid w:val="00A52FD6"/>
    <w:rsid w:val="00A54FAE"/>
    <w:rsid w:val="00A55099"/>
    <w:rsid w:val="00A55948"/>
    <w:rsid w:val="00A56839"/>
    <w:rsid w:val="00A56CC5"/>
    <w:rsid w:val="00A56E9B"/>
    <w:rsid w:val="00A5751C"/>
    <w:rsid w:val="00A57E78"/>
    <w:rsid w:val="00A6096E"/>
    <w:rsid w:val="00A60B37"/>
    <w:rsid w:val="00A62A1B"/>
    <w:rsid w:val="00A634AC"/>
    <w:rsid w:val="00A63D98"/>
    <w:rsid w:val="00A65357"/>
    <w:rsid w:val="00A65804"/>
    <w:rsid w:val="00A65C01"/>
    <w:rsid w:val="00A65C30"/>
    <w:rsid w:val="00A669F9"/>
    <w:rsid w:val="00A66A96"/>
    <w:rsid w:val="00A67D66"/>
    <w:rsid w:val="00A70C62"/>
    <w:rsid w:val="00A73AC1"/>
    <w:rsid w:val="00A747DC"/>
    <w:rsid w:val="00A75629"/>
    <w:rsid w:val="00A75C31"/>
    <w:rsid w:val="00A81301"/>
    <w:rsid w:val="00A821C0"/>
    <w:rsid w:val="00A8256E"/>
    <w:rsid w:val="00A83411"/>
    <w:rsid w:val="00A834EB"/>
    <w:rsid w:val="00A83CDF"/>
    <w:rsid w:val="00A83D25"/>
    <w:rsid w:val="00A84023"/>
    <w:rsid w:val="00A8415A"/>
    <w:rsid w:val="00A847BA"/>
    <w:rsid w:val="00A858C5"/>
    <w:rsid w:val="00A85CC5"/>
    <w:rsid w:val="00A86934"/>
    <w:rsid w:val="00A86C98"/>
    <w:rsid w:val="00A86D31"/>
    <w:rsid w:val="00A90220"/>
    <w:rsid w:val="00A90ADD"/>
    <w:rsid w:val="00A90E02"/>
    <w:rsid w:val="00A91C40"/>
    <w:rsid w:val="00A91F54"/>
    <w:rsid w:val="00A9276D"/>
    <w:rsid w:val="00A9291A"/>
    <w:rsid w:val="00A93146"/>
    <w:rsid w:val="00A93A39"/>
    <w:rsid w:val="00A93C3A"/>
    <w:rsid w:val="00A93E2E"/>
    <w:rsid w:val="00A9630A"/>
    <w:rsid w:val="00A9653C"/>
    <w:rsid w:val="00A969DF"/>
    <w:rsid w:val="00A97AFE"/>
    <w:rsid w:val="00AA08F1"/>
    <w:rsid w:val="00AA0955"/>
    <w:rsid w:val="00AA0C10"/>
    <w:rsid w:val="00AA1CA1"/>
    <w:rsid w:val="00AA2AE9"/>
    <w:rsid w:val="00AA2DB4"/>
    <w:rsid w:val="00AA3E57"/>
    <w:rsid w:val="00AA5AAE"/>
    <w:rsid w:val="00AA6CA7"/>
    <w:rsid w:val="00AB0E20"/>
    <w:rsid w:val="00AB1432"/>
    <w:rsid w:val="00AB1639"/>
    <w:rsid w:val="00AB2C9D"/>
    <w:rsid w:val="00AB339E"/>
    <w:rsid w:val="00AB4B33"/>
    <w:rsid w:val="00AB5F2C"/>
    <w:rsid w:val="00AB62C7"/>
    <w:rsid w:val="00AB65AF"/>
    <w:rsid w:val="00AB689B"/>
    <w:rsid w:val="00AB689E"/>
    <w:rsid w:val="00AB70C5"/>
    <w:rsid w:val="00AB734D"/>
    <w:rsid w:val="00AB7370"/>
    <w:rsid w:val="00AC067C"/>
    <w:rsid w:val="00AC071B"/>
    <w:rsid w:val="00AC1E78"/>
    <w:rsid w:val="00AC30D5"/>
    <w:rsid w:val="00AC7159"/>
    <w:rsid w:val="00AD0055"/>
    <w:rsid w:val="00AD03DA"/>
    <w:rsid w:val="00AD061E"/>
    <w:rsid w:val="00AD0988"/>
    <w:rsid w:val="00AD1E34"/>
    <w:rsid w:val="00AD2EBC"/>
    <w:rsid w:val="00AD321C"/>
    <w:rsid w:val="00AD3F6F"/>
    <w:rsid w:val="00AD4D7F"/>
    <w:rsid w:val="00AD605D"/>
    <w:rsid w:val="00AD7D59"/>
    <w:rsid w:val="00AE130E"/>
    <w:rsid w:val="00AE13EC"/>
    <w:rsid w:val="00AE1737"/>
    <w:rsid w:val="00AE1D61"/>
    <w:rsid w:val="00AE1DEA"/>
    <w:rsid w:val="00AE23CB"/>
    <w:rsid w:val="00AE373F"/>
    <w:rsid w:val="00AE50B9"/>
    <w:rsid w:val="00AE5375"/>
    <w:rsid w:val="00AE6FA6"/>
    <w:rsid w:val="00AF0F48"/>
    <w:rsid w:val="00AF1EF7"/>
    <w:rsid w:val="00AF2C11"/>
    <w:rsid w:val="00AF2FB4"/>
    <w:rsid w:val="00AF3469"/>
    <w:rsid w:val="00AF39BA"/>
    <w:rsid w:val="00AF407B"/>
    <w:rsid w:val="00AF4245"/>
    <w:rsid w:val="00AF5BA7"/>
    <w:rsid w:val="00AF69D0"/>
    <w:rsid w:val="00AF7E4F"/>
    <w:rsid w:val="00B0093E"/>
    <w:rsid w:val="00B02C70"/>
    <w:rsid w:val="00B02F54"/>
    <w:rsid w:val="00B03F02"/>
    <w:rsid w:val="00B051CE"/>
    <w:rsid w:val="00B05697"/>
    <w:rsid w:val="00B059D4"/>
    <w:rsid w:val="00B05BC5"/>
    <w:rsid w:val="00B06A03"/>
    <w:rsid w:val="00B06B78"/>
    <w:rsid w:val="00B07C01"/>
    <w:rsid w:val="00B10D27"/>
    <w:rsid w:val="00B11B68"/>
    <w:rsid w:val="00B12913"/>
    <w:rsid w:val="00B143B6"/>
    <w:rsid w:val="00B1661B"/>
    <w:rsid w:val="00B167F2"/>
    <w:rsid w:val="00B16C8E"/>
    <w:rsid w:val="00B1701F"/>
    <w:rsid w:val="00B17913"/>
    <w:rsid w:val="00B201F7"/>
    <w:rsid w:val="00B205B6"/>
    <w:rsid w:val="00B2072B"/>
    <w:rsid w:val="00B21166"/>
    <w:rsid w:val="00B23644"/>
    <w:rsid w:val="00B24C35"/>
    <w:rsid w:val="00B257AD"/>
    <w:rsid w:val="00B26D18"/>
    <w:rsid w:val="00B26E77"/>
    <w:rsid w:val="00B27123"/>
    <w:rsid w:val="00B2728B"/>
    <w:rsid w:val="00B27BBA"/>
    <w:rsid w:val="00B306FD"/>
    <w:rsid w:val="00B319BE"/>
    <w:rsid w:val="00B328D1"/>
    <w:rsid w:val="00B34369"/>
    <w:rsid w:val="00B35292"/>
    <w:rsid w:val="00B364FF"/>
    <w:rsid w:val="00B369D0"/>
    <w:rsid w:val="00B400A7"/>
    <w:rsid w:val="00B40BA1"/>
    <w:rsid w:val="00B40FC3"/>
    <w:rsid w:val="00B425E7"/>
    <w:rsid w:val="00B453F7"/>
    <w:rsid w:val="00B46952"/>
    <w:rsid w:val="00B473CE"/>
    <w:rsid w:val="00B4764F"/>
    <w:rsid w:val="00B50C20"/>
    <w:rsid w:val="00B514ED"/>
    <w:rsid w:val="00B51A57"/>
    <w:rsid w:val="00B520F3"/>
    <w:rsid w:val="00B5257E"/>
    <w:rsid w:val="00B5374E"/>
    <w:rsid w:val="00B53A0E"/>
    <w:rsid w:val="00B55877"/>
    <w:rsid w:val="00B5601A"/>
    <w:rsid w:val="00B5726E"/>
    <w:rsid w:val="00B5747D"/>
    <w:rsid w:val="00B61DB7"/>
    <w:rsid w:val="00B63C1E"/>
    <w:rsid w:val="00B64157"/>
    <w:rsid w:val="00B64C33"/>
    <w:rsid w:val="00B65374"/>
    <w:rsid w:val="00B65941"/>
    <w:rsid w:val="00B65D3A"/>
    <w:rsid w:val="00B67744"/>
    <w:rsid w:val="00B70800"/>
    <w:rsid w:val="00B7229B"/>
    <w:rsid w:val="00B72648"/>
    <w:rsid w:val="00B7426E"/>
    <w:rsid w:val="00B74365"/>
    <w:rsid w:val="00B74BD4"/>
    <w:rsid w:val="00B769C8"/>
    <w:rsid w:val="00B770A5"/>
    <w:rsid w:val="00B77A3D"/>
    <w:rsid w:val="00B816FE"/>
    <w:rsid w:val="00B8234A"/>
    <w:rsid w:val="00B834A8"/>
    <w:rsid w:val="00B8498D"/>
    <w:rsid w:val="00B8579A"/>
    <w:rsid w:val="00B875DF"/>
    <w:rsid w:val="00B87B1C"/>
    <w:rsid w:val="00B9022E"/>
    <w:rsid w:val="00B904AB"/>
    <w:rsid w:val="00B90955"/>
    <w:rsid w:val="00B936F8"/>
    <w:rsid w:val="00B95BEF"/>
    <w:rsid w:val="00B970F3"/>
    <w:rsid w:val="00B9718C"/>
    <w:rsid w:val="00B972BC"/>
    <w:rsid w:val="00BA0C67"/>
    <w:rsid w:val="00BA30A9"/>
    <w:rsid w:val="00BA3EB5"/>
    <w:rsid w:val="00BA4114"/>
    <w:rsid w:val="00BA4C4C"/>
    <w:rsid w:val="00BA5A5D"/>
    <w:rsid w:val="00BA61DA"/>
    <w:rsid w:val="00BA728D"/>
    <w:rsid w:val="00BA749A"/>
    <w:rsid w:val="00BA77BE"/>
    <w:rsid w:val="00BA7E4C"/>
    <w:rsid w:val="00BA7FEB"/>
    <w:rsid w:val="00BB0C2D"/>
    <w:rsid w:val="00BB161C"/>
    <w:rsid w:val="00BB16B9"/>
    <w:rsid w:val="00BB1D52"/>
    <w:rsid w:val="00BB27FA"/>
    <w:rsid w:val="00BB3B4F"/>
    <w:rsid w:val="00BB40D3"/>
    <w:rsid w:val="00BB581C"/>
    <w:rsid w:val="00BB76E3"/>
    <w:rsid w:val="00BB7D4A"/>
    <w:rsid w:val="00BB7DD0"/>
    <w:rsid w:val="00BC05FA"/>
    <w:rsid w:val="00BC3204"/>
    <w:rsid w:val="00BC33C3"/>
    <w:rsid w:val="00BC356A"/>
    <w:rsid w:val="00BC3600"/>
    <w:rsid w:val="00BC3601"/>
    <w:rsid w:val="00BC39D2"/>
    <w:rsid w:val="00BC41B7"/>
    <w:rsid w:val="00BC4772"/>
    <w:rsid w:val="00BC478C"/>
    <w:rsid w:val="00BC48C3"/>
    <w:rsid w:val="00BC7C49"/>
    <w:rsid w:val="00BC7EEE"/>
    <w:rsid w:val="00BD0659"/>
    <w:rsid w:val="00BD09E7"/>
    <w:rsid w:val="00BD0C08"/>
    <w:rsid w:val="00BD0DC3"/>
    <w:rsid w:val="00BD1F53"/>
    <w:rsid w:val="00BD44E4"/>
    <w:rsid w:val="00BD4CFA"/>
    <w:rsid w:val="00BD536D"/>
    <w:rsid w:val="00BD5A6F"/>
    <w:rsid w:val="00BD5FFF"/>
    <w:rsid w:val="00BD61A3"/>
    <w:rsid w:val="00BD70E7"/>
    <w:rsid w:val="00BD7614"/>
    <w:rsid w:val="00BD78FD"/>
    <w:rsid w:val="00BE01A4"/>
    <w:rsid w:val="00BE06DE"/>
    <w:rsid w:val="00BE0BE7"/>
    <w:rsid w:val="00BE0C5A"/>
    <w:rsid w:val="00BE3E49"/>
    <w:rsid w:val="00BE441D"/>
    <w:rsid w:val="00BE4C11"/>
    <w:rsid w:val="00BE5640"/>
    <w:rsid w:val="00BE5C4F"/>
    <w:rsid w:val="00BE78A8"/>
    <w:rsid w:val="00BF12AB"/>
    <w:rsid w:val="00BF159A"/>
    <w:rsid w:val="00BF1B2D"/>
    <w:rsid w:val="00BF2A00"/>
    <w:rsid w:val="00BF2B3C"/>
    <w:rsid w:val="00BF2C2E"/>
    <w:rsid w:val="00BF305F"/>
    <w:rsid w:val="00BF45E7"/>
    <w:rsid w:val="00BF6D5C"/>
    <w:rsid w:val="00BF7334"/>
    <w:rsid w:val="00C006D4"/>
    <w:rsid w:val="00C00E7A"/>
    <w:rsid w:val="00C01141"/>
    <w:rsid w:val="00C0212F"/>
    <w:rsid w:val="00C02369"/>
    <w:rsid w:val="00C03F32"/>
    <w:rsid w:val="00C04249"/>
    <w:rsid w:val="00C04D07"/>
    <w:rsid w:val="00C05D5E"/>
    <w:rsid w:val="00C067FF"/>
    <w:rsid w:val="00C101D9"/>
    <w:rsid w:val="00C10477"/>
    <w:rsid w:val="00C10608"/>
    <w:rsid w:val="00C1155C"/>
    <w:rsid w:val="00C122F5"/>
    <w:rsid w:val="00C1566A"/>
    <w:rsid w:val="00C159A5"/>
    <w:rsid w:val="00C15EE3"/>
    <w:rsid w:val="00C20341"/>
    <w:rsid w:val="00C20551"/>
    <w:rsid w:val="00C2130E"/>
    <w:rsid w:val="00C21767"/>
    <w:rsid w:val="00C2184B"/>
    <w:rsid w:val="00C24FD9"/>
    <w:rsid w:val="00C257B6"/>
    <w:rsid w:val="00C25C9F"/>
    <w:rsid w:val="00C26D3E"/>
    <w:rsid w:val="00C27487"/>
    <w:rsid w:val="00C329EF"/>
    <w:rsid w:val="00C339EA"/>
    <w:rsid w:val="00C34C8B"/>
    <w:rsid w:val="00C34D0F"/>
    <w:rsid w:val="00C34DD2"/>
    <w:rsid w:val="00C35188"/>
    <w:rsid w:val="00C35FB9"/>
    <w:rsid w:val="00C365F1"/>
    <w:rsid w:val="00C37667"/>
    <w:rsid w:val="00C377DF"/>
    <w:rsid w:val="00C409D1"/>
    <w:rsid w:val="00C40C76"/>
    <w:rsid w:val="00C41A71"/>
    <w:rsid w:val="00C41B16"/>
    <w:rsid w:val="00C4555A"/>
    <w:rsid w:val="00C45FB7"/>
    <w:rsid w:val="00C460D8"/>
    <w:rsid w:val="00C46137"/>
    <w:rsid w:val="00C465BD"/>
    <w:rsid w:val="00C512D1"/>
    <w:rsid w:val="00C512D6"/>
    <w:rsid w:val="00C524BE"/>
    <w:rsid w:val="00C534E6"/>
    <w:rsid w:val="00C53E33"/>
    <w:rsid w:val="00C559DF"/>
    <w:rsid w:val="00C56866"/>
    <w:rsid w:val="00C56BF7"/>
    <w:rsid w:val="00C60075"/>
    <w:rsid w:val="00C6198E"/>
    <w:rsid w:val="00C62A6A"/>
    <w:rsid w:val="00C62AE9"/>
    <w:rsid w:val="00C64C54"/>
    <w:rsid w:val="00C66013"/>
    <w:rsid w:val="00C667B3"/>
    <w:rsid w:val="00C667F5"/>
    <w:rsid w:val="00C70B03"/>
    <w:rsid w:val="00C70DFE"/>
    <w:rsid w:val="00C70F2C"/>
    <w:rsid w:val="00C7169E"/>
    <w:rsid w:val="00C71EDD"/>
    <w:rsid w:val="00C72675"/>
    <w:rsid w:val="00C73300"/>
    <w:rsid w:val="00C73F98"/>
    <w:rsid w:val="00C75388"/>
    <w:rsid w:val="00C7570A"/>
    <w:rsid w:val="00C771C5"/>
    <w:rsid w:val="00C80968"/>
    <w:rsid w:val="00C80BE2"/>
    <w:rsid w:val="00C811EA"/>
    <w:rsid w:val="00C82114"/>
    <w:rsid w:val="00C8266E"/>
    <w:rsid w:val="00C83645"/>
    <w:rsid w:val="00C83B7C"/>
    <w:rsid w:val="00C875F2"/>
    <w:rsid w:val="00C92F64"/>
    <w:rsid w:val="00C947CD"/>
    <w:rsid w:val="00C95701"/>
    <w:rsid w:val="00C96A58"/>
    <w:rsid w:val="00C97985"/>
    <w:rsid w:val="00C97CC2"/>
    <w:rsid w:val="00CA2596"/>
    <w:rsid w:val="00CA2B0C"/>
    <w:rsid w:val="00CA34D0"/>
    <w:rsid w:val="00CA3CF1"/>
    <w:rsid w:val="00CA4292"/>
    <w:rsid w:val="00CA690C"/>
    <w:rsid w:val="00CA740A"/>
    <w:rsid w:val="00CA75F6"/>
    <w:rsid w:val="00CA7F48"/>
    <w:rsid w:val="00CB05C3"/>
    <w:rsid w:val="00CB1EA2"/>
    <w:rsid w:val="00CB2A60"/>
    <w:rsid w:val="00CB3B48"/>
    <w:rsid w:val="00CB64D0"/>
    <w:rsid w:val="00CB6546"/>
    <w:rsid w:val="00CB6656"/>
    <w:rsid w:val="00CB6ED0"/>
    <w:rsid w:val="00CB710C"/>
    <w:rsid w:val="00CB7123"/>
    <w:rsid w:val="00CB7454"/>
    <w:rsid w:val="00CB7802"/>
    <w:rsid w:val="00CB7BB0"/>
    <w:rsid w:val="00CC1BC8"/>
    <w:rsid w:val="00CC28FB"/>
    <w:rsid w:val="00CC3FE3"/>
    <w:rsid w:val="00CC40CE"/>
    <w:rsid w:val="00CC542C"/>
    <w:rsid w:val="00CC5473"/>
    <w:rsid w:val="00CC57DB"/>
    <w:rsid w:val="00CC59E1"/>
    <w:rsid w:val="00CC6ABF"/>
    <w:rsid w:val="00CD05A3"/>
    <w:rsid w:val="00CD1A41"/>
    <w:rsid w:val="00CD233B"/>
    <w:rsid w:val="00CD2E45"/>
    <w:rsid w:val="00CD6636"/>
    <w:rsid w:val="00CD725F"/>
    <w:rsid w:val="00CD7359"/>
    <w:rsid w:val="00CD7604"/>
    <w:rsid w:val="00CD7E33"/>
    <w:rsid w:val="00CD7EE4"/>
    <w:rsid w:val="00CE189A"/>
    <w:rsid w:val="00CE1C4C"/>
    <w:rsid w:val="00CE211E"/>
    <w:rsid w:val="00CE29DA"/>
    <w:rsid w:val="00CE2DEF"/>
    <w:rsid w:val="00CE3337"/>
    <w:rsid w:val="00CE394B"/>
    <w:rsid w:val="00CE4235"/>
    <w:rsid w:val="00CE42F4"/>
    <w:rsid w:val="00CE460B"/>
    <w:rsid w:val="00CE5834"/>
    <w:rsid w:val="00CE5EE1"/>
    <w:rsid w:val="00CE7A9C"/>
    <w:rsid w:val="00CF01B5"/>
    <w:rsid w:val="00CF0306"/>
    <w:rsid w:val="00CF1630"/>
    <w:rsid w:val="00CF16DB"/>
    <w:rsid w:val="00CF185D"/>
    <w:rsid w:val="00CF1956"/>
    <w:rsid w:val="00CF1EC9"/>
    <w:rsid w:val="00CF3BF6"/>
    <w:rsid w:val="00CF3D4B"/>
    <w:rsid w:val="00CF4B25"/>
    <w:rsid w:val="00CF5585"/>
    <w:rsid w:val="00CF5A7A"/>
    <w:rsid w:val="00D005EB"/>
    <w:rsid w:val="00D00F37"/>
    <w:rsid w:val="00D011F6"/>
    <w:rsid w:val="00D0122F"/>
    <w:rsid w:val="00D017CE"/>
    <w:rsid w:val="00D02794"/>
    <w:rsid w:val="00D02847"/>
    <w:rsid w:val="00D03CF5"/>
    <w:rsid w:val="00D0426B"/>
    <w:rsid w:val="00D04445"/>
    <w:rsid w:val="00D07CE1"/>
    <w:rsid w:val="00D07F9E"/>
    <w:rsid w:val="00D1016E"/>
    <w:rsid w:val="00D103B9"/>
    <w:rsid w:val="00D1130B"/>
    <w:rsid w:val="00D12417"/>
    <w:rsid w:val="00D14BD8"/>
    <w:rsid w:val="00D14DC2"/>
    <w:rsid w:val="00D16435"/>
    <w:rsid w:val="00D16D91"/>
    <w:rsid w:val="00D1732C"/>
    <w:rsid w:val="00D1737B"/>
    <w:rsid w:val="00D2018F"/>
    <w:rsid w:val="00D206D4"/>
    <w:rsid w:val="00D22921"/>
    <w:rsid w:val="00D245E5"/>
    <w:rsid w:val="00D24D28"/>
    <w:rsid w:val="00D26B9A"/>
    <w:rsid w:val="00D27E1E"/>
    <w:rsid w:val="00D3068C"/>
    <w:rsid w:val="00D30F27"/>
    <w:rsid w:val="00D319B7"/>
    <w:rsid w:val="00D31EBA"/>
    <w:rsid w:val="00D320F8"/>
    <w:rsid w:val="00D3236C"/>
    <w:rsid w:val="00D32A9D"/>
    <w:rsid w:val="00D33C91"/>
    <w:rsid w:val="00D34CA6"/>
    <w:rsid w:val="00D34F88"/>
    <w:rsid w:val="00D35581"/>
    <w:rsid w:val="00D360F2"/>
    <w:rsid w:val="00D365B3"/>
    <w:rsid w:val="00D40151"/>
    <w:rsid w:val="00D41C4B"/>
    <w:rsid w:val="00D43293"/>
    <w:rsid w:val="00D44297"/>
    <w:rsid w:val="00D46119"/>
    <w:rsid w:val="00D46368"/>
    <w:rsid w:val="00D46509"/>
    <w:rsid w:val="00D46559"/>
    <w:rsid w:val="00D46864"/>
    <w:rsid w:val="00D46963"/>
    <w:rsid w:val="00D50C2E"/>
    <w:rsid w:val="00D50D8E"/>
    <w:rsid w:val="00D50DE1"/>
    <w:rsid w:val="00D5291A"/>
    <w:rsid w:val="00D539EF"/>
    <w:rsid w:val="00D544A4"/>
    <w:rsid w:val="00D54A7B"/>
    <w:rsid w:val="00D57DD8"/>
    <w:rsid w:val="00D57F37"/>
    <w:rsid w:val="00D61851"/>
    <w:rsid w:val="00D61988"/>
    <w:rsid w:val="00D61CAB"/>
    <w:rsid w:val="00D62121"/>
    <w:rsid w:val="00D628C0"/>
    <w:rsid w:val="00D63B0F"/>
    <w:rsid w:val="00D63EF5"/>
    <w:rsid w:val="00D648F9"/>
    <w:rsid w:val="00D65BF5"/>
    <w:rsid w:val="00D65DF8"/>
    <w:rsid w:val="00D66D3D"/>
    <w:rsid w:val="00D6774C"/>
    <w:rsid w:val="00D70783"/>
    <w:rsid w:val="00D72980"/>
    <w:rsid w:val="00D72D68"/>
    <w:rsid w:val="00D73B51"/>
    <w:rsid w:val="00D73DE3"/>
    <w:rsid w:val="00D74982"/>
    <w:rsid w:val="00D7668D"/>
    <w:rsid w:val="00D778C8"/>
    <w:rsid w:val="00D80029"/>
    <w:rsid w:val="00D80161"/>
    <w:rsid w:val="00D806AD"/>
    <w:rsid w:val="00D81042"/>
    <w:rsid w:val="00D81F5B"/>
    <w:rsid w:val="00D84238"/>
    <w:rsid w:val="00D84377"/>
    <w:rsid w:val="00D8451A"/>
    <w:rsid w:val="00D8528E"/>
    <w:rsid w:val="00D85E64"/>
    <w:rsid w:val="00D86199"/>
    <w:rsid w:val="00D86640"/>
    <w:rsid w:val="00D86DD3"/>
    <w:rsid w:val="00D91AD6"/>
    <w:rsid w:val="00D91DBD"/>
    <w:rsid w:val="00D92FF7"/>
    <w:rsid w:val="00D9320E"/>
    <w:rsid w:val="00D93710"/>
    <w:rsid w:val="00D95D60"/>
    <w:rsid w:val="00D96337"/>
    <w:rsid w:val="00D97377"/>
    <w:rsid w:val="00D973B4"/>
    <w:rsid w:val="00DA0388"/>
    <w:rsid w:val="00DA2BFA"/>
    <w:rsid w:val="00DA324C"/>
    <w:rsid w:val="00DA3F21"/>
    <w:rsid w:val="00DA49C7"/>
    <w:rsid w:val="00DA5951"/>
    <w:rsid w:val="00DA75F7"/>
    <w:rsid w:val="00DB04D3"/>
    <w:rsid w:val="00DB0F66"/>
    <w:rsid w:val="00DB183A"/>
    <w:rsid w:val="00DB190C"/>
    <w:rsid w:val="00DB1A97"/>
    <w:rsid w:val="00DB342D"/>
    <w:rsid w:val="00DB3978"/>
    <w:rsid w:val="00DB39A4"/>
    <w:rsid w:val="00DB3F2A"/>
    <w:rsid w:val="00DB46E9"/>
    <w:rsid w:val="00DB5A89"/>
    <w:rsid w:val="00DB61C8"/>
    <w:rsid w:val="00DB736A"/>
    <w:rsid w:val="00DB7566"/>
    <w:rsid w:val="00DB76E4"/>
    <w:rsid w:val="00DC0EA6"/>
    <w:rsid w:val="00DC19D6"/>
    <w:rsid w:val="00DC31DF"/>
    <w:rsid w:val="00DC3207"/>
    <w:rsid w:val="00DC3F1A"/>
    <w:rsid w:val="00DC47F9"/>
    <w:rsid w:val="00DC6E6D"/>
    <w:rsid w:val="00DC7028"/>
    <w:rsid w:val="00DD1204"/>
    <w:rsid w:val="00DD1352"/>
    <w:rsid w:val="00DD20D7"/>
    <w:rsid w:val="00DD2888"/>
    <w:rsid w:val="00DD2AC6"/>
    <w:rsid w:val="00DD31A6"/>
    <w:rsid w:val="00DD37D2"/>
    <w:rsid w:val="00DD6069"/>
    <w:rsid w:val="00DD6BDE"/>
    <w:rsid w:val="00DE0616"/>
    <w:rsid w:val="00DE1821"/>
    <w:rsid w:val="00DE2A0F"/>
    <w:rsid w:val="00DE2CF6"/>
    <w:rsid w:val="00DE40D8"/>
    <w:rsid w:val="00DE4441"/>
    <w:rsid w:val="00DE51BE"/>
    <w:rsid w:val="00DE626D"/>
    <w:rsid w:val="00DE6C9F"/>
    <w:rsid w:val="00DE7C28"/>
    <w:rsid w:val="00DE7DDD"/>
    <w:rsid w:val="00DE7E49"/>
    <w:rsid w:val="00DF009F"/>
    <w:rsid w:val="00DF0CBD"/>
    <w:rsid w:val="00DF1F5D"/>
    <w:rsid w:val="00DF201C"/>
    <w:rsid w:val="00DF245E"/>
    <w:rsid w:val="00DF34DB"/>
    <w:rsid w:val="00DF45D1"/>
    <w:rsid w:val="00DF4B83"/>
    <w:rsid w:val="00DF4BA8"/>
    <w:rsid w:val="00DF4D1D"/>
    <w:rsid w:val="00DF5CD0"/>
    <w:rsid w:val="00DF63ED"/>
    <w:rsid w:val="00DF6A89"/>
    <w:rsid w:val="00DF7138"/>
    <w:rsid w:val="00E00F57"/>
    <w:rsid w:val="00E01696"/>
    <w:rsid w:val="00E01B63"/>
    <w:rsid w:val="00E01C6B"/>
    <w:rsid w:val="00E032F8"/>
    <w:rsid w:val="00E04AE8"/>
    <w:rsid w:val="00E04F3E"/>
    <w:rsid w:val="00E062F1"/>
    <w:rsid w:val="00E07913"/>
    <w:rsid w:val="00E07BA5"/>
    <w:rsid w:val="00E105A0"/>
    <w:rsid w:val="00E10B01"/>
    <w:rsid w:val="00E11B20"/>
    <w:rsid w:val="00E1289D"/>
    <w:rsid w:val="00E14CDB"/>
    <w:rsid w:val="00E14D6E"/>
    <w:rsid w:val="00E152B8"/>
    <w:rsid w:val="00E15960"/>
    <w:rsid w:val="00E161BB"/>
    <w:rsid w:val="00E1658C"/>
    <w:rsid w:val="00E1724E"/>
    <w:rsid w:val="00E20513"/>
    <w:rsid w:val="00E20D47"/>
    <w:rsid w:val="00E220B9"/>
    <w:rsid w:val="00E23209"/>
    <w:rsid w:val="00E236B8"/>
    <w:rsid w:val="00E3065C"/>
    <w:rsid w:val="00E30B49"/>
    <w:rsid w:val="00E30D84"/>
    <w:rsid w:val="00E30F11"/>
    <w:rsid w:val="00E317CF"/>
    <w:rsid w:val="00E31E78"/>
    <w:rsid w:val="00E349FE"/>
    <w:rsid w:val="00E40120"/>
    <w:rsid w:val="00E40153"/>
    <w:rsid w:val="00E401AE"/>
    <w:rsid w:val="00E401CF"/>
    <w:rsid w:val="00E410AB"/>
    <w:rsid w:val="00E414F9"/>
    <w:rsid w:val="00E42E2E"/>
    <w:rsid w:val="00E42E74"/>
    <w:rsid w:val="00E430C2"/>
    <w:rsid w:val="00E43A82"/>
    <w:rsid w:val="00E43E59"/>
    <w:rsid w:val="00E44708"/>
    <w:rsid w:val="00E449DB"/>
    <w:rsid w:val="00E45044"/>
    <w:rsid w:val="00E451C9"/>
    <w:rsid w:val="00E458B8"/>
    <w:rsid w:val="00E46601"/>
    <w:rsid w:val="00E46C95"/>
    <w:rsid w:val="00E473EB"/>
    <w:rsid w:val="00E529DD"/>
    <w:rsid w:val="00E54482"/>
    <w:rsid w:val="00E54626"/>
    <w:rsid w:val="00E5505B"/>
    <w:rsid w:val="00E55E38"/>
    <w:rsid w:val="00E57FAF"/>
    <w:rsid w:val="00E62115"/>
    <w:rsid w:val="00E62408"/>
    <w:rsid w:val="00E625E3"/>
    <w:rsid w:val="00E6396A"/>
    <w:rsid w:val="00E63B1E"/>
    <w:rsid w:val="00E64354"/>
    <w:rsid w:val="00E64B65"/>
    <w:rsid w:val="00E64F69"/>
    <w:rsid w:val="00E6504F"/>
    <w:rsid w:val="00E65430"/>
    <w:rsid w:val="00E656E3"/>
    <w:rsid w:val="00E65922"/>
    <w:rsid w:val="00E66770"/>
    <w:rsid w:val="00E67AD9"/>
    <w:rsid w:val="00E705D7"/>
    <w:rsid w:val="00E70B33"/>
    <w:rsid w:val="00E729F6"/>
    <w:rsid w:val="00E73653"/>
    <w:rsid w:val="00E744E0"/>
    <w:rsid w:val="00E75930"/>
    <w:rsid w:val="00E75A9D"/>
    <w:rsid w:val="00E776B9"/>
    <w:rsid w:val="00E80507"/>
    <w:rsid w:val="00E8145B"/>
    <w:rsid w:val="00E81751"/>
    <w:rsid w:val="00E81E06"/>
    <w:rsid w:val="00E81FAD"/>
    <w:rsid w:val="00E834D6"/>
    <w:rsid w:val="00E8363E"/>
    <w:rsid w:val="00E845C1"/>
    <w:rsid w:val="00E846F9"/>
    <w:rsid w:val="00E85303"/>
    <w:rsid w:val="00E853B2"/>
    <w:rsid w:val="00E85870"/>
    <w:rsid w:val="00E86599"/>
    <w:rsid w:val="00E86EB9"/>
    <w:rsid w:val="00E871A0"/>
    <w:rsid w:val="00E87A3A"/>
    <w:rsid w:val="00E9037C"/>
    <w:rsid w:val="00E9164E"/>
    <w:rsid w:val="00E91B0F"/>
    <w:rsid w:val="00E922BE"/>
    <w:rsid w:val="00E94432"/>
    <w:rsid w:val="00E95320"/>
    <w:rsid w:val="00E9546A"/>
    <w:rsid w:val="00E95566"/>
    <w:rsid w:val="00E9586C"/>
    <w:rsid w:val="00E96C30"/>
    <w:rsid w:val="00E97DD6"/>
    <w:rsid w:val="00EA001A"/>
    <w:rsid w:val="00EA0633"/>
    <w:rsid w:val="00EA0F55"/>
    <w:rsid w:val="00EA17B2"/>
    <w:rsid w:val="00EA189F"/>
    <w:rsid w:val="00EA1E6F"/>
    <w:rsid w:val="00EA44A4"/>
    <w:rsid w:val="00EA4DC3"/>
    <w:rsid w:val="00EA7E01"/>
    <w:rsid w:val="00EB1FC2"/>
    <w:rsid w:val="00EB2554"/>
    <w:rsid w:val="00EB27C2"/>
    <w:rsid w:val="00EB31A5"/>
    <w:rsid w:val="00EB3790"/>
    <w:rsid w:val="00EB5D72"/>
    <w:rsid w:val="00EB63C8"/>
    <w:rsid w:val="00EB64FC"/>
    <w:rsid w:val="00EB6987"/>
    <w:rsid w:val="00EB7AD4"/>
    <w:rsid w:val="00EC03C8"/>
    <w:rsid w:val="00EC1B9C"/>
    <w:rsid w:val="00EC2C35"/>
    <w:rsid w:val="00EC3508"/>
    <w:rsid w:val="00EC4833"/>
    <w:rsid w:val="00EC524F"/>
    <w:rsid w:val="00ED3026"/>
    <w:rsid w:val="00ED50E7"/>
    <w:rsid w:val="00ED518A"/>
    <w:rsid w:val="00ED5894"/>
    <w:rsid w:val="00ED6A5E"/>
    <w:rsid w:val="00ED7317"/>
    <w:rsid w:val="00ED761B"/>
    <w:rsid w:val="00ED7EA2"/>
    <w:rsid w:val="00EE16BC"/>
    <w:rsid w:val="00EE1834"/>
    <w:rsid w:val="00EE1C1A"/>
    <w:rsid w:val="00EE235B"/>
    <w:rsid w:val="00EE2E76"/>
    <w:rsid w:val="00EE3EB8"/>
    <w:rsid w:val="00EE4F9F"/>
    <w:rsid w:val="00EE63B5"/>
    <w:rsid w:val="00EE6D8C"/>
    <w:rsid w:val="00EE6F18"/>
    <w:rsid w:val="00EE7F35"/>
    <w:rsid w:val="00EF1C8B"/>
    <w:rsid w:val="00EF2F53"/>
    <w:rsid w:val="00EF40E6"/>
    <w:rsid w:val="00EF5C69"/>
    <w:rsid w:val="00EF7623"/>
    <w:rsid w:val="00EF7D42"/>
    <w:rsid w:val="00F005CE"/>
    <w:rsid w:val="00F00B34"/>
    <w:rsid w:val="00F00C81"/>
    <w:rsid w:val="00F0132E"/>
    <w:rsid w:val="00F018CF"/>
    <w:rsid w:val="00F021BF"/>
    <w:rsid w:val="00F028A6"/>
    <w:rsid w:val="00F036B1"/>
    <w:rsid w:val="00F03A72"/>
    <w:rsid w:val="00F03ED1"/>
    <w:rsid w:val="00F049DA"/>
    <w:rsid w:val="00F04C01"/>
    <w:rsid w:val="00F05ABF"/>
    <w:rsid w:val="00F062FE"/>
    <w:rsid w:val="00F06794"/>
    <w:rsid w:val="00F06A0B"/>
    <w:rsid w:val="00F10541"/>
    <w:rsid w:val="00F10D54"/>
    <w:rsid w:val="00F12D4D"/>
    <w:rsid w:val="00F12DCA"/>
    <w:rsid w:val="00F13702"/>
    <w:rsid w:val="00F13C93"/>
    <w:rsid w:val="00F14067"/>
    <w:rsid w:val="00F14832"/>
    <w:rsid w:val="00F15431"/>
    <w:rsid w:val="00F158D1"/>
    <w:rsid w:val="00F16224"/>
    <w:rsid w:val="00F164CF"/>
    <w:rsid w:val="00F16528"/>
    <w:rsid w:val="00F168DE"/>
    <w:rsid w:val="00F17F67"/>
    <w:rsid w:val="00F201CF"/>
    <w:rsid w:val="00F20837"/>
    <w:rsid w:val="00F21A6A"/>
    <w:rsid w:val="00F2396B"/>
    <w:rsid w:val="00F23BD5"/>
    <w:rsid w:val="00F23F34"/>
    <w:rsid w:val="00F24557"/>
    <w:rsid w:val="00F250C3"/>
    <w:rsid w:val="00F2517D"/>
    <w:rsid w:val="00F2555A"/>
    <w:rsid w:val="00F259C6"/>
    <w:rsid w:val="00F25EDE"/>
    <w:rsid w:val="00F2643A"/>
    <w:rsid w:val="00F273EF"/>
    <w:rsid w:val="00F275F3"/>
    <w:rsid w:val="00F308BA"/>
    <w:rsid w:val="00F314EA"/>
    <w:rsid w:val="00F31728"/>
    <w:rsid w:val="00F31B39"/>
    <w:rsid w:val="00F322F6"/>
    <w:rsid w:val="00F3260B"/>
    <w:rsid w:val="00F32C1E"/>
    <w:rsid w:val="00F335BB"/>
    <w:rsid w:val="00F342D4"/>
    <w:rsid w:val="00F34FF9"/>
    <w:rsid w:val="00F35210"/>
    <w:rsid w:val="00F35D7B"/>
    <w:rsid w:val="00F36D61"/>
    <w:rsid w:val="00F3773D"/>
    <w:rsid w:val="00F37AF6"/>
    <w:rsid w:val="00F37B87"/>
    <w:rsid w:val="00F37EF6"/>
    <w:rsid w:val="00F40D4E"/>
    <w:rsid w:val="00F410A1"/>
    <w:rsid w:val="00F41C5C"/>
    <w:rsid w:val="00F42761"/>
    <w:rsid w:val="00F4318A"/>
    <w:rsid w:val="00F44F78"/>
    <w:rsid w:val="00F456E0"/>
    <w:rsid w:val="00F470A5"/>
    <w:rsid w:val="00F50355"/>
    <w:rsid w:val="00F5092D"/>
    <w:rsid w:val="00F5120F"/>
    <w:rsid w:val="00F52533"/>
    <w:rsid w:val="00F526D6"/>
    <w:rsid w:val="00F5457A"/>
    <w:rsid w:val="00F548AF"/>
    <w:rsid w:val="00F55E8B"/>
    <w:rsid w:val="00F561C9"/>
    <w:rsid w:val="00F57482"/>
    <w:rsid w:val="00F609F3"/>
    <w:rsid w:val="00F63C1E"/>
    <w:rsid w:val="00F63F8F"/>
    <w:rsid w:val="00F64332"/>
    <w:rsid w:val="00F6487E"/>
    <w:rsid w:val="00F650E7"/>
    <w:rsid w:val="00F65B6E"/>
    <w:rsid w:val="00F664AB"/>
    <w:rsid w:val="00F67AEA"/>
    <w:rsid w:val="00F70B98"/>
    <w:rsid w:val="00F72784"/>
    <w:rsid w:val="00F73F67"/>
    <w:rsid w:val="00F74228"/>
    <w:rsid w:val="00F7611D"/>
    <w:rsid w:val="00F76A34"/>
    <w:rsid w:val="00F80FB5"/>
    <w:rsid w:val="00F81015"/>
    <w:rsid w:val="00F811D7"/>
    <w:rsid w:val="00F832BB"/>
    <w:rsid w:val="00F83615"/>
    <w:rsid w:val="00F83B0B"/>
    <w:rsid w:val="00F84204"/>
    <w:rsid w:val="00F846D4"/>
    <w:rsid w:val="00F84BB1"/>
    <w:rsid w:val="00F85133"/>
    <w:rsid w:val="00F85B5F"/>
    <w:rsid w:val="00F85CE4"/>
    <w:rsid w:val="00F90306"/>
    <w:rsid w:val="00F90F4B"/>
    <w:rsid w:val="00F919AD"/>
    <w:rsid w:val="00F92181"/>
    <w:rsid w:val="00F924C8"/>
    <w:rsid w:val="00F92C25"/>
    <w:rsid w:val="00F9331E"/>
    <w:rsid w:val="00F93F7B"/>
    <w:rsid w:val="00F943A8"/>
    <w:rsid w:val="00F94572"/>
    <w:rsid w:val="00F9578D"/>
    <w:rsid w:val="00F957AF"/>
    <w:rsid w:val="00F95BBD"/>
    <w:rsid w:val="00F967F2"/>
    <w:rsid w:val="00F96C06"/>
    <w:rsid w:val="00FA1241"/>
    <w:rsid w:val="00FA1BF3"/>
    <w:rsid w:val="00FA21E9"/>
    <w:rsid w:val="00FA25F6"/>
    <w:rsid w:val="00FA26E9"/>
    <w:rsid w:val="00FA2A0D"/>
    <w:rsid w:val="00FA383B"/>
    <w:rsid w:val="00FA48DB"/>
    <w:rsid w:val="00FA4B68"/>
    <w:rsid w:val="00FA56B2"/>
    <w:rsid w:val="00FA5F0A"/>
    <w:rsid w:val="00FA6089"/>
    <w:rsid w:val="00FA6259"/>
    <w:rsid w:val="00FA742F"/>
    <w:rsid w:val="00FA748E"/>
    <w:rsid w:val="00FA77F0"/>
    <w:rsid w:val="00FA7D87"/>
    <w:rsid w:val="00FB0758"/>
    <w:rsid w:val="00FB1AEA"/>
    <w:rsid w:val="00FB212F"/>
    <w:rsid w:val="00FB2286"/>
    <w:rsid w:val="00FB27C4"/>
    <w:rsid w:val="00FB2E40"/>
    <w:rsid w:val="00FB401A"/>
    <w:rsid w:val="00FB47BB"/>
    <w:rsid w:val="00FB4BA4"/>
    <w:rsid w:val="00FB53E3"/>
    <w:rsid w:val="00FB6AF8"/>
    <w:rsid w:val="00FB7039"/>
    <w:rsid w:val="00FB7337"/>
    <w:rsid w:val="00FB778E"/>
    <w:rsid w:val="00FC0F2E"/>
    <w:rsid w:val="00FC2939"/>
    <w:rsid w:val="00FC29D1"/>
    <w:rsid w:val="00FC2D98"/>
    <w:rsid w:val="00FC3299"/>
    <w:rsid w:val="00FC58E7"/>
    <w:rsid w:val="00FC6E5C"/>
    <w:rsid w:val="00FC7138"/>
    <w:rsid w:val="00FC7B88"/>
    <w:rsid w:val="00FD1D32"/>
    <w:rsid w:val="00FD2654"/>
    <w:rsid w:val="00FD272F"/>
    <w:rsid w:val="00FD28E9"/>
    <w:rsid w:val="00FD3F5A"/>
    <w:rsid w:val="00FD402E"/>
    <w:rsid w:val="00FD4513"/>
    <w:rsid w:val="00FD54CF"/>
    <w:rsid w:val="00FD69A1"/>
    <w:rsid w:val="00FD7228"/>
    <w:rsid w:val="00FD7524"/>
    <w:rsid w:val="00FE061F"/>
    <w:rsid w:val="00FE1143"/>
    <w:rsid w:val="00FE1EBB"/>
    <w:rsid w:val="00FE2A0F"/>
    <w:rsid w:val="00FE40D9"/>
    <w:rsid w:val="00FE4533"/>
    <w:rsid w:val="00FE46EE"/>
    <w:rsid w:val="00FE49BF"/>
    <w:rsid w:val="00FE5BA4"/>
    <w:rsid w:val="00FE663A"/>
    <w:rsid w:val="00FE7D06"/>
    <w:rsid w:val="00FF0041"/>
    <w:rsid w:val="00FF187C"/>
    <w:rsid w:val="00FF19A7"/>
    <w:rsid w:val="00FF1AE5"/>
    <w:rsid w:val="00FF1F5E"/>
    <w:rsid w:val="00FF2063"/>
    <w:rsid w:val="00FF334B"/>
    <w:rsid w:val="00FF364A"/>
    <w:rsid w:val="00FF57AD"/>
    <w:rsid w:val="00FF6D90"/>
    <w:rsid w:val="00FF6E82"/>
    <w:rsid w:val="01E4AC50"/>
    <w:rsid w:val="039FCFAA"/>
    <w:rsid w:val="04AA9EE3"/>
    <w:rsid w:val="04B7E93E"/>
    <w:rsid w:val="092D623E"/>
    <w:rsid w:val="099E12A4"/>
    <w:rsid w:val="0B14FA47"/>
    <w:rsid w:val="0CF56788"/>
    <w:rsid w:val="0D0008A9"/>
    <w:rsid w:val="0F4F8E87"/>
    <w:rsid w:val="1302228F"/>
    <w:rsid w:val="155292B0"/>
    <w:rsid w:val="16D62FF5"/>
    <w:rsid w:val="19750E4D"/>
    <w:rsid w:val="19A1235A"/>
    <w:rsid w:val="1B09CFDD"/>
    <w:rsid w:val="1BCFFE5C"/>
    <w:rsid w:val="1CE46577"/>
    <w:rsid w:val="1D36411F"/>
    <w:rsid w:val="1ECF4EF9"/>
    <w:rsid w:val="1EF55A14"/>
    <w:rsid w:val="206E3575"/>
    <w:rsid w:val="2239D6F2"/>
    <w:rsid w:val="271CA0D9"/>
    <w:rsid w:val="29D3D465"/>
    <w:rsid w:val="2ADE614F"/>
    <w:rsid w:val="2D4AEFB7"/>
    <w:rsid w:val="2E2BA2DF"/>
    <w:rsid w:val="3074D520"/>
    <w:rsid w:val="30B97200"/>
    <w:rsid w:val="30D201EA"/>
    <w:rsid w:val="352FF486"/>
    <w:rsid w:val="3FA6937B"/>
    <w:rsid w:val="414EE0ED"/>
    <w:rsid w:val="421E836A"/>
    <w:rsid w:val="4837B9AD"/>
    <w:rsid w:val="4A3C6201"/>
    <w:rsid w:val="4BEDD0CA"/>
    <w:rsid w:val="4D46DC2E"/>
    <w:rsid w:val="50DF56CC"/>
    <w:rsid w:val="51D9B01C"/>
    <w:rsid w:val="52554CE8"/>
    <w:rsid w:val="534B869C"/>
    <w:rsid w:val="537DBEDD"/>
    <w:rsid w:val="54CAC499"/>
    <w:rsid w:val="58577E5C"/>
    <w:rsid w:val="58D898C0"/>
    <w:rsid w:val="5B0DAAAB"/>
    <w:rsid w:val="5B116C03"/>
    <w:rsid w:val="5B618925"/>
    <w:rsid w:val="5BD043F6"/>
    <w:rsid w:val="5C693413"/>
    <w:rsid w:val="62E57555"/>
    <w:rsid w:val="63714C36"/>
    <w:rsid w:val="6CC63FB1"/>
    <w:rsid w:val="712A7726"/>
    <w:rsid w:val="77D119F1"/>
    <w:rsid w:val="78DD7AB2"/>
    <w:rsid w:val="7D8CE290"/>
    <w:rsid w:val="7DE665A6"/>
    <w:rsid w:val="7E53CF3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5DAF"/>
  <w15:docId w15:val="{B2181ED3-75E3-4F69-82DB-B7719676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autoRedefine/>
    <w:uiPriority w:val="9"/>
    <w:qFormat/>
    <w:rsid w:val="00A323B4"/>
    <w:pPr>
      <w:pBdr>
        <w:bottom w:val="single" w:sz="4" w:space="1" w:color="438086"/>
      </w:pBdr>
      <w:ind w:left="0"/>
      <w:outlineLvl w:val="0"/>
    </w:pPr>
    <w:rPr>
      <w:rFonts w:ascii="Trebuchet MS" w:hAnsi="Trebuchet MS" w:cs="Times New Roman"/>
      <w:b/>
      <w:color w:val="1F497D" w:themeColor="text2"/>
      <w:sz w:val="36"/>
      <w:szCs w:val="36"/>
    </w:rPr>
  </w:style>
  <w:style w:type="paragraph" w:styleId="Heading2">
    <w:name w:val="heading 2"/>
    <w:basedOn w:val="Normal"/>
    <w:next w:val="Normal"/>
    <w:link w:val="Heading2Char"/>
    <w:autoRedefine/>
    <w:uiPriority w:val="9"/>
    <w:qFormat/>
    <w:rsid w:val="000E743A"/>
    <w:pPr>
      <w:ind w:left="0"/>
      <w:outlineLvl w:val="1"/>
    </w:pPr>
    <w:rPr>
      <w:rFonts w:ascii="Trebuchet MS" w:hAnsi="Trebuchet MS" w:cs="Times New Roman"/>
      <w:b/>
      <w:color w:val="365F91" w:themeColor="accent1" w:themeShade="BF"/>
      <w:sz w:val="32"/>
    </w:rPr>
  </w:style>
  <w:style w:type="paragraph" w:styleId="Heading3">
    <w:name w:val="heading 3"/>
    <w:basedOn w:val="Normal"/>
    <w:next w:val="Normal"/>
    <w:link w:val="Heading3Char"/>
    <w:uiPriority w:val="9"/>
    <w:qFormat/>
    <w:rsid w:val="00A323B4"/>
    <w:pPr>
      <w:tabs>
        <w:tab w:val="left" w:pos="567"/>
      </w:tabs>
      <w:ind w:left="0"/>
      <w:outlineLvl w:val="2"/>
    </w:pPr>
    <w:rPr>
      <w:rFonts w:ascii="Trebuchet MS" w:hAnsi="Trebuchet MS" w:cs="Times New Roman"/>
      <w:b/>
      <w:color w:val="548DD4" w:themeColor="text2" w:themeTint="99"/>
      <w:sz w:val="28"/>
    </w:rPr>
  </w:style>
  <w:style w:type="paragraph" w:styleId="Heading4">
    <w:name w:val="heading 4"/>
    <w:basedOn w:val="Heading5"/>
    <w:next w:val="Normal"/>
    <w:link w:val="Heading4Char"/>
    <w:uiPriority w:val="9"/>
    <w:qFormat/>
    <w:rsid w:val="00A00F8A"/>
    <w:pPr>
      <w:ind w:left="720"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3B4"/>
    <w:rPr>
      <w:rFonts w:ascii="Trebuchet MS" w:eastAsia="Georgia" w:hAnsi="Trebuchet MS"/>
      <w:b/>
      <w:color w:val="1F497D" w:themeColor="text2"/>
      <w:sz w:val="36"/>
      <w:szCs w:val="36"/>
      <w:lang w:eastAsia="ja-JP"/>
    </w:rPr>
  </w:style>
  <w:style w:type="character" w:customStyle="1" w:styleId="Heading2Char">
    <w:name w:val="Heading 2 Char"/>
    <w:link w:val="Heading2"/>
    <w:uiPriority w:val="9"/>
    <w:rsid w:val="000E743A"/>
    <w:rPr>
      <w:rFonts w:ascii="Trebuchet MS" w:eastAsia="Georgia" w:hAnsi="Trebuchet MS"/>
      <w:b/>
      <w:color w:val="365F91" w:themeColor="accent1" w:themeShade="BF"/>
      <w:sz w:val="32"/>
      <w:szCs w:val="24"/>
      <w:lang w:eastAsia="ja-JP"/>
    </w:rPr>
  </w:style>
  <w:style w:type="character" w:customStyle="1" w:styleId="Heading3Char">
    <w:name w:val="Heading 3 Char"/>
    <w:link w:val="Heading3"/>
    <w:uiPriority w:val="9"/>
    <w:rsid w:val="00A323B4"/>
    <w:rPr>
      <w:rFonts w:ascii="Trebuchet MS" w:eastAsia="Georgia" w:hAnsi="Trebuchet MS"/>
      <w:b/>
      <w:color w:val="548DD4" w:themeColor="text2" w:themeTint="99"/>
      <w:sz w:val="28"/>
      <w:szCs w:val="24"/>
      <w:lang w:eastAsia="ja-JP"/>
    </w:rPr>
  </w:style>
  <w:style w:type="character" w:customStyle="1" w:styleId="Heading4Char">
    <w:name w:val="Heading 4 Char"/>
    <w:link w:val="Heading4"/>
    <w:uiPriority w:val="9"/>
    <w:rsid w:val="00A00F8A"/>
    <w:rPr>
      <w:rFonts w:ascii="Trebuchet MS" w:eastAsia="Georgia" w:hAnsi="Trebuchet MS"/>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D24D28"/>
    <w:pPr>
      <w:tabs>
        <w:tab w:val="right" w:leader="dot" w:pos="9350"/>
      </w:tabs>
      <w:spacing w:after="0"/>
      <w:ind w:left="0"/>
    </w:pPr>
    <w:rPr>
      <w:b/>
      <w:bCs/>
      <w:i/>
      <w:iCs/>
    </w:rPr>
  </w:style>
  <w:style w:type="paragraph" w:styleId="TOC2">
    <w:name w:val="toc 2"/>
    <w:basedOn w:val="Normal"/>
    <w:next w:val="Normal"/>
    <w:autoRedefine/>
    <w:uiPriority w:val="39"/>
    <w:unhideWhenUsed/>
    <w:qFormat/>
    <w:rsid w:val="00EB64FC"/>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D24D28"/>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
    <w:autoRedefine/>
    <w:qFormat/>
    <w:rsid w:val="00C875F2"/>
    <w:pPr>
      <w:numPr>
        <w:numId w:val="10"/>
      </w:numPr>
      <w:tabs>
        <w:tab w:val="left" w:pos="5954"/>
      </w:tabs>
      <w:spacing w:before="120" w:after="120" w:line="360" w:lineRule="auto"/>
      <w:ind w:left="851" w:hanging="851"/>
      <w:jc w:val="both"/>
    </w:pPr>
    <w:rPr>
      <w:rFonts w:ascii="Arial" w:eastAsia="Times New Roman" w:hAnsi="Arial" w:cs="Times New Roman"/>
      <w:noProof/>
      <w:sz w:val="22"/>
      <w:szCs w:val="22"/>
      <w:lang w:eastAsia="en-ZA"/>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link w:val="NumberedbodytextChar"/>
    <w:qFormat/>
    <w:rsid w:val="00DF5CD0"/>
    <w:pPr>
      <w:numPr>
        <w:numId w:val="9"/>
      </w:numPr>
    </w:p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DF5CD0"/>
    <w:pPr>
      <w:tabs>
        <w:tab w:val="right" w:leader="dot" w:pos="9350"/>
      </w:tabs>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
    <w:name w:val="Numbered paragraph Char"/>
    <w:link w:val="Numberedparagraph"/>
    <w:rsid w:val="00C875F2"/>
    <w:rPr>
      <w:rFonts w:ascii="Arial" w:eastAsia="Times New Roman" w:hAnsi="Arial"/>
      <w:noProof/>
      <w:sz w:val="22"/>
      <w:szCs w:val="22"/>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3"/>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qFormat/>
    <w:rsid w:val="00DF5CD0"/>
    <w:pPr>
      <w:numPr>
        <w:numId w:val="8"/>
      </w:numPr>
      <w:ind w:left="1135" w:hanging="284"/>
    </w:pPr>
  </w:style>
  <w:style w:type="paragraph" w:customStyle="1" w:styleId="Bullet">
    <w:name w:val="Bullet"/>
    <w:basedOn w:val="Normal"/>
    <w:rsid w:val="00CB6546"/>
    <w:pPr>
      <w:numPr>
        <w:numId w:val="4"/>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BodyTextParagraphs"/>
    <w:link w:val="DefinitionsChar"/>
    <w:qFormat/>
    <w:rsid w:val="00F548AF"/>
    <w:pPr>
      <w:pBdr>
        <w:top w:val="single" w:sz="4" w:space="1" w:color="0F243E"/>
        <w:left w:val="single" w:sz="4" w:space="4" w:color="0F243E"/>
        <w:bottom w:val="single" w:sz="4" w:space="1" w:color="0F243E"/>
        <w:right w:val="single" w:sz="4" w:space="4" w:color="0F243E"/>
      </w:pBdr>
      <w:shd w:val="clear" w:color="auto" w:fill="8DB3E2" w:themeFill="text2" w:themeFillTint="66"/>
      <w:spacing w:after="240"/>
      <w:ind w:left="0"/>
    </w:pPr>
    <w:rPr>
      <w:rFonts w:ascii="Arial" w:hAnsi="Arial" w:cs="Arial"/>
      <w:sz w:val="22"/>
      <w:szCs w:val="22"/>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F548AF"/>
    <w:rPr>
      <w:rFonts w:ascii="Arial" w:eastAsia="Georgia" w:hAnsi="Arial" w:cs="Arial"/>
      <w:sz w:val="22"/>
      <w:szCs w:val="22"/>
      <w:shd w:val="clear" w:color="auto" w:fill="8DB3E2" w:themeFill="text2" w:themeFillTint="66"/>
      <w:lang w:val="en-US"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pBdr>
        <w:bottom w:val="none" w:sz="0" w:space="0" w:color="auto"/>
      </w:pBdr>
      <w:spacing w:before="480" w:after="0" w:line="276" w:lineRule="auto"/>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5"/>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DF5CD0"/>
    <w:pPr>
      <w:numPr>
        <w:ilvl w:val="1"/>
        <w:numId w:val="6"/>
      </w:numPr>
    </w:pPr>
    <w:rPr>
      <w:i/>
    </w:rPr>
  </w:style>
  <w:style w:type="character" w:customStyle="1" w:styleId="SubParagraphNumberedChar">
    <w:name w:val="Sub Paragraph Numbered Char"/>
    <w:link w:val="SubParagraphNumbered"/>
    <w:rsid w:val="00CB6546"/>
    <w:rPr>
      <w:rFonts w:ascii="Arial" w:eastAsia="Times New Roman" w:hAnsi="Arial"/>
      <w:i/>
      <w:noProof/>
      <w:sz w:val="22"/>
      <w:szCs w:val="22"/>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Numberedparagraph"/>
    <w:link w:val="ParagraphNumberedChar"/>
    <w:qFormat/>
    <w:rsid w:val="007B279D"/>
  </w:style>
  <w:style w:type="character" w:customStyle="1" w:styleId="ParagraphNumberedChar">
    <w:name w:val="Paragraph Numbered Char"/>
    <w:link w:val="ParagraphNumbered"/>
    <w:rsid w:val="007B279D"/>
    <w:rPr>
      <w:rFonts w:ascii="Arial" w:eastAsia="Times New Roman" w:hAnsi="Arial"/>
      <w:noProof/>
      <w:sz w:val="22"/>
      <w:szCs w:val="22"/>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customStyle="1" w:styleId="MediumShading1-Accent16">
    <w:name w:val="Medium Shading 1 - Accent 16"/>
    <w:basedOn w:val="TableNormal"/>
    <w:uiPriority w:val="63"/>
    <w:rsid w:val="00720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03A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gc">
    <w:name w:val="_tgc"/>
    <w:basedOn w:val="DefaultParagraphFont"/>
    <w:rsid w:val="003D46A2"/>
  </w:style>
  <w:style w:type="table" w:customStyle="1" w:styleId="MediumShading1-Accent18">
    <w:name w:val="Medium Shading 1 - Accent 18"/>
    <w:basedOn w:val="TableNormal"/>
    <w:uiPriority w:val="63"/>
    <w:rsid w:val="007E60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B65D3A"/>
  </w:style>
  <w:style w:type="numbering" w:customStyle="1" w:styleId="NoList3">
    <w:name w:val="No List3"/>
    <w:next w:val="NoList"/>
    <w:uiPriority w:val="99"/>
    <w:semiHidden/>
    <w:unhideWhenUsed/>
    <w:rsid w:val="00CD233B"/>
  </w:style>
  <w:style w:type="paragraph" w:customStyle="1" w:styleId="msonormal0">
    <w:name w:val="msonormal"/>
    <w:basedOn w:val="Normal"/>
    <w:rsid w:val="00065900"/>
    <w:pPr>
      <w:spacing w:before="100" w:beforeAutospacing="1" w:after="100" w:afterAutospacing="1"/>
      <w:ind w:left="0"/>
    </w:pPr>
    <w:rPr>
      <w:rFonts w:ascii="Times New Roman" w:eastAsia="Times New Roman" w:hAnsi="Times New Roman" w:cs="Times New Roman"/>
      <w:lang w:eastAsia="en-ZA"/>
    </w:rPr>
  </w:style>
  <w:style w:type="paragraph" w:customStyle="1" w:styleId="font7">
    <w:name w:val="font7"/>
    <w:basedOn w:val="Normal"/>
    <w:rsid w:val="00065900"/>
    <w:pPr>
      <w:spacing w:before="100" w:beforeAutospacing="1" w:after="100" w:afterAutospacing="1"/>
      <w:ind w:left="0"/>
    </w:pPr>
    <w:rPr>
      <w:rFonts w:ascii="Arial" w:eastAsia="Times New Roman" w:hAnsi="Arial" w:cs="Arial"/>
      <w:i/>
      <w:iCs/>
      <w:sz w:val="16"/>
      <w:szCs w:val="16"/>
      <w:lang w:eastAsia="en-ZA"/>
    </w:rPr>
  </w:style>
  <w:style w:type="paragraph" w:customStyle="1" w:styleId="font8">
    <w:name w:val="font8"/>
    <w:basedOn w:val="Normal"/>
    <w:rsid w:val="00065900"/>
    <w:pPr>
      <w:spacing w:before="100" w:beforeAutospacing="1" w:after="100" w:afterAutospacing="1"/>
      <w:ind w:left="0"/>
    </w:pPr>
    <w:rPr>
      <w:rFonts w:ascii="Tahoma" w:eastAsia="Times New Roman" w:hAnsi="Tahoma" w:cs="Tahoma"/>
      <w:b/>
      <w:bCs/>
      <w:color w:val="000000"/>
      <w:sz w:val="18"/>
      <w:szCs w:val="18"/>
      <w:lang w:eastAsia="en-ZA"/>
    </w:rPr>
  </w:style>
  <w:style w:type="paragraph" w:customStyle="1" w:styleId="font9">
    <w:name w:val="font9"/>
    <w:basedOn w:val="Normal"/>
    <w:rsid w:val="00065900"/>
    <w:pPr>
      <w:spacing w:before="100" w:beforeAutospacing="1" w:after="100" w:afterAutospacing="1"/>
      <w:ind w:left="0"/>
    </w:pPr>
    <w:rPr>
      <w:rFonts w:ascii="Tahoma" w:eastAsia="Times New Roman" w:hAnsi="Tahoma" w:cs="Tahoma"/>
      <w:color w:val="000000"/>
      <w:sz w:val="18"/>
      <w:szCs w:val="18"/>
      <w:lang w:eastAsia="en-ZA"/>
    </w:rPr>
  </w:style>
  <w:style w:type="paragraph" w:customStyle="1" w:styleId="font10">
    <w:name w:val="font10"/>
    <w:basedOn w:val="Normal"/>
    <w:rsid w:val="00065900"/>
    <w:pPr>
      <w:spacing w:before="100" w:beforeAutospacing="1" w:after="100" w:afterAutospacing="1"/>
      <w:ind w:left="0"/>
    </w:pPr>
    <w:rPr>
      <w:rFonts w:ascii="Arial" w:eastAsia="Times New Roman" w:hAnsi="Arial" w:cs="Arial"/>
      <w:color w:val="000000"/>
      <w:sz w:val="16"/>
      <w:szCs w:val="16"/>
      <w:lang w:eastAsia="en-ZA"/>
    </w:rPr>
  </w:style>
  <w:style w:type="paragraph" w:customStyle="1" w:styleId="font11">
    <w:name w:val="font11"/>
    <w:basedOn w:val="Normal"/>
    <w:rsid w:val="00065900"/>
    <w:pPr>
      <w:spacing w:before="100" w:beforeAutospacing="1" w:after="100" w:afterAutospacing="1"/>
      <w:ind w:left="0"/>
    </w:pPr>
    <w:rPr>
      <w:rFonts w:ascii="Arial" w:eastAsia="Times New Roman" w:hAnsi="Arial" w:cs="Arial"/>
      <w:i/>
      <w:iCs/>
      <w:color w:val="000000"/>
      <w:sz w:val="16"/>
      <w:szCs w:val="16"/>
      <w:lang w:eastAsia="en-ZA"/>
    </w:rPr>
  </w:style>
  <w:style w:type="paragraph" w:customStyle="1" w:styleId="xl97">
    <w:name w:val="xl97"/>
    <w:basedOn w:val="Normal"/>
    <w:rsid w:val="000659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98">
    <w:name w:val="xl98"/>
    <w:basedOn w:val="Normal"/>
    <w:rsid w:val="000659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99">
    <w:name w:val="xl99"/>
    <w:basedOn w:val="Normal"/>
    <w:rsid w:val="000659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0">
    <w:name w:val="xl100"/>
    <w:basedOn w:val="Normal"/>
    <w:rsid w:val="0006590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1">
    <w:name w:val="xl101"/>
    <w:basedOn w:val="Normal"/>
    <w:rsid w:val="0006590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2">
    <w:name w:val="xl102"/>
    <w:basedOn w:val="Normal"/>
    <w:rsid w:val="0006590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3">
    <w:name w:val="xl103"/>
    <w:basedOn w:val="Normal"/>
    <w:rsid w:val="00065900"/>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4">
    <w:name w:val="xl104"/>
    <w:basedOn w:val="Normal"/>
    <w:rsid w:val="00065900"/>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5">
    <w:name w:val="xl105"/>
    <w:basedOn w:val="Normal"/>
    <w:rsid w:val="00065900"/>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6">
    <w:name w:val="xl106"/>
    <w:basedOn w:val="Normal"/>
    <w:rsid w:val="00065900"/>
    <w:pPr>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07">
    <w:name w:val="xl107"/>
    <w:basedOn w:val="Normal"/>
    <w:rsid w:val="00065900"/>
    <w:pPr>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08">
    <w:name w:val="xl108"/>
    <w:basedOn w:val="Normal"/>
    <w:rsid w:val="00065900"/>
    <w:pPr>
      <w:spacing w:before="100" w:beforeAutospacing="1" w:after="100" w:afterAutospacing="1"/>
      <w:ind w:left="0"/>
      <w:jc w:val="center"/>
      <w:textAlignment w:val="top"/>
    </w:pPr>
    <w:rPr>
      <w:rFonts w:ascii="Times New Roman" w:eastAsia="Times New Roman" w:hAnsi="Times New Roman" w:cs="Times New Roman"/>
      <w:b/>
      <w:bCs/>
      <w:sz w:val="16"/>
      <w:szCs w:val="16"/>
      <w:lang w:eastAsia="en-ZA"/>
    </w:rPr>
  </w:style>
  <w:style w:type="paragraph" w:customStyle="1" w:styleId="xl109">
    <w:name w:val="xl109"/>
    <w:basedOn w:val="Normal"/>
    <w:rsid w:val="00065900"/>
    <w:pPr>
      <w:shd w:val="clear" w:color="000000" w:fill="C6E0B4"/>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0">
    <w:name w:val="xl110"/>
    <w:basedOn w:val="Normal"/>
    <w:rsid w:val="00065900"/>
    <w:pPr>
      <w:shd w:val="clear" w:color="000000" w:fill="8EA9DB"/>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1">
    <w:name w:val="xl111"/>
    <w:basedOn w:val="Normal"/>
    <w:rsid w:val="00065900"/>
    <w:pPr>
      <w:shd w:val="clear" w:color="000000" w:fill="C9C9C9"/>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2">
    <w:name w:val="xl112"/>
    <w:basedOn w:val="Normal"/>
    <w:rsid w:val="00065900"/>
    <w:pPr>
      <w:shd w:val="clear" w:color="000000" w:fill="F8CBAD"/>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3">
    <w:name w:val="xl113"/>
    <w:basedOn w:val="Normal"/>
    <w:rsid w:val="0006590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i/>
      <w:iCs/>
      <w:sz w:val="16"/>
      <w:szCs w:val="16"/>
      <w:lang w:eastAsia="en-ZA"/>
    </w:rPr>
  </w:style>
  <w:style w:type="paragraph" w:customStyle="1" w:styleId="xl114">
    <w:name w:val="xl114"/>
    <w:basedOn w:val="Normal"/>
    <w:rsid w:val="00065900"/>
    <w:pPr>
      <w:shd w:val="clear" w:color="000000" w:fill="FFFF99"/>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5">
    <w:name w:val="xl115"/>
    <w:basedOn w:val="Normal"/>
    <w:rsid w:val="00065900"/>
    <w:pPr>
      <w:shd w:val="clear" w:color="000000" w:fill="FFD966"/>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6">
    <w:name w:val="xl116"/>
    <w:basedOn w:val="Normal"/>
    <w:rsid w:val="00065900"/>
    <w:pPr>
      <w:shd w:val="clear" w:color="000000" w:fill="FFCCFF"/>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7">
    <w:name w:val="xl117"/>
    <w:basedOn w:val="Normal"/>
    <w:rsid w:val="00065900"/>
    <w:pPr>
      <w:shd w:val="clear" w:color="000000" w:fill="66FFCC"/>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8">
    <w:name w:val="xl118"/>
    <w:basedOn w:val="Normal"/>
    <w:rsid w:val="00065900"/>
    <w:pPr>
      <w:spacing w:before="100" w:beforeAutospacing="1" w:after="100" w:afterAutospacing="1"/>
      <w:ind w:left="0"/>
      <w:textAlignment w:val="top"/>
    </w:pPr>
    <w:rPr>
      <w:rFonts w:ascii="Times New Roman" w:eastAsia="Times New Roman" w:hAnsi="Times New Roman" w:cs="Times New Roman"/>
      <w:sz w:val="16"/>
      <w:szCs w:val="16"/>
      <w:lang w:eastAsia="en-ZA"/>
    </w:rPr>
  </w:style>
  <w:style w:type="paragraph" w:customStyle="1" w:styleId="xl119">
    <w:name w:val="xl119"/>
    <w:basedOn w:val="Normal"/>
    <w:rsid w:val="00065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0">
    <w:name w:val="xl120"/>
    <w:basedOn w:val="Normal"/>
    <w:rsid w:val="00065900"/>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1">
    <w:name w:val="xl121"/>
    <w:basedOn w:val="Normal"/>
    <w:rsid w:val="0006590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2">
    <w:name w:val="xl122"/>
    <w:basedOn w:val="Normal"/>
    <w:rsid w:val="0006590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3">
    <w:name w:val="xl123"/>
    <w:basedOn w:val="Normal"/>
    <w:rsid w:val="0006590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4">
    <w:name w:val="xl124"/>
    <w:basedOn w:val="Normal"/>
    <w:rsid w:val="00065900"/>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5">
    <w:name w:val="xl125"/>
    <w:basedOn w:val="Normal"/>
    <w:rsid w:val="000659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6">
    <w:name w:val="xl126"/>
    <w:basedOn w:val="Normal"/>
    <w:rsid w:val="0006590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7">
    <w:name w:val="xl127"/>
    <w:basedOn w:val="Normal"/>
    <w:rsid w:val="00065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8">
    <w:name w:val="xl128"/>
    <w:basedOn w:val="Normal"/>
    <w:rsid w:val="00065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29">
    <w:name w:val="xl129"/>
    <w:basedOn w:val="Normal"/>
    <w:rsid w:val="0006590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0">
    <w:name w:val="xl130"/>
    <w:basedOn w:val="Normal"/>
    <w:rsid w:val="0006590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1">
    <w:name w:val="xl131"/>
    <w:basedOn w:val="Normal"/>
    <w:rsid w:val="00065900"/>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2">
    <w:name w:val="xl132"/>
    <w:basedOn w:val="Normal"/>
    <w:rsid w:val="0006590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3">
    <w:name w:val="xl133"/>
    <w:basedOn w:val="Normal"/>
    <w:rsid w:val="0006590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4">
    <w:name w:val="xl134"/>
    <w:basedOn w:val="Normal"/>
    <w:rsid w:val="000659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5">
    <w:name w:val="xl135"/>
    <w:basedOn w:val="Normal"/>
    <w:rsid w:val="00065900"/>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6">
    <w:name w:val="xl136"/>
    <w:basedOn w:val="Normal"/>
    <w:rsid w:val="00065900"/>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7">
    <w:name w:val="xl137"/>
    <w:basedOn w:val="Normal"/>
    <w:rsid w:val="00065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8">
    <w:name w:val="xl138"/>
    <w:basedOn w:val="Normal"/>
    <w:rsid w:val="0006590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39">
    <w:name w:val="xl139"/>
    <w:basedOn w:val="Normal"/>
    <w:rsid w:val="0006590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40">
    <w:name w:val="xl140"/>
    <w:basedOn w:val="Normal"/>
    <w:rsid w:val="0006590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ind w:left="0"/>
      <w:jc w:val="center"/>
      <w:textAlignment w:val="top"/>
    </w:pPr>
    <w:rPr>
      <w:rFonts w:ascii="Arial" w:eastAsia="Times New Roman" w:hAnsi="Arial" w:cs="Arial"/>
      <w:b/>
      <w:bCs/>
      <w:sz w:val="16"/>
      <w:szCs w:val="16"/>
      <w:lang w:eastAsia="en-ZA"/>
    </w:rPr>
  </w:style>
  <w:style w:type="paragraph" w:customStyle="1" w:styleId="xl141">
    <w:name w:val="xl141"/>
    <w:basedOn w:val="Normal"/>
    <w:rsid w:val="0006590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ind w:left="0"/>
      <w:jc w:val="center"/>
      <w:textAlignment w:val="top"/>
    </w:pPr>
    <w:rPr>
      <w:rFonts w:ascii="Arial" w:eastAsia="Times New Roman" w:hAnsi="Arial" w:cs="Arial"/>
      <w:b/>
      <w:bCs/>
      <w:sz w:val="16"/>
      <w:szCs w:val="16"/>
      <w:lang w:eastAsia="en-ZA"/>
    </w:rPr>
  </w:style>
  <w:style w:type="paragraph" w:customStyle="1" w:styleId="xl142">
    <w:name w:val="xl142"/>
    <w:basedOn w:val="Normal"/>
    <w:rsid w:val="0006590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ind w:left="0"/>
      <w:textAlignment w:val="top"/>
    </w:pPr>
    <w:rPr>
      <w:rFonts w:ascii="Arial" w:eastAsia="Times New Roman" w:hAnsi="Arial" w:cs="Arial"/>
      <w:b/>
      <w:bCs/>
      <w:sz w:val="16"/>
      <w:szCs w:val="16"/>
      <w:lang w:eastAsia="en-ZA"/>
    </w:rPr>
  </w:style>
  <w:style w:type="paragraph" w:customStyle="1" w:styleId="xl143">
    <w:name w:val="xl143"/>
    <w:basedOn w:val="Normal"/>
    <w:rsid w:val="0006590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ind w:left="0"/>
      <w:jc w:val="center"/>
      <w:textAlignment w:val="top"/>
    </w:pPr>
    <w:rPr>
      <w:rFonts w:ascii="Arial" w:eastAsia="Times New Roman" w:hAnsi="Arial" w:cs="Arial"/>
      <w:b/>
      <w:bCs/>
      <w:sz w:val="16"/>
      <w:szCs w:val="16"/>
      <w:lang w:eastAsia="en-ZA"/>
    </w:rPr>
  </w:style>
  <w:style w:type="paragraph" w:customStyle="1" w:styleId="xl144">
    <w:name w:val="xl144"/>
    <w:basedOn w:val="Normal"/>
    <w:rsid w:val="00065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45">
    <w:name w:val="xl145"/>
    <w:basedOn w:val="Normal"/>
    <w:rsid w:val="0006590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46">
    <w:name w:val="xl146"/>
    <w:basedOn w:val="Normal"/>
    <w:rsid w:val="000659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47">
    <w:name w:val="xl147"/>
    <w:basedOn w:val="Normal"/>
    <w:rsid w:val="0006590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ind w:left="0"/>
      <w:textAlignment w:val="top"/>
    </w:pPr>
    <w:rPr>
      <w:rFonts w:ascii="Arial" w:eastAsia="Times New Roman" w:hAnsi="Arial" w:cs="Arial"/>
      <w:sz w:val="16"/>
      <w:szCs w:val="16"/>
      <w:lang w:eastAsia="en-ZA"/>
    </w:rPr>
  </w:style>
  <w:style w:type="paragraph" w:customStyle="1" w:styleId="xl148">
    <w:name w:val="xl148"/>
    <w:basedOn w:val="Normal"/>
    <w:rsid w:val="00065900"/>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ind w:left="0"/>
      <w:textAlignment w:val="top"/>
    </w:pPr>
    <w:rPr>
      <w:rFonts w:ascii="Arial" w:eastAsia="Times New Roman" w:hAnsi="Arial" w:cs="Arial"/>
      <w:sz w:val="16"/>
      <w:szCs w:val="16"/>
      <w:lang w:eastAsia="en-ZA"/>
    </w:rPr>
  </w:style>
  <w:style w:type="table" w:styleId="GridTable4-Accent5">
    <w:name w:val="Grid Table 4 Accent 5"/>
    <w:basedOn w:val="TableNormal"/>
    <w:uiPriority w:val="49"/>
    <w:rsid w:val="00E5505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DD-NumPar">
    <w:name w:val="PDD - Num Par"/>
    <w:basedOn w:val="Numberedparagraph"/>
    <w:link w:val="PDD-NumParChar"/>
    <w:qFormat/>
    <w:rsid w:val="000B041F"/>
  </w:style>
  <w:style w:type="character" w:customStyle="1" w:styleId="PDD-NumParChar">
    <w:name w:val="PDD - Num Par Char"/>
    <w:basedOn w:val="NumberedparagraphChar"/>
    <w:link w:val="PDD-NumPar"/>
    <w:rsid w:val="000B041F"/>
    <w:rPr>
      <w:rFonts w:ascii="Arial" w:eastAsia="Times New Roman" w:hAnsi="Arial"/>
      <w:noProof/>
      <w:sz w:val="22"/>
      <w:szCs w:val="22"/>
    </w:rPr>
  </w:style>
  <w:style w:type="character" w:customStyle="1" w:styleId="NumberedbodytextChar">
    <w:name w:val="Numbered body text Char"/>
    <w:basedOn w:val="DefaultParagraphFont"/>
    <w:link w:val="Numberedbodytext"/>
    <w:locked/>
    <w:rsid w:val="004073A6"/>
    <w:rPr>
      <w:rFonts w:ascii="Arial" w:eastAsia="Times New Roman" w:hAnsi="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216358673">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9525">
      <w:bodyDiv w:val="1"/>
      <w:marLeft w:val="0"/>
      <w:marRight w:val="0"/>
      <w:marTop w:val="0"/>
      <w:marBottom w:val="0"/>
      <w:divBdr>
        <w:top w:val="none" w:sz="0" w:space="0" w:color="auto"/>
        <w:left w:val="none" w:sz="0" w:space="0" w:color="auto"/>
        <w:bottom w:val="none" w:sz="0" w:space="0" w:color="auto"/>
        <w:right w:val="none" w:sz="0" w:space="0" w:color="auto"/>
      </w:divBdr>
    </w:div>
    <w:div w:id="367879718">
      <w:bodyDiv w:val="1"/>
      <w:marLeft w:val="0"/>
      <w:marRight w:val="0"/>
      <w:marTop w:val="0"/>
      <w:marBottom w:val="0"/>
      <w:divBdr>
        <w:top w:val="none" w:sz="0" w:space="0" w:color="auto"/>
        <w:left w:val="none" w:sz="0" w:space="0" w:color="auto"/>
        <w:bottom w:val="none" w:sz="0" w:space="0" w:color="auto"/>
        <w:right w:val="none" w:sz="0" w:space="0" w:color="auto"/>
      </w:divBdr>
      <w:divsChild>
        <w:div w:id="618411396">
          <w:marLeft w:val="0"/>
          <w:marRight w:val="0"/>
          <w:marTop w:val="0"/>
          <w:marBottom w:val="0"/>
          <w:divBdr>
            <w:top w:val="none" w:sz="0" w:space="0" w:color="auto"/>
            <w:left w:val="none" w:sz="0" w:space="0" w:color="auto"/>
            <w:bottom w:val="none" w:sz="0" w:space="0" w:color="auto"/>
            <w:right w:val="none" w:sz="0" w:space="0" w:color="auto"/>
          </w:divBdr>
        </w:div>
      </w:divsChild>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55149417">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52932967">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10430429">
      <w:bodyDiv w:val="1"/>
      <w:marLeft w:val="0"/>
      <w:marRight w:val="0"/>
      <w:marTop w:val="0"/>
      <w:marBottom w:val="0"/>
      <w:divBdr>
        <w:top w:val="none" w:sz="0" w:space="0" w:color="auto"/>
        <w:left w:val="none" w:sz="0" w:space="0" w:color="auto"/>
        <w:bottom w:val="none" w:sz="0" w:space="0" w:color="auto"/>
        <w:right w:val="none" w:sz="0" w:space="0" w:color="auto"/>
      </w:divBdr>
    </w:div>
    <w:div w:id="664741909">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33745708">
      <w:bodyDiv w:val="1"/>
      <w:marLeft w:val="0"/>
      <w:marRight w:val="0"/>
      <w:marTop w:val="0"/>
      <w:marBottom w:val="0"/>
      <w:divBdr>
        <w:top w:val="none" w:sz="0" w:space="0" w:color="auto"/>
        <w:left w:val="none" w:sz="0" w:space="0" w:color="auto"/>
        <w:bottom w:val="none" w:sz="0" w:space="0" w:color="auto"/>
        <w:right w:val="none" w:sz="0" w:space="0" w:color="auto"/>
      </w:divBdr>
    </w:div>
    <w:div w:id="861165634">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207177432">
      <w:bodyDiv w:val="1"/>
      <w:marLeft w:val="0"/>
      <w:marRight w:val="0"/>
      <w:marTop w:val="0"/>
      <w:marBottom w:val="0"/>
      <w:divBdr>
        <w:top w:val="none" w:sz="0" w:space="0" w:color="auto"/>
        <w:left w:val="none" w:sz="0" w:space="0" w:color="auto"/>
        <w:bottom w:val="none" w:sz="0" w:space="0" w:color="auto"/>
        <w:right w:val="none" w:sz="0" w:space="0" w:color="auto"/>
      </w:divBdr>
    </w:div>
    <w:div w:id="1299066818">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53667377">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644263734">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44990061">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010401296">
      <w:bodyDiv w:val="1"/>
      <w:marLeft w:val="0"/>
      <w:marRight w:val="0"/>
      <w:marTop w:val="0"/>
      <w:marBottom w:val="0"/>
      <w:divBdr>
        <w:top w:val="none" w:sz="0" w:space="0" w:color="auto"/>
        <w:left w:val="none" w:sz="0" w:space="0" w:color="auto"/>
        <w:bottom w:val="none" w:sz="0" w:space="0" w:color="auto"/>
        <w:right w:val="none" w:sz="0" w:space="0" w:color="auto"/>
      </w:divBdr>
    </w:div>
    <w:div w:id="2086300788">
      <w:bodyDiv w:val="1"/>
      <w:marLeft w:val="0"/>
      <w:marRight w:val="0"/>
      <w:marTop w:val="0"/>
      <w:marBottom w:val="0"/>
      <w:divBdr>
        <w:top w:val="none" w:sz="0" w:space="0" w:color="auto"/>
        <w:left w:val="none" w:sz="0" w:space="0" w:color="auto"/>
        <w:bottom w:val="none" w:sz="0" w:space="0" w:color="auto"/>
        <w:right w:val="none" w:sz="0" w:space="0" w:color="auto"/>
      </w:divBdr>
    </w:div>
    <w:div w:id="21363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QuickStyle" Target="diagrams/quickStyle14.xml"/><Relationship Id="rId21" Type="http://schemas.openxmlformats.org/officeDocument/2006/relationships/hyperlink" Target="http://en.wikipedia.org/wiki/Quality_of_life" TargetMode="External"/><Relationship Id="rId42" Type="http://schemas.openxmlformats.org/officeDocument/2006/relationships/diagramData" Target="diagrams/data5.xml"/><Relationship Id="rId63" Type="http://schemas.openxmlformats.org/officeDocument/2006/relationships/diagramData" Target="diagrams/data8.xml"/><Relationship Id="rId84" Type="http://schemas.openxmlformats.org/officeDocument/2006/relationships/hyperlink" Target="http://en.wikipedia.org/wiki/Property_damage" TargetMode="External"/><Relationship Id="rId16" Type="http://schemas.openxmlformats.org/officeDocument/2006/relationships/diagramData" Target="diagrams/data1.xml"/><Relationship Id="rId107" Type="http://schemas.openxmlformats.org/officeDocument/2006/relationships/hyperlink" Target="http://www.businessdictionary.com/definition/transport.html" TargetMode="External"/><Relationship Id="rId11" Type="http://schemas.openxmlformats.org/officeDocument/2006/relationships/image" Target="media/image1.jpeg"/><Relationship Id="rId32" Type="http://schemas.openxmlformats.org/officeDocument/2006/relationships/diagramLayout" Target="diagrams/layout3.xml"/><Relationship Id="rId37" Type="http://schemas.openxmlformats.org/officeDocument/2006/relationships/diagramLayout" Target="diagrams/layout4.xml"/><Relationship Id="rId53" Type="http://schemas.openxmlformats.org/officeDocument/2006/relationships/hyperlink" Target="http://www.capetownccid.co.za/" TargetMode="External"/><Relationship Id="rId58" Type="http://schemas.openxmlformats.org/officeDocument/2006/relationships/diagramData" Target="diagrams/data7.xml"/><Relationship Id="rId74" Type="http://schemas.openxmlformats.org/officeDocument/2006/relationships/diagramLayout" Target="diagrams/layout10.xml"/><Relationship Id="rId79" Type="http://schemas.openxmlformats.org/officeDocument/2006/relationships/hyperlink" Target="http://www.businessdictionary.com/definition/management.html" TargetMode="External"/><Relationship Id="rId102" Type="http://schemas.openxmlformats.org/officeDocument/2006/relationships/hyperlink" Target="http://en.wikipedia.org/wiki/Home" TargetMode="External"/><Relationship Id="rId123" Type="http://schemas.openxmlformats.org/officeDocument/2006/relationships/diagramColors" Target="diagrams/colors15.xml"/><Relationship Id="rId128" Type="http://schemas.openxmlformats.org/officeDocument/2006/relationships/diagramLayout" Target="diagrams/layout16.xml"/><Relationship Id="rId5" Type="http://schemas.openxmlformats.org/officeDocument/2006/relationships/numbering" Target="numbering.xml"/><Relationship Id="rId90" Type="http://schemas.openxmlformats.org/officeDocument/2006/relationships/diagramColors" Target="diagrams/colors11.xml"/><Relationship Id="rId95" Type="http://schemas.openxmlformats.org/officeDocument/2006/relationships/diagramColors" Target="diagrams/colors12.xml"/><Relationship Id="rId22" Type="http://schemas.openxmlformats.org/officeDocument/2006/relationships/hyperlink" Target="http://en.wiktionary.org/wiki/protection" TargetMode="External"/><Relationship Id="rId27" Type="http://schemas.openxmlformats.org/officeDocument/2006/relationships/diagramLayout" Target="diagrams/layout2.xml"/><Relationship Id="rId43" Type="http://schemas.openxmlformats.org/officeDocument/2006/relationships/diagramLayout" Target="diagrams/layout5.xml"/><Relationship Id="rId48" Type="http://schemas.openxmlformats.org/officeDocument/2006/relationships/diagramLayout" Target="diagrams/layout6.xml"/><Relationship Id="rId64" Type="http://schemas.openxmlformats.org/officeDocument/2006/relationships/diagramLayout" Target="diagrams/layout8.xml"/><Relationship Id="rId69" Type="http://schemas.openxmlformats.org/officeDocument/2006/relationships/diagramLayout" Target="diagrams/layout9.xml"/><Relationship Id="rId113" Type="http://schemas.openxmlformats.org/officeDocument/2006/relationships/hyperlink" Target="http://www.businessdictionary.com/definition/collection.html" TargetMode="External"/><Relationship Id="rId118" Type="http://schemas.openxmlformats.org/officeDocument/2006/relationships/diagramColors" Target="diagrams/colors14.xml"/><Relationship Id="rId134" Type="http://schemas.openxmlformats.org/officeDocument/2006/relationships/fontTable" Target="fontTable.xml"/><Relationship Id="rId80" Type="http://schemas.openxmlformats.org/officeDocument/2006/relationships/hyperlink" Target="http://en.wikipedia.org/wiki/Social_injustice" TargetMode="External"/><Relationship Id="rId85" Type="http://schemas.openxmlformats.org/officeDocument/2006/relationships/hyperlink" Target="http://en.wikipedia.org/wiki/Lodging" TargetMode="External"/><Relationship Id="rId12" Type="http://schemas.openxmlformats.org/officeDocument/2006/relationships/header" Target="header1.xml"/><Relationship Id="rId17" Type="http://schemas.openxmlformats.org/officeDocument/2006/relationships/diagramLayout" Target="diagrams/layout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59" Type="http://schemas.openxmlformats.org/officeDocument/2006/relationships/diagramLayout" Target="diagrams/layout7.xml"/><Relationship Id="rId103" Type="http://schemas.openxmlformats.org/officeDocument/2006/relationships/hyperlink" Target="http://www.businessdictionary.com/definition/garbage.html" TargetMode="External"/><Relationship Id="rId108" Type="http://schemas.openxmlformats.org/officeDocument/2006/relationships/hyperlink" Target="http://www.businessdictionary.com/definition/compliance.html" TargetMode="External"/><Relationship Id="rId124" Type="http://schemas.microsoft.com/office/2007/relationships/diagramDrawing" Target="diagrams/drawing15.xml"/><Relationship Id="rId129" Type="http://schemas.openxmlformats.org/officeDocument/2006/relationships/diagramQuickStyle" Target="diagrams/quickStyle16.xml"/><Relationship Id="rId54" Type="http://schemas.openxmlformats.org/officeDocument/2006/relationships/hyperlink" Target="http://en.wikipedia.org/wiki/Water_cycle_management" TargetMode="External"/><Relationship Id="rId70" Type="http://schemas.openxmlformats.org/officeDocument/2006/relationships/diagramQuickStyle" Target="diagrams/quickStyle9.xml"/><Relationship Id="rId75" Type="http://schemas.openxmlformats.org/officeDocument/2006/relationships/diagramQuickStyle" Target="diagrams/quickStyle10.xml"/><Relationship Id="rId91" Type="http://schemas.microsoft.com/office/2007/relationships/diagramDrawing" Target="diagrams/drawing11.xml"/><Relationship Id="rId96" Type="http://schemas.microsoft.com/office/2007/relationships/diagramDrawing" Target="diagrams/drawing1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en.wikipedia.org/wiki/Safety" TargetMode="External"/><Relationship Id="rId28" Type="http://schemas.openxmlformats.org/officeDocument/2006/relationships/diagramQuickStyle" Target="diagrams/quickStyle2.xml"/><Relationship Id="rId49" Type="http://schemas.openxmlformats.org/officeDocument/2006/relationships/diagramQuickStyle" Target="diagrams/quickStyle6.xml"/><Relationship Id="rId114" Type="http://schemas.openxmlformats.org/officeDocument/2006/relationships/hyperlink" Target="http://en.wikipedia.org/wiki/Crime" TargetMode="External"/><Relationship Id="rId119" Type="http://schemas.microsoft.com/office/2007/relationships/diagramDrawing" Target="diagrams/drawing14.xml"/><Relationship Id="rId44" Type="http://schemas.openxmlformats.org/officeDocument/2006/relationships/diagramQuickStyle" Target="diagrams/quickStyle5.xml"/><Relationship Id="rId60" Type="http://schemas.openxmlformats.org/officeDocument/2006/relationships/diagramQuickStyle" Target="diagrams/quickStyle7.xml"/><Relationship Id="rId65" Type="http://schemas.openxmlformats.org/officeDocument/2006/relationships/diagramQuickStyle" Target="diagrams/quickStyle8.xml"/><Relationship Id="rId81" Type="http://schemas.openxmlformats.org/officeDocument/2006/relationships/hyperlink" Target="http://en.wikipedia.org/wiki/Psychotherapy" TargetMode="External"/><Relationship Id="rId86" Type="http://schemas.openxmlformats.org/officeDocument/2006/relationships/hyperlink" Target="http://www.businessdictionary.com/definition/transportation.html" TargetMode="External"/><Relationship Id="rId130" Type="http://schemas.openxmlformats.org/officeDocument/2006/relationships/diagramColors" Target="diagrams/colors16.xml"/><Relationship Id="rId135" Type="http://schemas.openxmlformats.org/officeDocument/2006/relationships/glossaryDocument" Target="glossary/document.xml"/><Relationship Id="rId13" Type="http://schemas.openxmlformats.org/officeDocument/2006/relationships/footer" Target="footer1.xml"/><Relationship Id="rId18" Type="http://schemas.openxmlformats.org/officeDocument/2006/relationships/diagramQuickStyle" Target="diagrams/quickStyle1.xml"/><Relationship Id="rId39" Type="http://schemas.openxmlformats.org/officeDocument/2006/relationships/diagramColors" Target="diagrams/colors4.xml"/><Relationship Id="rId109" Type="http://schemas.openxmlformats.org/officeDocument/2006/relationships/hyperlink" Target="http://www.businessdictionary.com/definition/resource.html" TargetMode="External"/><Relationship Id="rId34" Type="http://schemas.openxmlformats.org/officeDocument/2006/relationships/diagramColors" Target="diagrams/colors3.xml"/><Relationship Id="rId50" Type="http://schemas.openxmlformats.org/officeDocument/2006/relationships/diagramColors" Target="diagrams/colors6.xml"/><Relationship Id="rId55" Type="http://schemas.openxmlformats.org/officeDocument/2006/relationships/hyperlink" Target="http://en.wikipedia.org/wiki/Municipality" TargetMode="External"/><Relationship Id="rId76" Type="http://schemas.openxmlformats.org/officeDocument/2006/relationships/diagramColors" Target="diagrams/colors10.xml"/><Relationship Id="rId97" Type="http://schemas.openxmlformats.org/officeDocument/2006/relationships/diagramData" Target="diagrams/data13.xml"/><Relationship Id="rId104" Type="http://schemas.openxmlformats.org/officeDocument/2006/relationships/hyperlink" Target="http://en.wikipedia.org/wiki/House" TargetMode="External"/><Relationship Id="rId120" Type="http://schemas.openxmlformats.org/officeDocument/2006/relationships/diagramData" Target="diagrams/data15.xml"/><Relationship Id="rId125" Type="http://schemas.openxmlformats.org/officeDocument/2006/relationships/hyperlink" Target="http://en.wikipedia.org/wiki/Injury" TargetMode="External"/><Relationship Id="rId7" Type="http://schemas.openxmlformats.org/officeDocument/2006/relationships/settings" Target="settings.xml"/><Relationship Id="rId71" Type="http://schemas.openxmlformats.org/officeDocument/2006/relationships/diagramColors" Target="diagrams/colors9.xml"/><Relationship Id="rId92" Type="http://schemas.openxmlformats.org/officeDocument/2006/relationships/diagramData" Target="diagrams/data12.xml"/><Relationship Id="rId2" Type="http://schemas.openxmlformats.org/officeDocument/2006/relationships/customXml" Target="../customXml/item2.xml"/><Relationship Id="rId29" Type="http://schemas.openxmlformats.org/officeDocument/2006/relationships/diagramColors" Target="diagrams/colors2.xml"/><Relationship Id="rId24" Type="http://schemas.openxmlformats.org/officeDocument/2006/relationships/hyperlink" Target="http://www.businessdictionary.com/definition/maintenance.html" TargetMode="External"/><Relationship Id="rId40" Type="http://schemas.microsoft.com/office/2007/relationships/diagramDrawing" Target="diagrams/drawing4.xml"/><Relationship Id="rId45" Type="http://schemas.openxmlformats.org/officeDocument/2006/relationships/diagramColors" Target="diagrams/colors5.xml"/><Relationship Id="rId66" Type="http://schemas.openxmlformats.org/officeDocument/2006/relationships/diagramColors" Target="diagrams/colors8.xml"/><Relationship Id="rId87" Type="http://schemas.openxmlformats.org/officeDocument/2006/relationships/diagramData" Target="diagrams/data11.xml"/><Relationship Id="rId110" Type="http://schemas.openxmlformats.org/officeDocument/2006/relationships/hyperlink" Target="http://en.wikipedia.org/wiki/Municipality" TargetMode="External"/><Relationship Id="rId115" Type="http://schemas.openxmlformats.org/officeDocument/2006/relationships/diagramData" Target="diagrams/data14.xml"/><Relationship Id="rId131" Type="http://schemas.microsoft.com/office/2007/relationships/diagramDrawing" Target="diagrams/drawing16.xml"/><Relationship Id="rId136" Type="http://schemas.openxmlformats.org/officeDocument/2006/relationships/theme" Target="theme/theme1.xml"/><Relationship Id="rId61" Type="http://schemas.openxmlformats.org/officeDocument/2006/relationships/diagramColors" Target="diagrams/colors7.xml"/><Relationship Id="rId82" Type="http://schemas.openxmlformats.org/officeDocument/2006/relationships/hyperlink" Target="http://cenvappsp10:31200/Circulars" TargetMode="External"/><Relationship Id="rId19" Type="http://schemas.openxmlformats.org/officeDocument/2006/relationships/diagramColors" Target="diagrams/colors1.xml"/><Relationship Id="rId14" Type="http://schemas.openxmlformats.org/officeDocument/2006/relationships/header" Target="header2.xml"/><Relationship Id="rId30" Type="http://schemas.microsoft.com/office/2007/relationships/diagramDrawing" Target="diagrams/drawing2.xml"/><Relationship Id="rId35" Type="http://schemas.microsoft.com/office/2007/relationships/diagramDrawing" Target="diagrams/drawing3.xml"/><Relationship Id="rId56" Type="http://schemas.openxmlformats.org/officeDocument/2006/relationships/hyperlink" Target="http://en.wikipedia.org/wiki/Human_rights" TargetMode="External"/><Relationship Id="rId77" Type="http://schemas.microsoft.com/office/2007/relationships/diagramDrawing" Target="diagrams/drawing10.xml"/><Relationship Id="rId100" Type="http://schemas.openxmlformats.org/officeDocument/2006/relationships/diagramColors" Target="diagrams/colors13.xml"/><Relationship Id="rId105" Type="http://schemas.openxmlformats.org/officeDocument/2006/relationships/hyperlink" Target="http://en.wikipedia.org/wiki/Shelter_(building)" TargetMode="External"/><Relationship Id="rId126" Type="http://schemas.openxmlformats.org/officeDocument/2006/relationships/hyperlink" Target="http://www.businessdictionary.com/definition/product.html" TargetMode="External"/><Relationship Id="rId8" Type="http://schemas.openxmlformats.org/officeDocument/2006/relationships/webSettings" Target="webSettings.xml"/><Relationship Id="rId51" Type="http://schemas.microsoft.com/office/2007/relationships/diagramDrawing" Target="diagrams/drawing6.xml"/><Relationship Id="rId72" Type="http://schemas.microsoft.com/office/2007/relationships/diagramDrawing" Target="diagrams/drawing9.xml"/><Relationship Id="rId93" Type="http://schemas.openxmlformats.org/officeDocument/2006/relationships/diagramLayout" Target="diagrams/layout12.xml"/><Relationship Id="rId98" Type="http://schemas.openxmlformats.org/officeDocument/2006/relationships/diagramLayout" Target="diagrams/layout13.xml"/><Relationship Id="rId121" Type="http://schemas.openxmlformats.org/officeDocument/2006/relationships/diagramLayout" Target="diagrams/layout15.xml"/><Relationship Id="rId3" Type="http://schemas.openxmlformats.org/officeDocument/2006/relationships/customXml" Target="../customXml/item3.xml"/><Relationship Id="rId25" Type="http://schemas.openxmlformats.org/officeDocument/2006/relationships/hyperlink" Target="http://www.businessdictionary.com/definition/regulation.html" TargetMode="External"/><Relationship Id="rId46" Type="http://schemas.microsoft.com/office/2007/relationships/diagramDrawing" Target="diagrams/drawing5.xml"/><Relationship Id="rId67" Type="http://schemas.microsoft.com/office/2007/relationships/diagramDrawing" Target="diagrams/drawing8.xml"/><Relationship Id="rId116" Type="http://schemas.openxmlformats.org/officeDocument/2006/relationships/diagramLayout" Target="diagrams/layout14.xml"/><Relationship Id="rId20" Type="http://schemas.microsoft.com/office/2007/relationships/diagramDrawing" Target="diagrams/drawing1.xml"/><Relationship Id="rId41" Type="http://schemas.openxmlformats.org/officeDocument/2006/relationships/hyperlink" Target="http://en.wikipedia.org/wiki/Social_problem" TargetMode="External"/><Relationship Id="rId62" Type="http://schemas.microsoft.com/office/2007/relationships/diagramDrawing" Target="diagrams/drawing7.xml"/><Relationship Id="rId83" Type="http://schemas.openxmlformats.org/officeDocument/2006/relationships/hyperlink" Target="http://en.wikipedia.org/wiki/Risk_prevention" TargetMode="External"/><Relationship Id="rId88" Type="http://schemas.openxmlformats.org/officeDocument/2006/relationships/diagramLayout" Target="diagrams/layout11.xml"/><Relationship Id="rId111" Type="http://schemas.openxmlformats.org/officeDocument/2006/relationships/hyperlink" Target="http://en.wikipedia.org/wiki/General_public" TargetMode="External"/><Relationship Id="rId132" Type="http://schemas.openxmlformats.org/officeDocument/2006/relationships/hyperlink" Target="http://en.wikipedia.org/wiki/Natural_disaster" TargetMode="External"/><Relationship Id="rId15" Type="http://schemas.openxmlformats.org/officeDocument/2006/relationships/hyperlink" Target="http://www.businessdictionary.com/definition/handling.html" TargetMode="External"/><Relationship Id="rId36" Type="http://schemas.openxmlformats.org/officeDocument/2006/relationships/diagramData" Target="diagrams/data4.xml"/><Relationship Id="rId57" Type="http://schemas.openxmlformats.org/officeDocument/2006/relationships/hyperlink" Target="http://en.wikipedia.org/wiki/Dwelling" TargetMode="External"/><Relationship Id="rId106" Type="http://schemas.openxmlformats.org/officeDocument/2006/relationships/hyperlink" Target="http://www.businessdictionary.com/definition/disposal.html" TargetMode="External"/><Relationship Id="rId127" Type="http://schemas.openxmlformats.org/officeDocument/2006/relationships/diagramData" Target="diagrams/data16.xml"/><Relationship Id="rId10" Type="http://schemas.openxmlformats.org/officeDocument/2006/relationships/endnotes" Target="endnotes.xml"/><Relationship Id="rId31" Type="http://schemas.openxmlformats.org/officeDocument/2006/relationships/diagramData" Target="diagrams/data3.xml"/><Relationship Id="rId52" Type="http://schemas.openxmlformats.org/officeDocument/2006/relationships/hyperlink" Target="http://en.wikipedia.org/wiki/Water_resources" TargetMode="External"/><Relationship Id="rId73" Type="http://schemas.openxmlformats.org/officeDocument/2006/relationships/diagramData" Target="diagrams/data10.xml"/><Relationship Id="rId78" Type="http://schemas.openxmlformats.org/officeDocument/2006/relationships/hyperlink" Target="http://en.wikipedia.org/wiki/Social_policy" TargetMode="External"/><Relationship Id="rId94" Type="http://schemas.openxmlformats.org/officeDocument/2006/relationships/diagramQuickStyle" Target="diagrams/quickStyle12.xml"/><Relationship Id="rId99" Type="http://schemas.openxmlformats.org/officeDocument/2006/relationships/diagramQuickStyle" Target="diagrams/quickStyle13.xml"/><Relationship Id="rId101" Type="http://schemas.microsoft.com/office/2007/relationships/diagramDrawing" Target="diagrams/drawing13.xml"/><Relationship Id="rId122" Type="http://schemas.openxmlformats.org/officeDocument/2006/relationships/diagramQuickStyle" Target="diagrams/quickStyle15.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diagramData" Target="diagrams/data2.xml"/><Relationship Id="rId47" Type="http://schemas.openxmlformats.org/officeDocument/2006/relationships/diagramData" Target="diagrams/data6.xml"/><Relationship Id="rId68" Type="http://schemas.openxmlformats.org/officeDocument/2006/relationships/diagramData" Target="diagrams/data9.xml"/><Relationship Id="rId89" Type="http://schemas.openxmlformats.org/officeDocument/2006/relationships/diagramQuickStyle" Target="diagrams/quickStyle11.xml"/><Relationship Id="rId112" Type="http://schemas.openxmlformats.org/officeDocument/2006/relationships/hyperlink" Target="http://www.businessdictionary.com/definition/material.html" TargetMode="External"/><Relationship Id="rId133" Type="http://schemas.openxmlformats.org/officeDocument/2006/relationships/hyperlink" Target="http://en.wikipedia.org/wiki/Risk" TargetMode="External"/></Relationships>
</file>

<file path=word/diagrams/_rels/data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1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ata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3C125994-CD23-45D0-BD32-3B479D21F5C3}">
      <dgm:prSet phldrT="[Text]" custT="1"/>
      <dgm:spPr/>
      <dgm:t>
        <a:bodyPr/>
        <a:lstStyle/>
        <a:p>
          <a:r>
            <a:rPr lang="en-US" sz="2000">
              <a:latin typeface="Arial" panose="020B0604020202020204" pitchFamily="34" charset="0"/>
              <a:cs typeface="Arial" panose="020B0604020202020204" pitchFamily="34" charset="0"/>
            </a:rPr>
            <a:t>Functions</a:t>
          </a:r>
        </a:p>
      </dgm:t>
    </dgm:pt>
    <dgm:pt modelId="{83D8B007-2985-4911-A9E4-DB373E62C095}" type="parTrans" cxnId="{3F96E349-A73A-4964-822D-DB1D6A3BCEA3}">
      <dgm:prSet/>
      <dgm:spPr/>
      <dgm:t>
        <a:bodyPr/>
        <a:lstStyle/>
        <a:p>
          <a:endParaRPr lang="en-US"/>
        </a:p>
      </dgm:t>
    </dgm:pt>
    <dgm:pt modelId="{53E2C06C-E499-453F-BC32-B7BF8ADBFD46}" type="sibTrans" cxnId="{3F96E349-A73A-4964-822D-DB1D6A3BCEA3}">
      <dgm:prSet/>
      <dgm:spPr/>
      <dgm:t>
        <a:bodyPr/>
        <a:lstStyle/>
        <a:p>
          <a:endParaRPr lang="en-US"/>
        </a:p>
      </dgm:t>
    </dgm:pt>
    <dgm:pt modelId="{63A90A97-14B6-49ED-9F46-EDC6A5F554BC}">
      <dgm:prSet phldrT="[Text]" custT="1"/>
      <dgm:spPr/>
      <dgm:t>
        <a:bodyPr/>
        <a:lstStyle/>
        <a:p>
          <a:r>
            <a:rPr lang="en-US" sz="1100">
              <a:latin typeface="Arial" panose="020B0604020202020204" pitchFamily="34" charset="0"/>
              <a:cs typeface="Arial" panose="020B0604020202020204" pitchFamily="34" charset="0"/>
            </a:rPr>
            <a:t>Energy Sources</a:t>
          </a:r>
        </a:p>
      </dgm:t>
    </dgm:pt>
    <dgm:pt modelId="{057B01EA-FDBF-4387-93D8-56E36894673B}" type="parTrans" cxnId="{4032FD51-33D8-4A12-89B6-370F7EB50AE1}">
      <dgm:prSet/>
      <dgm:spPr/>
      <dgm:t>
        <a:bodyPr/>
        <a:lstStyle/>
        <a:p>
          <a:endParaRPr lang="en-US"/>
        </a:p>
      </dgm:t>
    </dgm:pt>
    <dgm:pt modelId="{CA070893-ACF2-4687-B8E9-59642F39EEF3}" type="sibTrans" cxnId="{4032FD51-33D8-4A12-89B6-370F7EB50AE1}">
      <dgm:prSet/>
      <dgm:spPr/>
      <dgm:t>
        <a:bodyPr/>
        <a:lstStyle/>
        <a:p>
          <a:endParaRPr lang="en-US"/>
        </a:p>
      </dgm:t>
    </dgm:pt>
    <dgm:pt modelId="{004F8F22-19B8-41FA-B758-EC6901F15618}">
      <dgm:prSet phldrT="[Text]" custT="1"/>
      <dgm:spPr/>
      <dgm:t>
        <a:bodyPr/>
        <a:lstStyle/>
        <a:p>
          <a:r>
            <a:rPr lang="en-US" sz="1100">
              <a:latin typeface="Arial" panose="020B0604020202020204" pitchFamily="34" charset="0"/>
              <a:cs typeface="Arial" panose="020B0604020202020204" pitchFamily="34" charset="0"/>
            </a:rPr>
            <a:t>Environmental Protection</a:t>
          </a:r>
        </a:p>
      </dgm:t>
    </dgm:pt>
    <dgm:pt modelId="{54931D38-16B8-4758-A720-8A027F92A4B9}" type="parTrans" cxnId="{25D74FA9-3533-47B6-A82F-39F37013D4B2}">
      <dgm:prSet/>
      <dgm:spPr/>
      <dgm:t>
        <a:bodyPr/>
        <a:lstStyle/>
        <a:p>
          <a:endParaRPr lang="en-US"/>
        </a:p>
      </dgm:t>
    </dgm:pt>
    <dgm:pt modelId="{F6D12EA9-5DF9-4213-BADD-B5EE07F6BCBA}" type="sibTrans" cxnId="{25D74FA9-3533-47B6-A82F-39F37013D4B2}">
      <dgm:prSet/>
      <dgm:spPr/>
      <dgm:t>
        <a:bodyPr/>
        <a:lstStyle/>
        <a:p>
          <a:endParaRPr lang="en-US"/>
        </a:p>
      </dgm:t>
    </dgm:pt>
    <dgm:pt modelId="{78B33CFE-65CD-46FE-B070-6BAF68C5AB1F}">
      <dgm:prSet custT="1"/>
      <dgm:spPr/>
      <dgm:t>
        <a:bodyPr/>
        <a:lstStyle/>
        <a:p>
          <a:r>
            <a:rPr lang="en-US" sz="1100">
              <a:latin typeface="Arial" panose="020B0604020202020204" pitchFamily="34" charset="0"/>
              <a:cs typeface="Arial" panose="020B0604020202020204" pitchFamily="34" charset="0"/>
            </a:rPr>
            <a:t>Executive and Council</a:t>
          </a:r>
        </a:p>
      </dgm:t>
    </dgm:pt>
    <dgm:pt modelId="{5CBFF244-6635-4CCD-B7EF-28D561BCF222}" type="parTrans" cxnId="{771D6726-3929-40FA-A974-FF57DA855A5B}">
      <dgm:prSet/>
      <dgm:spPr/>
      <dgm:t>
        <a:bodyPr/>
        <a:lstStyle/>
        <a:p>
          <a:endParaRPr lang="en-US"/>
        </a:p>
      </dgm:t>
    </dgm:pt>
    <dgm:pt modelId="{AD5AF767-18DB-4C8A-AA43-CCD9313C5F84}" type="sibTrans" cxnId="{771D6726-3929-40FA-A974-FF57DA855A5B}">
      <dgm:prSet/>
      <dgm:spPr/>
      <dgm:t>
        <a:bodyPr/>
        <a:lstStyle/>
        <a:p>
          <a:endParaRPr lang="en-US"/>
        </a:p>
      </dgm:t>
    </dgm:pt>
    <dgm:pt modelId="{2952C20F-748B-41A1-97B7-86F1F657F6A7}">
      <dgm:prSet custT="1"/>
      <dgm:spPr/>
      <dgm:t>
        <a:bodyPr/>
        <a:lstStyle/>
        <a:p>
          <a:r>
            <a:rPr lang="en-US" sz="1100">
              <a:latin typeface="Arial" panose="020B0604020202020204" pitchFamily="34" charset="0"/>
              <a:cs typeface="Arial" panose="020B0604020202020204" pitchFamily="34" charset="0"/>
            </a:rPr>
            <a:t>Finance and Administration</a:t>
          </a:r>
        </a:p>
      </dgm:t>
    </dgm:pt>
    <dgm:pt modelId="{C22B1E2C-C859-4809-82C1-15C885CF5CB8}" type="parTrans" cxnId="{7AF5E0BD-CA03-4B22-8DCF-51A243D85319}">
      <dgm:prSet/>
      <dgm:spPr/>
      <dgm:t>
        <a:bodyPr/>
        <a:lstStyle/>
        <a:p>
          <a:endParaRPr lang="en-US"/>
        </a:p>
      </dgm:t>
    </dgm:pt>
    <dgm:pt modelId="{38878D75-2AE9-4195-80BE-8868D0CC58C3}" type="sibTrans" cxnId="{7AF5E0BD-CA03-4B22-8DCF-51A243D85319}">
      <dgm:prSet/>
      <dgm:spPr/>
      <dgm:t>
        <a:bodyPr/>
        <a:lstStyle/>
        <a:p>
          <a:endParaRPr lang="en-US"/>
        </a:p>
      </dgm:t>
    </dgm:pt>
    <dgm:pt modelId="{C95EBF7E-0AF8-400C-A8B1-7A306045C4BA}">
      <dgm:prSet custT="1"/>
      <dgm:spPr/>
      <dgm:t>
        <a:bodyPr/>
        <a:lstStyle/>
        <a:p>
          <a:r>
            <a:rPr lang="en-US" sz="1100">
              <a:latin typeface="Arial" panose="020B0604020202020204" pitchFamily="34" charset="0"/>
              <a:cs typeface="Arial" panose="020B0604020202020204" pitchFamily="34" charset="0"/>
            </a:rPr>
            <a:t>Health</a:t>
          </a:r>
        </a:p>
      </dgm:t>
    </dgm:pt>
    <dgm:pt modelId="{54248F26-09B9-4586-829C-F438725F8223}" type="parTrans" cxnId="{F546AA64-CBC7-4D97-A279-2A2D64D673AD}">
      <dgm:prSet/>
      <dgm:spPr/>
      <dgm:t>
        <a:bodyPr/>
        <a:lstStyle/>
        <a:p>
          <a:endParaRPr lang="en-US"/>
        </a:p>
      </dgm:t>
    </dgm:pt>
    <dgm:pt modelId="{10A09799-FC76-4322-9F4F-A7A1C53AC6BB}" type="sibTrans" cxnId="{F546AA64-CBC7-4D97-A279-2A2D64D673AD}">
      <dgm:prSet/>
      <dgm:spPr/>
      <dgm:t>
        <a:bodyPr/>
        <a:lstStyle/>
        <a:p>
          <a:endParaRPr lang="en-US"/>
        </a:p>
      </dgm:t>
    </dgm:pt>
    <dgm:pt modelId="{10CF7D7E-38A9-4DFB-9A07-5DBB6CB10402}">
      <dgm:prSet custT="1"/>
      <dgm:spPr/>
      <dgm:t>
        <a:bodyPr/>
        <a:lstStyle/>
        <a:p>
          <a:r>
            <a:rPr lang="en-US" sz="1100">
              <a:latin typeface="Arial" panose="020B0604020202020204" pitchFamily="34" charset="0"/>
              <a:cs typeface="Arial" panose="020B0604020202020204" pitchFamily="34" charset="0"/>
            </a:rPr>
            <a:t>Housing</a:t>
          </a:r>
        </a:p>
      </dgm:t>
    </dgm:pt>
    <dgm:pt modelId="{E849AD06-C340-4E20-80DC-1232A475B2D7}" type="parTrans" cxnId="{FCAFF042-BBD9-4419-A162-AFC40E1DD258}">
      <dgm:prSet/>
      <dgm:spPr/>
      <dgm:t>
        <a:bodyPr/>
        <a:lstStyle/>
        <a:p>
          <a:endParaRPr lang="en-US"/>
        </a:p>
      </dgm:t>
    </dgm:pt>
    <dgm:pt modelId="{D890C6FB-2696-42F3-9F3A-F7559127041F}" type="sibTrans" cxnId="{FCAFF042-BBD9-4419-A162-AFC40E1DD258}">
      <dgm:prSet/>
      <dgm:spPr/>
      <dgm:t>
        <a:bodyPr/>
        <a:lstStyle/>
        <a:p>
          <a:endParaRPr lang="en-US"/>
        </a:p>
      </dgm:t>
    </dgm:pt>
    <dgm:pt modelId="{479E02E7-2002-4E2E-95E0-BF419DEAB0F4}">
      <dgm:prSet custT="1"/>
      <dgm:spPr/>
      <dgm:t>
        <a:bodyPr/>
        <a:lstStyle/>
        <a:p>
          <a:r>
            <a:rPr lang="en-US" sz="1100">
              <a:latin typeface="Arial" panose="020B0604020202020204" pitchFamily="34" charset="0"/>
              <a:cs typeface="Arial" panose="020B0604020202020204" pitchFamily="34" charset="0"/>
            </a:rPr>
            <a:t>Internal Audit</a:t>
          </a:r>
        </a:p>
      </dgm:t>
    </dgm:pt>
    <dgm:pt modelId="{01F50CC3-88F3-4E7B-A71F-55E9C108C122}" type="parTrans" cxnId="{3ECD0710-4FDB-4987-BC06-C1E7F4940405}">
      <dgm:prSet/>
      <dgm:spPr/>
      <dgm:t>
        <a:bodyPr/>
        <a:lstStyle/>
        <a:p>
          <a:endParaRPr lang="en-US"/>
        </a:p>
      </dgm:t>
    </dgm:pt>
    <dgm:pt modelId="{FA6C3AA1-3B2F-400E-8D9F-86371425783F}" type="sibTrans" cxnId="{3ECD0710-4FDB-4987-BC06-C1E7F4940405}">
      <dgm:prSet/>
      <dgm:spPr/>
      <dgm:t>
        <a:bodyPr/>
        <a:lstStyle/>
        <a:p>
          <a:endParaRPr lang="en-US"/>
        </a:p>
      </dgm:t>
    </dgm:pt>
    <dgm:pt modelId="{441E3D0F-BAA1-43B5-825A-FB03DCD7BC8F}">
      <dgm:prSet custT="1"/>
      <dgm:spPr/>
      <dgm:t>
        <a:bodyPr/>
        <a:lstStyle/>
        <a:p>
          <a:r>
            <a:rPr lang="en-US" sz="1100">
              <a:latin typeface="Arial" panose="020B0604020202020204" pitchFamily="34" charset="0"/>
              <a:cs typeface="Arial" panose="020B0604020202020204" pitchFamily="34" charset="0"/>
            </a:rPr>
            <a:t>Other</a:t>
          </a:r>
        </a:p>
      </dgm:t>
    </dgm:pt>
    <dgm:pt modelId="{03C252CC-26D7-4FC7-ABED-39DE81408C6C}" type="parTrans" cxnId="{27E4F6A1-D23A-485D-996C-2932DDFF71A7}">
      <dgm:prSet/>
      <dgm:spPr/>
      <dgm:t>
        <a:bodyPr/>
        <a:lstStyle/>
        <a:p>
          <a:endParaRPr lang="en-US"/>
        </a:p>
      </dgm:t>
    </dgm:pt>
    <dgm:pt modelId="{A34EAFE3-4A5E-4F96-A32D-90D2B726771D}" type="sibTrans" cxnId="{27E4F6A1-D23A-485D-996C-2932DDFF71A7}">
      <dgm:prSet/>
      <dgm:spPr/>
      <dgm:t>
        <a:bodyPr/>
        <a:lstStyle/>
        <a:p>
          <a:endParaRPr lang="en-US"/>
        </a:p>
      </dgm:t>
    </dgm:pt>
    <dgm:pt modelId="{2E1B6998-839F-4E64-A770-F49F7D17A277}">
      <dgm:prSet custT="1"/>
      <dgm:spPr/>
      <dgm:t>
        <a:bodyPr/>
        <a:lstStyle/>
        <a:p>
          <a:r>
            <a:rPr lang="en-US" sz="1100">
              <a:latin typeface="Arial" panose="020B0604020202020204" pitchFamily="34" charset="0"/>
              <a:cs typeface="Arial" panose="020B0604020202020204" pitchFamily="34" charset="0"/>
            </a:rPr>
            <a:t>Planning and Development</a:t>
          </a:r>
        </a:p>
      </dgm:t>
    </dgm:pt>
    <dgm:pt modelId="{48ED88CE-A380-4E5B-9572-F93640C88481}" type="parTrans" cxnId="{2DCC704E-CF18-4CC4-98C5-D3D14F50D030}">
      <dgm:prSet/>
      <dgm:spPr/>
      <dgm:t>
        <a:bodyPr/>
        <a:lstStyle/>
        <a:p>
          <a:endParaRPr lang="en-US"/>
        </a:p>
      </dgm:t>
    </dgm:pt>
    <dgm:pt modelId="{41A19905-5009-4833-84A4-DE3E0AA2319E}" type="sibTrans" cxnId="{2DCC704E-CF18-4CC4-98C5-D3D14F50D030}">
      <dgm:prSet/>
      <dgm:spPr/>
      <dgm:t>
        <a:bodyPr/>
        <a:lstStyle/>
        <a:p>
          <a:endParaRPr lang="en-US"/>
        </a:p>
      </dgm:t>
    </dgm:pt>
    <dgm:pt modelId="{E5AB634C-1DA1-4BA9-894F-D453F5021DC0}">
      <dgm:prSet custT="1"/>
      <dgm:spPr/>
      <dgm:t>
        <a:bodyPr/>
        <a:lstStyle/>
        <a:p>
          <a:r>
            <a:rPr lang="en-US" sz="1100">
              <a:latin typeface="Arial" panose="020B0604020202020204" pitchFamily="34" charset="0"/>
              <a:cs typeface="Arial" panose="020B0604020202020204" pitchFamily="34" charset="0"/>
            </a:rPr>
            <a:t>Public Safety</a:t>
          </a:r>
        </a:p>
      </dgm:t>
    </dgm:pt>
    <dgm:pt modelId="{3E678B77-C98F-4FF4-BA25-5F4E323DCA43}" type="parTrans" cxnId="{FC84205B-9538-4AE1-B181-FD3BB0433BAB}">
      <dgm:prSet/>
      <dgm:spPr/>
      <dgm:t>
        <a:bodyPr/>
        <a:lstStyle/>
        <a:p>
          <a:endParaRPr lang="en-US"/>
        </a:p>
      </dgm:t>
    </dgm:pt>
    <dgm:pt modelId="{BB01A2DA-6798-46BD-80C4-E531EEA8A9ED}" type="sibTrans" cxnId="{FC84205B-9538-4AE1-B181-FD3BB0433BAB}">
      <dgm:prSet/>
      <dgm:spPr/>
      <dgm:t>
        <a:bodyPr/>
        <a:lstStyle/>
        <a:p>
          <a:endParaRPr lang="en-US"/>
        </a:p>
      </dgm:t>
    </dgm:pt>
    <dgm:pt modelId="{FBA20FA9-2D6C-435D-BECE-C5147897029A}">
      <dgm:prSet custT="1"/>
      <dgm:spPr/>
      <dgm:t>
        <a:bodyPr/>
        <a:lstStyle/>
        <a:p>
          <a:r>
            <a:rPr lang="en-US" sz="1100">
              <a:latin typeface="Arial" panose="020B0604020202020204" pitchFamily="34" charset="0"/>
              <a:cs typeface="Arial" panose="020B0604020202020204" pitchFamily="34" charset="0"/>
            </a:rPr>
            <a:t>Road Transport</a:t>
          </a:r>
        </a:p>
      </dgm:t>
    </dgm:pt>
    <dgm:pt modelId="{8B1FA967-3F72-4259-BDC5-DB28390AD1DC}" type="parTrans" cxnId="{CC8D9542-3537-4513-AB0F-FF94778BAC93}">
      <dgm:prSet/>
      <dgm:spPr/>
      <dgm:t>
        <a:bodyPr/>
        <a:lstStyle/>
        <a:p>
          <a:endParaRPr lang="en-US"/>
        </a:p>
      </dgm:t>
    </dgm:pt>
    <dgm:pt modelId="{68EA5259-8F68-4047-A05D-D01AA865FDF1}" type="sibTrans" cxnId="{CC8D9542-3537-4513-AB0F-FF94778BAC93}">
      <dgm:prSet/>
      <dgm:spPr/>
      <dgm:t>
        <a:bodyPr/>
        <a:lstStyle/>
        <a:p>
          <a:endParaRPr lang="en-US"/>
        </a:p>
      </dgm:t>
    </dgm:pt>
    <dgm:pt modelId="{54C335A6-0C92-470C-98DA-CD679B08F870}">
      <dgm:prSet custT="1"/>
      <dgm:spPr/>
      <dgm:t>
        <a:bodyPr/>
        <a:lstStyle/>
        <a:p>
          <a:r>
            <a:rPr lang="en-US" sz="1100">
              <a:latin typeface="Arial" panose="020B0604020202020204" pitchFamily="34" charset="0"/>
              <a:cs typeface="Arial" panose="020B0604020202020204" pitchFamily="34" charset="0"/>
            </a:rPr>
            <a:t>Sport and Recreation</a:t>
          </a:r>
        </a:p>
      </dgm:t>
    </dgm:pt>
    <dgm:pt modelId="{6BADB3B3-4DDE-4F9D-84E9-F24514999CAC}" type="parTrans" cxnId="{C605B9FB-A9B5-461B-B468-53393C7E85D9}">
      <dgm:prSet/>
      <dgm:spPr/>
      <dgm:t>
        <a:bodyPr/>
        <a:lstStyle/>
        <a:p>
          <a:endParaRPr lang="en-US"/>
        </a:p>
      </dgm:t>
    </dgm:pt>
    <dgm:pt modelId="{1A001A49-066A-4FCD-8066-5DB13B885FB3}" type="sibTrans" cxnId="{C605B9FB-A9B5-461B-B468-53393C7E85D9}">
      <dgm:prSet/>
      <dgm:spPr/>
      <dgm:t>
        <a:bodyPr/>
        <a:lstStyle/>
        <a:p>
          <a:endParaRPr lang="en-US"/>
        </a:p>
      </dgm:t>
    </dgm:pt>
    <dgm:pt modelId="{52904A67-0A9F-4982-9F71-BEAE44E4408D}">
      <dgm:prSet custT="1"/>
      <dgm:spPr/>
      <dgm:t>
        <a:bodyPr/>
        <a:lstStyle/>
        <a:p>
          <a:r>
            <a:rPr lang="en-US" sz="1100">
              <a:latin typeface="Arial" panose="020B0604020202020204" pitchFamily="34" charset="0"/>
              <a:cs typeface="Arial" panose="020B0604020202020204" pitchFamily="34" charset="0"/>
            </a:rPr>
            <a:t>Waste Management</a:t>
          </a:r>
        </a:p>
      </dgm:t>
    </dgm:pt>
    <dgm:pt modelId="{E089D5DC-8889-4D2C-97DD-F7B9BF5CA31F}" type="parTrans" cxnId="{DAF86E7F-0416-4632-AB01-8E6124C8A1CE}">
      <dgm:prSet/>
      <dgm:spPr/>
      <dgm:t>
        <a:bodyPr/>
        <a:lstStyle/>
        <a:p>
          <a:endParaRPr lang="en-US"/>
        </a:p>
      </dgm:t>
    </dgm:pt>
    <dgm:pt modelId="{63EFA8EA-1F65-41C3-B7D6-5E0EA309C0B8}" type="sibTrans" cxnId="{DAF86E7F-0416-4632-AB01-8E6124C8A1CE}">
      <dgm:prSet/>
      <dgm:spPr/>
      <dgm:t>
        <a:bodyPr/>
        <a:lstStyle/>
        <a:p>
          <a:endParaRPr lang="en-US"/>
        </a:p>
      </dgm:t>
    </dgm:pt>
    <dgm:pt modelId="{159D5E3E-153E-4515-8858-EC29A3375925}">
      <dgm:prSet custT="1"/>
      <dgm:spPr/>
      <dgm:t>
        <a:bodyPr/>
        <a:lstStyle/>
        <a:p>
          <a:r>
            <a:rPr lang="en-US" sz="1100">
              <a:latin typeface="Arial" panose="020B0604020202020204" pitchFamily="34" charset="0"/>
              <a:cs typeface="Arial" panose="020B0604020202020204" pitchFamily="34" charset="0"/>
            </a:rPr>
            <a:t>Waste Water Management</a:t>
          </a:r>
        </a:p>
      </dgm:t>
    </dgm:pt>
    <dgm:pt modelId="{3D4C9525-039B-4C68-A847-C87467C46020}" type="parTrans" cxnId="{FA3B37F7-9B34-49F6-8888-6C7F2DA128BE}">
      <dgm:prSet/>
      <dgm:spPr/>
      <dgm:t>
        <a:bodyPr/>
        <a:lstStyle/>
        <a:p>
          <a:endParaRPr lang="en-US"/>
        </a:p>
      </dgm:t>
    </dgm:pt>
    <dgm:pt modelId="{2D5203BE-52B7-41E4-AC91-BEDD29A03122}" type="sibTrans" cxnId="{FA3B37F7-9B34-49F6-8888-6C7F2DA128BE}">
      <dgm:prSet/>
      <dgm:spPr/>
      <dgm:t>
        <a:bodyPr/>
        <a:lstStyle/>
        <a:p>
          <a:endParaRPr lang="en-US"/>
        </a:p>
      </dgm:t>
    </dgm:pt>
    <dgm:pt modelId="{790B0574-2E77-469D-95DE-A484DD998460}">
      <dgm:prSet custT="1"/>
      <dgm:spPr/>
      <dgm:t>
        <a:bodyPr/>
        <a:lstStyle/>
        <a:p>
          <a:r>
            <a:rPr lang="en-US" sz="1100">
              <a:latin typeface="Arial" panose="020B0604020202020204" pitchFamily="34" charset="0"/>
              <a:cs typeface="Arial" panose="020B0604020202020204" pitchFamily="34" charset="0"/>
            </a:rPr>
            <a:t>Water Management</a:t>
          </a:r>
        </a:p>
      </dgm:t>
    </dgm:pt>
    <dgm:pt modelId="{5E2DF63B-9776-4420-AAB4-E970048D8498}" type="parTrans" cxnId="{92D77EFB-7A83-47FA-B155-A3E813381362}">
      <dgm:prSet/>
      <dgm:spPr/>
      <dgm:t>
        <a:bodyPr/>
        <a:lstStyle/>
        <a:p>
          <a:endParaRPr lang="en-US"/>
        </a:p>
      </dgm:t>
    </dgm:pt>
    <dgm:pt modelId="{B2354491-212E-4618-A274-A6BA5BA4727E}" type="sibTrans" cxnId="{92D77EFB-7A83-47FA-B155-A3E813381362}">
      <dgm:prSet/>
      <dgm:spPr/>
      <dgm:t>
        <a:bodyPr/>
        <a:lstStyle/>
        <a:p>
          <a:endParaRPr lang="en-US"/>
        </a:p>
      </dgm:t>
    </dgm:pt>
    <dgm:pt modelId="{40B45D35-F2C0-4D7D-AC47-B6DEFFF658FD}">
      <dgm:prSet phldrT="[Text]" custT="1"/>
      <dgm:spPr/>
      <dgm:t>
        <a:bodyPr/>
        <a:lstStyle/>
        <a:p>
          <a:r>
            <a:rPr lang="en-US" sz="1100">
              <a:latin typeface="Arial" panose="020B0604020202020204" pitchFamily="34" charset="0"/>
              <a:cs typeface="Arial" panose="020B0604020202020204" pitchFamily="34" charset="0"/>
            </a:rPr>
            <a:t>Community and Social Services</a:t>
          </a:r>
        </a:p>
      </dgm:t>
    </dgm:pt>
    <dgm:pt modelId="{551B50FB-DA57-4912-999F-51232406D6DE}" type="sibTrans" cxnId="{8D46E3BC-4590-44FB-8531-EC3DAA7CB443}">
      <dgm:prSet/>
      <dgm:spPr/>
      <dgm:t>
        <a:bodyPr/>
        <a:lstStyle/>
        <a:p>
          <a:endParaRPr lang="en-US"/>
        </a:p>
      </dgm:t>
    </dgm:pt>
    <dgm:pt modelId="{468DD2A8-A3A0-4922-884B-A9454DDB0347}" type="parTrans" cxnId="{8D46E3BC-4590-44FB-8531-EC3DAA7CB443}">
      <dgm:prSet/>
      <dgm:spPr/>
      <dgm:t>
        <a:bodyPr/>
        <a:lstStyle/>
        <a:p>
          <a:endParaRPr lang="en-US"/>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custScaleX="46675" custScaleY="41153">
        <dgm:presLayoutVars>
          <dgm:chPref val="3"/>
        </dgm:presLayoutVars>
      </dgm:prSet>
      <dgm:spPr/>
    </dgm:pt>
    <dgm:pt modelId="{909D6E06-D48C-419C-8369-BACF06084265}" type="pres">
      <dgm:prSet presAssocID="{3C125994-CD23-45D0-BD32-3B479D21F5C3}" presName="level2hierChild" presStyleCnt="0"/>
      <dgm:spPr/>
    </dgm:pt>
    <dgm:pt modelId="{32155BEE-07AD-4A1C-BBCD-997CCCD861DD}" type="pres">
      <dgm:prSet presAssocID="{468DD2A8-A3A0-4922-884B-A9454DDB0347}" presName="conn2-1" presStyleLbl="parChTrans1D2" presStyleIdx="0" presStyleCnt="16"/>
      <dgm:spPr/>
    </dgm:pt>
    <dgm:pt modelId="{9869866B-C4BC-45CB-B994-B1BFF019D0E5}" type="pres">
      <dgm:prSet presAssocID="{468DD2A8-A3A0-4922-884B-A9454DDB0347}" presName="connTx" presStyleLbl="parChTrans1D2" presStyleIdx="0" presStyleCnt="16"/>
      <dgm:spPr/>
    </dgm:pt>
    <dgm:pt modelId="{3E7E04F8-E314-434F-8B83-732C8E6A42F3}" type="pres">
      <dgm:prSet presAssocID="{40B45D35-F2C0-4D7D-AC47-B6DEFFF658FD}" presName="root2" presStyleCnt="0"/>
      <dgm:spPr/>
    </dgm:pt>
    <dgm:pt modelId="{FFC214AE-7985-4083-99C9-5F2CD8E3E5C9}" type="pres">
      <dgm:prSet presAssocID="{40B45D35-F2C0-4D7D-AC47-B6DEFFF658FD}" presName="LevelTwoTextNode" presStyleLbl="node2" presStyleIdx="0" presStyleCnt="16" custScaleX="180895" custScaleY="41698">
        <dgm:presLayoutVars>
          <dgm:chPref val="3"/>
        </dgm:presLayoutVars>
      </dgm:prSet>
      <dgm:spPr/>
    </dgm:pt>
    <dgm:pt modelId="{F81FA759-A76F-467C-8B8E-866543EC3136}" type="pres">
      <dgm:prSet presAssocID="{40B45D35-F2C0-4D7D-AC47-B6DEFFF658FD}" presName="level3hierChild" presStyleCnt="0"/>
      <dgm:spPr/>
    </dgm:pt>
    <dgm:pt modelId="{D5977057-B9ED-43A8-BA02-5E1E68BCB7CF}" type="pres">
      <dgm:prSet presAssocID="{057B01EA-FDBF-4387-93D8-56E36894673B}" presName="conn2-1" presStyleLbl="parChTrans1D2" presStyleIdx="1" presStyleCnt="16"/>
      <dgm:spPr/>
    </dgm:pt>
    <dgm:pt modelId="{68219144-194A-40BC-BC2D-2D317373F7F7}" type="pres">
      <dgm:prSet presAssocID="{057B01EA-FDBF-4387-93D8-56E36894673B}" presName="connTx" presStyleLbl="parChTrans1D2" presStyleIdx="1" presStyleCnt="16"/>
      <dgm:spPr/>
    </dgm:pt>
    <dgm:pt modelId="{893B6E48-2D29-4EA8-B870-7D886DE8ECEE}" type="pres">
      <dgm:prSet presAssocID="{63A90A97-14B6-49ED-9F46-EDC6A5F554BC}" presName="root2" presStyleCnt="0"/>
      <dgm:spPr/>
    </dgm:pt>
    <dgm:pt modelId="{5772D522-9BA7-48B1-B9B2-1CC6F6AF9149}" type="pres">
      <dgm:prSet presAssocID="{63A90A97-14B6-49ED-9F46-EDC6A5F554BC}" presName="LevelTwoTextNode" presStyleLbl="node2" presStyleIdx="1" presStyleCnt="16" custScaleX="180895" custScaleY="41698">
        <dgm:presLayoutVars>
          <dgm:chPref val="3"/>
        </dgm:presLayoutVars>
      </dgm:prSet>
      <dgm:spPr/>
    </dgm:pt>
    <dgm:pt modelId="{7368DAE7-1EC0-4B35-9CA4-5EE97BBA4221}" type="pres">
      <dgm:prSet presAssocID="{63A90A97-14B6-49ED-9F46-EDC6A5F554BC}" presName="level3hierChild" presStyleCnt="0"/>
      <dgm:spPr/>
    </dgm:pt>
    <dgm:pt modelId="{6DC659CC-21CD-4B39-93C3-7EA67178DE4E}" type="pres">
      <dgm:prSet presAssocID="{54931D38-16B8-4758-A720-8A027F92A4B9}" presName="conn2-1" presStyleLbl="parChTrans1D2" presStyleIdx="2" presStyleCnt="16"/>
      <dgm:spPr/>
    </dgm:pt>
    <dgm:pt modelId="{8CE6375A-96B6-422C-885C-5A3EBB38A057}" type="pres">
      <dgm:prSet presAssocID="{54931D38-16B8-4758-A720-8A027F92A4B9}" presName="connTx" presStyleLbl="parChTrans1D2" presStyleIdx="2" presStyleCnt="16"/>
      <dgm:spPr/>
    </dgm:pt>
    <dgm:pt modelId="{53CA82E3-642F-4EA7-A91F-99A3319A98E7}" type="pres">
      <dgm:prSet presAssocID="{004F8F22-19B8-41FA-B758-EC6901F15618}" presName="root2" presStyleCnt="0"/>
      <dgm:spPr/>
    </dgm:pt>
    <dgm:pt modelId="{6C121A14-6B5E-40EB-B35F-42970634477E}" type="pres">
      <dgm:prSet presAssocID="{004F8F22-19B8-41FA-B758-EC6901F15618}" presName="LevelTwoTextNode" presStyleLbl="node2" presStyleIdx="2" presStyleCnt="16" custScaleX="180895" custScaleY="41698">
        <dgm:presLayoutVars>
          <dgm:chPref val="3"/>
        </dgm:presLayoutVars>
      </dgm:prSet>
      <dgm:spPr/>
    </dgm:pt>
    <dgm:pt modelId="{8C9D03BF-F104-41AF-A2EF-9439AFF0073C}" type="pres">
      <dgm:prSet presAssocID="{004F8F22-19B8-41FA-B758-EC6901F15618}" presName="level3hierChild" presStyleCnt="0"/>
      <dgm:spPr/>
    </dgm:pt>
    <dgm:pt modelId="{E4CE14D0-0E74-43E6-B728-78242F7FD5A8}" type="pres">
      <dgm:prSet presAssocID="{5CBFF244-6635-4CCD-B7EF-28D561BCF222}" presName="conn2-1" presStyleLbl="parChTrans1D2" presStyleIdx="3" presStyleCnt="16"/>
      <dgm:spPr/>
    </dgm:pt>
    <dgm:pt modelId="{F8829E7F-29C1-42B3-8C11-567D66C8DE9B}" type="pres">
      <dgm:prSet presAssocID="{5CBFF244-6635-4CCD-B7EF-28D561BCF222}" presName="connTx" presStyleLbl="parChTrans1D2" presStyleIdx="3" presStyleCnt="16"/>
      <dgm:spPr/>
    </dgm:pt>
    <dgm:pt modelId="{ECF91BDC-8ACA-4C26-80F4-C8967385F339}" type="pres">
      <dgm:prSet presAssocID="{78B33CFE-65CD-46FE-B070-6BAF68C5AB1F}" presName="root2" presStyleCnt="0"/>
      <dgm:spPr/>
    </dgm:pt>
    <dgm:pt modelId="{91BDA3BD-799B-4156-9E2F-A57C760A7635}" type="pres">
      <dgm:prSet presAssocID="{78B33CFE-65CD-46FE-B070-6BAF68C5AB1F}" presName="LevelTwoTextNode" presStyleLbl="node2" presStyleIdx="3" presStyleCnt="16" custScaleX="180895" custScaleY="41698">
        <dgm:presLayoutVars>
          <dgm:chPref val="3"/>
        </dgm:presLayoutVars>
      </dgm:prSet>
      <dgm:spPr/>
    </dgm:pt>
    <dgm:pt modelId="{7707226E-58EF-4D21-A070-99E6A9B1E700}" type="pres">
      <dgm:prSet presAssocID="{78B33CFE-65CD-46FE-B070-6BAF68C5AB1F}" presName="level3hierChild" presStyleCnt="0"/>
      <dgm:spPr/>
    </dgm:pt>
    <dgm:pt modelId="{201D2645-8FF2-4AF5-9DE6-F2FFEDA59FFC}" type="pres">
      <dgm:prSet presAssocID="{C22B1E2C-C859-4809-82C1-15C885CF5CB8}" presName="conn2-1" presStyleLbl="parChTrans1D2" presStyleIdx="4" presStyleCnt="16"/>
      <dgm:spPr/>
    </dgm:pt>
    <dgm:pt modelId="{5CB06E67-A7E3-49EC-8232-91B8B38CD403}" type="pres">
      <dgm:prSet presAssocID="{C22B1E2C-C859-4809-82C1-15C885CF5CB8}" presName="connTx" presStyleLbl="parChTrans1D2" presStyleIdx="4" presStyleCnt="16"/>
      <dgm:spPr/>
    </dgm:pt>
    <dgm:pt modelId="{DE2D1B68-0493-45A7-B80B-56367C592127}" type="pres">
      <dgm:prSet presAssocID="{2952C20F-748B-41A1-97B7-86F1F657F6A7}" presName="root2" presStyleCnt="0"/>
      <dgm:spPr/>
    </dgm:pt>
    <dgm:pt modelId="{CC17FED3-69A9-4309-98ED-AB5F7A336107}" type="pres">
      <dgm:prSet presAssocID="{2952C20F-748B-41A1-97B7-86F1F657F6A7}" presName="LevelTwoTextNode" presStyleLbl="node2" presStyleIdx="4" presStyleCnt="16" custScaleX="180895" custScaleY="41698">
        <dgm:presLayoutVars>
          <dgm:chPref val="3"/>
        </dgm:presLayoutVars>
      </dgm:prSet>
      <dgm:spPr/>
    </dgm:pt>
    <dgm:pt modelId="{6436F502-0D4A-492F-BDF5-C5F729D4BEC9}" type="pres">
      <dgm:prSet presAssocID="{2952C20F-748B-41A1-97B7-86F1F657F6A7}" presName="level3hierChild" presStyleCnt="0"/>
      <dgm:spPr/>
    </dgm:pt>
    <dgm:pt modelId="{DD0DC269-2631-4AFD-AC65-2123116E954F}" type="pres">
      <dgm:prSet presAssocID="{54248F26-09B9-4586-829C-F438725F8223}" presName="conn2-1" presStyleLbl="parChTrans1D2" presStyleIdx="5" presStyleCnt="16"/>
      <dgm:spPr/>
    </dgm:pt>
    <dgm:pt modelId="{90833E16-392F-4EBB-97BE-A8EF86072FC1}" type="pres">
      <dgm:prSet presAssocID="{54248F26-09B9-4586-829C-F438725F8223}" presName="connTx" presStyleLbl="parChTrans1D2" presStyleIdx="5" presStyleCnt="16"/>
      <dgm:spPr/>
    </dgm:pt>
    <dgm:pt modelId="{9C30628B-A25F-40D0-83E2-9BB8BA7E65C6}" type="pres">
      <dgm:prSet presAssocID="{C95EBF7E-0AF8-400C-A8B1-7A306045C4BA}" presName="root2" presStyleCnt="0"/>
      <dgm:spPr/>
    </dgm:pt>
    <dgm:pt modelId="{9BE223F5-8DDB-4F08-851A-865A2B3CC5E1}" type="pres">
      <dgm:prSet presAssocID="{C95EBF7E-0AF8-400C-A8B1-7A306045C4BA}" presName="LevelTwoTextNode" presStyleLbl="node2" presStyleIdx="5" presStyleCnt="16" custScaleX="180895" custScaleY="41698">
        <dgm:presLayoutVars>
          <dgm:chPref val="3"/>
        </dgm:presLayoutVars>
      </dgm:prSet>
      <dgm:spPr/>
    </dgm:pt>
    <dgm:pt modelId="{6FE2AAD3-B179-4DCA-9E5C-9E19CCCE1D0B}" type="pres">
      <dgm:prSet presAssocID="{C95EBF7E-0AF8-400C-A8B1-7A306045C4BA}" presName="level3hierChild" presStyleCnt="0"/>
      <dgm:spPr/>
    </dgm:pt>
    <dgm:pt modelId="{5CA04419-A134-4F13-A50E-429BEBF25D11}" type="pres">
      <dgm:prSet presAssocID="{E849AD06-C340-4E20-80DC-1232A475B2D7}" presName="conn2-1" presStyleLbl="parChTrans1D2" presStyleIdx="6" presStyleCnt="16"/>
      <dgm:spPr/>
    </dgm:pt>
    <dgm:pt modelId="{7C0CCDBF-836C-4592-90E8-A29A54079FC7}" type="pres">
      <dgm:prSet presAssocID="{E849AD06-C340-4E20-80DC-1232A475B2D7}" presName="connTx" presStyleLbl="parChTrans1D2" presStyleIdx="6" presStyleCnt="16"/>
      <dgm:spPr/>
    </dgm:pt>
    <dgm:pt modelId="{F228D4E0-225D-481B-8251-0D430AAC6543}" type="pres">
      <dgm:prSet presAssocID="{10CF7D7E-38A9-4DFB-9A07-5DBB6CB10402}" presName="root2" presStyleCnt="0"/>
      <dgm:spPr/>
    </dgm:pt>
    <dgm:pt modelId="{1D055498-AA8B-4C5A-A942-24DC7E736CA5}" type="pres">
      <dgm:prSet presAssocID="{10CF7D7E-38A9-4DFB-9A07-5DBB6CB10402}" presName="LevelTwoTextNode" presStyleLbl="node2" presStyleIdx="6" presStyleCnt="16" custScaleX="180895" custScaleY="41698">
        <dgm:presLayoutVars>
          <dgm:chPref val="3"/>
        </dgm:presLayoutVars>
      </dgm:prSet>
      <dgm:spPr/>
    </dgm:pt>
    <dgm:pt modelId="{F0D1E40A-9663-48A2-9238-BC393C812616}" type="pres">
      <dgm:prSet presAssocID="{10CF7D7E-38A9-4DFB-9A07-5DBB6CB10402}" presName="level3hierChild" presStyleCnt="0"/>
      <dgm:spPr/>
    </dgm:pt>
    <dgm:pt modelId="{4FF7EDD2-8989-4EF9-9662-206A45467964}" type="pres">
      <dgm:prSet presAssocID="{01F50CC3-88F3-4E7B-A71F-55E9C108C122}" presName="conn2-1" presStyleLbl="parChTrans1D2" presStyleIdx="7" presStyleCnt="16"/>
      <dgm:spPr/>
    </dgm:pt>
    <dgm:pt modelId="{77C95C31-A61E-474D-9761-7674364CE777}" type="pres">
      <dgm:prSet presAssocID="{01F50CC3-88F3-4E7B-A71F-55E9C108C122}" presName="connTx" presStyleLbl="parChTrans1D2" presStyleIdx="7" presStyleCnt="16"/>
      <dgm:spPr/>
    </dgm:pt>
    <dgm:pt modelId="{7BCC1338-3737-4930-8C91-D0757F5BFFAA}" type="pres">
      <dgm:prSet presAssocID="{479E02E7-2002-4E2E-95E0-BF419DEAB0F4}" presName="root2" presStyleCnt="0"/>
      <dgm:spPr/>
    </dgm:pt>
    <dgm:pt modelId="{728FCE51-ACD1-4056-B932-DD28BF828F36}" type="pres">
      <dgm:prSet presAssocID="{479E02E7-2002-4E2E-95E0-BF419DEAB0F4}" presName="LevelTwoTextNode" presStyleLbl="node2" presStyleIdx="7" presStyleCnt="16" custScaleX="180895" custScaleY="41698">
        <dgm:presLayoutVars>
          <dgm:chPref val="3"/>
        </dgm:presLayoutVars>
      </dgm:prSet>
      <dgm:spPr/>
    </dgm:pt>
    <dgm:pt modelId="{07D301D6-F76E-452F-9F69-FA494F4C3F79}" type="pres">
      <dgm:prSet presAssocID="{479E02E7-2002-4E2E-95E0-BF419DEAB0F4}" presName="level3hierChild" presStyleCnt="0"/>
      <dgm:spPr/>
    </dgm:pt>
    <dgm:pt modelId="{21987C25-E27C-4A85-A56E-B0EDB4F20D48}" type="pres">
      <dgm:prSet presAssocID="{03C252CC-26D7-4FC7-ABED-39DE81408C6C}" presName="conn2-1" presStyleLbl="parChTrans1D2" presStyleIdx="8" presStyleCnt="16"/>
      <dgm:spPr/>
    </dgm:pt>
    <dgm:pt modelId="{58AF5028-768B-4079-B8D4-8C66ABD84D19}" type="pres">
      <dgm:prSet presAssocID="{03C252CC-26D7-4FC7-ABED-39DE81408C6C}" presName="connTx" presStyleLbl="parChTrans1D2" presStyleIdx="8" presStyleCnt="16"/>
      <dgm:spPr/>
    </dgm:pt>
    <dgm:pt modelId="{85260AF5-57CB-485C-ABB0-838D7609EFC3}" type="pres">
      <dgm:prSet presAssocID="{441E3D0F-BAA1-43B5-825A-FB03DCD7BC8F}" presName="root2" presStyleCnt="0"/>
      <dgm:spPr/>
    </dgm:pt>
    <dgm:pt modelId="{B9A4D4CE-8AA0-4160-BA4D-A19D60503178}" type="pres">
      <dgm:prSet presAssocID="{441E3D0F-BAA1-43B5-825A-FB03DCD7BC8F}" presName="LevelTwoTextNode" presStyleLbl="node2" presStyleIdx="8" presStyleCnt="16" custScaleX="180895" custScaleY="41698">
        <dgm:presLayoutVars>
          <dgm:chPref val="3"/>
        </dgm:presLayoutVars>
      </dgm:prSet>
      <dgm:spPr/>
    </dgm:pt>
    <dgm:pt modelId="{B251CA59-DAB7-4018-BF31-4D14D1F8F6CF}" type="pres">
      <dgm:prSet presAssocID="{441E3D0F-BAA1-43B5-825A-FB03DCD7BC8F}" presName="level3hierChild" presStyleCnt="0"/>
      <dgm:spPr/>
    </dgm:pt>
    <dgm:pt modelId="{FEEE1107-23FD-459A-B16A-3D79F1B5C7DD}" type="pres">
      <dgm:prSet presAssocID="{48ED88CE-A380-4E5B-9572-F93640C88481}" presName="conn2-1" presStyleLbl="parChTrans1D2" presStyleIdx="9" presStyleCnt="16"/>
      <dgm:spPr/>
    </dgm:pt>
    <dgm:pt modelId="{E44B71C6-C772-44CA-8FE5-C5F70D1DF6F7}" type="pres">
      <dgm:prSet presAssocID="{48ED88CE-A380-4E5B-9572-F93640C88481}" presName="connTx" presStyleLbl="parChTrans1D2" presStyleIdx="9" presStyleCnt="16"/>
      <dgm:spPr/>
    </dgm:pt>
    <dgm:pt modelId="{60963630-0DFB-4AA7-AA50-57EC5814B9CE}" type="pres">
      <dgm:prSet presAssocID="{2E1B6998-839F-4E64-A770-F49F7D17A277}" presName="root2" presStyleCnt="0"/>
      <dgm:spPr/>
    </dgm:pt>
    <dgm:pt modelId="{B6A81D61-7BB9-4F8A-ABAB-1B37319861D8}" type="pres">
      <dgm:prSet presAssocID="{2E1B6998-839F-4E64-A770-F49F7D17A277}" presName="LevelTwoTextNode" presStyleLbl="node2" presStyleIdx="9" presStyleCnt="16" custScaleX="180895" custScaleY="41698">
        <dgm:presLayoutVars>
          <dgm:chPref val="3"/>
        </dgm:presLayoutVars>
      </dgm:prSet>
      <dgm:spPr/>
    </dgm:pt>
    <dgm:pt modelId="{B0B9C0F6-BB35-49C7-82FD-5D897A9E0F5C}" type="pres">
      <dgm:prSet presAssocID="{2E1B6998-839F-4E64-A770-F49F7D17A277}" presName="level3hierChild" presStyleCnt="0"/>
      <dgm:spPr/>
    </dgm:pt>
    <dgm:pt modelId="{D07BC082-33B9-422F-890B-2B7F5D17E4B3}" type="pres">
      <dgm:prSet presAssocID="{3E678B77-C98F-4FF4-BA25-5F4E323DCA43}" presName="conn2-1" presStyleLbl="parChTrans1D2" presStyleIdx="10" presStyleCnt="16"/>
      <dgm:spPr/>
    </dgm:pt>
    <dgm:pt modelId="{CB8966B9-7372-4824-8652-56CAA53A5B8A}" type="pres">
      <dgm:prSet presAssocID="{3E678B77-C98F-4FF4-BA25-5F4E323DCA43}" presName="connTx" presStyleLbl="parChTrans1D2" presStyleIdx="10" presStyleCnt="16"/>
      <dgm:spPr/>
    </dgm:pt>
    <dgm:pt modelId="{44DF1024-2DDA-4EE5-AD88-8C1039DA3390}" type="pres">
      <dgm:prSet presAssocID="{E5AB634C-1DA1-4BA9-894F-D453F5021DC0}" presName="root2" presStyleCnt="0"/>
      <dgm:spPr/>
    </dgm:pt>
    <dgm:pt modelId="{6FA51A47-D2BD-4567-8F03-BF57DD85A947}" type="pres">
      <dgm:prSet presAssocID="{E5AB634C-1DA1-4BA9-894F-D453F5021DC0}" presName="LevelTwoTextNode" presStyleLbl="node2" presStyleIdx="10" presStyleCnt="16" custScaleX="180895" custScaleY="41698">
        <dgm:presLayoutVars>
          <dgm:chPref val="3"/>
        </dgm:presLayoutVars>
      </dgm:prSet>
      <dgm:spPr/>
    </dgm:pt>
    <dgm:pt modelId="{3C7A83D0-0546-4C11-A791-D2D2944D5659}" type="pres">
      <dgm:prSet presAssocID="{E5AB634C-1DA1-4BA9-894F-D453F5021DC0}" presName="level3hierChild" presStyleCnt="0"/>
      <dgm:spPr/>
    </dgm:pt>
    <dgm:pt modelId="{27E1F967-B46D-4D28-A051-A009F95FDB16}" type="pres">
      <dgm:prSet presAssocID="{8B1FA967-3F72-4259-BDC5-DB28390AD1DC}" presName="conn2-1" presStyleLbl="parChTrans1D2" presStyleIdx="11" presStyleCnt="16"/>
      <dgm:spPr/>
    </dgm:pt>
    <dgm:pt modelId="{A7FDFCFD-68B6-4EA8-A677-DB1865B94209}" type="pres">
      <dgm:prSet presAssocID="{8B1FA967-3F72-4259-BDC5-DB28390AD1DC}" presName="connTx" presStyleLbl="parChTrans1D2" presStyleIdx="11" presStyleCnt="16"/>
      <dgm:spPr/>
    </dgm:pt>
    <dgm:pt modelId="{1CCA174F-F642-4FA8-8252-FDC955A890F2}" type="pres">
      <dgm:prSet presAssocID="{FBA20FA9-2D6C-435D-BECE-C5147897029A}" presName="root2" presStyleCnt="0"/>
      <dgm:spPr/>
    </dgm:pt>
    <dgm:pt modelId="{F8EFE6ED-555A-4C9D-8CD8-8C5F473C759B}" type="pres">
      <dgm:prSet presAssocID="{FBA20FA9-2D6C-435D-BECE-C5147897029A}" presName="LevelTwoTextNode" presStyleLbl="node2" presStyleIdx="11" presStyleCnt="16" custScaleX="180895" custScaleY="41698">
        <dgm:presLayoutVars>
          <dgm:chPref val="3"/>
        </dgm:presLayoutVars>
      </dgm:prSet>
      <dgm:spPr/>
    </dgm:pt>
    <dgm:pt modelId="{28A49015-ABF8-4907-9BC8-4F6E7CBB6DA3}" type="pres">
      <dgm:prSet presAssocID="{FBA20FA9-2D6C-435D-BECE-C5147897029A}" presName="level3hierChild" presStyleCnt="0"/>
      <dgm:spPr/>
    </dgm:pt>
    <dgm:pt modelId="{68B93947-B07A-48D5-977B-096786A15671}" type="pres">
      <dgm:prSet presAssocID="{6BADB3B3-4DDE-4F9D-84E9-F24514999CAC}" presName="conn2-1" presStyleLbl="parChTrans1D2" presStyleIdx="12" presStyleCnt="16"/>
      <dgm:spPr/>
    </dgm:pt>
    <dgm:pt modelId="{BC308177-750F-4D87-B72D-211C95A7E514}" type="pres">
      <dgm:prSet presAssocID="{6BADB3B3-4DDE-4F9D-84E9-F24514999CAC}" presName="connTx" presStyleLbl="parChTrans1D2" presStyleIdx="12" presStyleCnt="16"/>
      <dgm:spPr/>
    </dgm:pt>
    <dgm:pt modelId="{7F2CB526-55E1-4682-9AE9-03A241260255}" type="pres">
      <dgm:prSet presAssocID="{54C335A6-0C92-470C-98DA-CD679B08F870}" presName="root2" presStyleCnt="0"/>
      <dgm:spPr/>
    </dgm:pt>
    <dgm:pt modelId="{B6A5C0E6-0EE6-46BC-89A6-91C438EBC889}" type="pres">
      <dgm:prSet presAssocID="{54C335A6-0C92-470C-98DA-CD679B08F870}" presName="LevelTwoTextNode" presStyleLbl="node2" presStyleIdx="12" presStyleCnt="16" custScaleX="180895" custScaleY="41698">
        <dgm:presLayoutVars>
          <dgm:chPref val="3"/>
        </dgm:presLayoutVars>
      </dgm:prSet>
      <dgm:spPr/>
    </dgm:pt>
    <dgm:pt modelId="{0B8E6645-D0F4-4A5C-9DFF-66F1193F47C4}" type="pres">
      <dgm:prSet presAssocID="{54C335A6-0C92-470C-98DA-CD679B08F870}" presName="level3hierChild" presStyleCnt="0"/>
      <dgm:spPr/>
    </dgm:pt>
    <dgm:pt modelId="{93BD6EB3-8A6D-46E2-8019-0C76DBA7299D}" type="pres">
      <dgm:prSet presAssocID="{E089D5DC-8889-4D2C-97DD-F7B9BF5CA31F}" presName="conn2-1" presStyleLbl="parChTrans1D2" presStyleIdx="13" presStyleCnt="16"/>
      <dgm:spPr/>
    </dgm:pt>
    <dgm:pt modelId="{3EAC87FD-A5D9-4B47-9BFC-054501A79887}" type="pres">
      <dgm:prSet presAssocID="{E089D5DC-8889-4D2C-97DD-F7B9BF5CA31F}" presName="connTx" presStyleLbl="parChTrans1D2" presStyleIdx="13" presStyleCnt="16"/>
      <dgm:spPr/>
    </dgm:pt>
    <dgm:pt modelId="{7319E1C9-617B-4E26-B251-FCD9B3270D94}" type="pres">
      <dgm:prSet presAssocID="{52904A67-0A9F-4982-9F71-BEAE44E4408D}" presName="root2" presStyleCnt="0"/>
      <dgm:spPr/>
    </dgm:pt>
    <dgm:pt modelId="{B47721A2-3307-4A29-806D-0C4869124712}" type="pres">
      <dgm:prSet presAssocID="{52904A67-0A9F-4982-9F71-BEAE44E4408D}" presName="LevelTwoTextNode" presStyleLbl="node2" presStyleIdx="13" presStyleCnt="16" custScaleX="180895" custScaleY="41698">
        <dgm:presLayoutVars>
          <dgm:chPref val="3"/>
        </dgm:presLayoutVars>
      </dgm:prSet>
      <dgm:spPr/>
    </dgm:pt>
    <dgm:pt modelId="{7171CBBF-7F54-4AD5-BF74-58A252326DD7}" type="pres">
      <dgm:prSet presAssocID="{52904A67-0A9F-4982-9F71-BEAE44E4408D}" presName="level3hierChild" presStyleCnt="0"/>
      <dgm:spPr/>
    </dgm:pt>
    <dgm:pt modelId="{55F5EA3C-53FA-4275-8D62-B81E7B5F836C}" type="pres">
      <dgm:prSet presAssocID="{3D4C9525-039B-4C68-A847-C87467C46020}" presName="conn2-1" presStyleLbl="parChTrans1D2" presStyleIdx="14" presStyleCnt="16"/>
      <dgm:spPr/>
    </dgm:pt>
    <dgm:pt modelId="{5F2E0FFC-1C49-4F9D-8648-B3CE11A9B4A3}" type="pres">
      <dgm:prSet presAssocID="{3D4C9525-039B-4C68-A847-C87467C46020}" presName="connTx" presStyleLbl="parChTrans1D2" presStyleIdx="14" presStyleCnt="16"/>
      <dgm:spPr/>
    </dgm:pt>
    <dgm:pt modelId="{090D1D4D-A77E-4AAD-A0D5-76575C7D21A8}" type="pres">
      <dgm:prSet presAssocID="{159D5E3E-153E-4515-8858-EC29A3375925}" presName="root2" presStyleCnt="0"/>
      <dgm:spPr/>
    </dgm:pt>
    <dgm:pt modelId="{DE154FD7-6ED5-4436-BC18-B4F1061DEAB0}" type="pres">
      <dgm:prSet presAssocID="{159D5E3E-153E-4515-8858-EC29A3375925}" presName="LevelTwoTextNode" presStyleLbl="node2" presStyleIdx="14" presStyleCnt="16" custScaleX="180895" custScaleY="41698">
        <dgm:presLayoutVars>
          <dgm:chPref val="3"/>
        </dgm:presLayoutVars>
      </dgm:prSet>
      <dgm:spPr/>
    </dgm:pt>
    <dgm:pt modelId="{6C7C31A4-F35C-42E2-B1C9-B318A7492797}" type="pres">
      <dgm:prSet presAssocID="{159D5E3E-153E-4515-8858-EC29A3375925}" presName="level3hierChild" presStyleCnt="0"/>
      <dgm:spPr/>
    </dgm:pt>
    <dgm:pt modelId="{6E80CAA9-CCAE-446C-830C-B003058651A6}" type="pres">
      <dgm:prSet presAssocID="{5E2DF63B-9776-4420-AAB4-E970048D8498}" presName="conn2-1" presStyleLbl="parChTrans1D2" presStyleIdx="15" presStyleCnt="16"/>
      <dgm:spPr/>
    </dgm:pt>
    <dgm:pt modelId="{104E0328-FD0C-4839-AC8D-7CD749C33A4B}" type="pres">
      <dgm:prSet presAssocID="{5E2DF63B-9776-4420-AAB4-E970048D8498}" presName="connTx" presStyleLbl="parChTrans1D2" presStyleIdx="15" presStyleCnt="16"/>
      <dgm:spPr/>
    </dgm:pt>
    <dgm:pt modelId="{65CA7A0D-DF78-4FD7-A359-3B1E3E1429CC}" type="pres">
      <dgm:prSet presAssocID="{790B0574-2E77-469D-95DE-A484DD998460}" presName="root2" presStyleCnt="0"/>
      <dgm:spPr/>
    </dgm:pt>
    <dgm:pt modelId="{0F75E0A4-E7E0-4C0F-B250-61B60EFDCA55}" type="pres">
      <dgm:prSet presAssocID="{790B0574-2E77-469D-95DE-A484DD998460}" presName="LevelTwoTextNode" presStyleLbl="node2" presStyleIdx="15" presStyleCnt="16" custScaleX="180895" custScaleY="41698">
        <dgm:presLayoutVars>
          <dgm:chPref val="3"/>
        </dgm:presLayoutVars>
      </dgm:prSet>
      <dgm:spPr/>
    </dgm:pt>
    <dgm:pt modelId="{F6FE0E0C-FF87-4C59-8007-AF0C2CA85D1E}" type="pres">
      <dgm:prSet presAssocID="{790B0574-2E77-469D-95DE-A484DD998460}" presName="level3hierChild" presStyleCnt="0"/>
      <dgm:spPr/>
    </dgm:pt>
  </dgm:ptLst>
  <dgm:cxnLst>
    <dgm:cxn modelId="{F5C8A403-A04C-4C84-9CCB-C3E1C606B610}" type="presOf" srcId="{479E02E7-2002-4E2E-95E0-BF419DEAB0F4}" destId="{728FCE51-ACD1-4056-B932-DD28BF828F36}" srcOrd="0" destOrd="0" presId="urn:microsoft.com/office/officeart/2008/layout/HorizontalMultiLevelHierarchy"/>
    <dgm:cxn modelId="{9162CD03-089F-4984-B447-F489D7701B8F}" type="presOf" srcId="{40B45D35-F2C0-4D7D-AC47-B6DEFFF658FD}" destId="{FFC214AE-7985-4083-99C9-5F2CD8E3E5C9}" srcOrd="0" destOrd="0" presId="urn:microsoft.com/office/officeart/2008/layout/HorizontalMultiLevelHierarchy"/>
    <dgm:cxn modelId="{8873CC0A-236D-4A56-9EE6-E172A43CF025}" type="presOf" srcId="{5E2DF63B-9776-4420-AAB4-E970048D8498}" destId="{6E80CAA9-CCAE-446C-830C-B003058651A6}" srcOrd="0" destOrd="0" presId="urn:microsoft.com/office/officeart/2008/layout/HorizontalMultiLevelHierarchy"/>
    <dgm:cxn modelId="{BB93110C-FA64-4C60-9122-F1D64F22B905}" type="presOf" srcId="{004F8F22-19B8-41FA-B758-EC6901F15618}" destId="{6C121A14-6B5E-40EB-B35F-42970634477E}" srcOrd="0" destOrd="0" presId="urn:microsoft.com/office/officeart/2008/layout/HorizontalMultiLevelHierarchy"/>
    <dgm:cxn modelId="{9352200C-176B-46F4-A303-645751F1A7E8}" type="presOf" srcId="{48ED88CE-A380-4E5B-9572-F93640C88481}" destId="{E44B71C6-C772-44CA-8FE5-C5F70D1DF6F7}" srcOrd="1" destOrd="0" presId="urn:microsoft.com/office/officeart/2008/layout/HorizontalMultiLevelHierarchy"/>
    <dgm:cxn modelId="{3ECD0710-4FDB-4987-BC06-C1E7F4940405}" srcId="{3C125994-CD23-45D0-BD32-3B479D21F5C3}" destId="{479E02E7-2002-4E2E-95E0-BF419DEAB0F4}" srcOrd="7" destOrd="0" parTransId="{01F50CC3-88F3-4E7B-A71F-55E9C108C122}" sibTransId="{FA6C3AA1-3B2F-400E-8D9F-86371425783F}"/>
    <dgm:cxn modelId="{35CD7211-43B1-4015-A7F8-DAFEB56977FA}" type="presOf" srcId="{78B33CFE-65CD-46FE-B070-6BAF68C5AB1F}" destId="{91BDA3BD-799B-4156-9E2F-A57C760A7635}" srcOrd="0" destOrd="0" presId="urn:microsoft.com/office/officeart/2008/layout/HorizontalMultiLevelHierarchy"/>
    <dgm:cxn modelId="{B3FD5420-D218-4FE3-8B79-646EAE368A76}" type="presOf" srcId="{3C125994-CD23-45D0-BD32-3B479D21F5C3}" destId="{3955F027-CEA7-4B3C-84A9-878726436B31}" srcOrd="0" destOrd="0" presId="urn:microsoft.com/office/officeart/2008/layout/HorizontalMultiLevelHierarchy"/>
    <dgm:cxn modelId="{208F5A21-CC46-4ED1-A809-A9BAFC881417}" type="presOf" srcId="{6BADB3B3-4DDE-4F9D-84E9-F24514999CAC}" destId="{68B93947-B07A-48D5-977B-096786A15671}" srcOrd="0" destOrd="0" presId="urn:microsoft.com/office/officeart/2008/layout/HorizontalMultiLevelHierarchy"/>
    <dgm:cxn modelId="{771D6726-3929-40FA-A974-FF57DA855A5B}" srcId="{3C125994-CD23-45D0-BD32-3B479D21F5C3}" destId="{78B33CFE-65CD-46FE-B070-6BAF68C5AB1F}" srcOrd="3" destOrd="0" parTransId="{5CBFF244-6635-4CCD-B7EF-28D561BCF222}" sibTransId="{AD5AF767-18DB-4C8A-AA43-CCD9313C5F84}"/>
    <dgm:cxn modelId="{F2C24627-E790-4C6C-93F7-0AD42AA4403D}" type="presOf" srcId="{E849AD06-C340-4E20-80DC-1232A475B2D7}" destId="{5CA04419-A134-4F13-A50E-429BEBF25D11}" srcOrd="0" destOrd="0" presId="urn:microsoft.com/office/officeart/2008/layout/HorizontalMultiLevelHierarchy"/>
    <dgm:cxn modelId="{CEEAD02D-C388-4F72-9156-AEED6D0BA88D}" type="presOf" srcId="{FBA20FA9-2D6C-435D-BECE-C5147897029A}" destId="{F8EFE6ED-555A-4C9D-8CD8-8C5F473C759B}" srcOrd="0" destOrd="0" presId="urn:microsoft.com/office/officeart/2008/layout/HorizontalMultiLevelHierarchy"/>
    <dgm:cxn modelId="{579EA833-DCFC-4AC1-8872-CB9143A2E7BB}" type="presOf" srcId="{10CF7D7E-38A9-4DFB-9A07-5DBB6CB10402}" destId="{1D055498-AA8B-4C5A-A942-24DC7E736CA5}" srcOrd="0" destOrd="0" presId="urn:microsoft.com/office/officeart/2008/layout/HorizontalMultiLevelHierarchy"/>
    <dgm:cxn modelId="{11D99C3D-CEDD-4516-9E07-E388B90A680C}" type="presOf" srcId="{468DD2A8-A3A0-4922-884B-A9454DDB0347}" destId="{9869866B-C4BC-45CB-B994-B1BFF019D0E5}" srcOrd="1" destOrd="0" presId="urn:microsoft.com/office/officeart/2008/layout/HorizontalMultiLevelHierarchy"/>
    <dgm:cxn modelId="{C533B53F-8760-4AB2-B438-29D19CFB49AA}" type="presOf" srcId="{057B01EA-FDBF-4387-93D8-56E36894673B}" destId="{68219144-194A-40BC-BC2D-2D317373F7F7}" srcOrd="1" destOrd="0" presId="urn:microsoft.com/office/officeart/2008/layout/HorizontalMultiLevelHierarchy"/>
    <dgm:cxn modelId="{FC84205B-9538-4AE1-B181-FD3BB0433BAB}" srcId="{3C125994-CD23-45D0-BD32-3B479D21F5C3}" destId="{E5AB634C-1DA1-4BA9-894F-D453F5021DC0}" srcOrd="10" destOrd="0" parTransId="{3E678B77-C98F-4FF4-BA25-5F4E323DCA43}" sibTransId="{BB01A2DA-6798-46BD-80C4-E531EEA8A9ED}"/>
    <dgm:cxn modelId="{CC8D9542-3537-4513-AB0F-FF94778BAC93}" srcId="{3C125994-CD23-45D0-BD32-3B479D21F5C3}" destId="{FBA20FA9-2D6C-435D-BECE-C5147897029A}" srcOrd="11" destOrd="0" parTransId="{8B1FA967-3F72-4259-BDC5-DB28390AD1DC}" sibTransId="{68EA5259-8F68-4047-A05D-D01AA865FDF1}"/>
    <dgm:cxn modelId="{FCAFF042-BBD9-4419-A162-AFC40E1DD258}" srcId="{3C125994-CD23-45D0-BD32-3B479D21F5C3}" destId="{10CF7D7E-38A9-4DFB-9A07-5DBB6CB10402}" srcOrd="6" destOrd="0" parTransId="{E849AD06-C340-4E20-80DC-1232A475B2D7}" sibTransId="{D890C6FB-2696-42F3-9F3A-F7559127041F}"/>
    <dgm:cxn modelId="{F546AA64-CBC7-4D97-A279-2A2D64D673AD}" srcId="{3C125994-CD23-45D0-BD32-3B479D21F5C3}" destId="{C95EBF7E-0AF8-400C-A8B1-7A306045C4BA}" srcOrd="5" destOrd="0" parTransId="{54248F26-09B9-4586-829C-F438725F8223}" sibTransId="{10A09799-FC76-4322-9F4F-A7A1C53AC6BB}"/>
    <dgm:cxn modelId="{CD478448-0979-4E67-BBA3-09B8AD490C80}" type="presOf" srcId="{3E678B77-C98F-4FF4-BA25-5F4E323DCA43}" destId="{CB8966B9-7372-4824-8652-56CAA53A5B8A}" srcOrd="1" destOrd="0" presId="urn:microsoft.com/office/officeart/2008/layout/HorizontalMultiLevelHierarchy"/>
    <dgm:cxn modelId="{ECBF8948-8FAA-4DE8-9B78-8D7093CCB10A}" type="presOf" srcId="{E849AD06-C340-4E20-80DC-1232A475B2D7}" destId="{7C0CCDBF-836C-4592-90E8-A29A54079FC7}" srcOrd="1" destOrd="0" presId="urn:microsoft.com/office/officeart/2008/layout/HorizontalMultiLevelHierarchy"/>
    <dgm:cxn modelId="{3F96E349-A73A-4964-822D-DB1D6A3BCEA3}" srcId="{DB93ED23-B86A-4C62-92B8-3BD1F4176203}" destId="{3C125994-CD23-45D0-BD32-3B479D21F5C3}" srcOrd="0" destOrd="0" parTransId="{83D8B007-2985-4911-A9E4-DB373E62C095}" sibTransId="{53E2C06C-E499-453F-BC32-B7BF8ADBFD46}"/>
    <dgm:cxn modelId="{12F4CB6A-5419-4C4E-9AD3-3CF02FA992C7}" type="presOf" srcId="{C95EBF7E-0AF8-400C-A8B1-7A306045C4BA}" destId="{9BE223F5-8DDB-4F08-851A-865A2B3CC5E1}" srcOrd="0" destOrd="0" presId="urn:microsoft.com/office/officeart/2008/layout/HorizontalMultiLevelHierarchy"/>
    <dgm:cxn modelId="{2DCC704E-CF18-4CC4-98C5-D3D14F50D030}" srcId="{3C125994-CD23-45D0-BD32-3B479D21F5C3}" destId="{2E1B6998-839F-4E64-A770-F49F7D17A277}" srcOrd="9" destOrd="0" parTransId="{48ED88CE-A380-4E5B-9572-F93640C88481}" sibTransId="{41A19905-5009-4833-84A4-DE3E0AA2319E}"/>
    <dgm:cxn modelId="{7A039E6F-A020-4ABB-8800-9F975F05ACA5}" type="presOf" srcId="{63A90A97-14B6-49ED-9F46-EDC6A5F554BC}" destId="{5772D522-9BA7-48B1-B9B2-1CC6F6AF9149}" srcOrd="0" destOrd="0" presId="urn:microsoft.com/office/officeart/2008/layout/HorizontalMultiLevelHierarchy"/>
    <dgm:cxn modelId="{27A1EF50-A0CD-434D-B1C4-FDAECB8F838B}" type="presOf" srcId="{5CBFF244-6635-4CCD-B7EF-28D561BCF222}" destId="{F8829E7F-29C1-42B3-8C11-567D66C8DE9B}" srcOrd="1" destOrd="0" presId="urn:microsoft.com/office/officeart/2008/layout/HorizontalMultiLevelHierarchy"/>
    <dgm:cxn modelId="{89509F71-225D-4759-BEAB-13D4B18A5280}" type="presOf" srcId="{03C252CC-26D7-4FC7-ABED-39DE81408C6C}" destId="{58AF5028-768B-4079-B8D4-8C66ABD84D19}" srcOrd="1" destOrd="0" presId="urn:microsoft.com/office/officeart/2008/layout/HorizontalMultiLevelHierarchy"/>
    <dgm:cxn modelId="{4032FD51-33D8-4A12-89B6-370F7EB50AE1}" srcId="{3C125994-CD23-45D0-BD32-3B479D21F5C3}" destId="{63A90A97-14B6-49ED-9F46-EDC6A5F554BC}" srcOrd="1" destOrd="0" parTransId="{057B01EA-FDBF-4387-93D8-56E36894673B}" sibTransId="{CA070893-ACF2-4687-B8E9-59642F39EEF3}"/>
    <dgm:cxn modelId="{398B8578-77E2-460C-9B61-1F43EB34703B}" type="presOf" srcId="{E5AB634C-1DA1-4BA9-894F-D453F5021DC0}" destId="{6FA51A47-D2BD-4567-8F03-BF57DD85A947}" srcOrd="0" destOrd="0" presId="urn:microsoft.com/office/officeart/2008/layout/HorizontalMultiLevelHierarchy"/>
    <dgm:cxn modelId="{DAF86E7F-0416-4632-AB01-8E6124C8A1CE}" srcId="{3C125994-CD23-45D0-BD32-3B479D21F5C3}" destId="{52904A67-0A9F-4982-9F71-BEAE44E4408D}" srcOrd="13" destOrd="0" parTransId="{E089D5DC-8889-4D2C-97DD-F7B9BF5CA31F}" sibTransId="{63EFA8EA-1F65-41C3-B7D6-5E0EA309C0B8}"/>
    <dgm:cxn modelId="{0A6C737F-4EF2-45FE-8C7F-972736DC8F85}" type="presOf" srcId="{5E2DF63B-9776-4420-AAB4-E970048D8498}" destId="{104E0328-FD0C-4839-AC8D-7CD749C33A4B}" srcOrd="1" destOrd="0" presId="urn:microsoft.com/office/officeart/2008/layout/HorizontalMultiLevelHierarchy"/>
    <dgm:cxn modelId="{8B25CD7F-2E5D-45DA-9F5C-0E742441F2F8}" type="presOf" srcId="{DB93ED23-B86A-4C62-92B8-3BD1F4176203}" destId="{F4524B7B-D0B7-4BE1-897F-9E48364A3421}" srcOrd="0" destOrd="0" presId="urn:microsoft.com/office/officeart/2008/layout/HorizontalMultiLevelHierarchy"/>
    <dgm:cxn modelId="{6B3D4C84-9512-499F-B6CC-C4A9A671FFB4}" type="presOf" srcId="{159D5E3E-153E-4515-8858-EC29A3375925}" destId="{DE154FD7-6ED5-4436-BC18-B4F1061DEAB0}" srcOrd="0" destOrd="0" presId="urn:microsoft.com/office/officeart/2008/layout/HorizontalMultiLevelHierarchy"/>
    <dgm:cxn modelId="{D4C05684-C1A8-4D50-BFE6-F204462C38A6}" type="presOf" srcId="{03C252CC-26D7-4FC7-ABED-39DE81408C6C}" destId="{21987C25-E27C-4A85-A56E-B0EDB4F20D48}" srcOrd="0" destOrd="0" presId="urn:microsoft.com/office/officeart/2008/layout/HorizontalMultiLevelHierarchy"/>
    <dgm:cxn modelId="{38B51F87-FBA7-489C-B02D-2B801D972599}" type="presOf" srcId="{E089D5DC-8889-4D2C-97DD-F7B9BF5CA31F}" destId="{3EAC87FD-A5D9-4B47-9BFC-054501A79887}" srcOrd="1" destOrd="0" presId="urn:microsoft.com/office/officeart/2008/layout/HorizontalMultiLevelHierarchy"/>
    <dgm:cxn modelId="{F3B2F68C-270D-4C1B-825D-ABC0F7EF125D}" type="presOf" srcId="{3D4C9525-039B-4C68-A847-C87467C46020}" destId="{5F2E0FFC-1C49-4F9D-8648-B3CE11A9B4A3}" srcOrd="1" destOrd="0" presId="urn:microsoft.com/office/officeart/2008/layout/HorizontalMultiLevelHierarchy"/>
    <dgm:cxn modelId="{450F0B8D-ABF9-4910-A26D-AEC17F76522E}" type="presOf" srcId="{8B1FA967-3F72-4259-BDC5-DB28390AD1DC}" destId="{A7FDFCFD-68B6-4EA8-A677-DB1865B94209}" srcOrd="1" destOrd="0" presId="urn:microsoft.com/office/officeart/2008/layout/HorizontalMultiLevelHierarchy"/>
    <dgm:cxn modelId="{248A538E-30F7-4C10-BB20-3AAA150DA1F0}" type="presOf" srcId="{C22B1E2C-C859-4809-82C1-15C885CF5CB8}" destId="{5CB06E67-A7E3-49EC-8232-91B8B38CD403}" srcOrd="1" destOrd="0" presId="urn:microsoft.com/office/officeart/2008/layout/HorizontalMultiLevelHierarchy"/>
    <dgm:cxn modelId="{E699CD8F-67EB-4E10-BDC7-BD4B8BAB3ED9}" type="presOf" srcId="{3D4C9525-039B-4C68-A847-C87467C46020}" destId="{55F5EA3C-53FA-4275-8D62-B81E7B5F836C}" srcOrd="0" destOrd="0" presId="urn:microsoft.com/office/officeart/2008/layout/HorizontalMultiLevelHierarchy"/>
    <dgm:cxn modelId="{C6E5F792-A842-46BB-8A3B-EB9F9B912F5C}" type="presOf" srcId="{01F50CC3-88F3-4E7B-A71F-55E9C108C122}" destId="{4FF7EDD2-8989-4EF9-9662-206A45467964}" srcOrd="0" destOrd="0" presId="urn:microsoft.com/office/officeart/2008/layout/HorizontalMultiLevelHierarchy"/>
    <dgm:cxn modelId="{EA83D794-2344-4856-90FF-54343776D520}" type="presOf" srcId="{057B01EA-FDBF-4387-93D8-56E36894673B}" destId="{D5977057-B9ED-43A8-BA02-5E1E68BCB7CF}" srcOrd="0" destOrd="0" presId="urn:microsoft.com/office/officeart/2008/layout/HorizontalMultiLevelHierarchy"/>
    <dgm:cxn modelId="{DDE2769B-3797-42E2-849D-0F19B19B825B}" type="presOf" srcId="{441E3D0F-BAA1-43B5-825A-FB03DCD7BC8F}" destId="{B9A4D4CE-8AA0-4160-BA4D-A19D60503178}" srcOrd="0" destOrd="0" presId="urn:microsoft.com/office/officeart/2008/layout/HorizontalMultiLevelHierarchy"/>
    <dgm:cxn modelId="{27E4F6A1-D23A-485D-996C-2932DDFF71A7}" srcId="{3C125994-CD23-45D0-BD32-3B479D21F5C3}" destId="{441E3D0F-BAA1-43B5-825A-FB03DCD7BC8F}" srcOrd="8" destOrd="0" parTransId="{03C252CC-26D7-4FC7-ABED-39DE81408C6C}" sibTransId="{A34EAFE3-4A5E-4F96-A32D-90D2B726771D}"/>
    <dgm:cxn modelId="{6F5A7FA2-A692-403F-BE46-CA4636BF3EDE}" type="presOf" srcId="{E089D5DC-8889-4D2C-97DD-F7B9BF5CA31F}" destId="{93BD6EB3-8A6D-46E2-8019-0C76DBA7299D}" srcOrd="0" destOrd="0" presId="urn:microsoft.com/office/officeart/2008/layout/HorizontalMultiLevelHierarchy"/>
    <dgm:cxn modelId="{2841BAA2-9138-488E-84BC-04CB94F6BEA1}" type="presOf" srcId="{52904A67-0A9F-4982-9F71-BEAE44E4408D}" destId="{B47721A2-3307-4A29-806D-0C4869124712}" srcOrd="0" destOrd="0" presId="urn:microsoft.com/office/officeart/2008/layout/HorizontalMultiLevelHierarchy"/>
    <dgm:cxn modelId="{25D74FA9-3533-47B6-A82F-39F37013D4B2}" srcId="{3C125994-CD23-45D0-BD32-3B479D21F5C3}" destId="{004F8F22-19B8-41FA-B758-EC6901F15618}" srcOrd="2" destOrd="0" parTransId="{54931D38-16B8-4758-A720-8A027F92A4B9}" sibTransId="{F6D12EA9-5DF9-4213-BADD-B5EE07F6BCBA}"/>
    <dgm:cxn modelId="{7CF04EB0-E621-45E9-A06A-77BE4F83DD18}" type="presOf" srcId="{6BADB3B3-4DDE-4F9D-84E9-F24514999CAC}" destId="{BC308177-750F-4D87-B72D-211C95A7E514}" srcOrd="1" destOrd="0" presId="urn:microsoft.com/office/officeart/2008/layout/HorizontalMultiLevelHierarchy"/>
    <dgm:cxn modelId="{9377AAB2-96C2-4AF3-9C19-FA7C1DAE0C86}" type="presOf" srcId="{468DD2A8-A3A0-4922-884B-A9454DDB0347}" destId="{32155BEE-07AD-4A1C-BBCD-997CCCD861DD}" srcOrd="0" destOrd="0" presId="urn:microsoft.com/office/officeart/2008/layout/HorizontalMultiLevelHierarchy"/>
    <dgm:cxn modelId="{8B4AF3B6-E158-4E85-A003-1E822A9512E4}" type="presOf" srcId="{2E1B6998-839F-4E64-A770-F49F7D17A277}" destId="{B6A81D61-7BB9-4F8A-ABAB-1B37319861D8}" srcOrd="0" destOrd="0" presId="urn:microsoft.com/office/officeart/2008/layout/HorizontalMultiLevelHierarchy"/>
    <dgm:cxn modelId="{8EC04AB7-EA3F-4C78-BE32-C5D1237ACF25}" type="presOf" srcId="{54248F26-09B9-4586-829C-F438725F8223}" destId="{DD0DC269-2631-4AFD-AC65-2123116E954F}" srcOrd="0" destOrd="0" presId="urn:microsoft.com/office/officeart/2008/layout/HorizontalMultiLevelHierarchy"/>
    <dgm:cxn modelId="{8D46E3BC-4590-44FB-8531-EC3DAA7CB443}" srcId="{3C125994-CD23-45D0-BD32-3B479D21F5C3}" destId="{40B45D35-F2C0-4D7D-AC47-B6DEFFF658FD}" srcOrd="0" destOrd="0" parTransId="{468DD2A8-A3A0-4922-884B-A9454DDB0347}" sibTransId="{551B50FB-DA57-4912-999F-51232406D6DE}"/>
    <dgm:cxn modelId="{122B87BD-C17E-4893-B737-59294640FD6D}" type="presOf" srcId="{54248F26-09B9-4586-829C-F438725F8223}" destId="{90833E16-392F-4EBB-97BE-A8EF86072FC1}" srcOrd="1" destOrd="0" presId="urn:microsoft.com/office/officeart/2008/layout/HorizontalMultiLevelHierarchy"/>
    <dgm:cxn modelId="{7AF5E0BD-CA03-4B22-8DCF-51A243D85319}" srcId="{3C125994-CD23-45D0-BD32-3B479D21F5C3}" destId="{2952C20F-748B-41A1-97B7-86F1F657F6A7}" srcOrd="4" destOrd="0" parTransId="{C22B1E2C-C859-4809-82C1-15C885CF5CB8}" sibTransId="{38878D75-2AE9-4195-80BE-8868D0CC58C3}"/>
    <dgm:cxn modelId="{1F3D16BE-F20D-429E-B202-ED79273D7E04}" type="presOf" srcId="{790B0574-2E77-469D-95DE-A484DD998460}" destId="{0F75E0A4-E7E0-4C0F-B250-61B60EFDCA55}" srcOrd="0" destOrd="0" presId="urn:microsoft.com/office/officeart/2008/layout/HorizontalMultiLevelHierarchy"/>
    <dgm:cxn modelId="{22E987BE-F5C9-4982-916F-0CA769FA70AC}" type="presOf" srcId="{2952C20F-748B-41A1-97B7-86F1F657F6A7}" destId="{CC17FED3-69A9-4309-98ED-AB5F7A336107}" srcOrd="0" destOrd="0" presId="urn:microsoft.com/office/officeart/2008/layout/HorizontalMultiLevelHierarchy"/>
    <dgm:cxn modelId="{4BBFBDC2-C225-46E2-8C69-DB7E2AD782D6}" type="presOf" srcId="{54931D38-16B8-4758-A720-8A027F92A4B9}" destId="{8CE6375A-96B6-422C-885C-5A3EBB38A057}" srcOrd="1" destOrd="0" presId="urn:microsoft.com/office/officeart/2008/layout/HorizontalMultiLevelHierarchy"/>
    <dgm:cxn modelId="{BF5707CA-3F70-4DAE-9C94-7B7CDE9FB77A}" type="presOf" srcId="{54931D38-16B8-4758-A720-8A027F92A4B9}" destId="{6DC659CC-21CD-4B39-93C3-7EA67178DE4E}" srcOrd="0" destOrd="0" presId="urn:microsoft.com/office/officeart/2008/layout/HorizontalMultiLevelHierarchy"/>
    <dgm:cxn modelId="{487063D0-6CED-4CAC-A2A5-859F7BC1C380}" type="presOf" srcId="{54C335A6-0C92-470C-98DA-CD679B08F870}" destId="{B6A5C0E6-0EE6-46BC-89A6-91C438EBC889}" srcOrd="0" destOrd="0" presId="urn:microsoft.com/office/officeart/2008/layout/HorizontalMultiLevelHierarchy"/>
    <dgm:cxn modelId="{60249CD0-16EB-43C6-B382-F9378A0E7849}" type="presOf" srcId="{C22B1E2C-C859-4809-82C1-15C885CF5CB8}" destId="{201D2645-8FF2-4AF5-9DE6-F2FFEDA59FFC}" srcOrd="0" destOrd="0" presId="urn:microsoft.com/office/officeart/2008/layout/HorizontalMultiLevelHierarchy"/>
    <dgm:cxn modelId="{195EFDD7-092E-49A7-9383-AF59CF7BB89E}" type="presOf" srcId="{01F50CC3-88F3-4E7B-A71F-55E9C108C122}" destId="{77C95C31-A61E-474D-9761-7674364CE777}" srcOrd="1" destOrd="0" presId="urn:microsoft.com/office/officeart/2008/layout/HorizontalMultiLevelHierarchy"/>
    <dgm:cxn modelId="{CE3DAAD8-8B7B-4FD0-A3FE-A62061BA0B06}" type="presOf" srcId="{8B1FA967-3F72-4259-BDC5-DB28390AD1DC}" destId="{27E1F967-B46D-4D28-A051-A009F95FDB16}" srcOrd="0" destOrd="0" presId="urn:microsoft.com/office/officeart/2008/layout/HorizontalMultiLevelHierarchy"/>
    <dgm:cxn modelId="{A1A9DCDA-5E63-457E-A487-057E1EC594B4}" type="presOf" srcId="{48ED88CE-A380-4E5B-9572-F93640C88481}" destId="{FEEE1107-23FD-459A-B16A-3D79F1B5C7DD}" srcOrd="0" destOrd="0" presId="urn:microsoft.com/office/officeart/2008/layout/HorizontalMultiLevelHierarchy"/>
    <dgm:cxn modelId="{3D3C14F1-BA11-4C7C-8047-FF1AF6462DDC}" type="presOf" srcId="{3E678B77-C98F-4FF4-BA25-5F4E323DCA43}" destId="{D07BC082-33B9-422F-890B-2B7F5D17E4B3}" srcOrd="0" destOrd="0" presId="urn:microsoft.com/office/officeart/2008/layout/HorizontalMultiLevelHierarchy"/>
    <dgm:cxn modelId="{011E0EF3-D3B9-4D55-A9E3-DD2BAEE886E1}" type="presOf" srcId="{5CBFF244-6635-4CCD-B7EF-28D561BCF222}" destId="{E4CE14D0-0E74-43E6-B728-78242F7FD5A8}" srcOrd="0" destOrd="0" presId="urn:microsoft.com/office/officeart/2008/layout/HorizontalMultiLevelHierarchy"/>
    <dgm:cxn modelId="{FA3B37F7-9B34-49F6-8888-6C7F2DA128BE}" srcId="{3C125994-CD23-45D0-BD32-3B479D21F5C3}" destId="{159D5E3E-153E-4515-8858-EC29A3375925}" srcOrd="14" destOrd="0" parTransId="{3D4C9525-039B-4C68-A847-C87467C46020}" sibTransId="{2D5203BE-52B7-41E4-AC91-BEDD29A03122}"/>
    <dgm:cxn modelId="{92D77EFB-7A83-47FA-B155-A3E813381362}" srcId="{3C125994-CD23-45D0-BD32-3B479D21F5C3}" destId="{790B0574-2E77-469D-95DE-A484DD998460}" srcOrd="15" destOrd="0" parTransId="{5E2DF63B-9776-4420-AAB4-E970048D8498}" sibTransId="{B2354491-212E-4618-A274-A6BA5BA4727E}"/>
    <dgm:cxn modelId="{C605B9FB-A9B5-461B-B468-53393C7E85D9}" srcId="{3C125994-CD23-45D0-BD32-3B479D21F5C3}" destId="{54C335A6-0C92-470C-98DA-CD679B08F870}" srcOrd="12" destOrd="0" parTransId="{6BADB3B3-4DDE-4F9D-84E9-F24514999CAC}" sibTransId="{1A001A49-066A-4FCD-8066-5DB13B885FB3}"/>
    <dgm:cxn modelId="{F45BE932-A4A7-4EFB-9C42-8F2D986B87E6}" type="presParOf" srcId="{F4524B7B-D0B7-4BE1-897F-9E48364A3421}" destId="{EB06F9C5-8BE5-4E61-A118-B369CE0B8143}" srcOrd="0" destOrd="0" presId="urn:microsoft.com/office/officeart/2008/layout/HorizontalMultiLevelHierarchy"/>
    <dgm:cxn modelId="{0A39139B-E4AE-49F0-8853-A7B87FDC03D9}" type="presParOf" srcId="{EB06F9C5-8BE5-4E61-A118-B369CE0B8143}" destId="{3955F027-CEA7-4B3C-84A9-878726436B31}" srcOrd="0" destOrd="0" presId="urn:microsoft.com/office/officeart/2008/layout/HorizontalMultiLevelHierarchy"/>
    <dgm:cxn modelId="{25DA4ACC-0263-4C8E-A0E6-C58D964F073F}" type="presParOf" srcId="{EB06F9C5-8BE5-4E61-A118-B369CE0B8143}" destId="{909D6E06-D48C-419C-8369-BACF06084265}" srcOrd="1" destOrd="0" presId="urn:microsoft.com/office/officeart/2008/layout/HorizontalMultiLevelHierarchy"/>
    <dgm:cxn modelId="{AFB37BA8-779F-46A5-9031-8A90245FAD0F}" type="presParOf" srcId="{909D6E06-D48C-419C-8369-BACF06084265}" destId="{32155BEE-07AD-4A1C-BBCD-997CCCD861DD}" srcOrd="0" destOrd="0" presId="urn:microsoft.com/office/officeart/2008/layout/HorizontalMultiLevelHierarchy"/>
    <dgm:cxn modelId="{F7DD9E13-086F-4123-9395-E861431F0E6B}" type="presParOf" srcId="{32155BEE-07AD-4A1C-BBCD-997CCCD861DD}" destId="{9869866B-C4BC-45CB-B994-B1BFF019D0E5}" srcOrd="0" destOrd="0" presId="urn:microsoft.com/office/officeart/2008/layout/HorizontalMultiLevelHierarchy"/>
    <dgm:cxn modelId="{CC9EA475-2781-49BE-9991-7BA01663839B}" type="presParOf" srcId="{909D6E06-D48C-419C-8369-BACF06084265}" destId="{3E7E04F8-E314-434F-8B83-732C8E6A42F3}" srcOrd="1" destOrd="0" presId="urn:microsoft.com/office/officeart/2008/layout/HorizontalMultiLevelHierarchy"/>
    <dgm:cxn modelId="{668B9FC6-2F69-405E-8236-9A47D4D54A0D}" type="presParOf" srcId="{3E7E04F8-E314-434F-8B83-732C8E6A42F3}" destId="{FFC214AE-7985-4083-99C9-5F2CD8E3E5C9}" srcOrd="0" destOrd="0" presId="urn:microsoft.com/office/officeart/2008/layout/HorizontalMultiLevelHierarchy"/>
    <dgm:cxn modelId="{42C936DD-44B8-40D9-9522-6CEA30CBE3CF}" type="presParOf" srcId="{3E7E04F8-E314-434F-8B83-732C8E6A42F3}" destId="{F81FA759-A76F-467C-8B8E-866543EC3136}" srcOrd="1" destOrd="0" presId="urn:microsoft.com/office/officeart/2008/layout/HorizontalMultiLevelHierarchy"/>
    <dgm:cxn modelId="{0FEE5481-7637-429C-88D1-090F2A19B785}" type="presParOf" srcId="{909D6E06-D48C-419C-8369-BACF06084265}" destId="{D5977057-B9ED-43A8-BA02-5E1E68BCB7CF}" srcOrd="2" destOrd="0" presId="urn:microsoft.com/office/officeart/2008/layout/HorizontalMultiLevelHierarchy"/>
    <dgm:cxn modelId="{3572F978-7AEB-4910-B768-409290C44CFB}" type="presParOf" srcId="{D5977057-B9ED-43A8-BA02-5E1E68BCB7CF}" destId="{68219144-194A-40BC-BC2D-2D317373F7F7}" srcOrd="0" destOrd="0" presId="urn:microsoft.com/office/officeart/2008/layout/HorizontalMultiLevelHierarchy"/>
    <dgm:cxn modelId="{6167BE55-C899-4ADB-8D1E-787A290E6DCB}" type="presParOf" srcId="{909D6E06-D48C-419C-8369-BACF06084265}" destId="{893B6E48-2D29-4EA8-B870-7D886DE8ECEE}" srcOrd="3" destOrd="0" presId="urn:microsoft.com/office/officeart/2008/layout/HorizontalMultiLevelHierarchy"/>
    <dgm:cxn modelId="{FC05A559-50ED-45D9-8EAA-B430C8916440}" type="presParOf" srcId="{893B6E48-2D29-4EA8-B870-7D886DE8ECEE}" destId="{5772D522-9BA7-48B1-B9B2-1CC6F6AF9149}" srcOrd="0" destOrd="0" presId="urn:microsoft.com/office/officeart/2008/layout/HorizontalMultiLevelHierarchy"/>
    <dgm:cxn modelId="{2065A018-4D9E-4E41-9F97-30C92BAD087A}" type="presParOf" srcId="{893B6E48-2D29-4EA8-B870-7D886DE8ECEE}" destId="{7368DAE7-1EC0-4B35-9CA4-5EE97BBA4221}" srcOrd="1" destOrd="0" presId="urn:microsoft.com/office/officeart/2008/layout/HorizontalMultiLevelHierarchy"/>
    <dgm:cxn modelId="{E4B2E660-FBDC-4ECA-AC5B-236E34DE5813}" type="presParOf" srcId="{909D6E06-D48C-419C-8369-BACF06084265}" destId="{6DC659CC-21CD-4B39-93C3-7EA67178DE4E}" srcOrd="4" destOrd="0" presId="urn:microsoft.com/office/officeart/2008/layout/HorizontalMultiLevelHierarchy"/>
    <dgm:cxn modelId="{54B183B5-F630-4F9C-8A71-9FEDE878191E}" type="presParOf" srcId="{6DC659CC-21CD-4B39-93C3-7EA67178DE4E}" destId="{8CE6375A-96B6-422C-885C-5A3EBB38A057}" srcOrd="0" destOrd="0" presId="urn:microsoft.com/office/officeart/2008/layout/HorizontalMultiLevelHierarchy"/>
    <dgm:cxn modelId="{CBBC480B-043F-4FF5-BB78-5573BAB42DCE}" type="presParOf" srcId="{909D6E06-D48C-419C-8369-BACF06084265}" destId="{53CA82E3-642F-4EA7-A91F-99A3319A98E7}" srcOrd="5" destOrd="0" presId="urn:microsoft.com/office/officeart/2008/layout/HorizontalMultiLevelHierarchy"/>
    <dgm:cxn modelId="{1CBBDB50-AA41-4CE2-AFCB-84A552989DE6}" type="presParOf" srcId="{53CA82E3-642F-4EA7-A91F-99A3319A98E7}" destId="{6C121A14-6B5E-40EB-B35F-42970634477E}" srcOrd="0" destOrd="0" presId="urn:microsoft.com/office/officeart/2008/layout/HorizontalMultiLevelHierarchy"/>
    <dgm:cxn modelId="{E808A8A5-5C63-452E-8326-8E1B9D29F7C3}" type="presParOf" srcId="{53CA82E3-642F-4EA7-A91F-99A3319A98E7}" destId="{8C9D03BF-F104-41AF-A2EF-9439AFF0073C}" srcOrd="1" destOrd="0" presId="urn:microsoft.com/office/officeart/2008/layout/HorizontalMultiLevelHierarchy"/>
    <dgm:cxn modelId="{87197AA1-2267-456A-9A65-BB4C94D86D74}" type="presParOf" srcId="{909D6E06-D48C-419C-8369-BACF06084265}" destId="{E4CE14D0-0E74-43E6-B728-78242F7FD5A8}" srcOrd="6" destOrd="0" presId="urn:microsoft.com/office/officeart/2008/layout/HorizontalMultiLevelHierarchy"/>
    <dgm:cxn modelId="{FD94DDDD-4DC6-4223-9853-9414E38C629A}" type="presParOf" srcId="{E4CE14D0-0E74-43E6-B728-78242F7FD5A8}" destId="{F8829E7F-29C1-42B3-8C11-567D66C8DE9B}" srcOrd="0" destOrd="0" presId="urn:microsoft.com/office/officeart/2008/layout/HorizontalMultiLevelHierarchy"/>
    <dgm:cxn modelId="{25F285D8-2D04-4D41-80F0-2BC36FB06F47}" type="presParOf" srcId="{909D6E06-D48C-419C-8369-BACF06084265}" destId="{ECF91BDC-8ACA-4C26-80F4-C8967385F339}" srcOrd="7" destOrd="0" presId="urn:microsoft.com/office/officeart/2008/layout/HorizontalMultiLevelHierarchy"/>
    <dgm:cxn modelId="{A7E769C1-92A9-4DE8-888E-A079C7E1F1B5}" type="presParOf" srcId="{ECF91BDC-8ACA-4C26-80F4-C8967385F339}" destId="{91BDA3BD-799B-4156-9E2F-A57C760A7635}" srcOrd="0" destOrd="0" presId="urn:microsoft.com/office/officeart/2008/layout/HorizontalMultiLevelHierarchy"/>
    <dgm:cxn modelId="{6D5D4A37-736B-4C0B-8C43-EC38006F16F5}" type="presParOf" srcId="{ECF91BDC-8ACA-4C26-80F4-C8967385F339}" destId="{7707226E-58EF-4D21-A070-99E6A9B1E700}" srcOrd="1" destOrd="0" presId="urn:microsoft.com/office/officeart/2008/layout/HorizontalMultiLevelHierarchy"/>
    <dgm:cxn modelId="{3761D4FA-AD3A-48AF-A647-5B1120E4E272}" type="presParOf" srcId="{909D6E06-D48C-419C-8369-BACF06084265}" destId="{201D2645-8FF2-4AF5-9DE6-F2FFEDA59FFC}" srcOrd="8" destOrd="0" presId="urn:microsoft.com/office/officeart/2008/layout/HorizontalMultiLevelHierarchy"/>
    <dgm:cxn modelId="{A3511B17-774D-419F-91EF-5D43FF562F1B}" type="presParOf" srcId="{201D2645-8FF2-4AF5-9DE6-F2FFEDA59FFC}" destId="{5CB06E67-A7E3-49EC-8232-91B8B38CD403}" srcOrd="0" destOrd="0" presId="urn:microsoft.com/office/officeart/2008/layout/HorizontalMultiLevelHierarchy"/>
    <dgm:cxn modelId="{98769276-0124-4719-BC47-22D3E75CE841}" type="presParOf" srcId="{909D6E06-D48C-419C-8369-BACF06084265}" destId="{DE2D1B68-0493-45A7-B80B-56367C592127}" srcOrd="9" destOrd="0" presId="urn:microsoft.com/office/officeart/2008/layout/HorizontalMultiLevelHierarchy"/>
    <dgm:cxn modelId="{0C58034A-0737-40E5-BCC8-61EBC3F92F70}" type="presParOf" srcId="{DE2D1B68-0493-45A7-B80B-56367C592127}" destId="{CC17FED3-69A9-4309-98ED-AB5F7A336107}" srcOrd="0" destOrd="0" presId="urn:microsoft.com/office/officeart/2008/layout/HorizontalMultiLevelHierarchy"/>
    <dgm:cxn modelId="{D16C411F-AE0D-400D-826D-9C1508CC697C}" type="presParOf" srcId="{DE2D1B68-0493-45A7-B80B-56367C592127}" destId="{6436F502-0D4A-492F-BDF5-C5F729D4BEC9}" srcOrd="1" destOrd="0" presId="urn:microsoft.com/office/officeart/2008/layout/HorizontalMultiLevelHierarchy"/>
    <dgm:cxn modelId="{8E1047A3-B1E4-4E76-87F4-B5D18800A1C1}" type="presParOf" srcId="{909D6E06-D48C-419C-8369-BACF06084265}" destId="{DD0DC269-2631-4AFD-AC65-2123116E954F}" srcOrd="10" destOrd="0" presId="urn:microsoft.com/office/officeart/2008/layout/HorizontalMultiLevelHierarchy"/>
    <dgm:cxn modelId="{4E75EC22-8D62-4A96-B918-67841920E6F1}" type="presParOf" srcId="{DD0DC269-2631-4AFD-AC65-2123116E954F}" destId="{90833E16-392F-4EBB-97BE-A8EF86072FC1}" srcOrd="0" destOrd="0" presId="urn:microsoft.com/office/officeart/2008/layout/HorizontalMultiLevelHierarchy"/>
    <dgm:cxn modelId="{CA03802A-E3C4-49C6-8590-97C7ADA4838E}" type="presParOf" srcId="{909D6E06-D48C-419C-8369-BACF06084265}" destId="{9C30628B-A25F-40D0-83E2-9BB8BA7E65C6}" srcOrd="11" destOrd="0" presId="urn:microsoft.com/office/officeart/2008/layout/HorizontalMultiLevelHierarchy"/>
    <dgm:cxn modelId="{F0E9099E-0142-48C1-9909-049F6108723D}" type="presParOf" srcId="{9C30628B-A25F-40D0-83E2-9BB8BA7E65C6}" destId="{9BE223F5-8DDB-4F08-851A-865A2B3CC5E1}" srcOrd="0" destOrd="0" presId="urn:microsoft.com/office/officeart/2008/layout/HorizontalMultiLevelHierarchy"/>
    <dgm:cxn modelId="{BA25B0E3-4701-4E38-AEB1-9A31BD056F0A}" type="presParOf" srcId="{9C30628B-A25F-40D0-83E2-9BB8BA7E65C6}" destId="{6FE2AAD3-B179-4DCA-9E5C-9E19CCCE1D0B}" srcOrd="1" destOrd="0" presId="urn:microsoft.com/office/officeart/2008/layout/HorizontalMultiLevelHierarchy"/>
    <dgm:cxn modelId="{8F51A64A-67DE-4FAA-9369-E63199C10073}" type="presParOf" srcId="{909D6E06-D48C-419C-8369-BACF06084265}" destId="{5CA04419-A134-4F13-A50E-429BEBF25D11}" srcOrd="12" destOrd="0" presId="urn:microsoft.com/office/officeart/2008/layout/HorizontalMultiLevelHierarchy"/>
    <dgm:cxn modelId="{AA4C4A49-610E-45F8-8594-79A1B1EEEBCC}" type="presParOf" srcId="{5CA04419-A134-4F13-A50E-429BEBF25D11}" destId="{7C0CCDBF-836C-4592-90E8-A29A54079FC7}" srcOrd="0" destOrd="0" presId="urn:microsoft.com/office/officeart/2008/layout/HorizontalMultiLevelHierarchy"/>
    <dgm:cxn modelId="{BEB3E984-379A-43D5-AE27-AD0B8C1B9D81}" type="presParOf" srcId="{909D6E06-D48C-419C-8369-BACF06084265}" destId="{F228D4E0-225D-481B-8251-0D430AAC6543}" srcOrd="13" destOrd="0" presId="urn:microsoft.com/office/officeart/2008/layout/HorizontalMultiLevelHierarchy"/>
    <dgm:cxn modelId="{C77292DD-D1C4-4E1D-8D3A-BFD80A31FDCC}" type="presParOf" srcId="{F228D4E0-225D-481B-8251-0D430AAC6543}" destId="{1D055498-AA8B-4C5A-A942-24DC7E736CA5}" srcOrd="0" destOrd="0" presId="urn:microsoft.com/office/officeart/2008/layout/HorizontalMultiLevelHierarchy"/>
    <dgm:cxn modelId="{276BE6D3-4FBD-46F2-8338-D9CEE1EE6293}" type="presParOf" srcId="{F228D4E0-225D-481B-8251-0D430AAC6543}" destId="{F0D1E40A-9663-48A2-9238-BC393C812616}" srcOrd="1" destOrd="0" presId="urn:microsoft.com/office/officeart/2008/layout/HorizontalMultiLevelHierarchy"/>
    <dgm:cxn modelId="{E6B7BA1E-4092-46E8-8183-444630382934}" type="presParOf" srcId="{909D6E06-D48C-419C-8369-BACF06084265}" destId="{4FF7EDD2-8989-4EF9-9662-206A45467964}" srcOrd="14" destOrd="0" presId="urn:microsoft.com/office/officeart/2008/layout/HorizontalMultiLevelHierarchy"/>
    <dgm:cxn modelId="{5D129D41-68EC-48C1-880A-DEB785B9E266}" type="presParOf" srcId="{4FF7EDD2-8989-4EF9-9662-206A45467964}" destId="{77C95C31-A61E-474D-9761-7674364CE777}" srcOrd="0" destOrd="0" presId="urn:microsoft.com/office/officeart/2008/layout/HorizontalMultiLevelHierarchy"/>
    <dgm:cxn modelId="{BB8A033F-D8D7-4D9D-AFE1-E63547EA838E}" type="presParOf" srcId="{909D6E06-D48C-419C-8369-BACF06084265}" destId="{7BCC1338-3737-4930-8C91-D0757F5BFFAA}" srcOrd="15" destOrd="0" presId="urn:microsoft.com/office/officeart/2008/layout/HorizontalMultiLevelHierarchy"/>
    <dgm:cxn modelId="{9FDBE8DB-8BB7-45D1-8EC5-243D53494F46}" type="presParOf" srcId="{7BCC1338-3737-4930-8C91-D0757F5BFFAA}" destId="{728FCE51-ACD1-4056-B932-DD28BF828F36}" srcOrd="0" destOrd="0" presId="urn:microsoft.com/office/officeart/2008/layout/HorizontalMultiLevelHierarchy"/>
    <dgm:cxn modelId="{D60EC89F-2B4C-47D8-AA73-D701B17000BA}" type="presParOf" srcId="{7BCC1338-3737-4930-8C91-D0757F5BFFAA}" destId="{07D301D6-F76E-452F-9F69-FA494F4C3F79}" srcOrd="1" destOrd="0" presId="urn:microsoft.com/office/officeart/2008/layout/HorizontalMultiLevelHierarchy"/>
    <dgm:cxn modelId="{96F854A5-35D9-4606-A350-11E59AB9B077}" type="presParOf" srcId="{909D6E06-D48C-419C-8369-BACF06084265}" destId="{21987C25-E27C-4A85-A56E-B0EDB4F20D48}" srcOrd="16" destOrd="0" presId="urn:microsoft.com/office/officeart/2008/layout/HorizontalMultiLevelHierarchy"/>
    <dgm:cxn modelId="{9B45C377-2933-4D86-9F0A-8C8D90E537ED}" type="presParOf" srcId="{21987C25-E27C-4A85-A56E-B0EDB4F20D48}" destId="{58AF5028-768B-4079-B8D4-8C66ABD84D19}" srcOrd="0" destOrd="0" presId="urn:microsoft.com/office/officeart/2008/layout/HorizontalMultiLevelHierarchy"/>
    <dgm:cxn modelId="{78BF6233-FC92-4F3A-9A12-8FBC358D7DF1}" type="presParOf" srcId="{909D6E06-D48C-419C-8369-BACF06084265}" destId="{85260AF5-57CB-485C-ABB0-838D7609EFC3}" srcOrd="17" destOrd="0" presId="urn:microsoft.com/office/officeart/2008/layout/HorizontalMultiLevelHierarchy"/>
    <dgm:cxn modelId="{D39AE639-D7B1-4379-AB6F-92C85425E081}" type="presParOf" srcId="{85260AF5-57CB-485C-ABB0-838D7609EFC3}" destId="{B9A4D4CE-8AA0-4160-BA4D-A19D60503178}" srcOrd="0" destOrd="0" presId="urn:microsoft.com/office/officeart/2008/layout/HorizontalMultiLevelHierarchy"/>
    <dgm:cxn modelId="{8FC3A0E4-9B00-43BB-8DC9-F99F1A01279F}" type="presParOf" srcId="{85260AF5-57CB-485C-ABB0-838D7609EFC3}" destId="{B251CA59-DAB7-4018-BF31-4D14D1F8F6CF}" srcOrd="1" destOrd="0" presId="urn:microsoft.com/office/officeart/2008/layout/HorizontalMultiLevelHierarchy"/>
    <dgm:cxn modelId="{DE17C788-ABB5-413C-8AAB-C948C5F7C106}" type="presParOf" srcId="{909D6E06-D48C-419C-8369-BACF06084265}" destId="{FEEE1107-23FD-459A-B16A-3D79F1B5C7DD}" srcOrd="18" destOrd="0" presId="urn:microsoft.com/office/officeart/2008/layout/HorizontalMultiLevelHierarchy"/>
    <dgm:cxn modelId="{9AE8A5C3-885F-4A30-A9FD-2F63F7775756}" type="presParOf" srcId="{FEEE1107-23FD-459A-B16A-3D79F1B5C7DD}" destId="{E44B71C6-C772-44CA-8FE5-C5F70D1DF6F7}" srcOrd="0" destOrd="0" presId="urn:microsoft.com/office/officeart/2008/layout/HorizontalMultiLevelHierarchy"/>
    <dgm:cxn modelId="{8B7D4670-C5E1-4CC7-A52E-EE64804710D0}" type="presParOf" srcId="{909D6E06-D48C-419C-8369-BACF06084265}" destId="{60963630-0DFB-4AA7-AA50-57EC5814B9CE}" srcOrd="19" destOrd="0" presId="urn:microsoft.com/office/officeart/2008/layout/HorizontalMultiLevelHierarchy"/>
    <dgm:cxn modelId="{3F09969A-C70F-4724-88B6-E39BA2AEA7C6}" type="presParOf" srcId="{60963630-0DFB-4AA7-AA50-57EC5814B9CE}" destId="{B6A81D61-7BB9-4F8A-ABAB-1B37319861D8}" srcOrd="0" destOrd="0" presId="urn:microsoft.com/office/officeart/2008/layout/HorizontalMultiLevelHierarchy"/>
    <dgm:cxn modelId="{8BECF941-882F-4011-AB85-B2B0A12946ED}" type="presParOf" srcId="{60963630-0DFB-4AA7-AA50-57EC5814B9CE}" destId="{B0B9C0F6-BB35-49C7-82FD-5D897A9E0F5C}" srcOrd="1" destOrd="0" presId="urn:microsoft.com/office/officeart/2008/layout/HorizontalMultiLevelHierarchy"/>
    <dgm:cxn modelId="{2373C3DA-A9E7-4535-9949-3CA9BAEF4B28}" type="presParOf" srcId="{909D6E06-D48C-419C-8369-BACF06084265}" destId="{D07BC082-33B9-422F-890B-2B7F5D17E4B3}" srcOrd="20" destOrd="0" presId="urn:microsoft.com/office/officeart/2008/layout/HorizontalMultiLevelHierarchy"/>
    <dgm:cxn modelId="{FDB9C098-3E5A-479D-9735-741008D92BA6}" type="presParOf" srcId="{D07BC082-33B9-422F-890B-2B7F5D17E4B3}" destId="{CB8966B9-7372-4824-8652-56CAA53A5B8A}" srcOrd="0" destOrd="0" presId="urn:microsoft.com/office/officeart/2008/layout/HorizontalMultiLevelHierarchy"/>
    <dgm:cxn modelId="{689F7156-4A3A-4737-8898-DC601C231ED9}" type="presParOf" srcId="{909D6E06-D48C-419C-8369-BACF06084265}" destId="{44DF1024-2DDA-4EE5-AD88-8C1039DA3390}" srcOrd="21" destOrd="0" presId="urn:microsoft.com/office/officeart/2008/layout/HorizontalMultiLevelHierarchy"/>
    <dgm:cxn modelId="{96F95C57-451B-4BBA-8325-A74E297122AE}" type="presParOf" srcId="{44DF1024-2DDA-4EE5-AD88-8C1039DA3390}" destId="{6FA51A47-D2BD-4567-8F03-BF57DD85A947}" srcOrd="0" destOrd="0" presId="urn:microsoft.com/office/officeart/2008/layout/HorizontalMultiLevelHierarchy"/>
    <dgm:cxn modelId="{57CDB622-75A0-428E-9434-EA5EEBB88271}" type="presParOf" srcId="{44DF1024-2DDA-4EE5-AD88-8C1039DA3390}" destId="{3C7A83D0-0546-4C11-A791-D2D2944D5659}" srcOrd="1" destOrd="0" presId="urn:microsoft.com/office/officeart/2008/layout/HorizontalMultiLevelHierarchy"/>
    <dgm:cxn modelId="{4E91D7A0-5ED0-4678-8B9B-8FDAF025E3A7}" type="presParOf" srcId="{909D6E06-D48C-419C-8369-BACF06084265}" destId="{27E1F967-B46D-4D28-A051-A009F95FDB16}" srcOrd="22" destOrd="0" presId="urn:microsoft.com/office/officeart/2008/layout/HorizontalMultiLevelHierarchy"/>
    <dgm:cxn modelId="{11519177-80A2-4FBA-9180-07B32A7FAAC8}" type="presParOf" srcId="{27E1F967-B46D-4D28-A051-A009F95FDB16}" destId="{A7FDFCFD-68B6-4EA8-A677-DB1865B94209}" srcOrd="0" destOrd="0" presId="urn:microsoft.com/office/officeart/2008/layout/HorizontalMultiLevelHierarchy"/>
    <dgm:cxn modelId="{A040E0A4-3F62-46E0-816A-B5A7B7B5D585}" type="presParOf" srcId="{909D6E06-D48C-419C-8369-BACF06084265}" destId="{1CCA174F-F642-4FA8-8252-FDC955A890F2}" srcOrd="23" destOrd="0" presId="urn:microsoft.com/office/officeart/2008/layout/HorizontalMultiLevelHierarchy"/>
    <dgm:cxn modelId="{B1A78B84-0F25-4B1D-8390-3D835901E4C2}" type="presParOf" srcId="{1CCA174F-F642-4FA8-8252-FDC955A890F2}" destId="{F8EFE6ED-555A-4C9D-8CD8-8C5F473C759B}" srcOrd="0" destOrd="0" presId="urn:microsoft.com/office/officeart/2008/layout/HorizontalMultiLevelHierarchy"/>
    <dgm:cxn modelId="{DF3F2FDC-69F1-4199-B422-E7B7B890A26C}" type="presParOf" srcId="{1CCA174F-F642-4FA8-8252-FDC955A890F2}" destId="{28A49015-ABF8-4907-9BC8-4F6E7CBB6DA3}" srcOrd="1" destOrd="0" presId="urn:microsoft.com/office/officeart/2008/layout/HorizontalMultiLevelHierarchy"/>
    <dgm:cxn modelId="{B81A8142-849A-4884-8C02-132A5CE6E988}" type="presParOf" srcId="{909D6E06-D48C-419C-8369-BACF06084265}" destId="{68B93947-B07A-48D5-977B-096786A15671}" srcOrd="24" destOrd="0" presId="urn:microsoft.com/office/officeart/2008/layout/HorizontalMultiLevelHierarchy"/>
    <dgm:cxn modelId="{3837E2C2-74EC-4D23-96C1-656A020C910E}" type="presParOf" srcId="{68B93947-B07A-48D5-977B-096786A15671}" destId="{BC308177-750F-4D87-B72D-211C95A7E514}" srcOrd="0" destOrd="0" presId="urn:microsoft.com/office/officeart/2008/layout/HorizontalMultiLevelHierarchy"/>
    <dgm:cxn modelId="{E6E017DE-C081-4485-AD77-5CF7C0FE2695}" type="presParOf" srcId="{909D6E06-D48C-419C-8369-BACF06084265}" destId="{7F2CB526-55E1-4682-9AE9-03A241260255}" srcOrd="25" destOrd="0" presId="urn:microsoft.com/office/officeart/2008/layout/HorizontalMultiLevelHierarchy"/>
    <dgm:cxn modelId="{308BF1FE-0364-430C-9991-F0FEC3997462}" type="presParOf" srcId="{7F2CB526-55E1-4682-9AE9-03A241260255}" destId="{B6A5C0E6-0EE6-46BC-89A6-91C438EBC889}" srcOrd="0" destOrd="0" presId="urn:microsoft.com/office/officeart/2008/layout/HorizontalMultiLevelHierarchy"/>
    <dgm:cxn modelId="{4313338E-4FA8-4ED7-AAEE-99BC639FB59E}" type="presParOf" srcId="{7F2CB526-55E1-4682-9AE9-03A241260255}" destId="{0B8E6645-D0F4-4A5C-9DFF-66F1193F47C4}" srcOrd="1" destOrd="0" presId="urn:microsoft.com/office/officeart/2008/layout/HorizontalMultiLevelHierarchy"/>
    <dgm:cxn modelId="{718B7DFA-201A-4E2C-8928-12A28153365F}" type="presParOf" srcId="{909D6E06-D48C-419C-8369-BACF06084265}" destId="{93BD6EB3-8A6D-46E2-8019-0C76DBA7299D}" srcOrd="26" destOrd="0" presId="urn:microsoft.com/office/officeart/2008/layout/HorizontalMultiLevelHierarchy"/>
    <dgm:cxn modelId="{FFC5BB2E-3B82-4221-9CDB-7BF91870F40E}" type="presParOf" srcId="{93BD6EB3-8A6D-46E2-8019-0C76DBA7299D}" destId="{3EAC87FD-A5D9-4B47-9BFC-054501A79887}" srcOrd="0" destOrd="0" presId="urn:microsoft.com/office/officeart/2008/layout/HorizontalMultiLevelHierarchy"/>
    <dgm:cxn modelId="{CA3A4162-3049-4E6D-AB45-8B1E975EBA23}" type="presParOf" srcId="{909D6E06-D48C-419C-8369-BACF06084265}" destId="{7319E1C9-617B-4E26-B251-FCD9B3270D94}" srcOrd="27" destOrd="0" presId="urn:microsoft.com/office/officeart/2008/layout/HorizontalMultiLevelHierarchy"/>
    <dgm:cxn modelId="{19DD5215-7A61-4E66-BE72-462026622D44}" type="presParOf" srcId="{7319E1C9-617B-4E26-B251-FCD9B3270D94}" destId="{B47721A2-3307-4A29-806D-0C4869124712}" srcOrd="0" destOrd="0" presId="urn:microsoft.com/office/officeart/2008/layout/HorizontalMultiLevelHierarchy"/>
    <dgm:cxn modelId="{ACD1816E-50B3-4CF2-8C4C-EBFEBBCB68B7}" type="presParOf" srcId="{7319E1C9-617B-4E26-B251-FCD9B3270D94}" destId="{7171CBBF-7F54-4AD5-BF74-58A252326DD7}" srcOrd="1" destOrd="0" presId="urn:microsoft.com/office/officeart/2008/layout/HorizontalMultiLevelHierarchy"/>
    <dgm:cxn modelId="{42EFC12B-25B5-4D50-A376-341032EAF371}" type="presParOf" srcId="{909D6E06-D48C-419C-8369-BACF06084265}" destId="{55F5EA3C-53FA-4275-8D62-B81E7B5F836C}" srcOrd="28" destOrd="0" presId="urn:microsoft.com/office/officeart/2008/layout/HorizontalMultiLevelHierarchy"/>
    <dgm:cxn modelId="{3699B239-98CF-4273-ACE6-1B283F3F5EF1}" type="presParOf" srcId="{55F5EA3C-53FA-4275-8D62-B81E7B5F836C}" destId="{5F2E0FFC-1C49-4F9D-8648-B3CE11A9B4A3}" srcOrd="0" destOrd="0" presId="urn:microsoft.com/office/officeart/2008/layout/HorizontalMultiLevelHierarchy"/>
    <dgm:cxn modelId="{4C6BD8C4-B071-4401-B586-61C9CF59110A}" type="presParOf" srcId="{909D6E06-D48C-419C-8369-BACF06084265}" destId="{090D1D4D-A77E-4AAD-A0D5-76575C7D21A8}" srcOrd="29" destOrd="0" presId="urn:microsoft.com/office/officeart/2008/layout/HorizontalMultiLevelHierarchy"/>
    <dgm:cxn modelId="{1BB7A69D-6614-4E33-AA76-0C1F1DDF1F58}" type="presParOf" srcId="{090D1D4D-A77E-4AAD-A0D5-76575C7D21A8}" destId="{DE154FD7-6ED5-4436-BC18-B4F1061DEAB0}" srcOrd="0" destOrd="0" presId="urn:microsoft.com/office/officeart/2008/layout/HorizontalMultiLevelHierarchy"/>
    <dgm:cxn modelId="{55B37F03-E38D-47DD-AFE3-52F987273BFC}" type="presParOf" srcId="{090D1D4D-A77E-4AAD-A0D5-76575C7D21A8}" destId="{6C7C31A4-F35C-42E2-B1C9-B318A7492797}" srcOrd="1" destOrd="0" presId="urn:microsoft.com/office/officeart/2008/layout/HorizontalMultiLevelHierarchy"/>
    <dgm:cxn modelId="{3300C22F-AA13-465F-8D6A-F03D3EB13917}" type="presParOf" srcId="{909D6E06-D48C-419C-8369-BACF06084265}" destId="{6E80CAA9-CCAE-446C-830C-B003058651A6}" srcOrd="30" destOrd="0" presId="urn:microsoft.com/office/officeart/2008/layout/HorizontalMultiLevelHierarchy"/>
    <dgm:cxn modelId="{8266254F-1B76-4F6E-9386-655A79A5DAE8}" type="presParOf" srcId="{6E80CAA9-CCAE-446C-830C-B003058651A6}" destId="{104E0328-FD0C-4839-AC8D-7CD749C33A4B}" srcOrd="0" destOrd="0" presId="urn:microsoft.com/office/officeart/2008/layout/HorizontalMultiLevelHierarchy"/>
    <dgm:cxn modelId="{658DE52E-E82E-4324-84C2-FE151CC92447}" type="presParOf" srcId="{909D6E06-D48C-419C-8369-BACF06084265}" destId="{65CA7A0D-DF78-4FD7-A359-3B1E3E1429CC}" srcOrd="31" destOrd="0" presId="urn:microsoft.com/office/officeart/2008/layout/HorizontalMultiLevelHierarchy"/>
    <dgm:cxn modelId="{C2F904CB-62A7-4C31-BC0A-F61C42955BEC}" type="presParOf" srcId="{65CA7A0D-DF78-4FD7-A359-3B1E3E1429CC}" destId="{0F75E0A4-E7E0-4C0F-B250-61B60EFDCA55}" srcOrd="0" destOrd="0" presId="urn:microsoft.com/office/officeart/2008/layout/HorizontalMultiLevelHierarchy"/>
    <dgm:cxn modelId="{BAD4AE56-2513-4B65-80C6-408B66C1221F}" type="presParOf" srcId="{65CA7A0D-DF78-4FD7-A359-3B1E3E1429CC}" destId="{F6FE0E0C-FF87-4C59-8007-AF0C2CA85D1E}"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Billboards</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Provincial Planning</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2FF490F6-37E1-497E-8AC0-4289D832A55F}">
      <dgm:prSet phldrT="[Text]" custT="1"/>
      <dgm:spPr/>
      <dgm:t>
        <a:bodyPr/>
        <a:lstStyle/>
        <a:p>
          <a:endParaRPr lang="en-US" sz="1050" i="1">
            <a:latin typeface="Arial" panose="020B0604020202020204" pitchFamily="34" charset="0"/>
            <a:cs typeface="Arial" panose="020B0604020202020204" pitchFamily="34" charset="0"/>
          </a:endParaRPr>
        </a:p>
      </dgm:t>
    </dgm:pt>
    <dgm:pt modelId="{A1BF46FC-A3F0-4D6E-8971-5B12A13A8CD1}" type="parTrans" cxnId="{447B118C-9877-49DF-973C-319D8B7D5AAE}">
      <dgm:prSet/>
      <dgm:spPr/>
      <dgm:t>
        <a:bodyPr/>
        <a:lstStyle/>
        <a:p>
          <a:endParaRPr lang="en-US" sz="1050">
            <a:latin typeface="Arial" panose="020B0604020202020204" pitchFamily="34" charset="0"/>
            <a:cs typeface="Arial" panose="020B0604020202020204" pitchFamily="34" charset="0"/>
          </a:endParaRPr>
        </a:p>
      </dgm:t>
    </dgm:pt>
    <dgm:pt modelId="{14CE1008-4693-4579-87DE-E5F05FE286AB}" type="sibTrans" cxnId="{447B118C-9877-49DF-973C-319D8B7D5AAE}">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20A642AA-6B71-41CA-9BED-715263A181CE}">
      <dgm:prSet custT="1"/>
      <dgm:spPr/>
      <dgm:t>
        <a:bodyPr/>
        <a:lstStyle/>
        <a:p>
          <a:endParaRPr lang="en-US" sz="1050">
            <a:latin typeface="Arial" panose="020B0604020202020204" pitchFamily="34" charset="0"/>
            <a:cs typeface="Arial" panose="020B0604020202020204" pitchFamily="34" charset="0"/>
          </a:endParaRPr>
        </a:p>
      </dgm:t>
    </dgm:pt>
    <dgm:pt modelId="{0863FF01-B78A-4E9A-9CE5-4666AC8FBE9D}" type="parTrans" cxnId="{80EC0E39-4494-43FB-B7C4-05DF4532FD97}">
      <dgm:prSet/>
      <dgm:spPr/>
      <dgm:t>
        <a:bodyPr/>
        <a:lstStyle/>
        <a:p>
          <a:endParaRPr lang="en-US" sz="1050">
            <a:latin typeface="Arial" panose="020B0604020202020204" pitchFamily="34" charset="0"/>
            <a:cs typeface="Arial" panose="020B0604020202020204" pitchFamily="34" charset="0"/>
          </a:endParaRPr>
        </a:p>
      </dgm:t>
    </dgm:pt>
    <dgm:pt modelId="{6ADCDC0B-D0C0-46EE-B5B3-B866ABD580E5}" type="sibTrans" cxnId="{80EC0E39-4494-43FB-B7C4-05DF4532FD97}">
      <dgm:prSet/>
      <dgm:spPr/>
      <dgm:t>
        <a:bodyPr/>
        <a:lstStyle/>
        <a:p>
          <a:endParaRPr lang="en-US" sz="1050">
            <a:latin typeface="Arial" panose="020B0604020202020204" pitchFamily="34" charset="0"/>
            <a:cs typeface="Arial" panose="020B0604020202020204" pitchFamily="34" charset="0"/>
          </a:endParaRPr>
        </a:p>
      </dgm:t>
    </dgm:pt>
    <dgm:pt modelId="{D8ED85EE-C93B-42B4-9497-A4CCBA4A8F49}">
      <dgm:prSet phldrT="[Text]" custT="1"/>
      <dgm:spPr/>
      <dgm:t>
        <a:bodyPr/>
        <a:lstStyle/>
        <a:p>
          <a:r>
            <a:rPr lang="en-US" sz="1050" i="0">
              <a:latin typeface="Arial" panose="020B0604020202020204" pitchFamily="34" charset="0"/>
              <a:cs typeface="Arial" panose="020B0604020202020204" pitchFamily="34" charset="0"/>
            </a:rPr>
            <a:t>Corporate Wide Strategic Planning (IDPs, LEDs)</a:t>
          </a:r>
        </a:p>
      </dgm:t>
    </dgm:pt>
    <dgm:pt modelId="{B48C6712-19A2-4C84-9632-D5C8DA6D05FB}" type="parTrans" cxnId="{FFD2908D-45E9-4404-8FD6-198C2E465D3F}">
      <dgm:prSet/>
      <dgm:spPr/>
      <dgm:t>
        <a:bodyPr/>
        <a:lstStyle/>
        <a:p>
          <a:endParaRPr lang="en-US" sz="1050">
            <a:latin typeface="Arial" panose="020B0604020202020204" pitchFamily="34" charset="0"/>
            <a:cs typeface="Arial" panose="020B0604020202020204" pitchFamily="34" charset="0"/>
          </a:endParaRPr>
        </a:p>
      </dgm:t>
    </dgm:pt>
    <dgm:pt modelId="{75243169-749C-471F-A1EF-062ED433C3A0}" type="sibTrans" cxnId="{FFD2908D-45E9-4404-8FD6-198C2E465D3F}">
      <dgm:prSet/>
      <dgm:spPr/>
      <dgm:t>
        <a:bodyPr/>
        <a:lstStyle/>
        <a:p>
          <a:endParaRPr lang="en-US" sz="1050">
            <a:latin typeface="Arial" panose="020B0604020202020204" pitchFamily="34" charset="0"/>
            <a:cs typeface="Arial" panose="020B0604020202020204" pitchFamily="34" charset="0"/>
          </a:endParaRPr>
        </a:p>
      </dgm:t>
    </dgm:pt>
    <dgm:pt modelId="{CA5CAA1F-7600-465D-B438-4A58AE934C5C}">
      <dgm:prSet phldrT="[Text]" custT="1"/>
      <dgm:spPr/>
      <dgm:t>
        <a:bodyPr/>
        <a:lstStyle/>
        <a:p>
          <a:r>
            <a:rPr lang="en-US" sz="1050" i="0">
              <a:latin typeface="Arial" panose="020B0604020202020204" pitchFamily="34" charset="0"/>
              <a:cs typeface="Arial" panose="020B0604020202020204" pitchFamily="34" charset="0"/>
            </a:rPr>
            <a:t>Central City Improvement District</a:t>
          </a:r>
        </a:p>
      </dgm:t>
    </dgm:pt>
    <dgm:pt modelId="{A7C6A311-92D4-4648-B288-2C2A581CD2FD}" type="parTrans" cxnId="{6A637A76-5EA9-43FB-83EF-8F9C07B14EBB}">
      <dgm:prSet/>
      <dgm:spPr/>
      <dgm:t>
        <a:bodyPr/>
        <a:lstStyle/>
        <a:p>
          <a:endParaRPr lang="en-US" sz="1050">
            <a:latin typeface="Arial" panose="020B0604020202020204" pitchFamily="34" charset="0"/>
            <a:cs typeface="Arial" panose="020B0604020202020204" pitchFamily="34" charset="0"/>
          </a:endParaRPr>
        </a:p>
      </dgm:t>
    </dgm:pt>
    <dgm:pt modelId="{578DAFED-C253-4790-BAAD-6EE8EAFB7755}" type="sibTrans" cxnId="{6A637A76-5EA9-43FB-83EF-8F9C07B14EBB}">
      <dgm:prSet/>
      <dgm:spPr/>
      <dgm:t>
        <a:bodyPr/>
        <a:lstStyle/>
        <a:p>
          <a:endParaRPr lang="en-US" sz="1050">
            <a:latin typeface="Arial" panose="020B0604020202020204" pitchFamily="34" charset="0"/>
            <a:cs typeface="Arial" panose="020B0604020202020204" pitchFamily="34" charset="0"/>
          </a:endParaRPr>
        </a:p>
      </dgm:t>
    </dgm:pt>
    <dgm:pt modelId="{EE4970DE-14D4-4106-88FB-4788C3A2F43B}">
      <dgm:prSet phldrT="[Text]" custT="1"/>
      <dgm:spPr/>
      <dgm:t>
        <a:bodyPr/>
        <a:lstStyle/>
        <a:p>
          <a:r>
            <a:rPr lang="en-US" sz="1050" i="0">
              <a:latin typeface="Arial" panose="020B0604020202020204" pitchFamily="34" charset="0"/>
              <a:cs typeface="Arial" panose="020B0604020202020204" pitchFamily="34" charset="0"/>
            </a:rPr>
            <a:t>Development Facilitation</a:t>
          </a:r>
        </a:p>
      </dgm:t>
    </dgm:pt>
    <dgm:pt modelId="{B8305513-895B-4DF7-80DD-4DE0CD4CB2BE}" type="parTrans" cxnId="{0433E742-B24A-4057-A76A-F46275C49A0F}">
      <dgm:prSet/>
      <dgm:spPr/>
      <dgm:t>
        <a:bodyPr/>
        <a:lstStyle/>
        <a:p>
          <a:endParaRPr lang="en-US" sz="1050">
            <a:latin typeface="Arial" panose="020B0604020202020204" pitchFamily="34" charset="0"/>
            <a:cs typeface="Arial" panose="020B0604020202020204" pitchFamily="34" charset="0"/>
          </a:endParaRPr>
        </a:p>
      </dgm:t>
    </dgm:pt>
    <dgm:pt modelId="{DD62B0F6-E78B-4D1D-B341-78847288B36D}" type="sibTrans" cxnId="{0433E742-B24A-4057-A76A-F46275C49A0F}">
      <dgm:prSet/>
      <dgm:spPr/>
      <dgm:t>
        <a:bodyPr/>
        <a:lstStyle/>
        <a:p>
          <a:endParaRPr lang="en-US" sz="1050">
            <a:latin typeface="Arial" panose="020B0604020202020204" pitchFamily="34" charset="0"/>
            <a:cs typeface="Arial" panose="020B0604020202020204" pitchFamily="34" charset="0"/>
          </a:endParaRPr>
        </a:p>
      </dgm:t>
    </dgm:pt>
    <dgm:pt modelId="{0DE870F2-9AF5-4A5D-80A3-03AD15BE9DBE}">
      <dgm:prSet phldrT="[Text]" custT="1"/>
      <dgm:spPr/>
      <dgm:t>
        <a:bodyPr/>
        <a:lstStyle/>
        <a:p>
          <a:r>
            <a:rPr lang="en-US" sz="1050" i="0">
              <a:latin typeface="Arial" panose="020B0604020202020204" pitchFamily="34" charset="0"/>
              <a:cs typeface="Arial" panose="020B0604020202020204" pitchFamily="34" charset="0"/>
            </a:rPr>
            <a:t>Economic Development/Planning</a:t>
          </a:r>
        </a:p>
      </dgm:t>
    </dgm:pt>
    <dgm:pt modelId="{5E763B3F-91BF-4136-97D0-FB91E576B0BD}" type="parTrans" cxnId="{BF3247DA-A694-4E8A-A1DA-D4503DE75476}">
      <dgm:prSet/>
      <dgm:spPr/>
      <dgm:t>
        <a:bodyPr/>
        <a:lstStyle/>
        <a:p>
          <a:endParaRPr lang="en-US" sz="1050">
            <a:latin typeface="Arial" panose="020B0604020202020204" pitchFamily="34" charset="0"/>
            <a:cs typeface="Arial" panose="020B0604020202020204" pitchFamily="34" charset="0"/>
          </a:endParaRPr>
        </a:p>
      </dgm:t>
    </dgm:pt>
    <dgm:pt modelId="{2EAB319E-A253-4246-AB2B-8223CEBEADB0}" type="sibTrans" cxnId="{BF3247DA-A694-4E8A-A1DA-D4503DE75476}">
      <dgm:prSet/>
      <dgm:spPr/>
      <dgm:t>
        <a:bodyPr/>
        <a:lstStyle/>
        <a:p>
          <a:endParaRPr lang="en-US" sz="1050">
            <a:latin typeface="Arial" panose="020B0604020202020204" pitchFamily="34" charset="0"/>
            <a:cs typeface="Arial" panose="020B0604020202020204" pitchFamily="34" charset="0"/>
          </a:endParaRPr>
        </a:p>
      </dgm:t>
    </dgm:pt>
    <dgm:pt modelId="{434BF4E2-51B1-407C-8884-8C3050219CA7}">
      <dgm:prSet phldrT="[Text]" custT="1"/>
      <dgm:spPr/>
      <dgm:t>
        <a:bodyPr/>
        <a:lstStyle/>
        <a:p>
          <a:r>
            <a:rPr lang="en-US" sz="1050" i="0">
              <a:latin typeface="Arial" panose="020B0604020202020204" pitchFamily="34" charset="0"/>
              <a:cs typeface="Arial" panose="020B0604020202020204" pitchFamily="34" charset="0"/>
            </a:rPr>
            <a:t>Town Planning, Building Regulations, Enforcement and City Engineer</a:t>
          </a:r>
        </a:p>
      </dgm:t>
    </dgm:pt>
    <dgm:pt modelId="{8EFCBE22-4399-4CF4-815A-A9142DF51105}" type="parTrans" cxnId="{E394BE6D-60FD-41E7-B04E-C56FBEC5534F}">
      <dgm:prSet/>
      <dgm:spPr/>
      <dgm:t>
        <a:bodyPr/>
        <a:lstStyle/>
        <a:p>
          <a:endParaRPr lang="en-US" sz="1050">
            <a:latin typeface="Arial" panose="020B0604020202020204" pitchFamily="34" charset="0"/>
            <a:cs typeface="Arial" panose="020B0604020202020204" pitchFamily="34" charset="0"/>
          </a:endParaRPr>
        </a:p>
      </dgm:t>
    </dgm:pt>
    <dgm:pt modelId="{284F5FA2-7C1A-4FB3-8125-E4E76D097B58}" type="sibTrans" cxnId="{E394BE6D-60FD-41E7-B04E-C56FBEC5534F}">
      <dgm:prSet/>
      <dgm:spPr/>
      <dgm:t>
        <a:bodyPr/>
        <a:lstStyle/>
        <a:p>
          <a:endParaRPr lang="en-US" sz="1050">
            <a:latin typeface="Arial" panose="020B0604020202020204" pitchFamily="34" charset="0"/>
            <a:cs typeface="Arial" panose="020B0604020202020204" pitchFamily="34" charset="0"/>
          </a:endParaRPr>
        </a:p>
      </dgm:t>
    </dgm:pt>
    <dgm:pt modelId="{EDEAD2BD-FEF5-48DF-A28E-66EB35C5BB57}">
      <dgm:prSet phldrT="[Text]" custT="1"/>
      <dgm:spPr/>
      <dgm:t>
        <a:bodyPr/>
        <a:lstStyle/>
        <a:p>
          <a:r>
            <a:rPr lang="en-US" sz="1050" i="0">
              <a:latin typeface="Arial" panose="020B0604020202020204" pitchFamily="34" charset="0"/>
              <a:cs typeface="Arial" panose="020B0604020202020204" pitchFamily="34" charset="0"/>
            </a:rPr>
            <a:t>Project Management Unit</a:t>
          </a:r>
        </a:p>
      </dgm:t>
    </dgm:pt>
    <dgm:pt modelId="{C0B562EE-BFC7-47F8-8B8A-0D00869E8308}" type="parTrans" cxnId="{FA4DC9FB-F868-4B29-A6E0-8E624BA88AAA}">
      <dgm:prSet/>
      <dgm:spPr/>
      <dgm:t>
        <a:bodyPr/>
        <a:lstStyle/>
        <a:p>
          <a:endParaRPr lang="en-US" sz="1050">
            <a:latin typeface="Arial" panose="020B0604020202020204" pitchFamily="34" charset="0"/>
            <a:cs typeface="Arial" panose="020B0604020202020204" pitchFamily="34" charset="0"/>
          </a:endParaRPr>
        </a:p>
      </dgm:t>
    </dgm:pt>
    <dgm:pt modelId="{A80E303C-0284-48D0-BA1E-E222D2620657}" type="sibTrans" cxnId="{FA4DC9FB-F868-4B29-A6E0-8E624BA88AAA}">
      <dgm:prSet/>
      <dgm:spPr/>
      <dgm:t>
        <a:bodyPr/>
        <a:lstStyle/>
        <a:p>
          <a:endParaRPr lang="en-US" sz="1050">
            <a:latin typeface="Arial" panose="020B0604020202020204" pitchFamily="34" charset="0"/>
            <a:cs typeface="Arial" panose="020B0604020202020204" pitchFamily="34" charset="0"/>
          </a:endParaRPr>
        </a:p>
      </dgm:t>
    </dgm:pt>
    <dgm:pt modelId="{A9EF279D-3A0E-434D-98B9-DD5EFF00E343}">
      <dgm:prSet phldrT="[Text]" custT="1"/>
      <dgm:spPr/>
      <dgm:t>
        <a:bodyPr/>
        <a:lstStyle/>
        <a:p>
          <a:r>
            <a:rPr lang="en-US" sz="1050" i="0">
              <a:latin typeface="Arial" panose="020B0604020202020204" pitchFamily="34" charset="0"/>
              <a:cs typeface="Arial" panose="020B0604020202020204" pitchFamily="34" charset="0"/>
            </a:rPr>
            <a:t>Support to Local Municipalities </a:t>
          </a:r>
        </a:p>
      </dgm:t>
    </dgm:pt>
    <dgm:pt modelId="{CBC242CA-0F90-4B19-8E0B-6FC060B504B1}" type="parTrans" cxnId="{B555BDEC-0831-4990-8641-86E9C63B06C0}">
      <dgm:prSet/>
      <dgm:spPr/>
      <dgm:t>
        <a:bodyPr/>
        <a:lstStyle/>
        <a:p>
          <a:endParaRPr lang="en-US" sz="1050">
            <a:latin typeface="Arial" panose="020B0604020202020204" pitchFamily="34" charset="0"/>
            <a:cs typeface="Arial" panose="020B0604020202020204" pitchFamily="34" charset="0"/>
          </a:endParaRPr>
        </a:p>
      </dgm:t>
    </dgm:pt>
    <dgm:pt modelId="{7176291C-F670-464F-87EF-4630826814EB}" type="sibTrans" cxnId="{B555BDEC-0831-4990-8641-86E9C63B06C0}">
      <dgm:prSet/>
      <dgm:spPr/>
      <dgm:t>
        <a:bodyPr/>
        <a:lstStyle/>
        <a:p>
          <a:endParaRPr lang="en-US" sz="1050">
            <a:latin typeface="Arial" panose="020B0604020202020204" pitchFamily="34" charset="0"/>
            <a:cs typeface="Arial" panose="020B0604020202020204" pitchFamily="34" charset="0"/>
          </a:endParaRPr>
        </a:p>
      </dgm:t>
    </dgm:pt>
    <dgm:pt modelId="{8D2E02D1-C88F-4EF5-A661-DB986966F612}">
      <dgm:prSet custT="1"/>
      <dgm:spPr/>
      <dgm:t>
        <a:bodyPr/>
        <a:lstStyle/>
        <a:p>
          <a:r>
            <a:rPr lang="en-US" sz="1050">
              <a:latin typeface="Arial" panose="020B0604020202020204" pitchFamily="34" charset="0"/>
              <a:cs typeface="Arial" panose="020B0604020202020204" pitchFamily="34" charset="0"/>
            </a:rPr>
            <a:t>Regional Planning and Development</a:t>
          </a:r>
        </a:p>
      </dgm:t>
    </dgm:pt>
    <dgm:pt modelId="{4F862757-214F-495D-B1C7-6598D281047E}" type="parTrans" cxnId="{D7150773-858C-4037-9707-B0CFF01EDCE0}">
      <dgm:prSet/>
      <dgm:spPr/>
      <dgm:t>
        <a:bodyPr/>
        <a:lstStyle/>
        <a:p>
          <a:endParaRPr lang="en-US" sz="1050">
            <a:latin typeface="Arial" panose="020B0604020202020204" pitchFamily="34" charset="0"/>
            <a:cs typeface="Arial" panose="020B0604020202020204" pitchFamily="34" charset="0"/>
          </a:endParaRPr>
        </a:p>
      </dgm:t>
    </dgm:pt>
    <dgm:pt modelId="{F01ED482-572E-4B38-BB29-28C0395708B4}" type="sibTrans" cxnId="{D7150773-858C-4037-9707-B0CFF01EDCE0}">
      <dgm:prSet/>
      <dgm:spPr/>
      <dgm:t>
        <a:bodyPr/>
        <a:lstStyle/>
        <a:p>
          <a:endParaRPr lang="en-US" sz="1050">
            <a:latin typeface="Arial" panose="020B0604020202020204" pitchFamily="34" charset="0"/>
            <a:cs typeface="Arial" panose="020B0604020202020204" pitchFamily="34" charset="0"/>
          </a:endParaRPr>
        </a:p>
      </dgm:t>
    </dgm:pt>
    <dgm:pt modelId="{C0EC2292-685B-4FB5-86EE-A23F59D78E96}">
      <dgm:prSet custT="1"/>
      <dgm:spPr/>
      <dgm:t>
        <a:bodyPr/>
        <a:lstStyle/>
        <a:p>
          <a:r>
            <a:rPr lang="en-US" sz="1050">
              <a:latin typeface="Arial" panose="020B0604020202020204" pitchFamily="34" charset="0"/>
              <a:cs typeface="Arial" panose="020B0604020202020204" pitchFamily="34" charset="0"/>
            </a:rPr>
            <a:t>Central City Improvement District</a:t>
          </a:r>
        </a:p>
      </dgm:t>
    </dgm:pt>
    <dgm:pt modelId="{305BD9E4-8956-40DE-8C10-2CB8AD50348F}" type="parTrans" cxnId="{17DAD410-8823-4D0B-8BD5-861DAF0D1835}">
      <dgm:prSet/>
      <dgm:spPr/>
      <dgm:t>
        <a:bodyPr/>
        <a:lstStyle/>
        <a:p>
          <a:endParaRPr lang="en-US" sz="1050">
            <a:latin typeface="Arial" panose="020B0604020202020204" pitchFamily="34" charset="0"/>
            <a:cs typeface="Arial" panose="020B0604020202020204" pitchFamily="34" charset="0"/>
          </a:endParaRPr>
        </a:p>
      </dgm:t>
    </dgm:pt>
    <dgm:pt modelId="{00A0C8A3-D5B7-4C9F-B244-0868830C7D5A}" type="sibTrans" cxnId="{17DAD410-8823-4D0B-8BD5-861DAF0D1835}">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3804" custScaleY="43804"/>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3804" custScaleY="43804"/>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8E50BD06-DE9A-40A1-AAE8-76EF90F9A238}" type="presOf" srcId="{A9EF279D-3A0E-434D-98B9-DD5EFF00E343}" destId="{9713EB87-A940-4BF5-B5F9-479D296C46B0}" srcOrd="0" destOrd="7" presId="urn:microsoft.com/office/officeart/2005/8/layout/hList2#3"/>
    <dgm:cxn modelId="{17DAD410-8823-4D0B-8BD5-861DAF0D1835}" srcId="{6778F646-DD97-4638-A8F8-AFE293433022}" destId="{C0EC2292-685B-4FB5-86EE-A23F59D78E96}" srcOrd="2" destOrd="0" parTransId="{305BD9E4-8956-40DE-8C10-2CB8AD50348F}" sibTransId="{00A0C8A3-D5B7-4C9F-B244-0868830C7D5A}"/>
    <dgm:cxn modelId="{603DDA12-8292-4D2D-A548-C7617C80B2DA}" type="presOf" srcId="{CA5CAA1F-7600-465D-B438-4A58AE934C5C}" destId="{9713EB87-A940-4BF5-B5F9-479D296C46B0}" srcOrd="0" destOrd="2" presId="urn:microsoft.com/office/officeart/2005/8/layout/hList2#3"/>
    <dgm:cxn modelId="{DD9B4A13-3C5F-4BE3-B682-E5DA16FCBF4E}" type="presOf" srcId="{EDEAD2BD-FEF5-48DF-A28E-66EB35C5BB57}" destId="{9713EB87-A940-4BF5-B5F9-479D296C46B0}" srcOrd="0" destOrd="6" presId="urn:microsoft.com/office/officeart/2005/8/layout/hList2#3"/>
    <dgm:cxn modelId="{AC392320-8931-4A61-975E-E7F25A28D8B5}" type="presOf" srcId="{2FF490F6-37E1-497E-8AC0-4289D832A55F}" destId="{9713EB87-A940-4BF5-B5F9-479D296C46B0}" srcOrd="0" destOrd="8" presId="urn:microsoft.com/office/officeart/2005/8/layout/hList2#3"/>
    <dgm:cxn modelId="{EB2E7F29-62EB-47EB-9E9C-F9297395B75A}" type="presOf" srcId="{EE4970DE-14D4-4106-88FB-4788C3A2F43B}" destId="{9713EB87-A940-4BF5-B5F9-479D296C46B0}" srcOrd="0" destOrd="3" presId="urn:microsoft.com/office/officeart/2005/8/layout/hList2#3"/>
    <dgm:cxn modelId="{80EC0E39-4494-43FB-B7C4-05DF4532FD97}" srcId="{6778F646-DD97-4638-A8F8-AFE293433022}" destId="{20A642AA-6B71-41CA-9BED-715263A181CE}" srcOrd="3" destOrd="0" parTransId="{0863FF01-B78A-4E9A-9CE5-4666AC8FBE9D}" sibTransId="{6ADCDC0B-D0C0-46EE-B5B3-B866ABD580E5}"/>
    <dgm:cxn modelId="{DDB97F3C-C352-4800-A7EA-E91C5D106242}" type="presOf" srcId="{6778F646-DD97-4638-A8F8-AFE293433022}" destId="{65398E40-9560-426D-99C7-838AFCA9AC00}" srcOrd="0" destOrd="0" presId="urn:microsoft.com/office/officeart/2005/8/layout/hList2#3"/>
    <dgm:cxn modelId="{0433E742-B24A-4057-A76A-F46275C49A0F}" srcId="{13E405E1-6675-4089-8562-0E2473919D5D}" destId="{EE4970DE-14D4-4106-88FB-4788C3A2F43B}" srcOrd="3" destOrd="0" parTransId="{B8305513-895B-4DF7-80DD-4DE0CD4CB2BE}" sibTransId="{DD62B0F6-E78B-4D1D-B341-78847288B36D}"/>
    <dgm:cxn modelId="{DE473546-8008-471F-A687-1840F502CD3B}" srcId="{AD37EEEA-B00E-497F-9F94-058BAA73A269}" destId="{6778F646-DD97-4638-A8F8-AFE293433022}" srcOrd="1" destOrd="0" parTransId="{0C62F7DE-FA9A-4FB6-A4E1-47CF769436A4}" sibTransId="{F2DAA26B-A23D-4343-B1A7-9C4D459BC133}"/>
    <dgm:cxn modelId="{E394BE6D-60FD-41E7-B04E-C56FBEC5534F}" srcId="{13E405E1-6675-4089-8562-0E2473919D5D}" destId="{434BF4E2-51B1-407C-8884-8C3050219CA7}" srcOrd="5" destOrd="0" parTransId="{8EFCBE22-4399-4CF4-815A-A9142DF51105}" sibTransId="{284F5FA2-7C1A-4FB3-8125-E4E76D097B58}"/>
    <dgm:cxn modelId="{D7150773-858C-4037-9707-B0CFF01EDCE0}" srcId="{6778F646-DD97-4638-A8F8-AFE293433022}" destId="{8D2E02D1-C88F-4EF5-A661-DB986966F612}" srcOrd="1" destOrd="0" parTransId="{4F862757-214F-495D-B1C7-6598D281047E}" sibTransId="{F01ED482-572E-4B38-BB29-28C0395708B4}"/>
    <dgm:cxn modelId="{70A12353-72EE-49B3-A1B1-A1205EFBCB3B}" type="presOf" srcId="{8D2E02D1-C88F-4EF5-A661-DB986966F612}" destId="{29C833D7-5065-40EC-9E79-3138012E372F}" srcOrd="0" destOrd="1" presId="urn:microsoft.com/office/officeart/2005/8/layout/hList2#3"/>
    <dgm:cxn modelId="{6A637A76-5EA9-43FB-83EF-8F9C07B14EBB}" srcId="{13E405E1-6675-4089-8562-0E2473919D5D}" destId="{CA5CAA1F-7600-465D-B438-4A58AE934C5C}" srcOrd="2" destOrd="0" parTransId="{A7C6A311-92D4-4648-B288-2C2A581CD2FD}" sibTransId="{578DAFED-C253-4790-BAAD-6EE8EAFB7755}"/>
    <dgm:cxn modelId="{5C7F4A57-77CD-48EB-B0B8-5DADD0F2537B}" type="presOf" srcId="{C0EC2292-685B-4FB5-86EE-A23F59D78E96}" destId="{29C833D7-5065-40EC-9E79-3138012E372F}" srcOrd="0" destOrd="2" presId="urn:microsoft.com/office/officeart/2005/8/layout/hList2#3"/>
    <dgm:cxn modelId="{447B118C-9877-49DF-973C-319D8B7D5AAE}" srcId="{13E405E1-6675-4089-8562-0E2473919D5D}" destId="{2FF490F6-37E1-497E-8AC0-4289D832A55F}" srcOrd="8" destOrd="0" parTransId="{A1BF46FC-A3F0-4D6E-8971-5B12A13A8CD1}" sibTransId="{14CE1008-4693-4579-87DE-E5F05FE286AB}"/>
    <dgm:cxn modelId="{FFD2908D-45E9-4404-8FD6-198C2E465D3F}" srcId="{13E405E1-6675-4089-8562-0E2473919D5D}" destId="{D8ED85EE-C93B-42B4-9497-A4CCBA4A8F49}" srcOrd="1" destOrd="0" parTransId="{B48C6712-19A2-4C84-9632-D5C8DA6D05FB}" sibTransId="{75243169-749C-471F-A1EF-062ED433C3A0}"/>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F4619C99-5670-4DAE-B348-2E2C20332AF8}" type="presOf" srcId="{20A642AA-6B71-41CA-9BED-715263A181CE}" destId="{29C833D7-5065-40EC-9E79-3138012E372F}" srcOrd="0" destOrd="3" presId="urn:microsoft.com/office/officeart/2005/8/layout/hList2#3"/>
    <dgm:cxn modelId="{10B7149B-604F-435E-827A-372545BCAB7C}" type="presOf" srcId="{13E405E1-6675-4089-8562-0E2473919D5D}" destId="{BD7F8CE0-E267-480E-AEA0-E6FBF4561078}" srcOrd="0" destOrd="0" presId="urn:microsoft.com/office/officeart/2005/8/layout/hList2#3"/>
    <dgm:cxn modelId="{B0A35CA0-619D-4EC8-AF9B-285543DD8146}" type="presOf" srcId="{D8ED85EE-C93B-42B4-9497-A4CCBA4A8F49}" destId="{9713EB87-A940-4BF5-B5F9-479D296C46B0}" srcOrd="0" destOrd="1" presId="urn:microsoft.com/office/officeart/2005/8/layout/hList2#3"/>
    <dgm:cxn modelId="{F37594AA-59DD-456D-9F29-3E6D6C7B2523}" type="presOf" srcId="{434BF4E2-51B1-407C-8884-8C3050219CA7}" destId="{9713EB87-A940-4BF5-B5F9-479D296C46B0}" srcOrd="0" destOrd="5"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9" presId="urn:microsoft.com/office/officeart/2005/8/layout/hList2#3"/>
    <dgm:cxn modelId="{BF3247DA-A694-4E8A-A1DA-D4503DE75476}" srcId="{13E405E1-6675-4089-8562-0E2473919D5D}" destId="{0DE870F2-9AF5-4A5D-80A3-03AD15BE9DBE}" srcOrd="4" destOrd="0" parTransId="{5E763B3F-91BF-4136-97D0-FB91E576B0BD}" sibTransId="{2EAB319E-A253-4246-AB2B-8223CEBEADB0}"/>
    <dgm:cxn modelId="{D5789DDA-71A2-4791-8760-55B608169974}" srcId="{2FF490F6-37E1-497E-8AC0-4289D832A55F}"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998795EC-11D0-4B65-AC83-897500D8D909}" type="presOf" srcId="{0DE870F2-9AF5-4A5D-80A3-03AD15BE9DBE}" destId="{9713EB87-A940-4BF5-B5F9-479D296C46B0}" srcOrd="0" destOrd="4" presId="urn:microsoft.com/office/officeart/2005/8/layout/hList2#3"/>
    <dgm:cxn modelId="{B555BDEC-0831-4990-8641-86E9C63B06C0}" srcId="{13E405E1-6675-4089-8562-0E2473919D5D}" destId="{A9EF279D-3A0E-434D-98B9-DD5EFF00E343}" srcOrd="7" destOrd="0" parTransId="{CBC242CA-0F90-4B19-8E0B-6FC060B504B1}" sibTransId="{7176291C-F670-464F-87EF-4630826814EB}"/>
    <dgm:cxn modelId="{CC475AF7-8B0D-4A46-963D-6D30BA7C7BFF}" srcId="{13E405E1-6675-4089-8562-0E2473919D5D}" destId="{15122FFD-13C4-4D04-9678-12C03640034C}" srcOrd="0" destOrd="0" parTransId="{94123DB9-8E34-49AD-8029-2E2F8E2FE2F9}" sibTransId="{FC5E7183-0BE9-423D-BFA9-1F32B3AB0E40}"/>
    <dgm:cxn modelId="{FA4DC9FB-F868-4B29-A6E0-8E624BA88AAA}" srcId="{13E405E1-6675-4089-8562-0E2473919D5D}" destId="{EDEAD2BD-FEF5-48DF-A28E-66EB35C5BB57}" srcOrd="6" destOrd="0" parTransId="{C0B562EE-BFC7-47F8-8B8A-0D00869E8308}" sibTransId="{A80E303C-0284-48D0-BA1E-E222D2620657}"/>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Civil Defenc</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Cleansing</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547E2BC0-ED68-499A-9655-2B202C6B687A}">
      <dgm:prSet phldrT="[Text]" custT="1"/>
      <dgm:spPr/>
      <dgm:t>
        <a:bodyPr/>
        <a:lstStyle/>
        <a:p>
          <a:r>
            <a:rPr lang="en-US" sz="1050" i="0">
              <a:latin typeface="Arial" panose="020B0604020202020204" pitchFamily="34" charset="0"/>
              <a:cs typeface="Arial" panose="020B0604020202020204" pitchFamily="34" charset="0"/>
            </a:rPr>
            <a:t>Cleansing</a:t>
          </a:r>
        </a:p>
      </dgm:t>
    </dgm:pt>
    <dgm:pt modelId="{97198CBE-2363-4C9E-BDEE-C37EAC1FEFC3}" type="parTrans" cxnId="{DA349911-EDBD-4522-A007-D448E63B2129}">
      <dgm:prSet/>
      <dgm:spPr/>
      <dgm:t>
        <a:bodyPr/>
        <a:lstStyle/>
        <a:p>
          <a:endParaRPr lang="en-US" sz="1050">
            <a:latin typeface="Arial" panose="020B0604020202020204" pitchFamily="34" charset="0"/>
            <a:cs typeface="Arial" panose="020B0604020202020204" pitchFamily="34" charset="0"/>
          </a:endParaRPr>
        </a:p>
      </dgm:t>
    </dgm:pt>
    <dgm:pt modelId="{D09DE6F4-6BAC-48B3-A6EF-24F236C97D57}" type="sibTrans" cxnId="{DA349911-EDBD-4522-A007-D448E63B2129}">
      <dgm:prSet/>
      <dgm:spPr/>
      <dgm:t>
        <a:bodyPr/>
        <a:lstStyle/>
        <a:p>
          <a:endParaRPr lang="en-US" sz="1050">
            <a:latin typeface="Arial" panose="020B0604020202020204" pitchFamily="34" charset="0"/>
            <a:cs typeface="Arial" panose="020B0604020202020204" pitchFamily="34" charset="0"/>
          </a:endParaRPr>
        </a:p>
      </dgm:t>
    </dgm:pt>
    <dgm:pt modelId="{6C917ABE-15BC-4B3A-8D28-501FA668C1E8}">
      <dgm:prSet phldrT="[Text]" custT="1"/>
      <dgm:spPr/>
      <dgm:t>
        <a:bodyPr/>
        <a:lstStyle/>
        <a:p>
          <a:r>
            <a:rPr lang="en-US" sz="1050" i="0">
              <a:latin typeface="Arial" panose="020B0604020202020204" pitchFamily="34" charset="0"/>
              <a:cs typeface="Arial" panose="020B0604020202020204" pitchFamily="34" charset="0"/>
            </a:rPr>
            <a:t>Control of Public Nuisances</a:t>
          </a:r>
        </a:p>
      </dgm:t>
    </dgm:pt>
    <dgm:pt modelId="{4C5E4F5B-8A20-413C-B989-80B6B1B56343}" type="parTrans" cxnId="{9EFF5908-1ECB-4323-B4B3-7E60B016148B}">
      <dgm:prSet/>
      <dgm:spPr/>
      <dgm:t>
        <a:bodyPr/>
        <a:lstStyle/>
        <a:p>
          <a:endParaRPr lang="en-US" sz="1050">
            <a:latin typeface="Arial" panose="020B0604020202020204" pitchFamily="34" charset="0"/>
            <a:cs typeface="Arial" panose="020B0604020202020204" pitchFamily="34" charset="0"/>
          </a:endParaRPr>
        </a:p>
      </dgm:t>
    </dgm:pt>
    <dgm:pt modelId="{0B038F9E-7E4E-4CFB-8D91-5CFB8A962C22}" type="sibTrans" cxnId="{9EFF5908-1ECB-4323-B4B3-7E60B016148B}">
      <dgm:prSet/>
      <dgm:spPr/>
      <dgm:t>
        <a:bodyPr/>
        <a:lstStyle/>
        <a:p>
          <a:endParaRPr lang="en-US" sz="1050">
            <a:latin typeface="Arial" panose="020B0604020202020204" pitchFamily="34" charset="0"/>
            <a:cs typeface="Arial" panose="020B0604020202020204" pitchFamily="34" charset="0"/>
          </a:endParaRPr>
        </a:p>
      </dgm:t>
    </dgm:pt>
    <dgm:pt modelId="{D01A17D3-5280-4DAA-A472-2EBCC228A73B}">
      <dgm:prSet phldrT="[Text]" custT="1"/>
      <dgm:spPr/>
      <dgm:t>
        <a:bodyPr/>
        <a:lstStyle/>
        <a:p>
          <a:r>
            <a:rPr lang="en-US" sz="1050" i="0">
              <a:latin typeface="Arial" panose="020B0604020202020204" pitchFamily="34" charset="0"/>
              <a:cs typeface="Arial" panose="020B0604020202020204" pitchFamily="34" charset="0"/>
            </a:rPr>
            <a:t>Fencing and Fences</a:t>
          </a:r>
        </a:p>
      </dgm:t>
    </dgm:pt>
    <dgm:pt modelId="{C021BCB2-4192-42D4-9A2F-8196BDE49557}" type="parTrans" cxnId="{6225B08A-BC77-4E09-ACE1-F77FB864B7A6}">
      <dgm:prSet/>
      <dgm:spPr/>
      <dgm:t>
        <a:bodyPr/>
        <a:lstStyle/>
        <a:p>
          <a:endParaRPr lang="en-US" sz="1050">
            <a:latin typeface="Arial" panose="020B0604020202020204" pitchFamily="34" charset="0"/>
            <a:cs typeface="Arial" panose="020B0604020202020204" pitchFamily="34" charset="0"/>
          </a:endParaRPr>
        </a:p>
      </dgm:t>
    </dgm:pt>
    <dgm:pt modelId="{C2936125-C867-461A-AF62-D32E6E48BA37}" type="sibTrans" cxnId="{6225B08A-BC77-4E09-ACE1-F77FB864B7A6}">
      <dgm:prSet/>
      <dgm:spPr/>
      <dgm:t>
        <a:bodyPr/>
        <a:lstStyle/>
        <a:p>
          <a:endParaRPr lang="en-US" sz="1050">
            <a:latin typeface="Arial" panose="020B0604020202020204" pitchFamily="34" charset="0"/>
            <a:cs typeface="Arial" panose="020B0604020202020204" pitchFamily="34" charset="0"/>
          </a:endParaRPr>
        </a:p>
      </dgm:t>
    </dgm:pt>
    <dgm:pt modelId="{A5BC06D4-0735-41F5-8468-01274015CFF9}">
      <dgm:prSet phldrT="[Text]" custT="1"/>
      <dgm:spPr/>
      <dgm:t>
        <a:bodyPr/>
        <a:lstStyle/>
        <a:p>
          <a:r>
            <a:rPr lang="en-US" sz="1050" i="0">
              <a:latin typeface="Arial" panose="020B0604020202020204" pitchFamily="34" charset="0"/>
              <a:cs typeface="Arial" panose="020B0604020202020204" pitchFamily="34" charset="0"/>
            </a:rPr>
            <a:t>Fire Fighting and Protection</a:t>
          </a:r>
        </a:p>
      </dgm:t>
    </dgm:pt>
    <dgm:pt modelId="{A49E0B20-D4DF-4177-954F-709F2857A969}" type="parTrans" cxnId="{01B9827E-C8A6-42E1-9C55-3EE0907A4B64}">
      <dgm:prSet/>
      <dgm:spPr/>
      <dgm:t>
        <a:bodyPr/>
        <a:lstStyle/>
        <a:p>
          <a:endParaRPr lang="en-US" sz="1050">
            <a:latin typeface="Arial" panose="020B0604020202020204" pitchFamily="34" charset="0"/>
            <a:cs typeface="Arial" panose="020B0604020202020204" pitchFamily="34" charset="0"/>
          </a:endParaRPr>
        </a:p>
      </dgm:t>
    </dgm:pt>
    <dgm:pt modelId="{92F22E8B-E91E-4CD1-98AE-67E6129DE8D1}" type="sibTrans" cxnId="{01B9827E-C8A6-42E1-9C55-3EE0907A4B64}">
      <dgm:prSet/>
      <dgm:spPr/>
      <dgm:t>
        <a:bodyPr/>
        <a:lstStyle/>
        <a:p>
          <a:endParaRPr lang="en-US" sz="1050">
            <a:latin typeface="Arial" panose="020B0604020202020204" pitchFamily="34" charset="0"/>
            <a:cs typeface="Arial" panose="020B0604020202020204" pitchFamily="34" charset="0"/>
          </a:endParaRPr>
        </a:p>
      </dgm:t>
    </dgm:pt>
    <dgm:pt modelId="{B2DAA2DC-B5DA-46CB-833B-E24757308025}">
      <dgm:prSet phldrT="[Text]" custT="1"/>
      <dgm:spPr/>
      <dgm:t>
        <a:bodyPr/>
        <a:lstStyle/>
        <a:p>
          <a:r>
            <a:rPr lang="en-US" sz="1050" i="0">
              <a:latin typeface="Arial" panose="020B0604020202020204" pitchFamily="34" charset="0"/>
              <a:cs typeface="Arial" panose="020B0604020202020204" pitchFamily="34" charset="0"/>
            </a:rPr>
            <a:t>Licensing and Control of Animals</a:t>
          </a:r>
        </a:p>
      </dgm:t>
    </dgm:pt>
    <dgm:pt modelId="{AD735B4A-ABBA-4A31-98E2-0F2783BC5623}" type="parTrans" cxnId="{6A4A08E7-E279-408D-B94F-AF70871FE4D6}">
      <dgm:prSet/>
      <dgm:spPr/>
      <dgm:t>
        <a:bodyPr/>
        <a:lstStyle/>
        <a:p>
          <a:endParaRPr lang="en-US" sz="1050">
            <a:latin typeface="Arial" panose="020B0604020202020204" pitchFamily="34" charset="0"/>
            <a:cs typeface="Arial" panose="020B0604020202020204" pitchFamily="34" charset="0"/>
          </a:endParaRPr>
        </a:p>
      </dgm:t>
    </dgm:pt>
    <dgm:pt modelId="{29D2FDC0-4FFC-49E9-9BAE-E33DDD518BC5}" type="sibTrans" cxnId="{6A4A08E7-E279-408D-B94F-AF70871FE4D6}">
      <dgm:prSet/>
      <dgm:spPr/>
      <dgm:t>
        <a:bodyPr/>
        <a:lstStyle/>
        <a:p>
          <a:endParaRPr lang="en-US" sz="1050">
            <a:latin typeface="Arial" panose="020B0604020202020204" pitchFamily="34" charset="0"/>
            <a:cs typeface="Arial" panose="020B0604020202020204" pitchFamily="34" charset="0"/>
          </a:endParaRPr>
        </a:p>
      </dgm:t>
    </dgm:pt>
    <dgm:pt modelId="{FFAD9364-7BE3-4490-859C-BE52C3D29FFF}">
      <dgm:prSet custT="1"/>
      <dgm:spPr/>
      <dgm:t>
        <a:bodyPr/>
        <a:lstStyle/>
        <a:p>
          <a:r>
            <a:rPr lang="en-US" sz="1050">
              <a:latin typeface="Arial" panose="020B0604020202020204" pitchFamily="34" charset="0"/>
              <a:cs typeface="Arial" panose="020B0604020202020204" pitchFamily="34" charset="0"/>
            </a:rPr>
            <a:t>Fire Fighting and Protection</a:t>
          </a:r>
        </a:p>
      </dgm:t>
    </dgm:pt>
    <dgm:pt modelId="{1B4C60DE-A2EA-42F2-B8F1-2C87460872DD}" type="parTrans" cxnId="{202E30D6-D7F1-44F6-AB4D-2528CA6F0E87}">
      <dgm:prSet/>
      <dgm:spPr/>
      <dgm:t>
        <a:bodyPr/>
        <a:lstStyle/>
        <a:p>
          <a:endParaRPr lang="en-US" sz="1050">
            <a:latin typeface="Arial" panose="020B0604020202020204" pitchFamily="34" charset="0"/>
            <a:cs typeface="Arial" panose="020B0604020202020204" pitchFamily="34" charset="0"/>
          </a:endParaRPr>
        </a:p>
      </dgm:t>
    </dgm:pt>
    <dgm:pt modelId="{11843C51-D064-4F0D-8590-00B10D2C8C25}" type="sibTrans" cxnId="{202E30D6-D7F1-44F6-AB4D-2528CA6F0E87}">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2006" custScaleY="42006"/>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2006" custScaleY="42006"/>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9EFF5908-1ECB-4323-B4B3-7E60B016148B}" srcId="{13E405E1-6675-4089-8562-0E2473919D5D}" destId="{6C917ABE-15BC-4B3A-8D28-501FA668C1E8}" srcOrd="2" destOrd="0" parTransId="{4C5E4F5B-8A20-413C-B989-80B6B1B56343}" sibTransId="{0B038F9E-7E4E-4CFB-8D91-5CFB8A962C22}"/>
    <dgm:cxn modelId="{DA349911-EDBD-4522-A007-D448E63B2129}" srcId="{13E405E1-6675-4089-8562-0E2473919D5D}" destId="{547E2BC0-ED68-499A-9655-2B202C6B687A}" srcOrd="1" destOrd="0" parTransId="{97198CBE-2363-4C9E-BDEE-C37EAC1FEFC3}" sibTransId="{D09DE6F4-6BAC-48B3-A6EF-24F236C97D57}"/>
    <dgm:cxn modelId="{48687735-B051-4583-A1E0-4FBDF44ABB81}" type="presOf" srcId="{A5BC06D4-0735-41F5-8468-01274015CFF9}" destId="{9713EB87-A940-4BF5-B5F9-479D296C46B0}" srcOrd="0" destOrd="4" presId="urn:microsoft.com/office/officeart/2005/8/layout/hList2#3"/>
    <dgm:cxn modelId="{DDB97F3C-C352-4800-A7EA-E91C5D106242}" type="presOf" srcId="{6778F646-DD97-4638-A8F8-AFE293433022}" destId="{65398E40-9560-426D-99C7-838AFCA9AC00}" srcOrd="0" destOrd="0"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973E6769-12F7-41A2-A387-F7FF8189B21A}" type="presOf" srcId="{FFAD9364-7BE3-4490-859C-BE52C3D29FFF}" destId="{29C833D7-5065-40EC-9E79-3138012E372F}" srcOrd="0" destOrd="1" presId="urn:microsoft.com/office/officeart/2005/8/layout/hList2#3"/>
    <dgm:cxn modelId="{5E25384A-EE6B-46B6-8E21-AF61FD10A32E}" type="presOf" srcId="{547E2BC0-ED68-499A-9655-2B202C6B687A}" destId="{9713EB87-A940-4BF5-B5F9-479D296C46B0}" srcOrd="0" destOrd="1" presId="urn:microsoft.com/office/officeart/2005/8/layout/hList2#3"/>
    <dgm:cxn modelId="{5D20C94D-7C2E-4EA0-8872-345B44823893}" type="presOf" srcId="{B2DAA2DC-B5DA-46CB-833B-E24757308025}" destId="{9713EB87-A940-4BF5-B5F9-479D296C46B0}" srcOrd="0" destOrd="5" presId="urn:microsoft.com/office/officeart/2005/8/layout/hList2#3"/>
    <dgm:cxn modelId="{D4CF8F7C-E709-4F32-A306-3B547ADC98A1}" type="presOf" srcId="{D01A17D3-5280-4DAA-A472-2EBCC228A73B}" destId="{9713EB87-A940-4BF5-B5F9-479D296C46B0}" srcOrd="0" destOrd="3" presId="urn:microsoft.com/office/officeart/2005/8/layout/hList2#3"/>
    <dgm:cxn modelId="{01B9827E-C8A6-42E1-9C55-3EE0907A4B64}" srcId="{13E405E1-6675-4089-8562-0E2473919D5D}" destId="{A5BC06D4-0735-41F5-8468-01274015CFF9}" srcOrd="4" destOrd="0" parTransId="{A49E0B20-D4DF-4177-954F-709F2857A969}" sibTransId="{92F22E8B-E91E-4CD1-98AE-67E6129DE8D1}"/>
    <dgm:cxn modelId="{6225B08A-BC77-4E09-ACE1-F77FB864B7A6}" srcId="{13E405E1-6675-4089-8562-0E2473919D5D}" destId="{D01A17D3-5280-4DAA-A472-2EBCC228A73B}" srcOrd="3" destOrd="0" parTransId="{C021BCB2-4192-42D4-9A2F-8196BDE49557}" sibTransId="{C2936125-C867-461A-AF62-D32E6E48BA37}"/>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6" presId="urn:microsoft.com/office/officeart/2005/8/layout/hList2#3"/>
    <dgm:cxn modelId="{202E30D6-D7F1-44F6-AB4D-2528CA6F0E87}" srcId="{6778F646-DD97-4638-A8F8-AFE293433022}" destId="{FFAD9364-7BE3-4490-859C-BE52C3D29FFF}" srcOrd="1" destOrd="0" parTransId="{1B4C60DE-A2EA-42F2-B8F1-2C87460872DD}" sibTransId="{11843C51-D064-4F0D-8590-00B10D2C8C25}"/>
    <dgm:cxn modelId="{D5789DDA-71A2-4791-8760-55B608169974}" srcId="{B2DAA2DC-B5DA-46CB-833B-E24757308025}"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6A4A08E7-E279-408D-B94F-AF70871FE4D6}" srcId="{13E405E1-6675-4089-8562-0E2473919D5D}" destId="{B2DAA2DC-B5DA-46CB-833B-E24757308025}" srcOrd="5" destOrd="0" parTransId="{AD735B4A-ABBA-4A31-98E2-0F2783BC5623}" sibTransId="{29D2FDC0-4FFC-49E9-9BAE-E33DDD518BC5}"/>
    <dgm:cxn modelId="{D60BFFF1-1E27-48F6-80C7-D46C406FB185}" type="presOf" srcId="{6C917ABE-15BC-4B3A-8D28-501FA668C1E8}" destId="{9713EB87-A940-4BF5-B5F9-479D296C46B0}" srcOrd="0" destOrd="2"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Police Forces, Traffic and Street Parking Control</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Road and Traffic Regulation</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FAD9364-7BE3-4490-859C-BE52C3D29FFF}">
      <dgm:prSet custT="1"/>
      <dgm:spPr/>
      <dgm:t>
        <a:bodyPr/>
        <a:lstStyle/>
        <a:p>
          <a:r>
            <a:rPr lang="en-US" sz="1050">
              <a:latin typeface="Arial" panose="020B0604020202020204" pitchFamily="34" charset="0"/>
              <a:cs typeface="Arial" panose="020B0604020202020204" pitchFamily="34" charset="0"/>
            </a:rPr>
            <a:t>Public Transport</a:t>
          </a:r>
        </a:p>
      </dgm:t>
    </dgm:pt>
    <dgm:pt modelId="{1B4C60DE-A2EA-42F2-B8F1-2C87460872DD}" type="parTrans" cxnId="{202E30D6-D7F1-44F6-AB4D-2528CA6F0E87}">
      <dgm:prSet/>
      <dgm:spPr/>
      <dgm:t>
        <a:bodyPr/>
        <a:lstStyle/>
        <a:p>
          <a:endParaRPr lang="en-US" sz="1050">
            <a:latin typeface="Arial" panose="020B0604020202020204" pitchFamily="34" charset="0"/>
            <a:cs typeface="Arial" panose="020B0604020202020204" pitchFamily="34" charset="0"/>
          </a:endParaRPr>
        </a:p>
      </dgm:t>
    </dgm:pt>
    <dgm:pt modelId="{11843C51-D064-4F0D-8590-00B10D2C8C25}" type="sibTrans" cxnId="{202E30D6-D7F1-44F6-AB4D-2528CA6F0E87}">
      <dgm:prSet/>
      <dgm:spPr/>
      <dgm:t>
        <a:bodyPr/>
        <a:lstStyle/>
        <a:p>
          <a:endParaRPr lang="en-US" sz="1050">
            <a:latin typeface="Arial" panose="020B0604020202020204" pitchFamily="34" charset="0"/>
            <a:cs typeface="Arial" panose="020B0604020202020204" pitchFamily="34" charset="0"/>
          </a:endParaRPr>
        </a:p>
      </dgm:t>
    </dgm:pt>
    <dgm:pt modelId="{9B3207F9-434D-4CBC-A634-A3026C399698}">
      <dgm:prSet phldrT="[Text]" custT="1"/>
      <dgm:spPr/>
      <dgm:t>
        <a:bodyPr/>
        <a:lstStyle/>
        <a:p>
          <a:r>
            <a:rPr lang="en-US" sz="1050" i="0">
              <a:latin typeface="Arial" panose="020B0604020202020204" pitchFamily="34" charset="0"/>
              <a:cs typeface="Arial" panose="020B0604020202020204" pitchFamily="34" charset="0"/>
            </a:rPr>
            <a:t>Pounds</a:t>
          </a:r>
        </a:p>
      </dgm:t>
    </dgm:pt>
    <dgm:pt modelId="{2BD99741-9D60-48A3-A723-C0D48BCAE64D}" type="parTrans" cxnId="{EC2B86AB-4833-4E62-A165-BBA704AEDF05}">
      <dgm:prSet/>
      <dgm:spPr/>
      <dgm:t>
        <a:bodyPr/>
        <a:lstStyle/>
        <a:p>
          <a:endParaRPr lang="en-US" sz="1050">
            <a:latin typeface="Arial" panose="020B0604020202020204" pitchFamily="34" charset="0"/>
            <a:cs typeface="Arial" panose="020B0604020202020204" pitchFamily="34" charset="0"/>
          </a:endParaRPr>
        </a:p>
      </dgm:t>
    </dgm:pt>
    <dgm:pt modelId="{5C5D2BCE-76DD-4739-981E-4AE44A682F90}" type="sibTrans" cxnId="{EC2B86AB-4833-4E62-A165-BBA704AEDF05}">
      <dgm:prSet/>
      <dgm:spPr/>
      <dgm:t>
        <a:bodyPr/>
        <a:lstStyle/>
        <a:p>
          <a:endParaRPr lang="en-US" sz="1050">
            <a:latin typeface="Arial" panose="020B0604020202020204" pitchFamily="34" charset="0"/>
            <a:cs typeface="Arial" panose="020B0604020202020204" pitchFamily="34" charset="0"/>
          </a:endParaRPr>
        </a:p>
      </dgm:t>
    </dgm:pt>
    <dgm:pt modelId="{F8F9EC9A-3C83-4D93-BFC3-BFE85B0C4388}">
      <dgm:prSet phldrT="[Text]" custT="1"/>
      <dgm:spPr/>
      <dgm:t>
        <a:bodyPr/>
        <a:lstStyle/>
        <a:p>
          <a:r>
            <a:rPr lang="en-US" sz="1050" i="0">
              <a:latin typeface="Arial" panose="020B0604020202020204" pitchFamily="34" charset="0"/>
              <a:cs typeface="Arial" panose="020B0604020202020204" pitchFamily="34" charset="0"/>
            </a:rPr>
            <a:t>Public Transport</a:t>
          </a:r>
        </a:p>
      </dgm:t>
    </dgm:pt>
    <dgm:pt modelId="{5F85842A-8E00-426A-9340-BD13AC99FED2}" type="parTrans" cxnId="{25437BC2-7626-463A-ACFA-722C1E9BC817}">
      <dgm:prSet/>
      <dgm:spPr/>
      <dgm:t>
        <a:bodyPr/>
        <a:lstStyle/>
        <a:p>
          <a:endParaRPr lang="en-US" sz="1050">
            <a:latin typeface="Arial" panose="020B0604020202020204" pitchFamily="34" charset="0"/>
            <a:cs typeface="Arial" panose="020B0604020202020204" pitchFamily="34" charset="0"/>
          </a:endParaRPr>
        </a:p>
      </dgm:t>
    </dgm:pt>
    <dgm:pt modelId="{B3357184-0739-4A43-B4C5-065B987FDB7F}" type="sibTrans" cxnId="{25437BC2-7626-463A-ACFA-722C1E9BC817}">
      <dgm:prSet/>
      <dgm:spPr/>
      <dgm:t>
        <a:bodyPr/>
        <a:lstStyle/>
        <a:p>
          <a:endParaRPr lang="en-US" sz="1050">
            <a:latin typeface="Arial" panose="020B0604020202020204" pitchFamily="34" charset="0"/>
            <a:cs typeface="Arial" panose="020B0604020202020204" pitchFamily="34" charset="0"/>
          </a:endParaRPr>
        </a:p>
      </dgm:t>
    </dgm:pt>
    <dgm:pt modelId="{E2054423-8100-4BBF-A591-5DCDB579A27D}">
      <dgm:prSet phldrT="[Text]" custT="1"/>
      <dgm:spPr/>
      <dgm:t>
        <a:bodyPr/>
        <a:lstStyle/>
        <a:p>
          <a:r>
            <a:rPr lang="en-US" sz="1050" i="0">
              <a:latin typeface="Arial" panose="020B0604020202020204" pitchFamily="34" charset="0"/>
              <a:cs typeface="Arial" panose="020B0604020202020204" pitchFamily="34" charset="0"/>
            </a:rPr>
            <a:t>Roads</a:t>
          </a:r>
        </a:p>
      </dgm:t>
    </dgm:pt>
    <dgm:pt modelId="{041FE272-79C5-420F-8964-84B9E9243908}" type="parTrans" cxnId="{B773EABF-EAB9-412D-AE82-3A0A39E2780F}">
      <dgm:prSet/>
      <dgm:spPr/>
      <dgm:t>
        <a:bodyPr/>
        <a:lstStyle/>
        <a:p>
          <a:endParaRPr lang="en-US" sz="1050">
            <a:latin typeface="Arial" panose="020B0604020202020204" pitchFamily="34" charset="0"/>
            <a:cs typeface="Arial" panose="020B0604020202020204" pitchFamily="34" charset="0"/>
          </a:endParaRPr>
        </a:p>
      </dgm:t>
    </dgm:pt>
    <dgm:pt modelId="{16C49D87-66B0-42A1-8EAB-795A58C24817}" type="sibTrans" cxnId="{B773EABF-EAB9-412D-AE82-3A0A39E2780F}">
      <dgm:prSet/>
      <dgm:spPr/>
      <dgm:t>
        <a:bodyPr/>
        <a:lstStyle/>
        <a:p>
          <a:endParaRPr lang="en-US" sz="1050">
            <a:latin typeface="Arial" panose="020B0604020202020204" pitchFamily="34" charset="0"/>
            <a:cs typeface="Arial" panose="020B0604020202020204" pitchFamily="34" charset="0"/>
          </a:endParaRPr>
        </a:p>
      </dgm:t>
    </dgm:pt>
    <dgm:pt modelId="{37C8F03F-2272-40FC-9C26-D4AB24989048}">
      <dgm:prSet phldrT="[Text]" custT="1"/>
      <dgm:spPr/>
      <dgm:t>
        <a:bodyPr/>
        <a:lstStyle/>
        <a:p>
          <a:r>
            <a:rPr lang="en-US" sz="1050" i="0">
              <a:latin typeface="Arial" panose="020B0604020202020204" pitchFamily="34" charset="0"/>
              <a:cs typeface="Arial" panose="020B0604020202020204" pitchFamily="34" charset="0"/>
            </a:rPr>
            <a:t>Taxi Ranks</a:t>
          </a:r>
        </a:p>
      </dgm:t>
    </dgm:pt>
    <dgm:pt modelId="{B8E1AC6F-A8B0-4B38-B794-7F75DEA9BC07}" type="parTrans" cxnId="{33E7B958-A592-43C8-A702-5935A47C5273}">
      <dgm:prSet/>
      <dgm:spPr/>
      <dgm:t>
        <a:bodyPr/>
        <a:lstStyle/>
        <a:p>
          <a:endParaRPr lang="en-US" sz="1050">
            <a:latin typeface="Arial" panose="020B0604020202020204" pitchFamily="34" charset="0"/>
            <a:cs typeface="Arial" panose="020B0604020202020204" pitchFamily="34" charset="0"/>
          </a:endParaRPr>
        </a:p>
      </dgm:t>
    </dgm:pt>
    <dgm:pt modelId="{293AEE17-1754-4DA9-8AA0-2309FD51805D}" type="sibTrans" cxnId="{33E7B958-A592-43C8-A702-5935A47C5273}">
      <dgm:prSet/>
      <dgm:spPr/>
      <dgm:t>
        <a:bodyPr/>
        <a:lstStyle/>
        <a:p>
          <a:endParaRPr lang="en-US" sz="1050">
            <a:latin typeface="Arial" panose="020B0604020202020204" pitchFamily="34" charset="0"/>
            <a:cs typeface="Arial" panose="020B0604020202020204" pitchFamily="34" charset="0"/>
          </a:endParaRPr>
        </a:p>
      </dgm:t>
    </dgm:pt>
    <dgm:pt modelId="{691ACB20-358F-4489-9CEE-C35F6916B39E}">
      <dgm:prSet custT="1"/>
      <dgm:spPr/>
      <dgm:t>
        <a:bodyPr/>
        <a:lstStyle/>
        <a:p>
          <a:r>
            <a:rPr lang="en-US" sz="1050">
              <a:latin typeface="Arial" panose="020B0604020202020204" pitchFamily="34" charset="0"/>
              <a:cs typeface="Arial" panose="020B0604020202020204" pitchFamily="34" charset="0"/>
            </a:rPr>
            <a:t>Roads</a:t>
          </a:r>
        </a:p>
      </dgm:t>
    </dgm:pt>
    <dgm:pt modelId="{005ED53D-820A-49D3-8B84-8E4D3D7E9B4E}" type="parTrans" cxnId="{E7B7052F-E119-449F-908F-BF80EF55FAF9}">
      <dgm:prSet/>
      <dgm:spPr/>
      <dgm:t>
        <a:bodyPr/>
        <a:lstStyle/>
        <a:p>
          <a:endParaRPr lang="en-US" sz="1050">
            <a:latin typeface="Arial" panose="020B0604020202020204" pitchFamily="34" charset="0"/>
            <a:cs typeface="Arial" panose="020B0604020202020204" pitchFamily="34" charset="0"/>
          </a:endParaRPr>
        </a:p>
      </dgm:t>
    </dgm:pt>
    <dgm:pt modelId="{5827571C-F54A-46E6-89B7-8390882FFE82}" type="sibTrans" cxnId="{E7B7052F-E119-449F-908F-BF80EF55FAF9}">
      <dgm:prSet/>
      <dgm:spPr/>
      <dgm:t>
        <a:bodyPr/>
        <a:lstStyle/>
        <a:p>
          <a:endParaRPr lang="en-US" sz="1050">
            <a:latin typeface="Arial" panose="020B0604020202020204" pitchFamily="34" charset="0"/>
            <a:cs typeface="Arial" panose="020B0604020202020204" pitchFamily="34" charset="0"/>
          </a:endParaRPr>
        </a:p>
      </dgm:t>
    </dgm:pt>
    <dgm:pt modelId="{CFF98506-E012-46BC-9342-DCE42DE3E78E}">
      <dgm:prSet custT="1"/>
      <dgm:spPr/>
      <dgm:t>
        <a:bodyPr/>
        <a:lstStyle/>
        <a:p>
          <a:r>
            <a:rPr lang="en-US" sz="1050">
              <a:latin typeface="Arial" panose="020B0604020202020204" pitchFamily="34" charset="0"/>
              <a:cs typeface="Arial" panose="020B0604020202020204" pitchFamily="34" charset="0"/>
            </a:rPr>
            <a:t>Taxi Ranks</a:t>
          </a:r>
        </a:p>
      </dgm:t>
    </dgm:pt>
    <dgm:pt modelId="{A83AC1B0-9613-4646-9E5E-EF31F780D81C}" type="parTrans" cxnId="{28E90910-003F-4FCD-9C0E-ECD508511080}">
      <dgm:prSet/>
      <dgm:spPr/>
      <dgm:t>
        <a:bodyPr/>
        <a:lstStyle/>
        <a:p>
          <a:endParaRPr lang="en-US" sz="1050">
            <a:latin typeface="Arial" panose="020B0604020202020204" pitchFamily="34" charset="0"/>
            <a:cs typeface="Arial" panose="020B0604020202020204" pitchFamily="34" charset="0"/>
          </a:endParaRPr>
        </a:p>
      </dgm:t>
    </dgm:pt>
    <dgm:pt modelId="{01F5A054-278C-4CE0-8C02-8E9E88C2F891}" type="sibTrans" cxnId="{28E90910-003F-4FCD-9C0E-ECD508511080}">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2006" custScaleY="42006"/>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2006" custScaleY="42006"/>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28E90910-003F-4FCD-9C0E-ECD508511080}" srcId="{6778F646-DD97-4638-A8F8-AFE293433022}" destId="{CFF98506-E012-46BC-9342-DCE42DE3E78E}" srcOrd="3" destOrd="0" parTransId="{A83AC1B0-9613-4646-9E5E-EF31F780D81C}" sibTransId="{01F5A054-278C-4CE0-8C02-8E9E88C2F891}"/>
    <dgm:cxn modelId="{E7B7052F-E119-449F-908F-BF80EF55FAF9}" srcId="{6778F646-DD97-4638-A8F8-AFE293433022}" destId="{691ACB20-358F-4489-9CEE-C35F6916B39E}" srcOrd="2" destOrd="0" parTransId="{005ED53D-820A-49D3-8B84-8E4D3D7E9B4E}" sibTransId="{5827571C-F54A-46E6-89B7-8390882FFE82}"/>
    <dgm:cxn modelId="{DDB97F3C-C352-4800-A7EA-E91C5D106242}" type="presOf" srcId="{6778F646-DD97-4638-A8F8-AFE293433022}" destId="{65398E40-9560-426D-99C7-838AFCA9AC00}" srcOrd="0" destOrd="0" presId="urn:microsoft.com/office/officeart/2005/8/layout/hList2#3"/>
    <dgm:cxn modelId="{8F8D815C-D1C3-4B32-804C-5254508C9CEC}" type="presOf" srcId="{691ACB20-358F-4489-9CEE-C35F6916B39E}" destId="{29C833D7-5065-40EC-9E79-3138012E372F}" srcOrd="0" destOrd="2"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973E6769-12F7-41A2-A387-F7FF8189B21A}" type="presOf" srcId="{FFAD9364-7BE3-4490-859C-BE52C3D29FFF}" destId="{29C833D7-5065-40EC-9E79-3138012E372F}" srcOrd="0" destOrd="1" presId="urn:microsoft.com/office/officeart/2005/8/layout/hList2#3"/>
    <dgm:cxn modelId="{DF5C574F-70B9-4382-9472-83BF04EF0343}" type="presOf" srcId="{9B3207F9-434D-4CBC-A634-A3026C399698}" destId="{9713EB87-A940-4BF5-B5F9-479D296C46B0}" srcOrd="0" destOrd="1" presId="urn:microsoft.com/office/officeart/2005/8/layout/hList2#3"/>
    <dgm:cxn modelId="{33E7B958-A592-43C8-A702-5935A47C5273}" srcId="{13E405E1-6675-4089-8562-0E2473919D5D}" destId="{37C8F03F-2272-40FC-9C26-D4AB24989048}" srcOrd="4" destOrd="0" parTransId="{B8E1AC6F-A8B0-4B38-B794-7F75DEA9BC07}" sibTransId="{293AEE17-1754-4DA9-8AA0-2309FD51805D}"/>
    <dgm:cxn modelId="{9BA16E81-BBDD-4DF4-B89B-4427E2115987}" type="presOf" srcId="{CFF98506-E012-46BC-9342-DCE42DE3E78E}" destId="{29C833D7-5065-40EC-9E79-3138012E372F}" srcOrd="0" destOrd="3" presId="urn:microsoft.com/office/officeart/2005/8/layout/hList2#3"/>
    <dgm:cxn modelId="{C5B1278E-306C-4903-A0BB-917B5C7AA090}" srcId="{AD37EEEA-B00E-497F-9F94-058BAA73A269}" destId="{13E405E1-6675-4089-8562-0E2473919D5D}" srcOrd="0" destOrd="0" parTransId="{3CF2C523-9564-40C9-8C32-C73ED939610B}" sibTransId="{EA8D56AB-E1F9-4E36-B0D4-F1F2FB875143}"/>
    <dgm:cxn modelId="{079DF88E-369A-49CA-A965-6D44E897255E}" type="presOf" srcId="{F8F9EC9A-3C83-4D93-BFC3-BFE85B0C4388}" destId="{9713EB87-A940-4BF5-B5F9-479D296C46B0}" srcOrd="0" destOrd="2" presId="urn:microsoft.com/office/officeart/2005/8/layout/hList2#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19B1BFA4-37FF-448B-983C-BF7A636E7B7A}" type="presOf" srcId="{E2054423-8100-4BBF-A591-5DCDB579A27D}" destId="{9713EB87-A940-4BF5-B5F9-479D296C46B0}" srcOrd="0" destOrd="3" presId="urn:microsoft.com/office/officeart/2005/8/layout/hList2#3"/>
    <dgm:cxn modelId="{EC2B86AB-4833-4E62-A165-BBA704AEDF05}" srcId="{13E405E1-6675-4089-8562-0E2473919D5D}" destId="{9B3207F9-434D-4CBC-A634-A3026C399698}" srcOrd="1" destOrd="0" parTransId="{2BD99741-9D60-48A3-A723-C0D48BCAE64D}" sibTransId="{5C5D2BCE-76DD-4739-981E-4AE44A682F90}"/>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B773EABF-EAB9-412D-AE82-3A0A39E2780F}" srcId="{13E405E1-6675-4089-8562-0E2473919D5D}" destId="{E2054423-8100-4BBF-A591-5DCDB579A27D}" srcOrd="3" destOrd="0" parTransId="{041FE272-79C5-420F-8964-84B9E9243908}" sibTransId="{16C49D87-66B0-42A1-8EAB-795A58C24817}"/>
    <dgm:cxn modelId="{25437BC2-7626-463A-ACFA-722C1E9BC817}" srcId="{13E405E1-6675-4089-8562-0E2473919D5D}" destId="{F8F9EC9A-3C83-4D93-BFC3-BFE85B0C4388}" srcOrd="2" destOrd="0" parTransId="{5F85842A-8E00-426A-9340-BD13AC99FED2}" sibTransId="{B3357184-0739-4A43-B4C5-065B987FDB7F}"/>
    <dgm:cxn modelId="{22D4AAC3-D30C-435A-B29A-504F4C759715}" type="presOf" srcId="{42EAD3CC-9D39-4E11-BF18-8388DC7BDE8B}" destId="{9713EB87-A940-4BF5-B5F9-479D296C46B0}" srcOrd="0" destOrd="5" presId="urn:microsoft.com/office/officeart/2005/8/layout/hList2#3"/>
    <dgm:cxn modelId="{202E30D6-D7F1-44F6-AB4D-2528CA6F0E87}" srcId="{6778F646-DD97-4638-A8F8-AFE293433022}" destId="{FFAD9364-7BE3-4490-859C-BE52C3D29FFF}" srcOrd="1" destOrd="0" parTransId="{1B4C60DE-A2EA-42F2-B8F1-2C87460872DD}" sibTransId="{11843C51-D064-4F0D-8590-00B10D2C8C25}"/>
    <dgm:cxn modelId="{D5789DDA-71A2-4791-8760-55B608169974}" srcId="{37C8F03F-2272-40FC-9C26-D4AB24989048}"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D10102EB-FF37-4A28-9340-D36B8A9E4883}" type="presOf" srcId="{37C8F03F-2272-40FC-9C26-D4AB24989048}" destId="{9713EB87-A940-4BF5-B5F9-479D296C46B0}" srcOrd="0" destOrd="4"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Beaches and Jetties</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Casions, Racing, Gambling, Wagering</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C6D760C1-EA81-4266-AA1F-851CE7007E50}">
      <dgm:prSet phldrT="[Text]" custT="1"/>
      <dgm:spPr/>
      <dgm:t>
        <a:bodyPr/>
        <a:lstStyle/>
        <a:p>
          <a:r>
            <a:rPr lang="en-US" sz="1050" i="0">
              <a:latin typeface="Arial" panose="020B0604020202020204" pitchFamily="34" charset="0"/>
              <a:cs typeface="Arial" panose="020B0604020202020204" pitchFamily="34" charset="0"/>
            </a:rPr>
            <a:t>Community Parks (including Nurseries)</a:t>
          </a:r>
        </a:p>
      </dgm:t>
    </dgm:pt>
    <dgm:pt modelId="{750B9E54-51B4-44D3-A1D2-032FE526F5F1}" type="parTrans" cxnId="{CCF608CA-84BE-44DF-BAB3-A4873480BFA7}">
      <dgm:prSet/>
      <dgm:spPr/>
      <dgm:t>
        <a:bodyPr/>
        <a:lstStyle/>
        <a:p>
          <a:endParaRPr lang="en-US" sz="1050">
            <a:latin typeface="Arial" panose="020B0604020202020204" pitchFamily="34" charset="0"/>
            <a:cs typeface="Arial" panose="020B0604020202020204" pitchFamily="34" charset="0"/>
          </a:endParaRPr>
        </a:p>
      </dgm:t>
    </dgm:pt>
    <dgm:pt modelId="{46B2B869-244B-4127-8919-279CF7485332}" type="sibTrans" cxnId="{CCF608CA-84BE-44DF-BAB3-A4873480BFA7}">
      <dgm:prSet/>
      <dgm:spPr/>
      <dgm:t>
        <a:bodyPr/>
        <a:lstStyle/>
        <a:p>
          <a:endParaRPr lang="en-US" sz="1050">
            <a:latin typeface="Arial" panose="020B0604020202020204" pitchFamily="34" charset="0"/>
            <a:cs typeface="Arial" panose="020B0604020202020204" pitchFamily="34" charset="0"/>
          </a:endParaRPr>
        </a:p>
      </dgm:t>
    </dgm:pt>
    <dgm:pt modelId="{850B9297-FFFA-4734-B4A5-804A6B555294}">
      <dgm:prSet phldrT="[Text]" custT="1"/>
      <dgm:spPr/>
      <dgm:t>
        <a:bodyPr/>
        <a:lstStyle/>
        <a:p>
          <a:r>
            <a:rPr lang="en-US" sz="1050" i="0">
              <a:latin typeface="Arial" panose="020B0604020202020204" pitchFamily="34" charset="0"/>
              <a:cs typeface="Arial" panose="020B0604020202020204" pitchFamily="34" charset="0"/>
            </a:rPr>
            <a:t>Recreational Facilities</a:t>
          </a:r>
        </a:p>
      </dgm:t>
    </dgm:pt>
    <dgm:pt modelId="{96A55B6C-583E-46D8-9880-59385D20DCEF}" type="parTrans" cxnId="{B8D3C7AF-006A-4A38-A83C-1391CDA780CF}">
      <dgm:prSet/>
      <dgm:spPr/>
      <dgm:t>
        <a:bodyPr/>
        <a:lstStyle/>
        <a:p>
          <a:endParaRPr lang="en-US" sz="1050">
            <a:latin typeface="Arial" panose="020B0604020202020204" pitchFamily="34" charset="0"/>
            <a:cs typeface="Arial" panose="020B0604020202020204" pitchFamily="34" charset="0"/>
          </a:endParaRPr>
        </a:p>
      </dgm:t>
    </dgm:pt>
    <dgm:pt modelId="{2F70BF53-8D98-4F22-A860-C00E79A48DF7}" type="sibTrans" cxnId="{B8D3C7AF-006A-4A38-A83C-1391CDA780CF}">
      <dgm:prSet/>
      <dgm:spPr/>
      <dgm:t>
        <a:bodyPr/>
        <a:lstStyle/>
        <a:p>
          <a:endParaRPr lang="en-US" sz="1050">
            <a:latin typeface="Arial" panose="020B0604020202020204" pitchFamily="34" charset="0"/>
            <a:cs typeface="Arial" panose="020B0604020202020204" pitchFamily="34" charset="0"/>
          </a:endParaRPr>
        </a:p>
      </dgm:t>
    </dgm:pt>
    <dgm:pt modelId="{9435807C-F4DA-4184-A8CE-F6F3116AAE42}">
      <dgm:prSet phldrT="[Text]" custT="1"/>
      <dgm:spPr/>
      <dgm:t>
        <a:bodyPr/>
        <a:lstStyle/>
        <a:p>
          <a:r>
            <a:rPr lang="en-US" sz="1050" i="0">
              <a:latin typeface="Arial" panose="020B0604020202020204" pitchFamily="34" charset="0"/>
              <a:cs typeface="Arial" panose="020B0604020202020204" pitchFamily="34" charset="0"/>
            </a:rPr>
            <a:t>Sports Grounds and Stadiums</a:t>
          </a:r>
        </a:p>
      </dgm:t>
    </dgm:pt>
    <dgm:pt modelId="{1C2461FD-6D25-47F0-829D-025FEE6AE0C6}" type="parTrans" cxnId="{218D1AFD-18C8-4E29-AC61-E89E1680CDF3}">
      <dgm:prSet/>
      <dgm:spPr/>
      <dgm:t>
        <a:bodyPr/>
        <a:lstStyle/>
        <a:p>
          <a:endParaRPr lang="en-US" sz="1050">
            <a:latin typeface="Arial" panose="020B0604020202020204" pitchFamily="34" charset="0"/>
            <a:cs typeface="Arial" panose="020B0604020202020204" pitchFamily="34" charset="0"/>
          </a:endParaRPr>
        </a:p>
      </dgm:t>
    </dgm:pt>
    <dgm:pt modelId="{EBF82E47-AC5B-4153-B992-EC072FDDE6ED}" type="sibTrans" cxnId="{218D1AFD-18C8-4E29-AC61-E89E1680CDF3}">
      <dgm:prSet/>
      <dgm:spPr/>
      <dgm:t>
        <a:bodyPr/>
        <a:lstStyle/>
        <a:p>
          <a:endParaRPr lang="en-US" sz="1050">
            <a:latin typeface="Arial" panose="020B0604020202020204" pitchFamily="34" charset="0"/>
            <a:cs typeface="Arial" panose="020B0604020202020204" pitchFamily="34" charset="0"/>
          </a:endParaRPr>
        </a:p>
      </dgm:t>
    </dgm:pt>
    <dgm:pt modelId="{C8DAE91C-C953-4365-AB80-8BC3EC889D69}">
      <dgm:prSet custT="1"/>
      <dgm:spPr/>
      <dgm:t>
        <a:bodyPr/>
        <a:lstStyle/>
        <a:p>
          <a:r>
            <a:rPr lang="en-US" sz="1050">
              <a:latin typeface="Arial" panose="020B0604020202020204" pitchFamily="34" charset="0"/>
              <a:cs typeface="Arial" panose="020B0604020202020204" pitchFamily="34" charset="0"/>
            </a:rPr>
            <a:t>Community Parks (including Nurseries)</a:t>
          </a:r>
        </a:p>
      </dgm:t>
    </dgm:pt>
    <dgm:pt modelId="{C3476B12-94A7-48A6-82CC-9BDE6F773BDE}" type="parTrans" cxnId="{FF2992DE-CE17-4BF1-BDCF-6AB3B16992D3}">
      <dgm:prSet/>
      <dgm:spPr/>
      <dgm:t>
        <a:bodyPr/>
        <a:lstStyle/>
        <a:p>
          <a:endParaRPr lang="en-US" sz="1050">
            <a:latin typeface="Arial" panose="020B0604020202020204" pitchFamily="34" charset="0"/>
            <a:cs typeface="Arial" panose="020B0604020202020204" pitchFamily="34" charset="0"/>
          </a:endParaRPr>
        </a:p>
      </dgm:t>
    </dgm:pt>
    <dgm:pt modelId="{AEC20720-A832-476E-88E5-A3AE393BF1BC}" type="sibTrans" cxnId="{FF2992DE-CE17-4BF1-BDCF-6AB3B16992D3}">
      <dgm:prSet/>
      <dgm:spPr/>
      <dgm:t>
        <a:bodyPr/>
        <a:lstStyle/>
        <a:p>
          <a:endParaRPr lang="en-US" sz="1050">
            <a:latin typeface="Arial" panose="020B0604020202020204" pitchFamily="34" charset="0"/>
            <a:cs typeface="Arial" panose="020B0604020202020204" pitchFamily="34" charset="0"/>
          </a:endParaRPr>
        </a:p>
      </dgm:t>
    </dgm:pt>
    <dgm:pt modelId="{562F6704-5F82-4B07-80F6-CE1DBE14E6BC}">
      <dgm:prSet custT="1"/>
      <dgm:spPr/>
      <dgm:t>
        <a:bodyPr/>
        <a:lstStyle/>
        <a:p>
          <a:r>
            <a:rPr lang="en-US" sz="1050">
              <a:latin typeface="Arial" panose="020B0604020202020204" pitchFamily="34" charset="0"/>
              <a:cs typeface="Arial" panose="020B0604020202020204" pitchFamily="34" charset="0"/>
            </a:rPr>
            <a:t>Recreational Facilities</a:t>
          </a:r>
        </a:p>
      </dgm:t>
    </dgm:pt>
    <dgm:pt modelId="{21F4388B-48E2-473A-B319-D6457972981F}" type="parTrans" cxnId="{39F6A706-E964-4AE9-8B0C-34F8CF6163EF}">
      <dgm:prSet/>
      <dgm:spPr/>
      <dgm:t>
        <a:bodyPr/>
        <a:lstStyle/>
        <a:p>
          <a:endParaRPr lang="en-US" sz="1050">
            <a:latin typeface="Arial" panose="020B0604020202020204" pitchFamily="34" charset="0"/>
            <a:cs typeface="Arial" panose="020B0604020202020204" pitchFamily="34" charset="0"/>
          </a:endParaRPr>
        </a:p>
      </dgm:t>
    </dgm:pt>
    <dgm:pt modelId="{A014BC82-34E5-4C05-B55A-1498A60D38A0}" type="sibTrans" cxnId="{39F6A706-E964-4AE9-8B0C-34F8CF6163EF}">
      <dgm:prSet/>
      <dgm:spPr/>
      <dgm:t>
        <a:bodyPr/>
        <a:lstStyle/>
        <a:p>
          <a:endParaRPr lang="en-US" sz="1050">
            <a:latin typeface="Arial" panose="020B0604020202020204" pitchFamily="34" charset="0"/>
            <a:cs typeface="Arial" panose="020B0604020202020204" pitchFamily="34" charset="0"/>
          </a:endParaRPr>
        </a:p>
      </dgm:t>
    </dgm:pt>
    <dgm:pt modelId="{6302E6D2-EEAD-450B-BBA5-0DFEF6EB55AB}">
      <dgm:prSet custT="1"/>
      <dgm:spPr/>
      <dgm:t>
        <a:bodyPr/>
        <a:lstStyle/>
        <a:p>
          <a:r>
            <a:rPr lang="en-US" sz="1050">
              <a:latin typeface="Arial" panose="020B0604020202020204" pitchFamily="34" charset="0"/>
              <a:cs typeface="Arial" panose="020B0604020202020204" pitchFamily="34" charset="0"/>
            </a:rPr>
            <a:t>Sport Grounds and Stadiums</a:t>
          </a:r>
        </a:p>
      </dgm:t>
    </dgm:pt>
    <dgm:pt modelId="{F1F6B41D-C3F5-498E-ACF4-125B560C9C5F}" type="parTrans" cxnId="{1CF07B76-152D-40CC-926B-E8016548E12F}">
      <dgm:prSet/>
      <dgm:spPr/>
      <dgm:t>
        <a:bodyPr/>
        <a:lstStyle/>
        <a:p>
          <a:endParaRPr lang="en-US" sz="1050">
            <a:latin typeface="Arial" panose="020B0604020202020204" pitchFamily="34" charset="0"/>
            <a:cs typeface="Arial" panose="020B0604020202020204" pitchFamily="34" charset="0"/>
          </a:endParaRPr>
        </a:p>
      </dgm:t>
    </dgm:pt>
    <dgm:pt modelId="{8A3084C2-14BB-4A6E-B918-C9C1A5C8F030}" type="sibTrans" cxnId="{1CF07B76-152D-40CC-926B-E8016548E12F}">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2006" custScaleY="42006"/>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2006" custScaleY="42006"/>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39F6A706-E964-4AE9-8B0C-34F8CF6163EF}" srcId="{6778F646-DD97-4638-A8F8-AFE293433022}" destId="{562F6704-5F82-4B07-80F6-CE1DBE14E6BC}" srcOrd="2" destOrd="0" parTransId="{21F4388B-48E2-473A-B319-D6457972981F}" sibTransId="{A014BC82-34E5-4C05-B55A-1498A60D38A0}"/>
    <dgm:cxn modelId="{213F670D-E5D3-4B0A-AE25-8332F9E3AD70}" type="presOf" srcId="{9435807C-F4DA-4184-A8CE-F6F3116AAE42}" destId="{9713EB87-A940-4BF5-B5F9-479D296C46B0}" srcOrd="0" destOrd="3" presId="urn:microsoft.com/office/officeart/2005/8/layout/hList2#3"/>
    <dgm:cxn modelId="{BC29450F-8A1B-4316-8E2B-AE1BBB8A0A0D}" type="presOf" srcId="{850B9297-FFFA-4734-B4A5-804A6B555294}" destId="{9713EB87-A940-4BF5-B5F9-479D296C46B0}" srcOrd="0" destOrd="2" presId="urn:microsoft.com/office/officeart/2005/8/layout/hList2#3"/>
    <dgm:cxn modelId="{DDB97F3C-C352-4800-A7EA-E91C5D106242}" type="presOf" srcId="{6778F646-DD97-4638-A8F8-AFE293433022}" destId="{65398E40-9560-426D-99C7-838AFCA9AC00}" srcOrd="0" destOrd="0"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1CF07B76-152D-40CC-926B-E8016548E12F}" srcId="{6778F646-DD97-4638-A8F8-AFE293433022}" destId="{6302E6D2-EEAD-450B-BBA5-0DFEF6EB55AB}" srcOrd="3" destOrd="0" parTransId="{F1F6B41D-C3F5-498E-ACF4-125B560C9C5F}" sibTransId="{8A3084C2-14BB-4A6E-B918-C9C1A5C8F030}"/>
    <dgm:cxn modelId="{718ED476-4F71-4889-B194-87D47FF37EB2}" type="presOf" srcId="{6302E6D2-EEAD-450B-BBA5-0DFEF6EB55AB}" destId="{29C833D7-5065-40EC-9E79-3138012E372F}" srcOrd="0" destOrd="3" presId="urn:microsoft.com/office/officeart/2005/8/layout/hList2#3"/>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A45A659B-AFB9-4A2C-9F1F-283DA9A9ECA3}" type="presOf" srcId="{C8DAE91C-C953-4365-AB80-8BC3EC889D69}" destId="{29C833D7-5065-40EC-9E79-3138012E372F}" srcOrd="0" destOrd="1" presId="urn:microsoft.com/office/officeart/2005/8/layout/hList2#3"/>
    <dgm:cxn modelId="{B8D3C7AF-006A-4A38-A83C-1391CDA780CF}" srcId="{13E405E1-6675-4089-8562-0E2473919D5D}" destId="{850B9297-FFFA-4734-B4A5-804A6B555294}" srcOrd="2" destOrd="0" parTransId="{96A55B6C-583E-46D8-9880-59385D20DCEF}" sibTransId="{2F70BF53-8D98-4F22-A860-C00E79A48DF7}"/>
    <dgm:cxn modelId="{9C8EF6AF-7FDC-47FA-8001-C0595FF95F4F}" srcId="{6778F646-DD97-4638-A8F8-AFE293433022}" destId="{04531397-28EF-44B4-BDC9-22A8C0E48614}" srcOrd="0" destOrd="0" parTransId="{9545A14D-6422-47F7-908E-244CA79A342E}" sibTransId="{3CBEE35E-6F41-4DDD-A85D-3CDFB48731C3}"/>
    <dgm:cxn modelId="{BE0AFEB0-549D-49DB-A42D-E576A6462C8A}" type="presOf" srcId="{562F6704-5F82-4B07-80F6-CE1DBE14E6BC}" destId="{29C833D7-5065-40EC-9E79-3138012E372F}" srcOrd="0" destOrd="2" presId="urn:microsoft.com/office/officeart/2005/8/layout/hList2#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4" presId="urn:microsoft.com/office/officeart/2005/8/layout/hList2#3"/>
    <dgm:cxn modelId="{CCF608CA-84BE-44DF-BAB3-A4873480BFA7}" srcId="{13E405E1-6675-4089-8562-0E2473919D5D}" destId="{C6D760C1-EA81-4266-AA1F-851CE7007E50}" srcOrd="1" destOrd="0" parTransId="{750B9E54-51B4-44D3-A1D2-032FE526F5F1}" sibTransId="{46B2B869-244B-4127-8919-279CF7485332}"/>
    <dgm:cxn modelId="{D5789DDA-71A2-4791-8760-55B608169974}" srcId="{9435807C-F4DA-4184-A8CE-F6F3116AAE42}" destId="{42EAD3CC-9D39-4E11-BF18-8388DC7BDE8B}" srcOrd="0" destOrd="0" parTransId="{FD2C0C4B-96D7-4533-8FCA-3CE7E1A58A94}" sibTransId="{F31DA929-F34C-4F4A-917F-A1CED2343351}"/>
    <dgm:cxn modelId="{3562CFDA-B069-4822-B1AE-9E3FE9A80553}" type="presOf" srcId="{C6D760C1-EA81-4266-AA1F-851CE7007E50}" destId="{9713EB87-A940-4BF5-B5F9-479D296C46B0}" srcOrd="0" destOrd="1" presId="urn:microsoft.com/office/officeart/2005/8/layout/hList2#3"/>
    <dgm:cxn modelId="{FF2992DE-CE17-4BF1-BDCF-6AB3B16992D3}" srcId="{6778F646-DD97-4638-A8F8-AFE293433022}" destId="{C8DAE91C-C953-4365-AB80-8BC3EC889D69}" srcOrd="1" destOrd="0" parTransId="{C3476B12-94A7-48A6-82CC-9BDE6F773BDE}" sibTransId="{AEC20720-A832-476E-88E5-A3AE393BF1BC}"/>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218D1AFD-18C8-4E29-AC61-E89E1680CDF3}" srcId="{13E405E1-6675-4089-8562-0E2473919D5D}" destId="{9435807C-F4DA-4184-A8CE-F6F3116AAE42}" srcOrd="3" destOrd="0" parTransId="{1C2461FD-6D25-47F0-829D-025FEE6AE0C6}" sibTransId="{EBF82E47-AC5B-4153-B992-EC072FDDE6ED}"/>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Recyling </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Recycling</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4E6D6E28-EBEF-4752-9C02-F50BF7A49A3A}">
      <dgm:prSet phldrT="[Text]" custT="1"/>
      <dgm:spPr/>
      <dgm:t>
        <a:bodyPr/>
        <a:lstStyle/>
        <a:p>
          <a:r>
            <a:rPr lang="en-US" sz="1050" i="0">
              <a:latin typeface="Arial" panose="020B0604020202020204" pitchFamily="34" charset="0"/>
              <a:cs typeface="Arial" panose="020B0604020202020204" pitchFamily="34" charset="0"/>
            </a:rPr>
            <a:t>Solid Waste Disposal (Landfill Sites)</a:t>
          </a:r>
        </a:p>
      </dgm:t>
    </dgm:pt>
    <dgm:pt modelId="{3CA0275A-DF08-4334-87DD-CA8A52FD0200}" type="parTrans" cxnId="{41F9B92F-7246-465A-AD19-F7D67DD46CBD}">
      <dgm:prSet/>
      <dgm:spPr/>
      <dgm:t>
        <a:bodyPr/>
        <a:lstStyle/>
        <a:p>
          <a:endParaRPr lang="en-US" sz="1050">
            <a:latin typeface="Arial" panose="020B0604020202020204" pitchFamily="34" charset="0"/>
            <a:cs typeface="Arial" panose="020B0604020202020204" pitchFamily="34" charset="0"/>
          </a:endParaRPr>
        </a:p>
      </dgm:t>
    </dgm:pt>
    <dgm:pt modelId="{3736544A-D61E-48F4-8D3E-8AF15DDBF1CD}" type="sibTrans" cxnId="{41F9B92F-7246-465A-AD19-F7D67DD46CBD}">
      <dgm:prSet/>
      <dgm:spPr/>
      <dgm:t>
        <a:bodyPr/>
        <a:lstStyle/>
        <a:p>
          <a:endParaRPr lang="en-US" sz="1050">
            <a:latin typeface="Arial" panose="020B0604020202020204" pitchFamily="34" charset="0"/>
            <a:cs typeface="Arial" panose="020B0604020202020204" pitchFamily="34" charset="0"/>
          </a:endParaRPr>
        </a:p>
      </dgm:t>
    </dgm:pt>
    <dgm:pt modelId="{F774C355-9E34-4247-8E2B-9998697F0E23}">
      <dgm:prSet phldrT="[Text]" custT="1"/>
      <dgm:spPr/>
      <dgm:t>
        <a:bodyPr/>
        <a:lstStyle/>
        <a:p>
          <a:r>
            <a:rPr lang="en-US" sz="1050" i="0">
              <a:latin typeface="Arial" panose="020B0604020202020204" pitchFamily="34" charset="0"/>
              <a:cs typeface="Arial" panose="020B0604020202020204" pitchFamily="34" charset="0"/>
            </a:rPr>
            <a:t>Solid Waste Removal</a:t>
          </a:r>
        </a:p>
      </dgm:t>
    </dgm:pt>
    <dgm:pt modelId="{5CBC6F00-22E7-48E8-B03C-370D3BE0730B}" type="parTrans" cxnId="{A57D0DD5-D43C-4D90-AD2D-0D7F1BBD7826}">
      <dgm:prSet/>
      <dgm:spPr/>
      <dgm:t>
        <a:bodyPr/>
        <a:lstStyle/>
        <a:p>
          <a:endParaRPr lang="en-US" sz="1050">
            <a:latin typeface="Arial" panose="020B0604020202020204" pitchFamily="34" charset="0"/>
            <a:cs typeface="Arial" panose="020B0604020202020204" pitchFamily="34" charset="0"/>
          </a:endParaRPr>
        </a:p>
      </dgm:t>
    </dgm:pt>
    <dgm:pt modelId="{AD054FB6-43C1-46C2-95ED-2D4790959279}" type="sibTrans" cxnId="{A57D0DD5-D43C-4D90-AD2D-0D7F1BBD7826}">
      <dgm:prSet/>
      <dgm:spPr/>
      <dgm:t>
        <a:bodyPr/>
        <a:lstStyle/>
        <a:p>
          <a:endParaRPr lang="en-US" sz="1050">
            <a:latin typeface="Arial" panose="020B0604020202020204" pitchFamily="34" charset="0"/>
            <a:cs typeface="Arial" panose="020B0604020202020204" pitchFamily="34" charset="0"/>
          </a:endParaRPr>
        </a:p>
      </dgm:t>
    </dgm:pt>
    <dgm:pt modelId="{B225AF7B-D694-4170-8F5E-2D234C38512C}">
      <dgm:prSet phldrT="[Text]" custT="1"/>
      <dgm:spPr/>
      <dgm:t>
        <a:bodyPr/>
        <a:lstStyle/>
        <a:p>
          <a:r>
            <a:rPr lang="en-US" sz="1050" i="0">
              <a:latin typeface="Arial" panose="020B0604020202020204" pitchFamily="34" charset="0"/>
              <a:cs typeface="Arial" panose="020B0604020202020204" pitchFamily="34" charset="0"/>
            </a:rPr>
            <a:t>Street Cleansing</a:t>
          </a:r>
        </a:p>
      </dgm:t>
    </dgm:pt>
    <dgm:pt modelId="{FB3D2AE7-7027-4B9B-A64B-104A9FCAD7CC}" type="parTrans" cxnId="{F780C8ED-6ABD-4EE3-BBC5-D148FD70ABD9}">
      <dgm:prSet/>
      <dgm:spPr/>
      <dgm:t>
        <a:bodyPr/>
        <a:lstStyle/>
        <a:p>
          <a:endParaRPr lang="en-US" sz="1050">
            <a:latin typeface="Arial" panose="020B0604020202020204" pitchFamily="34" charset="0"/>
            <a:cs typeface="Arial" panose="020B0604020202020204" pitchFamily="34" charset="0"/>
          </a:endParaRPr>
        </a:p>
      </dgm:t>
    </dgm:pt>
    <dgm:pt modelId="{8AD09369-BE16-4C10-9880-A2DC97DF8EEB}" type="sibTrans" cxnId="{F780C8ED-6ABD-4EE3-BBC5-D148FD70ABD9}">
      <dgm:prSet/>
      <dgm:spPr/>
      <dgm:t>
        <a:bodyPr/>
        <a:lstStyle/>
        <a:p>
          <a:endParaRPr lang="en-US" sz="1050">
            <a:latin typeface="Arial" panose="020B0604020202020204" pitchFamily="34" charset="0"/>
            <a:cs typeface="Arial" panose="020B0604020202020204" pitchFamily="34" charset="0"/>
          </a:endParaRPr>
        </a:p>
      </dgm:t>
    </dgm:pt>
    <dgm:pt modelId="{BD216688-0A99-4624-B937-6BF089D03D29}">
      <dgm:prSet custT="1"/>
      <dgm:spPr/>
      <dgm:t>
        <a:bodyPr/>
        <a:lstStyle/>
        <a:p>
          <a:r>
            <a:rPr lang="en-US" sz="1050">
              <a:latin typeface="Arial" panose="020B0604020202020204" pitchFamily="34" charset="0"/>
              <a:cs typeface="Arial" panose="020B0604020202020204" pitchFamily="34" charset="0"/>
            </a:rPr>
            <a:t>Solid Waste Disposal (Landfill Sites)</a:t>
          </a:r>
        </a:p>
      </dgm:t>
    </dgm:pt>
    <dgm:pt modelId="{9134AF3F-FC0A-4569-90ED-4668048426B1}" type="parTrans" cxnId="{CA5CFE1F-AF4B-4906-9DB2-2F99BC0DCAA8}">
      <dgm:prSet/>
      <dgm:spPr/>
      <dgm:t>
        <a:bodyPr/>
        <a:lstStyle/>
        <a:p>
          <a:endParaRPr lang="en-US" sz="1050">
            <a:latin typeface="Arial" panose="020B0604020202020204" pitchFamily="34" charset="0"/>
            <a:cs typeface="Arial" panose="020B0604020202020204" pitchFamily="34" charset="0"/>
          </a:endParaRPr>
        </a:p>
      </dgm:t>
    </dgm:pt>
    <dgm:pt modelId="{2AF72CC4-1EB8-4ED0-9024-D7EC34771E68}" type="sibTrans" cxnId="{CA5CFE1F-AF4B-4906-9DB2-2F99BC0DCAA8}">
      <dgm:prSet/>
      <dgm:spPr/>
      <dgm:t>
        <a:bodyPr/>
        <a:lstStyle/>
        <a:p>
          <a:endParaRPr lang="en-US" sz="1050">
            <a:latin typeface="Arial" panose="020B0604020202020204" pitchFamily="34" charset="0"/>
            <a:cs typeface="Arial" panose="020B0604020202020204" pitchFamily="34" charset="0"/>
          </a:endParaRPr>
        </a:p>
      </dgm:t>
    </dgm:pt>
    <dgm:pt modelId="{6B5660B5-F99B-4DB3-97C2-46D1D0E2D864}">
      <dgm:prSet custT="1"/>
      <dgm:spPr/>
      <dgm:t>
        <a:bodyPr/>
        <a:lstStyle/>
        <a:p>
          <a:r>
            <a:rPr lang="en-US" sz="1050">
              <a:latin typeface="Arial" panose="020B0604020202020204" pitchFamily="34" charset="0"/>
              <a:cs typeface="Arial" panose="020B0604020202020204" pitchFamily="34" charset="0"/>
            </a:rPr>
            <a:t>Solid Waste Removal</a:t>
          </a:r>
        </a:p>
      </dgm:t>
    </dgm:pt>
    <dgm:pt modelId="{B451C0FF-26F8-4DBA-AA87-679F87BA4636}" type="parTrans" cxnId="{B509A3D5-B607-4266-8158-3829938858E4}">
      <dgm:prSet/>
      <dgm:spPr/>
      <dgm:t>
        <a:bodyPr/>
        <a:lstStyle/>
        <a:p>
          <a:endParaRPr lang="en-US" sz="1050">
            <a:latin typeface="Arial" panose="020B0604020202020204" pitchFamily="34" charset="0"/>
            <a:cs typeface="Arial" panose="020B0604020202020204" pitchFamily="34" charset="0"/>
          </a:endParaRPr>
        </a:p>
      </dgm:t>
    </dgm:pt>
    <dgm:pt modelId="{F0E1D06C-C2AB-4105-95D5-5DC4C1CB42E6}" type="sibTrans" cxnId="{B509A3D5-B607-4266-8158-3829938858E4}">
      <dgm:prSet/>
      <dgm:spPr/>
      <dgm:t>
        <a:bodyPr/>
        <a:lstStyle/>
        <a:p>
          <a:endParaRPr lang="en-US" sz="1050">
            <a:latin typeface="Arial" panose="020B0604020202020204" pitchFamily="34" charset="0"/>
            <a:cs typeface="Arial" panose="020B0604020202020204" pitchFamily="34" charset="0"/>
          </a:endParaRPr>
        </a:p>
      </dgm:t>
    </dgm:pt>
    <dgm:pt modelId="{17C695EE-76A8-4E7C-8593-C61380AB7529}">
      <dgm:prSet custT="1"/>
      <dgm:spPr/>
      <dgm:t>
        <a:bodyPr/>
        <a:lstStyle/>
        <a:p>
          <a:r>
            <a:rPr lang="en-US" sz="1050">
              <a:latin typeface="Arial" panose="020B0604020202020204" pitchFamily="34" charset="0"/>
              <a:cs typeface="Arial" panose="020B0604020202020204" pitchFamily="34" charset="0"/>
            </a:rPr>
            <a:t>Street Cleaning</a:t>
          </a:r>
        </a:p>
      </dgm:t>
    </dgm:pt>
    <dgm:pt modelId="{A9FFFCD1-8B20-42D1-A67B-AD3C356276E0}" type="parTrans" cxnId="{06EC426B-4A26-40D7-AF7E-41616B9DBB94}">
      <dgm:prSet/>
      <dgm:spPr/>
      <dgm:t>
        <a:bodyPr/>
        <a:lstStyle/>
        <a:p>
          <a:endParaRPr lang="en-US" sz="1050">
            <a:latin typeface="Arial" panose="020B0604020202020204" pitchFamily="34" charset="0"/>
            <a:cs typeface="Arial" panose="020B0604020202020204" pitchFamily="34" charset="0"/>
          </a:endParaRPr>
        </a:p>
      </dgm:t>
    </dgm:pt>
    <dgm:pt modelId="{85D4FCD9-F5CF-414B-8E73-D472495E96F3}" type="sibTrans" cxnId="{06EC426B-4A26-40D7-AF7E-41616B9DBB94}">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6405" custScaleY="46405"/>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6405" custScaleY="46405"/>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A4106D04-2655-46CC-83C9-7B7E9CEB8241}" type="presOf" srcId="{BD216688-0A99-4624-B937-6BF089D03D29}" destId="{29C833D7-5065-40EC-9E79-3138012E372F}" srcOrd="0" destOrd="1" presId="urn:microsoft.com/office/officeart/2005/8/layout/hList2#3"/>
    <dgm:cxn modelId="{CA5CFE1F-AF4B-4906-9DB2-2F99BC0DCAA8}" srcId="{6778F646-DD97-4638-A8F8-AFE293433022}" destId="{BD216688-0A99-4624-B937-6BF089D03D29}" srcOrd="1" destOrd="0" parTransId="{9134AF3F-FC0A-4569-90ED-4668048426B1}" sibTransId="{2AF72CC4-1EB8-4ED0-9024-D7EC34771E68}"/>
    <dgm:cxn modelId="{41F9B92F-7246-465A-AD19-F7D67DD46CBD}" srcId="{13E405E1-6675-4089-8562-0E2473919D5D}" destId="{4E6D6E28-EBEF-4752-9C02-F50BF7A49A3A}" srcOrd="1" destOrd="0" parTransId="{3CA0275A-DF08-4334-87DD-CA8A52FD0200}" sibTransId="{3736544A-D61E-48F4-8D3E-8AF15DDBF1CD}"/>
    <dgm:cxn modelId="{0B2AD232-EE51-40A1-9E3E-A2AE0B4E9F4D}" type="presOf" srcId="{B225AF7B-D694-4170-8F5E-2D234C38512C}" destId="{9713EB87-A940-4BF5-B5F9-479D296C46B0}" srcOrd="0" destOrd="3" presId="urn:microsoft.com/office/officeart/2005/8/layout/hList2#3"/>
    <dgm:cxn modelId="{DDB97F3C-C352-4800-A7EA-E91C5D106242}" type="presOf" srcId="{6778F646-DD97-4638-A8F8-AFE293433022}" destId="{65398E40-9560-426D-99C7-838AFCA9AC00}" srcOrd="0" destOrd="0"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EB3BC066-46C2-48A9-ACE8-812DFA3E1449}" type="presOf" srcId="{F774C355-9E34-4247-8E2B-9998697F0E23}" destId="{9713EB87-A940-4BF5-B5F9-479D296C46B0}" srcOrd="0" destOrd="2" presId="urn:microsoft.com/office/officeart/2005/8/layout/hList2#3"/>
    <dgm:cxn modelId="{0A30F368-524D-4066-A7AD-BAB3BCDAF6E3}" type="presOf" srcId="{17C695EE-76A8-4E7C-8593-C61380AB7529}" destId="{29C833D7-5065-40EC-9E79-3138012E372F}" srcOrd="0" destOrd="3" presId="urn:microsoft.com/office/officeart/2005/8/layout/hList2#3"/>
    <dgm:cxn modelId="{06EC426B-4A26-40D7-AF7E-41616B9DBB94}" srcId="{6778F646-DD97-4638-A8F8-AFE293433022}" destId="{17C695EE-76A8-4E7C-8593-C61380AB7529}" srcOrd="3" destOrd="0" parTransId="{A9FFFCD1-8B20-42D1-A67B-AD3C356276E0}" sibTransId="{85D4FCD9-F5CF-414B-8E73-D472495E96F3}"/>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4" presId="urn:microsoft.com/office/officeart/2005/8/layout/hList2#3"/>
    <dgm:cxn modelId="{12DAB6CE-DDB1-4668-8BC4-0795FEDE4E17}" type="presOf" srcId="{6B5660B5-F99B-4DB3-97C2-46D1D0E2D864}" destId="{29C833D7-5065-40EC-9E79-3138012E372F}" srcOrd="0" destOrd="2" presId="urn:microsoft.com/office/officeart/2005/8/layout/hList2#3"/>
    <dgm:cxn modelId="{A57D0DD5-D43C-4D90-AD2D-0D7F1BBD7826}" srcId="{13E405E1-6675-4089-8562-0E2473919D5D}" destId="{F774C355-9E34-4247-8E2B-9998697F0E23}" srcOrd="2" destOrd="0" parTransId="{5CBC6F00-22E7-48E8-B03C-370D3BE0730B}" sibTransId="{AD054FB6-43C1-46C2-95ED-2D4790959279}"/>
    <dgm:cxn modelId="{B509A3D5-B607-4266-8158-3829938858E4}" srcId="{6778F646-DD97-4638-A8F8-AFE293433022}" destId="{6B5660B5-F99B-4DB3-97C2-46D1D0E2D864}" srcOrd="2" destOrd="0" parTransId="{B451C0FF-26F8-4DBA-AA87-679F87BA4636}" sibTransId="{F0E1D06C-C2AB-4105-95D5-5DC4C1CB42E6}"/>
    <dgm:cxn modelId="{D5789DDA-71A2-4791-8760-55B608169974}" srcId="{B225AF7B-D694-4170-8F5E-2D234C38512C}" destId="{42EAD3CC-9D39-4E11-BF18-8388DC7BDE8B}" srcOrd="0" destOrd="0" parTransId="{FD2C0C4B-96D7-4533-8FCA-3CE7E1A58A94}" sibTransId="{F31DA929-F34C-4F4A-917F-A1CED2343351}"/>
    <dgm:cxn modelId="{E78A0BDD-6CA0-4776-B32A-B5E371F60B79}" type="presOf" srcId="{4E6D6E28-EBEF-4752-9C02-F50BF7A49A3A}" destId="{9713EB87-A940-4BF5-B5F9-479D296C46B0}" srcOrd="0" destOrd="1" presId="urn:microsoft.com/office/officeart/2005/8/layout/hList2#3"/>
    <dgm:cxn modelId="{689BF4E4-6FFA-4E02-B6FA-36662B6E4AA6}" type="presOf" srcId="{04531397-28EF-44B4-BDC9-22A8C0E48614}" destId="{29C833D7-5065-40EC-9E79-3138012E372F}" srcOrd="0" destOrd="0" presId="urn:microsoft.com/office/officeart/2005/8/layout/hList2#3"/>
    <dgm:cxn modelId="{F780C8ED-6ABD-4EE3-BBC5-D148FD70ABD9}" srcId="{13E405E1-6675-4089-8562-0E2473919D5D}" destId="{B225AF7B-D694-4170-8F5E-2D234C38512C}" srcOrd="3" destOrd="0" parTransId="{FB3D2AE7-7027-4B9B-A64B-104A9FCAD7CC}" sibTransId="{8AD09369-BE16-4C10-9880-A2DC97DF8EEB}"/>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11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Public Toilets</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i="0">
              <a:latin typeface="Arial" panose="020B0604020202020204" pitchFamily="34" charset="0"/>
              <a:cs typeface="Arial" panose="020B0604020202020204" pitchFamily="34" charset="0"/>
            </a:rPr>
            <a:t>Public Toilets</a:t>
          </a:r>
          <a:endParaRPr lang="en-US" sz="1050">
            <a:latin typeface="Arial" panose="020B0604020202020204" pitchFamily="34" charset="0"/>
            <a:cs typeface="Arial" panose="020B0604020202020204" pitchFamily="34" charset="0"/>
          </a:endParaRP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17C695EE-76A8-4E7C-8593-C61380AB7529}">
      <dgm:prSet custT="1"/>
      <dgm:spPr/>
      <dgm:t>
        <a:bodyPr/>
        <a:lstStyle/>
        <a:p>
          <a:endParaRPr lang="en-US" sz="1050">
            <a:latin typeface="Arial" panose="020B0604020202020204" pitchFamily="34" charset="0"/>
            <a:cs typeface="Arial" panose="020B0604020202020204" pitchFamily="34" charset="0"/>
          </a:endParaRPr>
        </a:p>
      </dgm:t>
    </dgm:pt>
    <dgm:pt modelId="{A9FFFCD1-8B20-42D1-A67B-AD3C356276E0}" type="parTrans" cxnId="{06EC426B-4A26-40D7-AF7E-41616B9DBB94}">
      <dgm:prSet/>
      <dgm:spPr/>
      <dgm:t>
        <a:bodyPr/>
        <a:lstStyle/>
        <a:p>
          <a:endParaRPr lang="en-US" sz="1050">
            <a:latin typeface="Arial" panose="020B0604020202020204" pitchFamily="34" charset="0"/>
            <a:cs typeface="Arial" panose="020B0604020202020204" pitchFamily="34" charset="0"/>
          </a:endParaRPr>
        </a:p>
      </dgm:t>
    </dgm:pt>
    <dgm:pt modelId="{85D4FCD9-F5CF-414B-8E73-D472495E96F3}" type="sibTrans" cxnId="{06EC426B-4A26-40D7-AF7E-41616B9DBB94}">
      <dgm:prSet/>
      <dgm:spPr/>
      <dgm:t>
        <a:bodyPr/>
        <a:lstStyle/>
        <a:p>
          <a:endParaRPr lang="en-US" sz="1050">
            <a:latin typeface="Arial" panose="020B0604020202020204" pitchFamily="34" charset="0"/>
            <a:cs typeface="Arial" panose="020B0604020202020204" pitchFamily="34" charset="0"/>
          </a:endParaRPr>
        </a:p>
      </dgm:t>
    </dgm:pt>
    <dgm:pt modelId="{5BECAAA8-9DA4-49F8-8105-4944D0E1FDE6}">
      <dgm:prSet phldrT="[Text]" custT="1"/>
      <dgm:spPr/>
      <dgm:t>
        <a:bodyPr/>
        <a:lstStyle/>
        <a:p>
          <a:endParaRPr lang="en-US" sz="1050" i="0">
            <a:latin typeface="Arial" panose="020B0604020202020204" pitchFamily="34" charset="0"/>
            <a:cs typeface="Arial" panose="020B0604020202020204" pitchFamily="34" charset="0"/>
          </a:endParaRPr>
        </a:p>
      </dgm:t>
    </dgm:pt>
    <dgm:pt modelId="{D5327362-C7E9-49F7-8A9A-500C5E51137A}" type="parTrans" cxnId="{6C9F0560-26E2-463E-9184-6E355717BEDB}">
      <dgm:prSet/>
      <dgm:spPr/>
      <dgm:t>
        <a:bodyPr/>
        <a:lstStyle/>
        <a:p>
          <a:endParaRPr lang="en-US" sz="1050">
            <a:latin typeface="Arial" panose="020B0604020202020204" pitchFamily="34" charset="0"/>
            <a:cs typeface="Arial" panose="020B0604020202020204" pitchFamily="34" charset="0"/>
          </a:endParaRPr>
        </a:p>
      </dgm:t>
    </dgm:pt>
    <dgm:pt modelId="{890FB8DB-5207-4CA0-A2AB-778BC02E877F}" type="sibTrans" cxnId="{6C9F0560-26E2-463E-9184-6E355717BEDB}">
      <dgm:prSet/>
      <dgm:spPr/>
      <dgm:t>
        <a:bodyPr/>
        <a:lstStyle/>
        <a:p>
          <a:endParaRPr lang="en-US" sz="1050">
            <a:latin typeface="Arial" panose="020B0604020202020204" pitchFamily="34" charset="0"/>
            <a:cs typeface="Arial" panose="020B0604020202020204" pitchFamily="34" charset="0"/>
          </a:endParaRPr>
        </a:p>
      </dgm:t>
    </dgm:pt>
    <dgm:pt modelId="{8F017B6C-8860-4C76-9FD4-7BB776026018}">
      <dgm:prSet phldrT="[Text]" custT="1"/>
      <dgm:spPr/>
      <dgm:t>
        <a:bodyPr/>
        <a:lstStyle/>
        <a:p>
          <a:r>
            <a:rPr lang="en-US" sz="1050" i="0">
              <a:latin typeface="Arial" panose="020B0604020202020204" pitchFamily="34" charset="0"/>
              <a:cs typeface="Arial" panose="020B0604020202020204" pitchFamily="34" charset="0"/>
            </a:rPr>
            <a:t>Sewerage</a:t>
          </a:r>
        </a:p>
      </dgm:t>
    </dgm:pt>
    <dgm:pt modelId="{EE2E8000-F1F0-473A-A971-D0720A11A5EE}" type="parTrans" cxnId="{86DE7230-ECC9-4945-9405-E13AC700B663}">
      <dgm:prSet/>
      <dgm:spPr/>
      <dgm:t>
        <a:bodyPr/>
        <a:lstStyle/>
        <a:p>
          <a:endParaRPr lang="en-US" sz="1050">
            <a:latin typeface="Arial" panose="020B0604020202020204" pitchFamily="34" charset="0"/>
            <a:cs typeface="Arial" panose="020B0604020202020204" pitchFamily="34" charset="0"/>
          </a:endParaRPr>
        </a:p>
      </dgm:t>
    </dgm:pt>
    <dgm:pt modelId="{E413421F-F738-434E-BDD8-B227FBE5F13E}" type="sibTrans" cxnId="{86DE7230-ECC9-4945-9405-E13AC700B663}">
      <dgm:prSet/>
      <dgm:spPr/>
      <dgm:t>
        <a:bodyPr/>
        <a:lstStyle/>
        <a:p>
          <a:endParaRPr lang="en-US" sz="1050">
            <a:latin typeface="Arial" panose="020B0604020202020204" pitchFamily="34" charset="0"/>
            <a:cs typeface="Arial" panose="020B0604020202020204" pitchFamily="34" charset="0"/>
          </a:endParaRPr>
        </a:p>
      </dgm:t>
    </dgm:pt>
    <dgm:pt modelId="{41C6E6FB-D504-4E08-9822-2B46CCEEBD31}">
      <dgm:prSet phldrT="[Text]" custT="1"/>
      <dgm:spPr/>
      <dgm:t>
        <a:bodyPr/>
        <a:lstStyle/>
        <a:p>
          <a:r>
            <a:rPr lang="en-US" sz="1050" i="0">
              <a:latin typeface="Arial" panose="020B0604020202020204" pitchFamily="34" charset="0"/>
              <a:cs typeface="Arial" panose="020B0604020202020204" pitchFamily="34" charset="0"/>
            </a:rPr>
            <a:t>Storm Water Management</a:t>
          </a:r>
        </a:p>
      </dgm:t>
    </dgm:pt>
    <dgm:pt modelId="{C67A25FB-6BE2-4910-ADEE-8B0B146761B5}" type="parTrans" cxnId="{6F297360-3E01-4CE9-99F5-DB7849BEA68E}">
      <dgm:prSet/>
      <dgm:spPr/>
      <dgm:t>
        <a:bodyPr/>
        <a:lstStyle/>
        <a:p>
          <a:endParaRPr lang="en-US" sz="1050">
            <a:latin typeface="Arial" panose="020B0604020202020204" pitchFamily="34" charset="0"/>
            <a:cs typeface="Arial" panose="020B0604020202020204" pitchFamily="34" charset="0"/>
          </a:endParaRPr>
        </a:p>
      </dgm:t>
    </dgm:pt>
    <dgm:pt modelId="{78D65954-64C6-48C9-B7C8-3E75E9DAA316}" type="sibTrans" cxnId="{6F297360-3E01-4CE9-99F5-DB7849BEA68E}">
      <dgm:prSet/>
      <dgm:spPr/>
      <dgm:t>
        <a:bodyPr/>
        <a:lstStyle/>
        <a:p>
          <a:endParaRPr lang="en-US" sz="1050">
            <a:latin typeface="Arial" panose="020B0604020202020204" pitchFamily="34" charset="0"/>
            <a:cs typeface="Arial" panose="020B0604020202020204" pitchFamily="34" charset="0"/>
          </a:endParaRPr>
        </a:p>
      </dgm:t>
    </dgm:pt>
    <dgm:pt modelId="{651C8BFC-C3A4-4B6D-A4AA-F927F81C4468}">
      <dgm:prSet phldrT="[Text]" custT="1"/>
      <dgm:spPr/>
      <dgm:t>
        <a:bodyPr/>
        <a:lstStyle/>
        <a:p>
          <a:r>
            <a:rPr lang="en-US" sz="1050" i="0">
              <a:latin typeface="Arial" panose="020B0604020202020204" pitchFamily="34" charset="0"/>
              <a:cs typeface="Arial" panose="020B0604020202020204" pitchFamily="34" charset="0"/>
            </a:rPr>
            <a:t>Waste Water Treatment</a:t>
          </a:r>
        </a:p>
      </dgm:t>
    </dgm:pt>
    <dgm:pt modelId="{9AEDD755-7D35-4B6D-937A-B94672CE0F5A}" type="parTrans" cxnId="{443465C3-C4D7-4A79-AD70-8C6A540F7129}">
      <dgm:prSet/>
      <dgm:spPr/>
      <dgm:t>
        <a:bodyPr/>
        <a:lstStyle/>
        <a:p>
          <a:endParaRPr lang="en-US" sz="1050">
            <a:latin typeface="Arial" panose="020B0604020202020204" pitchFamily="34" charset="0"/>
            <a:cs typeface="Arial" panose="020B0604020202020204" pitchFamily="34" charset="0"/>
          </a:endParaRPr>
        </a:p>
      </dgm:t>
    </dgm:pt>
    <dgm:pt modelId="{67B0F916-D4D9-4437-BF63-39011B947974}" type="sibTrans" cxnId="{443465C3-C4D7-4A79-AD70-8C6A540F7129}">
      <dgm:prSet/>
      <dgm:spPr/>
      <dgm:t>
        <a:bodyPr/>
        <a:lstStyle/>
        <a:p>
          <a:endParaRPr lang="en-US" sz="1050">
            <a:latin typeface="Arial" panose="020B0604020202020204" pitchFamily="34" charset="0"/>
            <a:cs typeface="Arial" panose="020B0604020202020204" pitchFamily="34" charset="0"/>
          </a:endParaRPr>
        </a:p>
      </dgm:t>
    </dgm:pt>
    <dgm:pt modelId="{E447F85E-F13E-4BFF-A781-F59009519FF7}">
      <dgm:prSet custT="1"/>
      <dgm:spPr/>
      <dgm:t>
        <a:bodyPr/>
        <a:lstStyle/>
        <a:p>
          <a:r>
            <a:rPr lang="en-US" sz="1050" i="0">
              <a:latin typeface="Arial" panose="020B0604020202020204" pitchFamily="34" charset="0"/>
              <a:cs typeface="Arial" panose="020B0604020202020204" pitchFamily="34" charset="0"/>
            </a:rPr>
            <a:t>Sewerage</a:t>
          </a:r>
        </a:p>
      </dgm:t>
    </dgm:pt>
    <dgm:pt modelId="{A6E14E9B-8AC0-448A-99A0-B3C09C028A2C}" type="parTrans" cxnId="{178965A4-2F38-43F2-80C2-A57B732748C2}">
      <dgm:prSet/>
      <dgm:spPr/>
      <dgm:t>
        <a:bodyPr/>
        <a:lstStyle/>
        <a:p>
          <a:endParaRPr lang="en-US" sz="1050">
            <a:latin typeface="Arial" panose="020B0604020202020204" pitchFamily="34" charset="0"/>
            <a:cs typeface="Arial" panose="020B0604020202020204" pitchFamily="34" charset="0"/>
          </a:endParaRPr>
        </a:p>
      </dgm:t>
    </dgm:pt>
    <dgm:pt modelId="{D98956DB-49E1-4EAF-A3EF-F4272A1405C8}" type="sibTrans" cxnId="{178965A4-2F38-43F2-80C2-A57B732748C2}">
      <dgm:prSet/>
      <dgm:spPr/>
      <dgm:t>
        <a:bodyPr/>
        <a:lstStyle/>
        <a:p>
          <a:endParaRPr lang="en-US" sz="1050">
            <a:latin typeface="Arial" panose="020B0604020202020204" pitchFamily="34" charset="0"/>
            <a:cs typeface="Arial" panose="020B0604020202020204" pitchFamily="34" charset="0"/>
          </a:endParaRPr>
        </a:p>
      </dgm:t>
    </dgm:pt>
    <dgm:pt modelId="{58EE59C8-A8CF-4771-83AD-9BA36D65DBE9}">
      <dgm:prSet custT="1"/>
      <dgm:spPr/>
      <dgm:t>
        <a:bodyPr/>
        <a:lstStyle/>
        <a:p>
          <a:r>
            <a:rPr lang="en-US" sz="1050" i="0">
              <a:latin typeface="Arial" panose="020B0604020202020204" pitchFamily="34" charset="0"/>
              <a:cs typeface="Arial" panose="020B0604020202020204" pitchFamily="34" charset="0"/>
            </a:rPr>
            <a:t>Storm Water Management</a:t>
          </a:r>
        </a:p>
      </dgm:t>
    </dgm:pt>
    <dgm:pt modelId="{81426A9F-CA7C-4144-9EA2-9D44C8B602CF}" type="parTrans" cxnId="{3AF6D64A-74D7-4116-B22C-53D4F66D69F3}">
      <dgm:prSet/>
      <dgm:spPr/>
      <dgm:t>
        <a:bodyPr/>
        <a:lstStyle/>
        <a:p>
          <a:endParaRPr lang="en-US" sz="1050">
            <a:latin typeface="Arial" panose="020B0604020202020204" pitchFamily="34" charset="0"/>
            <a:cs typeface="Arial" panose="020B0604020202020204" pitchFamily="34" charset="0"/>
          </a:endParaRPr>
        </a:p>
      </dgm:t>
    </dgm:pt>
    <dgm:pt modelId="{34AD5282-D1CA-413C-BF11-4886B0C472B8}" type="sibTrans" cxnId="{3AF6D64A-74D7-4116-B22C-53D4F66D69F3}">
      <dgm:prSet/>
      <dgm:spPr/>
      <dgm:t>
        <a:bodyPr/>
        <a:lstStyle/>
        <a:p>
          <a:endParaRPr lang="en-US" sz="1050">
            <a:latin typeface="Arial" panose="020B0604020202020204" pitchFamily="34" charset="0"/>
            <a:cs typeface="Arial" panose="020B0604020202020204" pitchFamily="34" charset="0"/>
          </a:endParaRPr>
        </a:p>
      </dgm:t>
    </dgm:pt>
    <dgm:pt modelId="{F816498D-55D0-4505-98FD-2AFE4872F1FE}">
      <dgm:prSet custT="1"/>
      <dgm:spPr/>
      <dgm:t>
        <a:bodyPr/>
        <a:lstStyle/>
        <a:p>
          <a:r>
            <a:rPr lang="en-US" sz="1050" i="0">
              <a:latin typeface="Arial" panose="020B0604020202020204" pitchFamily="34" charset="0"/>
              <a:cs typeface="Arial" panose="020B0604020202020204" pitchFamily="34" charset="0"/>
            </a:rPr>
            <a:t>Waste Water Treatment</a:t>
          </a:r>
          <a:endParaRPr lang="en-US" sz="1050">
            <a:latin typeface="Arial" panose="020B0604020202020204" pitchFamily="34" charset="0"/>
            <a:cs typeface="Arial" panose="020B0604020202020204" pitchFamily="34" charset="0"/>
          </a:endParaRPr>
        </a:p>
      </dgm:t>
    </dgm:pt>
    <dgm:pt modelId="{30BB7265-EA1E-48E8-8AFE-9780729CA855}" type="parTrans" cxnId="{F039A996-9531-4789-BDFD-BC6187EF226C}">
      <dgm:prSet/>
      <dgm:spPr/>
      <dgm:t>
        <a:bodyPr/>
        <a:lstStyle/>
        <a:p>
          <a:endParaRPr lang="en-US" sz="1050">
            <a:latin typeface="Arial" panose="020B0604020202020204" pitchFamily="34" charset="0"/>
            <a:cs typeface="Arial" panose="020B0604020202020204" pitchFamily="34" charset="0"/>
          </a:endParaRPr>
        </a:p>
      </dgm:t>
    </dgm:pt>
    <dgm:pt modelId="{1EF0833E-7863-4AA9-90B9-14760CCA6399}" type="sibTrans" cxnId="{F039A996-9531-4789-BDFD-BC6187EF226C}">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2006" custScaleY="42006"/>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custLinFactNeighborY="1269">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2006" custScaleY="42006"/>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custScaleX="180535">
        <dgm:presLayoutVars>
          <dgm:chMax val="0"/>
          <dgm:bulletEnabled val="1"/>
        </dgm:presLayoutVars>
      </dgm:prSet>
      <dgm:spPr/>
    </dgm:pt>
  </dgm:ptLst>
  <dgm:cxnLst>
    <dgm:cxn modelId="{0EEDEB0A-B8FC-4E6A-A593-C0C96F4BC2D3}" type="presOf" srcId="{E447F85E-F13E-4BFF-A781-F59009519FF7}" destId="{29C833D7-5065-40EC-9E79-3138012E372F}" srcOrd="0" destOrd="1" presId="urn:microsoft.com/office/officeart/2005/8/layout/hList2#3"/>
    <dgm:cxn modelId="{86DE7230-ECC9-4945-9405-E13AC700B663}" srcId="{13E405E1-6675-4089-8562-0E2473919D5D}" destId="{8F017B6C-8860-4C76-9FD4-7BB776026018}" srcOrd="1" destOrd="0" parTransId="{EE2E8000-F1F0-473A-A971-D0720A11A5EE}" sibTransId="{E413421F-F738-434E-BDD8-B227FBE5F13E}"/>
    <dgm:cxn modelId="{DDB97F3C-C352-4800-A7EA-E91C5D106242}" type="presOf" srcId="{6778F646-DD97-4638-A8F8-AFE293433022}" destId="{65398E40-9560-426D-99C7-838AFCA9AC00}" srcOrd="0" destOrd="0" presId="urn:microsoft.com/office/officeart/2005/8/layout/hList2#3"/>
    <dgm:cxn modelId="{6C9F0560-26E2-463E-9184-6E355717BEDB}" srcId="{13E405E1-6675-4089-8562-0E2473919D5D}" destId="{5BECAAA8-9DA4-49F8-8105-4944D0E1FDE6}" srcOrd="4" destOrd="0" parTransId="{D5327362-C7E9-49F7-8A9A-500C5E51137A}" sibTransId="{890FB8DB-5207-4CA0-A2AB-778BC02E877F}"/>
    <dgm:cxn modelId="{6F297360-3E01-4CE9-99F5-DB7849BEA68E}" srcId="{13E405E1-6675-4089-8562-0E2473919D5D}" destId="{41C6E6FB-D504-4E08-9822-2B46CCEEBD31}" srcOrd="2" destOrd="0" parTransId="{C67A25FB-6BE2-4910-ADEE-8B0B146761B5}" sibTransId="{78D65954-64C6-48C9-B7C8-3E75E9DAA316}"/>
    <dgm:cxn modelId="{DE473546-8008-471F-A687-1840F502CD3B}" srcId="{AD37EEEA-B00E-497F-9F94-058BAA73A269}" destId="{6778F646-DD97-4638-A8F8-AFE293433022}" srcOrd="1" destOrd="0" parTransId="{0C62F7DE-FA9A-4FB6-A4E1-47CF769436A4}" sibTransId="{F2DAA26B-A23D-4343-B1A7-9C4D459BC133}"/>
    <dgm:cxn modelId="{0A30F368-524D-4066-A7AD-BAB3BCDAF6E3}" type="presOf" srcId="{17C695EE-76A8-4E7C-8593-C61380AB7529}" destId="{29C833D7-5065-40EC-9E79-3138012E372F}" srcOrd="0" destOrd="4" presId="urn:microsoft.com/office/officeart/2005/8/layout/hList2#3"/>
    <dgm:cxn modelId="{BA375A49-550E-4146-B408-75BB233344D0}" type="presOf" srcId="{58EE59C8-A8CF-4771-83AD-9BA36D65DBE9}" destId="{29C833D7-5065-40EC-9E79-3138012E372F}" srcOrd="0" destOrd="2" presId="urn:microsoft.com/office/officeart/2005/8/layout/hList2#3"/>
    <dgm:cxn modelId="{3AF6D64A-74D7-4116-B22C-53D4F66D69F3}" srcId="{6778F646-DD97-4638-A8F8-AFE293433022}" destId="{58EE59C8-A8CF-4771-83AD-9BA36D65DBE9}" srcOrd="2" destOrd="0" parTransId="{81426A9F-CA7C-4144-9EA2-9D44C8B602CF}" sibTransId="{34AD5282-D1CA-413C-BF11-4886B0C472B8}"/>
    <dgm:cxn modelId="{06EC426B-4A26-40D7-AF7E-41616B9DBB94}" srcId="{6778F646-DD97-4638-A8F8-AFE293433022}" destId="{17C695EE-76A8-4E7C-8593-C61380AB7529}" srcOrd="4" destOrd="0" parTransId="{A9FFFCD1-8B20-42D1-A67B-AD3C356276E0}" sibTransId="{85D4FCD9-F5CF-414B-8E73-D472495E96F3}"/>
    <dgm:cxn modelId="{9D5E7F56-71BC-453D-B66C-C7D1E6146810}" type="presOf" srcId="{5BECAAA8-9DA4-49F8-8105-4944D0E1FDE6}" destId="{9713EB87-A940-4BF5-B5F9-479D296C46B0}" srcOrd="0" destOrd="4" presId="urn:microsoft.com/office/officeart/2005/8/layout/hList2#3"/>
    <dgm:cxn modelId="{4407178B-628A-4FCE-B8D0-8D86D61A60F4}" type="presOf" srcId="{41C6E6FB-D504-4E08-9822-2B46CCEEBD31}" destId="{9713EB87-A940-4BF5-B5F9-479D296C46B0}" srcOrd="0" destOrd="2" presId="urn:microsoft.com/office/officeart/2005/8/layout/hList2#3"/>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F039A996-9531-4789-BDFD-BC6187EF226C}" srcId="{6778F646-DD97-4638-A8F8-AFE293433022}" destId="{F816498D-55D0-4505-98FD-2AFE4872F1FE}" srcOrd="3" destOrd="0" parTransId="{30BB7265-EA1E-48E8-8AFE-9780729CA855}" sibTransId="{1EF0833E-7863-4AA9-90B9-14760CCA6399}"/>
    <dgm:cxn modelId="{10B7149B-604F-435E-827A-372545BCAB7C}" type="presOf" srcId="{13E405E1-6675-4089-8562-0E2473919D5D}" destId="{BD7F8CE0-E267-480E-AEA0-E6FBF4561078}" srcOrd="0" destOrd="0" presId="urn:microsoft.com/office/officeart/2005/8/layout/hList2#3"/>
    <dgm:cxn modelId="{178965A4-2F38-43F2-80C2-A57B732748C2}" srcId="{6778F646-DD97-4638-A8F8-AFE293433022}" destId="{E447F85E-F13E-4BFF-A781-F59009519FF7}" srcOrd="1" destOrd="0" parTransId="{A6E14E9B-8AC0-448A-99A0-B3C09C028A2C}" sibTransId="{D98956DB-49E1-4EAF-A3EF-F4272A1405C8}"/>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C09A43BB-C915-480D-840F-1125C09C2705}" type="presOf" srcId="{8F017B6C-8860-4C76-9FD4-7BB776026018}" destId="{9713EB87-A940-4BF5-B5F9-479D296C46B0}" srcOrd="0" destOrd="1" presId="urn:microsoft.com/office/officeart/2005/8/layout/hList2#3"/>
    <dgm:cxn modelId="{443465C3-C4D7-4A79-AD70-8C6A540F7129}" srcId="{13E405E1-6675-4089-8562-0E2473919D5D}" destId="{651C8BFC-C3A4-4B6D-A4AA-F927F81C4468}" srcOrd="3" destOrd="0" parTransId="{9AEDD755-7D35-4B6D-937A-B94672CE0F5A}" sibTransId="{67B0F916-D4D9-4437-BF63-39011B947974}"/>
    <dgm:cxn modelId="{4E8AE3D4-D028-4BD9-87F3-CFEBC23DBB84}" type="presOf" srcId="{F816498D-55D0-4505-98FD-2AFE4872F1FE}" destId="{29C833D7-5065-40EC-9E79-3138012E372F}" srcOrd="0" destOrd="3" presId="urn:microsoft.com/office/officeart/2005/8/layout/hList2#3"/>
    <dgm:cxn modelId="{151067DB-79E9-449A-A056-91D14691193D}" type="presOf" srcId="{651C8BFC-C3A4-4B6D-A4AA-F927F81C4468}" destId="{9713EB87-A940-4BF5-B5F9-479D296C46B0}" srcOrd="0" destOrd="3" presId="urn:microsoft.com/office/officeart/2005/8/layout/hList2#3"/>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Water Treatment</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i="0">
              <a:latin typeface="Arial" panose="020B0604020202020204" pitchFamily="34" charset="0"/>
              <a:cs typeface="Arial" panose="020B0604020202020204" pitchFamily="34" charset="0"/>
            </a:rPr>
            <a:t>Water Treatment</a:t>
          </a:r>
          <a:endParaRPr lang="en-US" sz="1050">
            <a:latin typeface="Arial" panose="020B0604020202020204" pitchFamily="34" charset="0"/>
            <a:cs typeface="Arial" panose="020B0604020202020204" pitchFamily="34" charset="0"/>
          </a:endParaRP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17C695EE-76A8-4E7C-8593-C61380AB7529}">
      <dgm:prSet custT="1"/>
      <dgm:spPr/>
      <dgm:t>
        <a:bodyPr/>
        <a:lstStyle/>
        <a:p>
          <a:endParaRPr lang="en-US" sz="1050">
            <a:latin typeface="Arial" panose="020B0604020202020204" pitchFamily="34" charset="0"/>
            <a:cs typeface="Arial" panose="020B0604020202020204" pitchFamily="34" charset="0"/>
          </a:endParaRPr>
        </a:p>
      </dgm:t>
    </dgm:pt>
    <dgm:pt modelId="{A9FFFCD1-8B20-42D1-A67B-AD3C356276E0}" type="parTrans" cxnId="{06EC426B-4A26-40D7-AF7E-41616B9DBB94}">
      <dgm:prSet/>
      <dgm:spPr/>
      <dgm:t>
        <a:bodyPr/>
        <a:lstStyle/>
        <a:p>
          <a:endParaRPr lang="en-US" sz="1050">
            <a:latin typeface="Arial" panose="020B0604020202020204" pitchFamily="34" charset="0"/>
            <a:cs typeface="Arial" panose="020B0604020202020204" pitchFamily="34" charset="0"/>
          </a:endParaRPr>
        </a:p>
      </dgm:t>
    </dgm:pt>
    <dgm:pt modelId="{85D4FCD9-F5CF-414B-8E73-D472495E96F3}" type="sibTrans" cxnId="{06EC426B-4A26-40D7-AF7E-41616B9DBB94}">
      <dgm:prSet/>
      <dgm:spPr/>
      <dgm:t>
        <a:bodyPr/>
        <a:lstStyle/>
        <a:p>
          <a:endParaRPr lang="en-US" sz="1050">
            <a:latin typeface="Arial" panose="020B0604020202020204" pitchFamily="34" charset="0"/>
            <a:cs typeface="Arial" panose="020B0604020202020204" pitchFamily="34" charset="0"/>
          </a:endParaRPr>
        </a:p>
      </dgm:t>
    </dgm:pt>
    <dgm:pt modelId="{5BECAAA8-9DA4-49F8-8105-4944D0E1FDE6}">
      <dgm:prSet phldrT="[Text]" custT="1"/>
      <dgm:spPr/>
      <dgm:t>
        <a:bodyPr/>
        <a:lstStyle/>
        <a:p>
          <a:endParaRPr lang="en-US" sz="1050" i="0">
            <a:latin typeface="Arial" panose="020B0604020202020204" pitchFamily="34" charset="0"/>
            <a:cs typeface="Arial" panose="020B0604020202020204" pitchFamily="34" charset="0"/>
          </a:endParaRPr>
        </a:p>
      </dgm:t>
    </dgm:pt>
    <dgm:pt modelId="{D5327362-C7E9-49F7-8A9A-500C5E51137A}" type="parTrans" cxnId="{6C9F0560-26E2-463E-9184-6E355717BEDB}">
      <dgm:prSet/>
      <dgm:spPr/>
      <dgm:t>
        <a:bodyPr/>
        <a:lstStyle/>
        <a:p>
          <a:endParaRPr lang="en-US" sz="1050">
            <a:latin typeface="Arial" panose="020B0604020202020204" pitchFamily="34" charset="0"/>
            <a:cs typeface="Arial" panose="020B0604020202020204" pitchFamily="34" charset="0"/>
          </a:endParaRPr>
        </a:p>
      </dgm:t>
    </dgm:pt>
    <dgm:pt modelId="{890FB8DB-5207-4CA0-A2AB-778BC02E877F}" type="sibTrans" cxnId="{6C9F0560-26E2-463E-9184-6E355717BEDB}">
      <dgm:prSet/>
      <dgm:spPr/>
      <dgm:t>
        <a:bodyPr/>
        <a:lstStyle/>
        <a:p>
          <a:endParaRPr lang="en-US" sz="1050">
            <a:latin typeface="Arial" panose="020B0604020202020204" pitchFamily="34" charset="0"/>
            <a:cs typeface="Arial" panose="020B0604020202020204" pitchFamily="34" charset="0"/>
          </a:endParaRPr>
        </a:p>
      </dgm:t>
    </dgm:pt>
    <dgm:pt modelId="{49E1BDD6-20D5-4DA7-915B-1BEDB945D723}">
      <dgm:prSet phldrT="[Text]" custT="1"/>
      <dgm:spPr/>
      <dgm:t>
        <a:bodyPr/>
        <a:lstStyle/>
        <a:p>
          <a:r>
            <a:rPr lang="en-US" sz="1050" i="0">
              <a:latin typeface="Arial" panose="020B0604020202020204" pitchFamily="34" charset="0"/>
              <a:cs typeface="Arial" panose="020B0604020202020204" pitchFamily="34" charset="0"/>
            </a:rPr>
            <a:t>Water Distribution</a:t>
          </a:r>
        </a:p>
      </dgm:t>
    </dgm:pt>
    <dgm:pt modelId="{F1F0F639-7575-4864-B0C9-047D55A43A50}" type="parTrans" cxnId="{6056AABC-6CAC-40E0-A92F-5441A96F9B19}">
      <dgm:prSet/>
      <dgm:spPr/>
      <dgm:t>
        <a:bodyPr/>
        <a:lstStyle/>
        <a:p>
          <a:endParaRPr lang="en-US" sz="1050">
            <a:latin typeface="Arial" panose="020B0604020202020204" pitchFamily="34" charset="0"/>
            <a:cs typeface="Arial" panose="020B0604020202020204" pitchFamily="34" charset="0"/>
          </a:endParaRPr>
        </a:p>
      </dgm:t>
    </dgm:pt>
    <dgm:pt modelId="{268EFFF4-933F-4A4C-A7B6-BA5670C4EDE3}" type="sibTrans" cxnId="{6056AABC-6CAC-40E0-A92F-5441A96F9B19}">
      <dgm:prSet/>
      <dgm:spPr/>
      <dgm:t>
        <a:bodyPr/>
        <a:lstStyle/>
        <a:p>
          <a:endParaRPr lang="en-US" sz="1050">
            <a:latin typeface="Arial" panose="020B0604020202020204" pitchFamily="34" charset="0"/>
            <a:cs typeface="Arial" panose="020B0604020202020204" pitchFamily="34" charset="0"/>
          </a:endParaRPr>
        </a:p>
      </dgm:t>
    </dgm:pt>
    <dgm:pt modelId="{C9B9D328-A4BA-49B1-A4C9-990AC1FF1D68}">
      <dgm:prSet phldrT="[Text]" custT="1"/>
      <dgm:spPr/>
      <dgm:t>
        <a:bodyPr/>
        <a:lstStyle/>
        <a:p>
          <a:r>
            <a:rPr lang="en-US" sz="1050" i="0">
              <a:latin typeface="Arial" panose="020B0604020202020204" pitchFamily="34" charset="0"/>
              <a:cs typeface="Arial" panose="020B0604020202020204" pitchFamily="34" charset="0"/>
            </a:rPr>
            <a:t>Water Storage</a:t>
          </a:r>
        </a:p>
      </dgm:t>
    </dgm:pt>
    <dgm:pt modelId="{315F6391-18BB-4C16-A66E-8B31DD035B29}" type="parTrans" cxnId="{441496CC-41FF-418B-9B51-07CD0FAF7EAC}">
      <dgm:prSet/>
      <dgm:spPr/>
      <dgm:t>
        <a:bodyPr/>
        <a:lstStyle/>
        <a:p>
          <a:endParaRPr lang="en-US" sz="1050">
            <a:latin typeface="Arial" panose="020B0604020202020204" pitchFamily="34" charset="0"/>
            <a:cs typeface="Arial" panose="020B0604020202020204" pitchFamily="34" charset="0"/>
          </a:endParaRPr>
        </a:p>
      </dgm:t>
    </dgm:pt>
    <dgm:pt modelId="{766C5EFA-3489-41C6-94EB-6AD6CE2344C4}" type="sibTrans" cxnId="{441496CC-41FF-418B-9B51-07CD0FAF7EAC}">
      <dgm:prSet/>
      <dgm:spPr/>
      <dgm:t>
        <a:bodyPr/>
        <a:lstStyle/>
        <a:p>
          <a:endParaRPr lang="en-US" sz="1050">
            <a:latin typeface="Arial" panose="020B0604020202020204" pitchFamily="34" charset="0"/>
            <a:cs typeface="Arial" panose="020B0604020202020204" pitchFamily="34" charset="0"/>
          </a:endParaRPr>
        </a:p>
      </dgm:t>
    </dgm:pt>
    <dgm:pt modelId="{D461B096-0CF5-4406-AC40-5C4AB92B78E7}">
      <dgm:prSet custT="1"/>
      <dgm:spPr/>
      <dgm:t>
        <a:bodyPr/>
        <a:lstStyle/>
        <a:p>
          <a:r>
            <a:rPr lang="en-US" sz="1050">
              <a:latin typeface="Arial" panose="020B0604020202020204" pitchFamily="34" charset="0"/>
              <a:cs typeface="Arial" panose="020B0604020202020204" pitchFamily="34" charset="0"/>
            </a:rPr>
            <a:t>Water Distribution</a:t>
          </a:r>
        </a:p>
      </dgm:t>
    </dgm:pt>
    <dgm:pt modelId="{55630BEC-571C-4927-8CB4-2BF570980245}" type="parTrans" cxnId="{F764B54E-B57D-4097-832B-EEE1A0F6DB1D}">
      <dgm:prSet/>
      <dgm:spPr/>
      <dgm:t>
        <a:bodyPr/>
        <a:lstStyle/>
        <a:p>
          <a:endParaRPr lang="en-US" sz="1050">
            <a:latin typeface="Arial" panose="020B0604020202020204" pitchFamily="34" charset="0"/>
            <a:cs typeface="Arial" panose="020B0604020202020204" pitchFamily="34" charset="0"/>
          </a:endParaRPr>
        </a:p>
      </dgm:t>
    </dgm:pt>
    <dgm:pt modelId="{4AFA9AB3-2A04-417A-8554-23A0F4FA389E}" type="sibTrans" cxnId="{F764B54E-B57D-4097-832B-EEE1A0F6DB1D}">
      <dgm:prSet/>
      <dgm:spPr/>
      <dgm:t>
        <a:bodyPr/>
        <a:lstStyle/>
        <a:p>
          <a:endParaRPr lang="en-US" sz="1050">
            <a:latin typeface="Arial" panose="020B0604020202020204" pitchFamily="34" charset="0"/>
            <a:cs typeface="Arial" panose="020B0604020202020204" pitchFamily="34" charset="0"/>
          </a:endParaRPr>
        </a:p>
      </dgm:t>
    </dgm:pt>
    <dgm:pt modelId="{132B94C9-048E-43E4-BD11-C75328495631}">
      <dgm:prSet custT="1"/>
      <dgm:spPr/>
      <dgm:t>
        <a:bodyPr/>
        <a:lstStyle/>
        <a:p>
          <a:r>
            <a:rPr lang="en-US" sz="1050">
              <a:latin typeface="Arial" panose="020B0604020202020204" pitchFamily="34" charset="0"/>
              <a:cs typeface="Arial" panose="020B0604020202020204" pitchFamily="34" charset="0"/>
            </a:rPr>
            <a:t>Water Storage</a:t>
          </a:r>
        </a:p>
      </dgm:t>
    </dgm:pt>
    <dgm:pt modelId="{09BD9DEA-86F8-4A31-8298-CDE830A1D01B}" type="parTrans" cxnId="{F8B38903-E156-46CF-A5A4-2B0ACDC24016}">
      <dgm:prSet/>
      <dgm:spPr/>
      <dgm:t>
        <a:bodyPr/>
        <a:lstStyle/>
        <a:p>
          <a:endParaRPr lang="en-US" sz="1050">
            <a:latin typeface="Arial" panose="020B0604020202020204" pitchFamily="34" charset="0"/>
            <a:cs typeface="Arial" panose="020B0604020202020204" pitchFamily="34" charset="0"/>
          </a:endParaRPr>
        </a:p>
      </dgm:t>
    </dgm:pt>
    <dgm:pt modelId="{865D4878-2652-4F51-A78E-692CF1A0BFF9}" type="sibTrans" cxnId="{F8B38903-E156-46CF-A5A4-2B0ACDC24016}">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2006" custScaleY="42006"/>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custLinFactNeighborY="1269">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2006" custScaleY="42006"/>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custScaleX="213241">
        <dgm:presLayoutVars>
          <dgm:chMax val="0"/>
          <dgm:bulletEnabled val="1"/>
        </dgm:presLayoutVars>
      </dgm:prSet>
      <dgm:spPr/>
    </dgm:pt>
  </dgm:ptLst>
  <dgm:cxnLst>
    <dgm:cxn modelId="{F8B38903-E156-46CF-A5A4-2B0ACDC24016}" srcId="{6778F646-DD97-4638-A8F8-AFE293433022}" destId="{132B94C9-048E-43E4-BD11-C75328495631}" srcOrd="2" destOrd="0" parTransId="{09BD9DEA-86F8-4A31-8298-CDE830A1D01B}" sibTransId="{865D4878-2652-4F51-A78E-692CF1A0BFF9}"/>
    <dgm:cxn modelId="{3209DE36-0B2F-4580-BBE6-3934171CC2BF}" type="presOf" srcId="{D461B096-0CF5-4406-AC40-5C4AB92B78E7}" destId="{29C833D7-5065-40EC-9E79-3138012E372F}" srcOrd="0" destOrd="1" presId="urn:microsoft.com/office/officeart/2005/8/layout/hList2#3"/>
    <dgm:cxn modelId="{A1EC7C39-DF8B-433A-8A17-7F1988A8B0C6}" type="presOf" srcId="{C9B9D328-A4BA-49B1-A4C9-990AC1FF1D68}" destId="{9713EB87-A940-4BF5-B5F9-479D296C46B0}" srcOrd="0" destOrd="2" presId="urn:microsoft.com/office/officeart/2005/8/layout/hList2#3"/>
    <dgm:cxn modelId="{DDB97F3C-C352-4800-A7EA-E91C5D106242}" type="presOf" srcId="{6778F646-DD97-4638-A8F8-AFE293433022}" destId="{65398E40-9560-426D-99C7-838AFCA9AC00}" srcOrd="0" destOrd="0" presId="urn:microsoft.com/office/officeart/2005/8/layout/hList2#3"/>
    <dgm:cxn modelId="{6C9F0560-26E2-463E-9184-6E355717BEDB}" srcId="{13E405E1-6675-4089-8562-0E2473919D5D}" destId="{5BECAAA8-9DA4-49F8-8105-4944D0E1FDE6}" srcOrd="3" destOrd="0" parTransId="{D5327362-C7E9-49F7-8A9A-500C5E51137A}" sibTransId="{890FB8DB-5207-4CA0-A2AB-778BC02E877F}"/>
    <dgm:cxn modelId="{DE473546-8008-471F-A687-1840F502CD3B}" srcId="{AD37EEEA-B00E-497F-9F94-058BAA73A269}" destId="{6778F646-DD97-4638-A8F8-AFE293433022}" srcOrd="1" destOrd="0" parTransId="{0C62F7DE-FA9A-4FB6-A4E1-47CF769436A4}" sibTransId="{F2DAA26B-A23D-4343-B1A7-9C4D459BC133}"/>
    <dgm:cxn modelId="{0A30F368-524D-4066-A7AD-BAB3BCDAF6E3}" type="presOf" srcId="{17C695EE-76A8-4E7C-8593-C61380AB7529}" destId="{29C833D7-5065-40EC-9E79-3138012E372F}" srcOrd="0" destOrd="3" presId="urn:microsoft.com/office/officeart/2005/8/layout/hList2#3"/>
    <dgm:cxn modelId="{C3747D69-C414-42F0-9663-71D62822E2D1}" type="presOf" srcId="{132B94C9-048E-43E4-BD11-C75328495631}" destId="{29C833D7-5065-40EC-9E79-3138012E372F}" srcOrd="0" destOrd="2" presId="urn:microsoft.com/office/officeart/2005/8/layout/hList2#3"/>
    <dgm:cxn modelId="{06EC426B-4A26-40D7-AF7E-41616B9DBB94}" srcId="{6778F646-DD97-4638-A8F8-AFE293433022}" destId="{17C695EE-76A8-4E7C-8593-C61380AB7529}" srcOrd="3" destOrd="0" parTransId="{A9FFFCD1-8B20-42D1-A67B-AD3C356276E0}" sibTransId="{85D4FCD9-F5CF-414B-8E73-D472495E96F3}"/>
    <dgm:cxn modelId="{F764B54E-B57D-4097-832B-EEE1A0F6DB1D}" srcId="{6778F646-DD97-4638-A8F8-AFE293433022}" destId="{D461B096-0CF5-4406-AC40-5C4AB92B78E7}" srcOrd="1" destOrd="0" parTransId="{55630BEC-571C-4927-8CB4-2BF570980245}" sibTransId="{4AFA9AB3-2A04-417A-8554-23A0F4FA389E}"/>
    <dgm:cxn modelId="{9D5E7F56-71BC-453D-B66C-C7D1E6146810}" type="presOf" srcId="{5BECAAA8-9DA4-49F8-8105-4944D0E1FDE6}" destId="{9713EB87-A940-4BF5-B5F9-479D296C46B0}" srcOrd="0" destOrd="3" presId="urn:microsoft.com/office/officeart/2005/8/layout/hList2#3"/>
    <dgm:cxn modelId="{963D8C79-A9E0-47A4-854C-5927715A9A67}" type="presOf" srcId="{49E1BDD6-20D5-4DA7-915B-1BEDB945D723}" destId="{9713EB87-A940-4BF5-B5F9-479D296C46B0}" srcOrd="0" destOrd="1" presId="urn:microsoft.com/office/officeart/2005/8/layout/hList2#3"/>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6056AABC-6CAC-40E0-A92F-5441A96F9B19}" srcId="{13E405E1-6675-4089-8562-0E2473919D5D}" destId="{49E1BDD6-20D5-4DA7-915B-1BEDB945D723}" srcOrd="1" destOrd="0" parTransId="{F1F0F639-7575-4864-B0C9-047D55A43A50}" sibTransId="{268EFFF4-933F-4A4C-A7B6-BA5670C4EDE3}"/>
    <dgm:cxn modelId="{441496CC-41FF-418B-9B51-07CD0FAF7EAC}" srcId="{13E405E1-6675-4089-8562-0E2473919D5D}" destId="{C9B9D328-A4BA-49B1-A4C9-990AC1FF1D68}" srcOrd="2" destOrd="0" parTransId="{315F6391-18BB-4C16-A66E-8B31DD035B29}" sibTransId="{766C5EFA-3489-41C6-94EB-6AD6CE2344C4}"/>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1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10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10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10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100" i="0">
              <a:latin typeface="Arial" panose="020B0604020202020204" pitchFamily="34" charset="0"/>
              <a:cs typeface="Arial" panose="020B0604020202020204" pitchFamily="34" charset="0"/>
            </a:rPr>
            <a:t>Aged Care</a:t>
          </a:r>
        </a:p>
      </dgm:t>
    </dgm:pt>
    <dgm:pt modelId="{94123DB9-8E34-49AD-8029-2E2F8E2FE2F9}" type="parTrans" cxnId="{CC475AF7-8B0D-4A46-963D-6D30BA7C7BFF}">
      <dgm:prSet/>
      <dgm:spPr/>
      <dgm:t>
        <a:bodyPr/>
        <a:lstStyle/>
        <a:p>
          <a:endParaRPr lang="en-US" sz="110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10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10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10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10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100">
              <a:latin typeface="Arial" panose="020B0604020202020204" pitchFamily="34" charset="0"/>
              <a:cs typeface="Arial" panose="020B0604020202020204" pitchFamily="34" charset="0"/>
            </a:rPr>
            <a:t>Aged Care</a:t>
          </a:r>
        </a:p>
      </dgm:t>
    </dgm:pt>
    <dgm:pt modelId="{9545A14D-6422-47F7-908E-244CA79A342E}" type="parTrans" cxnId="{9C8EF6AF-7FDC-47FA-8001-C0595FF95F4F}">
      <dgm:prSet/>
      <dgm:spPr/>
      <dgm:t>
        <a:bodyPr/>
        <a:lstStyle/>
        <a:p>
          <a:endParaRPr lang="en-US" sz="110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100">
            <a:latin typeface="Arial" panose="020B0604020202020204" pitchFamily="34" charset="0"/>
            <a:cs typeface="Arial" panose="020B0604020202020204" pitchFamily="34" charset="0"/>
          </a:endParaRPr>
        </a:p>
      </dgm:t>
    </dgm:pt>
    <dgm:pt modelId="{2FF490F6-37E1-497E-8AC0-4289D832A55F}">
      <dgm:prSet phldrT="[Text]" custT="1"/>
      <dgm:spPr/>
      <dgm:t>
        <a:bodyPr/>
        <a:lstStyle/>
        <a:p>
          <a:endParaRPr lang="en-US" sz="1100" i="1">
            <a:solidFill>
              <a:schemeClr val="tx1"/>
            </a:solidFill>
            <a:latin typeface="Arial" panose="020B0604020202020204" pitchFamily="34" charset="0"/>
            <a:cs typeface="Arial" panose="020B0604020202020204" pitchFamily="34" charset="0"/>
          </a:endParaRPr>
        </a:p>
      </dgm:t>
    </dgm:pt>
    <dgm:pt modelId="{A1BF46FC-A3F0-4D6E-8971-5B12A13A8CD1}" type="parTrans" cxnId="{447B118C-9877-49DF-973C-319D8B7D5AAE}">
      <dgm:prSet/>
      <dgm:spPr/>
      <dgm:t>
        <a:bodyPr/>
        <a:lstStyle/>
        <a:p>
          <a:endParaRPr lang="en-US" sz="1100">
            <a:latin typeface="Arial" panose="020B0604020202020204" pitchFamily="34" charset="0"/>
            <a:cs typeface="Arial" panose="020B0604020202020204" pitchFamily="34" charset="0"/>
          </a:endParaRPr>
        </a:p>
      </dgm:t>
    </dgm:pt>
    <dgm:pt modelId="{14CE1008-4693-4579-87DE-E5F05FE286AB}" type="sibTrans" cxnId="{447B118C-9877-49DF-973C-319D8B7D5AAE}">
      <dgm:prSet/>
      <dgm:spPr/>
      <dgm:t>
        <a:bodyPr/>
        <a:lstStyle/>
        <a:p>
          <a:endParaRPr lang="en-US" sz="110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100" i="1">
            <a:solidFill>
              <a:schemeClr val="tx1"/>
            </a:solidFill>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10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100">
            <a:latin typeface="Arial" panose="020B0604020202020204" pitchFamily="34" charset="0"/>
            <a:cs typeface="Arial" panose="020B0604020202020204" pitchFamily="34" charset="0"/>
          </a:endParaRPr>
        </a:p>
      </dgm:t>
    </dgm:pt>
    <dgm:pt modelId="{23CB0073-7A88-4B96-80D4-4258297E4C55}">
      <dgm:prSet phldrT="[Text]" custT="1"/>
      <dgm:spPr/>
      <dgm:t>
        <a:bodyPr/>
        <a:lstStyle/>
        <a:p>
          <a:r>
            <a:rPr lang="en-US" sz="1100" i="0">
              <a:latin typeface="Arial" panose="020B0604020202020204" pitchFamily="34" charset="0"/>
              <a:cs typeface="Arial" panose="020B0604020202020204" pitchFamily="34" charset="0"/>
            </a:rPr>
            <a:t>Animal Care and Diseases</a:t>
          </a:r>
        </a:p>
      </dgm:t>
    </dgm:pt>
    <dgm:pt modelId="{5FC3CDA7-FAC3-4BB1-8CE4-4096CC392C17}" type="parTrans" cxnId="{F33AA245-294B-4240-B952-E121EEA55EC2}">
      <dgm:prSet/>
      <dgm:spPr/>
      <dgm:t>
        <a:bodyPr/>
        <a:lstStyle/>
        <a:p>
          <a:endParaRPr lang="en-US" sz="1100">
            <a:latin typeface="Arial" panose="020B0604020202020204" pitchFamily="34" charset="0"/>
            <a:cs typeface="Arial" panose="020B0604020202020204" pitchFamily="34" charset="0"/>
          </a:endParaRPr>
        </a:p>
      </dgm:t>
    </dgm:pt>
    <dgm:pt modelId="{615BC8B7-70A2-4677-9A0E-0859727975A9}" type="sibTrans" cxnId="{F33AA245-294B-4240-B952-E121EEA55EC2}">
      <dgm:prSet/>
      <dgm:spPr/>
      <dgm:t>
        <a:bodyPr/>
        <a:lstStyle/>
        <a:p>
          <a:endParaRPr lang="en-US" sz="1100">
            <a:latin typeface="Arial" panose="020B0604020202020204" pitchFamily="34" charset="0"/>
            <a:cs typeface="Arial" panose="020B0604020202020204" pitchFamily="34" charset="0"/>
          </a:endParaRPr>
        </a:p>
      </dgm:t>
    </dgm:pt>
    <dgm:pt modelId="{F099753E-CBE2-4A41-BC18-9E77333A7C0B}">
      <dgm:prSet phldrT="[Text]" custT="1"/>
      <dgm:spPr/>
      <dgm:t>
        <a:bodyPr/>
        <a:lstStyle/>
        <a:p>
          <a:r>
            <a:rPr lang="en-US" sz="1100" i="0">
              <a:latin typeface="Arial" panose="020B0604020202020204" pitchFamily="34" charset="0"/>
              <a:cs typeface="Arial" panose="020B0604020202020204" pitchFamily="34" charset="0"/>
            </a:rPr>
            <a:t>Cemeteries, Funeral Parlours and Crematoriums</a:t>
          </a:r>
        </a:p>
      </dgm:t>
    </dgm:pt>
    <dgm:pt modelId="{9CE700AD-C3B3-4E7D-97A6-1F050FE7E820}" type="parTrans" cxnId="{CB8407AB-01B7-4CED-A450-B5137C286170}">
      <dgm:prSet/>
      <dgm:spPr/>
      <dgm:t>
        <a:bodyPr/>
        <a:lstStyle/>
        <a:p>
          <a:endParaRPr lang="en-US" sz="1100">
            <a:latin typeface="Arial" panose="020B0604020202020204" pitchFamily="34" charset="0"/>
            <a:cs typeface="Arial" panose="020B0604020202020204" pitchFamily="34" charset="0"/>
          </a:endParaRPr>
        </a:p>
      </dgm:t>
    </dgm:pt>
    <dgm:pt modelId="{8BE3167E-4D64-4538-93BD-CF025915EF49}" type="sibTrans" cxnId="{CB8407AB-01B7-4CED-A450-B5137C286170}">
      <dgm:prSet/>
      <dgm:spPr/>
      <dgm:t>
        <a:bodyPr/>
        <a:lstStyle/>
        <a:p>
          <a:endParaRPr lang="en-US" sz="1100">
            <a:latin typeface="Arial" panose="020B0604020202020204" pitchFamily="34" charset="0"/>
            <a:cs typeface="Arial" panose="020B0604020202020204" pitchFamily="34" charset="0"/>
          </a:endParaRPr>
        </a:p>
      </dgm:t>
    </dgm:pt>
    <dgm:pt modelId="{5F0C576C-1550-45AB-8A7B-96E64ED1A572}">
      <dgm:prSet phldrT="[Text]" custT="1"/>
      <dgm:spPr/>
      <dgm:t>
        <a:bodyPr/>
        <a:lstStyle/>
        <a:p>
          <a:r>
            <a:rPr lang="en-US" sz="1100" i="0">
              <a:latin typeface="Arial" panose="020B0604020202020204" pitchFamily="34" charset="0"/>
              <a:cs typeface="Arial" panose="020B0604020202020204" pitchFamily="34" charset="0"/>
            </a:rPr>
            <a:t>Child Care Facilities</a:t>
          </a:r>
        </a:p>
      </dgm:t>
    </dgm:pt>
    <dgm:pt modelId="{DCE93DDB-42FB-40A7-9D50-2BE499C27D78}" type="parTrans" cxnId="{0CA4783E-22AB-480A-B71E-E0BBD6471B94}">
      <dgm:prSet/>
      <dgm:spPr/>
      <dgm:t>
        <a:bodyPr/>
        <a:lstStyle/>
        <a:p>
          <a:endParaRPr lang="en-US" sz="1100">
            <a:latin typeface="Arial" panose="020B0604020202020204" pitchFamily="34" charset="0"/>
            <a:cs typeface="Arial" panose="020B0604020202020204" pitchFamily="34" charset="0"/>
          </a:endParaRPr>
        </a:p>
      </dgm:t>
    </dgm:pt>
    <dgm:pt modelId="{A5FFE42F-3CAA-4B63-B5D5-1BCE64417763}" type="sibTrans" cxnId="{0CA4783E-22AB-480A-B71E-E0BBD6471B94}">
      <dgm:prSet/>
      <dgm:spPr/>
      <dgm:t>
        <a:bodyPr/>
        <a:lstStyle/>
        <a:p>
          <a:endParaRPr lang="en-US" sz="1100">
            <a:latin typeface="Arial" panose="020B0604020202020204" pitchFamily="34" charset="0"/>
            <a:cs typeface="Arial" panose="020B0604020202020204" pitchFamily="34" charset="0"/>
          </a:endParaRPr>
        </a:p>
      </dgm:t>
    </dgm:pt>
    <dgm:pt modelId="{4724476B-117F-423F-928E-EAE54AAB157A}">
      <dgm:prSet phldrT="[Text]" custT="1"/>
      <dgm:spPr/>
      <dgm:t>
        <a:bodyPr/>
        <a:lstStyle/>
        <a:p>
          <a:r>
            <a:rPr lang="en-US" sz="1100" i="0">
              <a:latin typeface="Arial" panose="020B0604020202020204" pitchFamily="34" charset="0"/>
              <a:cs typeface="Arial" panose="020B0604020202020204" pitchFamily="34" charset="0"/>
            </a:rPr>
            <a:t>Community Halls and Facilities</a:t>
          </a:r>
        </a:p>
      </dgm:t>
    </dgm:pt>
    <dgm:pt modelId="{D08F5DC4-477C-47C6-9DCE-74A93E2D7172}" type="parTrans" cxnId="{8E6D9C5F-F619-4605-912F-A5EE9F3EA61C}">
      <dgm:prSet/>
      <dgm:spPr/>
      <dgm:t>
        <a:bodyPr/>
        <a:lstStyle/>
        <a:p>
          <a:endParaRPr lang="en-US" sz="1100">
            <a:latin typeface="Arial" panose="020B0604020202020204" pitchFamily="34" charset="0"/>
            <a:cs typeface="Arial" panose="020B0604020202020204" pitchFamily="34" charset="0"/>
          </a:endParaRPr>
        </a:p>
      </dgm:t>
    </dgm:pt>
    <dgm:pt modelId="{ECC229B4-8E85-4A2F-A9A2-F04C49F6E584}" type="sibTrans" cxnId="{8E6D9C5F-F619-4605-912F-A5EE9F3EA61C}">
      <dgm:prSet/>
      <dgm:spPr/>
      <dgm:t>
        <a:bodyPr/>
        <a:lstStyle/>
        <a:p>
          <a:endParaRPr lang="en-US" sz="1100">
            <a:latin typeface="Arial" panose="020B0604020202020204" pitchFamily="34" charset="0"/>
            <a:cs typeface="Arial" panose="020B0604020202020204" pitchFamily="34" charset="0"/>
          </a:endParaRPr>
        </a:p>
      </dgm:t>
    </dgm:pt>
    <dgm:pt modelId="{E523B7F2-4321-404D-A2C3-40F48596AA76}">
      <dgm:prSet phldrT="[Text]" custT="1"/>
      <dgm:spPr/>
      <dgm:t>
        <a:bodyPr/>
        <a:lstStyle/>
        <a:p>
          <a:r>
            <a:rPr lang="en-US" sz="1100" i="0">
              <a:latin typeface="Arial" panose="020B0604020202020204" pitchFamily="34" charset="0"/>
              <a:cs typeface="Arial" panose="020B0604020202020204" pitchFamily="34" charset="0"/>
            </a:rPr>
            <a:t>Libraries and Archives</a:t>
          </a:r>
        </a:p>
      </dgm:t>
    </dgm:pt>
    <dgm:pt modelId="{766E8B58-185D-4A20-BAC5-727D9C0B523F}" type="parTrans" cxnId="{4DB56A58-2E24-414E-929A-D7314CB1DC72}">
      <dgm:prSet/>
      <dgm:spPr/>
      <dgm:t>
        <a:bodyPr/>
        <a:lstStyle/>
        <a:p>
          <a:endParaRPr lang="en-US" sz="1100">
            <a:latin typeface="Arial" panose="020B0604020202020204" pitchFamily="34" charset="0"/>
            <a:cs typeface="Arial" panose="020B0604020202020204" pitchFamily="34" charset="0"/>
          </a:endParaRPr>
        </a:p>
      </dgm:t>
    </dgm:pt>
    <dgm:pt modelId="{5737386A-DAFE-49E6-90C3-41AE7CBC6591}" type="sibTrans" cxnId="{4DB56A58-2E24-414E-929A-D7314CB1DC72}">
      <dgm:prSet/>
      <dgm:spPr/>
      <dgm:t>
        <a:bodyPr/>
        <a:lstStyle/>
        <a:p>
          <a:endParaRPr lang="en-US" sz="1100">
            <a:latin typeface="Arial" panose="020B0604020202020204" pitchFamily="34" charset="0"/>
            <a:cs typeface="Arial" panose="020B0604020202020204" pitchFamily="34" charset="0"/>
          </a:endParaRPr>
        </a:p>
      </dgm:t>
    </dgm:pt>
    <dgm:pt modelId="{32B1DF6C-64FE-440C-B12B-AE892EA2FEE9}">
      <dgm:prSet phldrT="[Text]" custT="1"/>
      <dgm:spPr/>
      <dgm:t>
        <a:bodyPr/>
        <a:lstStyle/>
        <a:p>
          <a:r>
            <a:rPr lang="en-US" sz="1100" i="0">
              <a:latin typeface="Arial" panose="020B0604020202020204" pitchFamily="34" charset="0"/>
              <a:cs typeface="Arial" panose="020B0604020202020204" pitchFamily="34" charset="0"/>
            </a:rPr>
            <a:t>Literacy Programmes</a:t>
          </a:r>
        </a:p>
      </dgm:t>
    </dgm:pt>
    <dgm:pt modelId="{A1B38479-C39D-474F-8580-65265BD58D05}" type="parTrans" cxnId="{DD77D333-CA39-47B1-BAB5-0E8FDE7E617D}">
      <dgm:prSet/>
      <dgm:spPr/>
      <dgm:t>
        <a:bodyPr/>
        <a:lstStyle/>
        <a:p>
          <a:endParaRPr lang="en-US" sz="1100">
            <a:latin typeface="Arial" panose="020B0604020202020204" pitchFamily="34" charset="0"/>
            <a:cs typeface="Arial" panose="020B0604020202020204" pitchFamily="34" charset="0"/>
          </a:endParaRPr>
        </a:p>
      </dgm:t>
    </dgm:pt>
    <dgm:pt modelId="{E1C54FC8-1CEB-4038-88FC-A2DAF3BCB5D3}" type="sibTrans" cxnId="{DD77D333-CA39-47B1-BAB5-0E8FDE7E617D}">
      <dgm:prSet/>
      <dgm:spPr/>
      <dgm:t>
        <a:bodyPr/>
        <a:lstStyle/>
        <a:p>
          <a:endParaRPr lang="en-US" sz="1100">
            <a:latin typeface="Arial" panose="020B0604020202020204" pitchFamily="34" charset="0"/>
            <a:cs typeface="Arial" panose="020B0604020202020204" pitchFamily="34" charset="0"/>
          </a:endParaRPr>
        </a:p>
      </dgm:t>
    </dgm:pt>
    <dgm:pt modelId="{F4A689A7-08FF-4CBD-96A7-9A202C4BCF43}">
      <dgm:prSet phldrT="[Text]" custT="1"/>
      <dgm:spPr/>
      <dgm:t>
        <a:bodyPr/>
        <a:lstStyle/>
        <a:p>
          <a:r>
            <a:rPr lang="en-US" sz="1100" i="0">
              <a:latin typeface="Arial" panose="020B0604020202020204" pitchFamily="34" charset="0"/>
              <a:cs typeface="Arial" panose="020B0604020202020204" pitchFamily="34" charset="0"/>
            </a:rPr>
            <a:t>Museums and Art Galleries</a:t>
          </a:r>
        </a:p>
      </dgm:t>
    </dgm:pt>
    <dgm:pt modelId="{33E23797-B019-43FF-9900-9521E548B05F}" type="parTrans" cxnId="{350E096E-15CE-4A00-8FD9-47F601AF67D4}">
      <dgm:prSet/>
      <dgm:spPr/>
      <dgm:t>
        <a:bodyPr/>
        <a:lstStyle/>
        <a:p>
          <a:endParaRPr lang="en-US" sz="1100">
            <a:latin typeface="Arial" panose="020B0604020202020204" pitchFamily="34" charset="0"/>
            <a:cs typeface="Arial" panose="020B0604020202020204" pitchFamily="34" charset="0"/>
          </a:endParaRPr>
        </a:p>
      </dgm:t>
    </dgm:pt>
    <dgm:pt modelId="{998720ED-3B57-4F83-94FB-C675390DD469}" type="sibTrans" cxnId="{350E096E-15CE-4A00-8FD9-47F601AF67D4}">
      <dgm:prSet/>
      <dgm:spPr/>
      <dgm:t>
        <a:bodyPr/>
        <a:lstStyle/>
        <a:p>
          <a:endParaRPr lang="en-US" sz="1100">
            <a:latin typeface="Arial" panose="020B0604020202020204" pitchFamily="34" charset="0"/>
            <a:cs typeface="Arial" panose="020B0604020202020204" pitchFamily="34" charset="0"/>
          </a:endParaRPr>
        </a:p>
      </dgm:t>
    </dgm:pt>
    <dgm:pt modelId="{C4444C26-609A-4A33-9AE4-9BD59C70AFFD}">
      <dgm:prSet phldrT="[Text]" custT="1"/>
      <dgm:spPr/>
      <dgm:t>
        <a:bodyPr/>
        <a:lstStyle/>
        <a:p>
          <a:r>
            <a:rPr lang="en-US" sz="1100" i="0">
              <a:latin typeface="Arial" panose="020B0604020202020204" pitchFamily="34" charset="0"/>
              <a:cs typeface="Arial" panose="020B0604020202020204" pitchFamily="34" charset="0"/>
            </a:rPr>
            <a:t>Theatres</a:t>
          </a:r>
        </a:p>
      </dgm:t>
    </dgm:pt>
    <dgm:pt modelId="{760ECC0B-B1B9-4B25-A8DB-B97380395782}" type="parTrans" cxnId="{AECC9D1C-DF1C-4F7F-9A9F-B5295556AC83}">
      <dgm:prSet/>
      <dgm:spPr/>
      <dgm:t>
        <a:bodyPr/>
        <a:lstStyle/>
        <a:p>
          <a:endParaRPr lang="en-US" sz="1100">
            <a:latin typeface="Arial" panose="020B0604020202020204" pitchFamily="34" charset="0"/>
            <a:cs typeface="Arial" panose="020B0604020202020204" pitchFamily="34" charset="0"/>
          </a:endParaRPr>
        </a:p>
      </dgm:t>
    </dgm:pt>
    <dgm:pt modelId="{455AA7E7-5F4D-44CE-B379-C1FD3CE438C3}" type="sibTrans" cxnId="{AECC9D1C-DF1C-4F7F-9A9F-B5295556AC83}">
      <dgm:prSet/>
      <dgm:spPr/>
      <dgm:t>
        <a:bodyPr/>
        <a:lstStyle/>
        <a:p>
          <a:endParaRPr lang="en-US" sz="1100">
            <a:latin typeface="Arial" panose="020B0604020202020204" pitchFamily="34" charset="0"/>
            <a:cs typeface="Arial" panose="020B0604020202020204" pitchFamily="34" charset="0"/>
          </a:endParaRPr>
        </a:p>
      </dgm:t>
    </dgm:pt>
    <dgm:pt modelId="{0145EB58-49E9-4121-912D-9DE9EC7E7AB0}">
      <dgm:prSet phldrT="[Text]" custT="1"/>
      <dgm:spPr/>
      <dgm:t>
        <a:bodyPr/>
        <a:lstStyle/>
        <a:p>
          <a:r>
            <a:rPr lang="en-US" sz="1100" i="0">
              <a:latin typeface="Arial" panose="020B0604020202020204" pitchFamily="34" charset="0"/>
              <a:cs typeface="Arial" panose="020B0604020202020204" pitchFamily="34" charset="0"/>
            </a:rPr>
            <a:t>Zoo's</a:t>
          </a:r>
        </a:p>
      </dgm:t>
    </dgm:pt>
    <dgm:pt modelId="{24777CA8-AB5C-4700-B016-A6A1CD0F36BD}" type="parTrans" cxnId="{4DB1EBD6-28A3-4EF5-9E9E-ED776973B7A2}">
      <dgm:prSet/>
      <dgm:spPr/>
      <dgm:t>
        <a:bodyPr/>
        <a:lstStyle/>
        <a:p>
          <a:endParaRPr lang="en-US" sz="1100">
            <a:latin typeface="Arial" panose="020B0604020202020204" pitchFamily="34" charset="0"/>
            <a:cs typeface="Arial" panose="020B0604020202020204" pitchFamily="34" charset="0"/>
          </a:endParaRPr>
        </a:p>
      </dgm:t>
    </dgm:pt>
    <dgm:pt modelId="{27B9E719-2B54-4580-AC06-954AB5660012}" type="sibTrans" cxnId="{4DB1EBD6-28A3-4EF5-9E9E-ED776973B7A2}">
      <dgm:prSet/>
      <dgm:spPr/>
      <dgm:t>
        <a:bodyPr/>
        <a:lstStyle/>
        <a:p>
          <a:endParaRPr lang="en-US" sz="1100">
            <a:latin typeface="Arial" panose="020B0604020202020204" pitchFamily="34" charset="0"/>
            <a:cs typeface="Arial" panose="020B0604020202020204" pitchFamily="34" charset="0"/>
          </a:endParaRPr>
        </a:p>
      </dgm:t>
    </dgm:pt>
    <dgm:pt modelId="{B96383CB-E95F-4115-9936-F21B6B8D7CBD}">
      <dgm:prSet custT="1"/>
      <dgm:spPr/>
      <dgm:t>
        <a:bodyPr/>
        <a:lstStyle/>
        <a:p>
          <a:r>
            <a:rPr lang="en-US" sz="1100">
              <a:latin typeface="Arial" panose="020B0604020202020204" pitchFamily="34" charset="0"/>
              <a:cs typeface="Arial" panose="020B0604020202020204" pitchFamily="34" charset="0"/>
            </a:rPr>
            <a:t>Agricultural</a:t>
          </a:r>
        </a:p>
      </dgm:t>
    </dgm:pt>
    <dgm:pt modelId="{372FB880-17C7-4A7E-9B33-EE379EC8FB50}" type="parTrans" cxnId="{F92A62BD-B6EB-4E94-B973-5B20C802984F}">
      <dgm:prSet/>
      <dgm:spPr/>
      <dgm:t>
        <a:bodyPr/>
        <a:lstStyle/>
        <a:p>
          <a:endParaRPr lang="en-US" sz="1100">
            <a:latin typeface="Arial" panose="020B0604020202020204" pitchFamily="34" charset="0"/>
            <a:cs typeface="Arial" panose="020B0604020202020204" pitchFamily="34" charset="0"/>
          </a:endParaRPr>
        </a:p>
      </dgm:t>
    </dgm:pt>
    <dgm:pt modelId="{11354496-5D0A-4DA1-8F7C-AE9CACBFF515}" type="sibTrans" cxnId="{F92A62BD-B6EB-4E94-B973-5B20C802984F}">
      <dgm:prSet/>
      <dgm:spPr/>
      <dgm:t>
        <a:bodyPr/>
        <a:lstStyle/>
        <a:p>
          <a:endParaRPr lang="en-US" sz="1100">
            <a:latin typeface="Arial" panose="020B0604020202020204" pitchFamily="34" charset="0"/>
            <a:cs typeface="Arial" panose="020B0604020202020204" pitchFamily="34" charset="0"/>
          </a:endParaRPr>
        </a:p>
      </dgm:t>
    </dgm:pt>
    <dgm:pt modelId="{60BE3A14-DD9D-495D-B367-211BDC2D1A74}">
      <dgm:prSet custT="1"/>
      <dgm:spPr/>
      <dgm:t>
        <a:bodyPr/>
        <a:lstStyle/>
        <a:p>
          <a:r>
            <a:rPr lang="en-US" sz="1100">
              <a:latin typeface="Arial" panose="020B0604020202020204" pitchFamily="34" charset="0"/>
              <a:cs typeface="Arial" panose="020B0604020202020204" pitchFamily="34" charset="0"/>
            </a:rPr>
            <a:t>Animal Care and Diseases</a:t>
          </a:r>
        </a:p>
      </dgm:t>
    </dgm:pt>
    <dgm:pt modelId="{A0144118-EBA1-4815-B729-ACB6D8BED28F}" type="parTrans" cxnId="{381CC330-34C8-4C08-801B-5A3611FE77EC}">
      <dgm:prSet/>
      <dgm:spPr/>
      <dgm:t>
        <a:bodyPr/>
        <a:lstStyle/>
        <a:p>
          <a:endParaRPr lang="en-US" sz="1100">
            <a:latin typeface="Arial" panose="020B0604020202020204" pitchFamily="34" charset="0"/>
            <a:cs typeface="Arial" panose="020B0604020202020204" pitchFamily="34" charset="0"/>
          </a:endParaRPr>
        </a:p>
      </dgm:t>
    </dgm:pt>
    <dgm:pt modelId="{DF2136A6-F9D1-4233-B777-1A4A0360D521}" type="sibTrans" cxnId="{381CC330-34C8-4C08-801B-5A3611FE77EC}">
      <dgm:prSet/>
      <dgm:spPr/>
      <dgm:t>
        <a:bodyPr/>
        <a:lstStyle/>
        <a:p>
          <a:endParaRPr lang="en-US" sz="1100">
            <a:latin typeface="Arial" panose="020B0604020202020204" pitchFamily="34" charset="0"/>
            <a:cs typeface="Arial" panose="020B0604020202020204" pitchFamily="34" charset="0"/>
          </a:endParaRPr>
        </a:p>
      </dgm:t>
    </dgm:pt>
    <dgm:pt modelId="{03C2BA5D-B74B-469E-B969-E9E0693235D4}">
      <dgm:prSet custT="1"/>
      <dgm:spPr/>
      <dgm:t>
        <a:bodyPr/>
        <a:lstStyle/>
        <a:p>
          <a:r>
            <a:rPr lang="en-US" sz="1100">
              <a:latin typeface="Arial" panose="020B0604020202020204" pitchFamily="34" charset="0"/>
              <a:cs typeface="Arial" panose="020B0604020202020204" pitchFamily="34" charset="0"/>
            </a:rPr>
            <a:t>Chid Care Facilities</a:t>
          </a:r>
        </a:p>
      </dgm:t>
    </dgm:pt>
    <dgm:pt modelId="{E59BFF1D-43F4-4646-805C-8E0C81B4C96B}" type="parTrans" cxnId="{2B4B2E9F-F637-4B81-9E5A-2FA75617A4AB}">
      <dgm:prSet/>
      <dgm:spPr/>
      <dgm:t>
        <a:bodyPr/>
        <a:lstStyle/>
        <a:p>
          <a:endParaRPr lang="en-US" sz="1100">
            <a:latin typeface="Arial" panose="020B0604020202020204" pitchFamily="34" charset="0"/>
            <a:cs typeface="Arial" panose="020B0604020202020204" pitchFamily="34" charset="0"/>
          </a:endParaRPr>
        </a:p>
      </dgm:t>
    </dgm:pt>
    <dgm:pt modelId="{84EDFFF5-BE50-442D-B869-5383CD568DC0}" type="sibTrans" cxnId="{2B4B2E9F-F637-4B81-9E5A-2FA75617A4AB}">
      <dgm:prSet/>
      <dgm:spPr/>
      <dgm:t>
        <a:bodyPr/>
        <a:lstStyle/>
        <a:p>
          <a:endParaRPr lang="en-US" sz="1100">
            <a:latin typeface="Arial" panose="020B0604020202020204" pitchFamily="34" charset="0"/>
            <a:cs typeface="Arial" panose="020B0604020202020204" pitchFamily="34" charset="0"/>
          </a:endParaRPr>
        </a:p>
      </dgm:t>
    </dgm:pt>
    <dgm:pt modelId="{3695C4F2-1D32-4750-8902-A779C845F219}">
      <dgm:prSet custT="1"/>
      <dgm:spPr/>
      <dgm:t>
        <a:bodyPr/>
        <a:lstStyle/>
        <a:p>
          <a:r>
            <a:rPr lang="en-US" sz="1100">
              <a:latin typeface="Arial" panose="020B0604020202020204" pitchFamily="34" charset="0"/>
              <a:cs typeface="Arial" panose="020B0604020202020204" pitchFamily="34" charset="0"/>
            </a:rPr>
            <a:t>Community Halls and Facilities</a:t>
          </a:r>
        </a:p>
      </dgm:t>
    </dgm:pt>
    <dgm:pt modelId="{BF1B1AC2-FE8D-443A-992E-D542F5D07D79}" type="parTrans" cxnId="{AF0CF4CD-7BE4-468D-8CC1-DF9629A257A5}">
      <dgm:prSet/>
      <dgm:spPr/>
      <dgm:t>
        <a:bodyPr/>
        <a:lstStyle/>
        <a:p>
          <a:endParaRPr lang="en-US" sz="1100">
            <a:latin typeface="Arial" panose="020B0604020202020204" pitchFamily="34" charset="0"/>
            <a:cs typeface="Arial" panose="020B0604020202020204" pitchFamily="34" charset="0"/>
          </a:endParaRPr>
        </a:p>
      </dgm:t>
    </dgm:pt>
    <dgm:pt modelId="{C7DF30D8-588A-4D05-9269-8BFF9E4D83F2}" type="sibTrans" cxnId="{AF0CF4CD-7BE4-468D-8CC1-DF9629A257A5}">
      <dgm:prSet/>
      <dgm:spPr/>
      <dgm:t>
        <a:bodyPr/>
        <a:lstStyle/>
        <a:p>
          <a:endParaRPr lang="en-US" sz="1100">
            <a:latin typeface="Arial" panose="020B0604020202020204" pitchFamily="34" charset="0"/>
            <a:cs typeface="Arial" panose="020B0604020202020204" pitchFamily="34" charset="0"/>
          </a:endParaRPr>
        </a:p>
      </dgm:t>
    </dgm:pt>
    <dgm:pt modelId="{CEF3D6A1-8D36-40DA-9C25-0F3B2FB5300F}">
      <dgm:prSet custT="1"/>
      <dgm:spPr/>
      <dgm:t>
        <a:bodyPr/>
        <a:lstStyle/>
        <a:p>
          <a:r>
            <a:rPr lang="en-US" sz="1100">
              <a:latin typeface="Arial" panose="020B0604020202020204" pitchFamily="34" charset="0"/>
              <a:cs typeface="Arial" panose="020B0604020202020204" pitchFamily="34" charset="0"/>
            </a:rPr>
            <a:t>Consumer Protection</a:t>
          </a:r>
        </a:p>
      </dgm:t>
    </dgm:pt>
    <dgm:pt modelId="{85742441-712E-4AD6-B9C7-E3DE1E0D845D}" type="parTrans" cxnId="{C471CAAA-5890-4E94-B3CD-672B8718C187}">
      <dgm:prSet/>
      <dgm:spPr/>
      <dgm:t>
        <a:bodyPr/>
        <a:lstStyle/>
        <a:p>
          <a:endParaRPr lang="en-US" sz="1100">
            <a:latin typeface="Arial" panose="020B0604020202020204" pitchFamily="34" charset="0"/>
            <a:cs typeface="Arial" panose="020B0604020202020204" pitchFamily="34" charset="0"/>
          </a:endParaRPr>
        </a:p>
      </dgm:t>
    </dgm:pt>
    <dgm:pt modelId="{8326B336-AEA8-4B96-8359-6D781635AFF5}" type="sibTrans" cxnId="{C471CAAA-5890-4E94-B3CD-672B8718C187}">
      <dgm:prSet/>
      <dgm:spPr/>
      <dgm:t>
        <a:bodyPr/>
        <a:lstStyle/>
        <a:p>
          <a:endParaRPr lang="en-US" sz="1100">
            <a:latin typeface="Arial" panose="020B0604020202020204" pitchFamily="34" charset="0"/>
            <a:cs typeface="Arial" panose="020B0604020202020204" pitchFamily="34" charset="0"/>
          </a:endParaRPr>
        </a:p>
      </dgm:t>
    </dgm:pt>
    <dgm:pt modelId="{14DD6C49-C760-43FF-9F19-D62F82789EDF}">
      <dgm:prSet custT="1"/>
      <dgm:spPr/>
      <dgm:t>
        <a:bodyPr/>
        <a:lstStyle/>
        <a:p>
          <a:r>
            <a:rPr lang="en-US" sz="1100">
              <a:latin typeface="Arial" panose="020B0604020202020204" pitchFamily="34" charset="0"/>
              <a:cs typeface="Arial" panose="020B0604020202020204" pitchFamily="34" charset="0"/>
            </a:rPr>
            <a:t>Cultural Matters</a:t>
          </a:r>
        </a:p>
      </dgm:t>
    </dgm:pt>
    <dgm:pt modelId="{7F591C9D-74A7-41DA-BEE0-9D3E39233EA1}" type="parTrans" cxnId="{EC7B0859-F068-4B5C-8836-DDACAECC73A2}">
      <dgm:prSet/>
      <dgm:spPr/>
      <dgm:t>
        <a:bodyPr/>
        <a:lstStyle/>
        <a:p>
          <a:endParaRPr lang="en-US" sz="1100">
            <a:latin typeface="Arial" panose="020B0604020202020204" pitchFamily="34" charset="0"/>
            <a:cs typeface="Arial" panose="020B0604020202020204" pitchFamily="34" charset="0"/>
          </a:endParaRPr>
        </a:p>
      </dgm:t>
    </dgm:pt>
    <dgm:pt modelId="{AE7DB6ED-3A0D-4840-B2BE-E9AD92DC6DF3}" type="sibTrans" cxnId="{EC7B0859-F068-4B5C-8836-DDACAECC73A2}">
      <dgm:prSet/>
      <dgm:spPr/>
      <dgm:t>
        <a:bodyPr/>
        <a:lstStyle/>
        <a:p>
          <a:endParaRPr lang="en-US" sz="1100">
            <a:latin typeface="Arial" panose="020B0604020202020204" pitchFamily="34" charset="0"/>
            <a:cs typeface="Arial" panose="020B0604020202020204" pitchFamily="34" charset="0"/>
          </a:endParaRPr>
        </a:p>
      </dgm:t>
    </dgm:pt>
    <dgm:pt modelId="{20A642AA-6B71-41CA-9BED-715263A181CE}">
      <dgm:prSet custT="1"/>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0863FF01-B78A-4E9A-9CE5-4666AC8FBE9D}" type="parTrans" cxnId="{80EC0E39-4494-43FB-B7C4-05DF4532FD97}">
      <dgm:prSet/>
      <dgm:spPr/>
      <dgm:t>
        <a:bodyPr/>
        <a:lstStyle/>
        <a:p>
          <a:endParaRPr lang="en-US" sz="1100">
            <a:latin typeface="Arial" panose="020B0604020202020204" pitchFamily="34" charset="0"/>
            <a:cs typeface="Arial" panose="020B0604020202020204" pitchFamily="34" charset="0"/>
          </a:endParaRPr>
        </a:p>
      </dgm:t>
    </dgm:pt>
    <dgm:pt modelId="{6ADCDC0B-D0C0-46EE-B5B3-B866ABD580E5}" type="sibTrans" cxnId="{80EC0E39-4494-43FB-B7C4-05DF4532FD97}">
      <dgm:prSet/>
      <dgm:spPr/>
      <dgm:t>
        <a:bodyPr/>
        <a:lstStyle/>
        <a:p>
          <a:endParaRPr lang="en-US" sz="1100">
            <a:latin typeface="Arial" panose="020B0604020202020204" pitchFamily="34" charset="0"/>
            <a:cs typeface="Arial" panose="020B0604020202020204" pitchFamily="34" charset="0"/>
          </a:endParaRPr>
        </a:p>
      </dgm:t>
    </dgm:pt>
    <dgm:pt modelId="{D9BF2FCB-8E29-4794-83F8-E825E804F0D9}">
      <dgm:prSet custT="1"/>
      <dgm:spPr/>
      <dgm:t>
        <a:bodyPr/>
        <a:lstStyle/>
        <a:p>
          <a:r>
            <a:rPr lang="en-US" sz="1100">
              <a:latin typeface="Arial" panose="020B0604020202020204" pitchFamily="34" charset="0"/>
              <a:cs typeface="Arial" panose="020B0604020202020204" pitchFamily="34" charset="0"/>
            </a:rPr>
            <a:t>Disaster Management</a:t>
          </a:r>
        </a:p>
      </dgm:t>
    </dgm:pt>
    <dgm:pt modelId="{A3102360-9559-497E-9757-7D8AF43CE1A9}" type="parTrans" cxnId="{004D5687-93E4-4A64-B68E-692F5894DA5C}">
      <dgm:prSet/>
      <dgm:spPr/>
      <dgm:t>
        <a:bodyPr/>
        <a:lstStyle/>
        <a:p>
          <a:endParaRPr lang="en-US" sz="1100">
            <a:latin typeface="Arial" panose="020B0604020202020204" pitchFamily="34" charset="0"/>
            <a:cs typeface="Arial" panose="020B0604020202020204" pitchFamily="34" charset="0"/>
          </a:endParaRPr>
        </a:p>
      </dgm:t>
    </dgm:pt>
    <dgm:pt modelId="{E07B3B9A-D71D-4AFF-8550-26AA20FD2ADB}" type="sibTrans" cxnId="{004D5687-93E4-4A64-B68E-692F5894DA5C}">
      <dgm:prSet/>
      <dgm:spPr/>
      <dgm:t>
        <a:bodyPr/>
        <a:lstStyle/>
        <a:p>
          <a:endParaRPr lang="en-US" sz="1100">
            <a:latin typeface="Arial" panose="020B0604020202020204" pitchFamily="34" charset="0"/>
            <a:cs typeface="Arial" panose="020B0604020202020204" pitchFamily="34" charset="0"/>
          </a:endParaRPr>
        </a:p>
      </dgm:t>
    </dgm:pt>
    <dgm:pt modelId="{04CFFE60-E50C-411E-9D1E-1B0DD40F1471}">
      <dgm:prSet custT="1"/>
      <dgm:spPr/>
      <dgm:t>
        <a:bodyPr/>
        <a:lstStyle/>
        <a:p>
          <a:r>
            <a:rPr lang="en-US" sz="1100">
              <a:latin typeface="Arial" panose="020B0604020202020204" pitchFamily="34" charset="0"/>
              <a:cs typeface="Arial" panose="020B0604020202020204" pitchFamily="34" charset="0"/>
            </a:rPr>
            <a:t>Education</a:t>
          </a:r>
        </a:p>
      </dgm:t>
    </dgm:pt>
    <dgm:pt modelId="{C57950D2-6185-4B08-AD6B-D96A6ED675D4}" type="parTrans" cxnId="{C77B6C18-AD5A-4A20-B322-3A73743AF2B8}">
      <dgm:prSet/>
      <dgm:spPr/>
      <dgm:t>
        <a:bodyPr/>
        <a:lstStyle/>
        <a:p>
          <a:endParaRPr lang="en-US" sz="1100">
            <a:latin typeface="Arial" panose="020B0604020202020204" pitchFamily="34" charset="0"/>
            <a:cs typeface="Arial" panose="020B0604020202020204" pitchFamily="34" charset="0"/>
          </a:endParaRPr>
        </a:p>
      </dgm:t>
    </dgm:pt>
    <dgm:pt modelId="{871012CE-24B3-42A5-BCEE-E71AB3A4F548}" type="sibTrans" cxnId="{C77B6C18-AD5A-4A20-B322-3A73743AF2B8}">
      <dgm:prSet/>
      <dgm:spPr/>
      <dgm:t>
        <a:bodyPr/>
        <a:lstStyle/>
        <a:p>
          <a:endParaRPr lang="en-US" sz="1100">
            <a:latin typeface="Arial" panose="020B0604020202020204" pitchFamily="34" charset="0"/>
            <a:cs typeface="Arial" panose="020B0604020202020204" pitchFamily="34" charset="0"/>
          </a:endParaRPr>
        </a:p>
      </dgm:t>
    </dgm:pt>
    <dgm:pt modelId="{4C8597C0-C481-4AEE-8464-750832187FDB}">
      <dgm:prSet custT="1"/>
      <dgm:spPr/>
      <dgm:t>
        <a:bodyPr/>
        <a:lstStyle/>
        <a:p>
          <a:r>
            <a:rPr lang="en-US" sz="1100">
              <a:latin typeface="Arial" panose="020B0604020202020204" pitchFamily="34" charset="0"/>
              <a:cs typeface="Arial" panose="020B0604020202020204" pitchFamily="34" charset="0"/>
            </a:rPr>
            <a:t>Indigenous and Customary Law</a:t>
          </a:r>
        </a:p>
      </dgm:t>
    </dgm:pt>
    <dgm:pt modelId="{7AD65412-DD1F-4A12-8DEC-882D5C222B94}" type="parTrans" cxnId="{A810846F-D71F-4846-BB98-0A0D2B2356D0}">
      <dgm:prSet/>
      <dgm:spPr/>
      <dgm:t>
        <a:bodyPr/>
        <a:lstStyle/>
        <a:p>
          <a:endParaRPr lang="en-US" sz="1100">
            <a:latin typeface="Arial" panose="020B0604020202020204" pitchFamily="34" charset="0"/>
            <a:cs typeface="Arial" panose="020B0604020202020204" pitchFamily="34" charset="0"/>
          </a:endParaRPr>
        </a:p>
      </dgm:t>
    </dgm:pt>
    <dgm:pt modelId="{093150C5-416B-4EAD-AB4D-115362517AAA}" type="sibTrans" cxnId="{A810846F-D71F-4846-BB98-0A0D2B2356D0}">
      <dgm:prSet/>
      <dgm:spPr/>
      <dgm:t>
        <a:bodyPr/>
        <a:lstStyle/>
        <a:p>
          <a:endParaRPr lang="en-US" sz="1100">
            <a:latin typeface="Arial" panose="020B0604020202020204" pitchFamily="34" charset="0"/>
            <a:cs typeface="Arial" panose="020B0604020202020204" pitchFamily="34" charset="0"/>
          </a:endParaRPr>
        </a:p>
      </dgm:t>
    </dgm:pt>
    <dgm:pt modelId="{6A31D2E0-849C-4266-998E-44764187481F}">
      <dgm:prSet custT="1"/>
      <dgm:spPr/>
      <dgm:t>
        <a:bodyPr/>
        <a:lstStyle/>
        <a:p>
          <a:r>
            <a:rPr lang="en-US" sz="1100">
              <a:latin typeface="Arial" panose="020B0604020202020204" pitchFamily="34" charset="0"/>
              <a:cs typeface="Arial" panose="020B0604020202020204" pitchFamily="34" charset="0"/>
            </a:rPr>
            <a:t>Industrial Promotion</a:t>
          </a:r>
        </a:p>
      </dgm:t>
    </dgm:pt>
    <dgm:pt modelId="{5BC1825B-EFA7-44C2-ADB6-967C5012C52F}" type="parTrans" cxnId="{1B4F181C-3E68-4227-A63D-D70162E6A95F}">
      <dgm:prSet/>
      <dgm:spPr/>
      <dgm:t>
        <a:bodyPr/>
        <a:lstStyle/>
        <a:p>
          <a:endParaRPr lang="en-US" sz="1100">
            <a:latin typeface="Arial" panose="020B0604020202020204" pitchFamily="34" charset="0"/>
            <a:cs typeface="Arial" panose="020B0604020202020204" pitchFamily="34" charset="0"/>
          </a:endParaRPr>
        </a:p>
      </dgm:t>
    </dgm:pt>
    <dgm:pt modelId="{4D7D7E01-955E-4C74-991D-2F0DDD492221}" type="sibTrans" cxnId="{1B4F181C-3E68-4227-A63D-D70162E6A95F}">
      <dgm:prSet/>
      <dgm:spPr/>
      <dgm:t>
        <a:bodyPr/>
        <a:lstStyle/>
        <a:p>
          <a:endParaRPr lang="en-US" sz="1100">
            <a:latin typeface="Arial" panose="020B0604020202020204" pitchFamily="34" charset="0"/>
            <a:cs typeface="Arial" panose="020B0604020202020204" pitchFamily="34" charset="0"/>
          </a:endParaRPr>
        </a:p>
      </dgm:t>
    </dgm:pt>
    <dgm:pt modelId="{9CDB8EA6-1785-4677-86D7-2B76B9762173}">
      <dgm:prSet custT="1"/>
      <dgm:spPr/>
      <dgm:t>
        <a:bodyPr/>
        <a:lstStyle/>
        <a:p>
          <a:r>
            <a:rPr lang="en-US" sz="1100">
              <a:latin typeface="Arial" panose="020B0604020202020204" pitchFamily="34" charset="0"/>
              <a:cs typeface="Arial" panose="020B0604020202020204" pitchFamily="34" charset="0"/>
            </a:rPr>
            <a:t>Language Policy</a:t>
          </a:r>
        </a:p>
      </dgm:t>
    </dgm:pt>
    <dgm:pt modelId="{31C21C57-9E74-4FCB-A8A4-D14C0B70902A}" type="parTrans" cxnId="{68586F86-3D34-45A2-AB4E-7BAEADF95163}">
      <dgm:prSet/>
      <dgm:spPr/>
      <dgm:t>
        <a:bodyPr/>
        <a:lstStyle/>
        <a:p>
          <a:endParaRPr lang="en-US" sz="1100">
            <a:latin typeface="Arial" panose="020B0604020202020204" pitchFamily="34" charset="0"/>
            <a:cs typeface="Arial" panose="020B0604020202020204" pitchFamily="34" charset="0"/>
          </a:endParaRPr>
        </a:p>
      </dgm:t>
    </dgm:pt>
    <dgm:pt modelId="{2A50931C-0F14-4847-A449-FB66E32D55E2}" type="sibTrans" cxnId="{68586F86-3D34-45A2-AB4E-7BAEADF95163}">
      <dgm:prSet/>
      <dgm:spPr/>
      <dgm:t>
        <a:bodyPr/>
        <a:lstStyle/>
        <a:p>
          <a:endParaRPr lang="en-US" sz="1100">
            <a:latin typeface="Arial" panose="020B0604020202020204" pitchFamily="34" charset="0"/>
            <a:cs typeface="Arial" panose="020B0604020202020204" pitchFamily="34" charset="0"/>
          </a:endParaRPr>
        </a:p>
      </dgm:t>
    </dgm:pt>
    <dgm:pt modelId="{F2143DEE-79F0-4579-AB85-1192B75680FB}">
      <dgm:prSet custT="1"/>
      <dgm:spPr/>
      <dgm:t>
        <a:bodyPr/>
        <a:lstStyle/>
        <a:p>
          <a:r>
            <a:rPr lang="en-US" sz="1100">
              <a:latin typeface="Arial" panose="020B0604020202020204" pitchFamily="34" charset="0"/>
              <a:cs typeface="Arial" panose="020B0604020202020204" pitchFamily="34" charset="0"/>
            </a:rPr>
            <a:t>Libraries and Archives</a:t>
          </a:r>
        </a:p>
      </dgm:t>
    </dgm:pt>
    <dgm:pt modelId="{7FAAACF8-35D1-49A8-A92F-C966B4CFF055}" type="parTrans" cxnId="{102877F2-E28B-48D0-8974-AA38B5EF727A}">
      <dgm:prSet/>
      <dgm:spPr/>
      <dgm:t>
        <a:bodyPr/>
        <a:lstStyle/>
        <a:p>
          <a:endParaRPr lang="en-US" sz="1100">
            <a:latin typeface="Arial" panose="020B0604020202020204" pitchFamily="34" charset="0"/>
            <a:cs typeface="Arial" panose="020B0604020202020204" pitchFamily="34" charset="0"/>
          </a:endParaRPr>
        </a:p>
      </dgm:t>
    </dgm:pt>
    <dgm:pt modelId="{ACA8B20B-1CE0-4E48-A315-E64754D33B94}" type="sibTrans" cxnId="{102877F2-E28B-48D0-8974-AA38B5EF727A}">
      <dgm:prSet/>
      <dgm:spPr/>
      <dgm:t>
        <a:bodyPr/>
        <a:lstStyle/>
        <a:p>
          <a:endParaRPr lang="en-US" sz="1100">
            <a:latin typeface="Arial" panose="020B0604020202020204" pitchFamily="34" charset="0"/>
            <a:cs typeface="Arial" panose="020B0604020202020204" pitchFamily="34" charset="0"/>
          </a:endParaRPr>
        </a:p>
      </dgm:t>
    </dgm:pt>
    <dgm:pt modelId="{A82CD23B-C5C7-469A-A183-870541CA9A4C}">
      <dgm:prSet custT="1"/>
      <dgm:spPr/>
      <dgm:t>
        <a:bodyPr/>
        <a:lstStyle/>
        <a:p>
          <a:r>
            <a:rPr lang="en-US" sz="1100">
              <a:latin typeface="Arial" panose="020B0604020202020204" pitchFamily="34" charset="0"/>
              <a:cs typeface="Arial" panose="020B0604020202020204" pitchFamily="34" charset="0"/>
            </a:rPr>
            <a:t>Literacy Programmes</a:t>
          </a:r>
        </a:p>
      </dgm:t>
    </dgm:pt>
    <dgm:pt modelId="{51A33908-0382-4C1F-BF79-896BC38F9598}" type="parTrans" cxnId="{6E66D830-4880-4515-97D8-CF0197AC0DBA}">
      <dgm:prSet/>
      <dgm:spPr/>
      <dgm:t>
        <a:bodyPr/>
        <a:lstStyle/>
        <a:p>
          <a:endParaRPr lang="en-US" sz="1100">
            <a:latin typeface="Arial" panose="020B0604020202020204" pitchFamily="34" charset="0"/>
            <a:cs typeface="Arial" panose="020B0604020202020204" pitchFamily="34" charset="0"/>
          </a:endParaRPr>
        </a:p>
      </dgm:t>
    </dgm:pt>
    <dgm:pt modelId="{C0873866-8290-476D-8B28-347D2FEFC3D4}" type="sibTrans" cxnId="{6E66D830-4880-4515-97D8-CF0197AC0DBA}">
      <dgm:prSet/>
      <dgm:spPr/>
      <dgm:t>
        <a:bodyPr/>
        <a:lstStyle/>
        <a:p>
          <a:endParaRPr lang="en-US" sz="1100">
            <a:latin typeface="Arial" panose="020B0604020202020204" pitchFamily="34" charset="0"/>
            <a:cs typeface="Arial" panose="020B0604020202020204" pitchFamily="34" charset="0"/>
          </a:endParaRPr>
        </a:p>
      </dgm:t>
    </dgm:pt>
    <dgm:pt modelId="{BB9B36FE-4C5D-49A4-87C9-52CF6364A833}">
      <dgm:prSet custT="1"/>
      <dgm:spPr/>
      <dgm:t>
        <a:bodyPr/>
        <a:lstStyle/>
        <a:p>
          <a:r>
            <a:rPr lang="en-US" sz="1100">
              <a:latin typeface="Arial" panose="020B0604020202020204" pitchFamily="34" charset="0"/>
              <a:cs typeface="Arial" panose="020B0604020202020204" pitchFamily="34" charset="0"/>
            </a:rPr>
            <a:t>Media Services</a:t>
          </a:r>
        </a:p>
      </dgm:t>
    </dgm:pt>
    <dgm:pt modelId="{4DDF53CA-1268-431A-B4EE-032DF2D78E71}" type="parTrans" cxnId="{1DB6ED85-A17A-4177-92D1-2F5EB82209A9}">
      <dgm:prSet/>
      <dgm:spPr/>
      <dgm:t>
        <a:bodyPr/>
        <a:lstStyle/>
        <a:p>
          <a:endParaRPr lang="en-US" sz="1100">
            <a:latin typeface="Arial" panose="020B0604020202020204" pitchFamily="34" charset="0"/>
            <a:cs typeface="Arial" panose="020B0604020202020204" pitchFamily="34" charset="0"/>
          </a:endParaRPr>
        </a:p>
      </dgm:t>
    </dgm:pt>
    <dgm:pt modelId="{A8E02D0D-76BA-4DB4-B1CD-266CF5E81EC9}" type="sibTrans" cxnId="{1DB6ED85-A17A-4177-92D1-2F5EB82209A9}">
      <dgm:prSet/>
      <dgm:spPr/>
      <dgm:t>
        <a:bodyPr/>
        <a:lstStyle/>
        <a:p>
          <a:endParaRPr lang="en-US" sz="1100">
            <a:latin typeface="Arial" panose="020B0604020202020204" pitchFamily="34" charset="0"/>
            <a:cs typeface="Arial" panose="020B0604020202020204" pitchFamily="34" charset="0"/>
          </a:endParaRPr>
        </a:p>
      </dgm:t>
    </dgm:pt>
    <dgm:pt modelId="{B3F1CD8E-A37F-485D-8B02-B08E8F29F95F}">
      <dgm:prSet custT="1"/>
      <dgm:spPr/>
      <dgm:t>
        <a:bodyPr/>
        <a:lstStyle/>
        <a:p>
          <a:r>
            <a:rPr lang="en-US" sz="1100">
              <a:latin typeface="Arial" panose="020B0604020202020204" pitchFamily="34" charset="0"/>
              <a:cs typeface="Arial" panose="020B0604020202020204" pitchFamily="34" charset="0"/>
            </a:rPr>
            <a:t>Museums and Art Galleries</a:t>
          </a:r>
        </a:p>
      </dgm:t>
    </dgm:pt>
    <dgm:pt modelId="{DBBF72EE-B1A3-4CAD-B90B-79B4CC3B5582}" type="parTrans" cxnId="{4B487CEB-3D9E-48FB-9C8E-DDA1FFA0066C}">
      <dgm:prSet/>
      <dgm:spPr/>
      <dgm:t>
        <a:bodyPr/>
        <a:lstStyle/>
        <a:p>
          <a:endParaRPr lang="en-US" sz="1100">
            <a:latin typeface="Arial" panose="020B0604020202020204" pitchFamily="34" charset="0"/>
            <a:cs typeface="Arial" panose="020B0604020202020204" pitchFamily="34" charset="0"/>
          </a:endParaRPr>
        </a:p>
      </dgm:t>
    </dgm:pt>
    <dgm:pt modelId="{53A35ECF-C5DC-4A19-83C7-44AEE517868A}" type="sibTrans" cxnId="{4B487CEB-3D9E-48FB-9C8E-DDA1FFA0066C}">
      <dgm:prSet/>
      <dgm:spPr/>
      <dgm:t>
        <a:bodyPr/>
        <a:lstStyle/>
        <a:p>
          <a:endParaRPr lang="en-US" sz="1100">
            <a:latin typeface="Arial" panose="020B0604020202020204" pitchFamily="34" charset="0"/>
            <a:cs typeface="Arial" panose="020B0604020202020204" pitchFamily="34" charset="0"/>
          </a:endParaRPr>
        </a:p>
      </dgm:t>
    </dgm:pt>
    <dgm:pt modelId="{BEEACA62-B3F8-4CCF-BF88-865F396B6669}">
      <dgm:prSet custT="1"/>
      <dgm:spPr/>
      <dgm:t>
        <a:bodyPr/>
        <a:lstStyle/>
        <a:p>
          <a:r>
            <a:rPr lang="en-US" sz="1100">
              <a:latin typeface="Arial" panose="020B0604020202020204" pitchFamily="34" charset="0"/>
              <a:cs typeface="Arial" panose="020B0604020202020204" pitchFamily="34" charset="0"/>
            </a:rPr>
            <a:t>Population Development</a:t>
          </a:r>
        </a:p>
      </dgm:t>
    </dgm:pt>
    <dgm:pt modelId="{4128BAD4-0D4D-40E6-B1F8-1D969555A38F}" type="parTrans" cxnId="{E1ED4B9A-2C7C-4418-934F-8D669421F3B3}">
      <dgm:prSet/>
      <dgm:spPr/>
      <dgm:t>
        <a:bodyPr/>
        <a:lstStyle/>
        <a:p>
          <a:endParaRPr lang="en-US" sz="1100">
            <a:latin typeface="Arial" panose="020B0604020202020204" pitchFamily="34" charset="0"/>
            <a:cs typeface="Arial" panose="020B0604020202020204" pitchFamily="34" charset="0"/>
          </a:endParaRPr>
        </a:p>
      </dgm:t>
    </dgm:pt>
    <dgm:pt modelId="{962E6DF8-8A5E-4433-8E89-C1D9095A52F6}" type="sibTrans" cxnId="{E1ED4B9A-2C7C-4418-934F-8D669421F3B3}">
      <dgm:prSet/>
      <dgm:spPr/>
      <dgm:t>
        <a:bodyPr/>
        <a:lstStyle/>
        <a:p>
          <a:endParaRPr lang="en-US" sz="1100">
            <a:latin typeface="Arial" panose="020B0604020202020204" pitchFamily="34" charset="0"/>
            <a:cs typeface="Arial" panose="020B0604020202020204" pitchFamily="34" charset="0"/>
          </a:endParaRPr>
        </a:p>
      </dgm:t>
    </dgm:pt>
    <dgm:pt modelId="{4B7B0519-FB7E-4B40-A970-52C67533E9F4}">
      <dgm:prSet custT="1"/>
      <dgm:spPr/>
      <dgm:t>
        <a:bodyPr/>
        <a:lstStyle/>
        <a:p>
          <a:r>
            <a:rPr lang="en-US" sz="1100">
              <a:latin typeface="Arial" panose="020B0604020202020204" pitchFamily="34" charset="0"/>
              <a:cs typeface="Arial" panose="020B0604020202020204" pitchFamily="34" charset="0"/>
            </a:rPr>
            <a:t>Provincial Cultural Matters</a:t>
          </a:r>
        </a:p>
      </dgm:t>
    </dgm:pt>
    <dgm:pt modelId="{CEC485C4-9179-4757-AC72-AD3AF5C3CBD3}" type="parTrans" cxnId="{16D65073-8934-40C5-9233-2E77E366E8FC}">
      <dgm:prSet/>
      <dgm:spPr/>
      <dgm:t>
        <a:bodyPr/>
        <a:lstStyle/>
        <a:p>
          <a:endParaRPr lang="en-US" sz="1100">
            <a:latin typeface="Arial" panose="020B0604020202020204" pitchFamily="34" charset="0"/>
            <a:cs typeface="Arial" panose="020B0604020202020204" pitchFamily="34" charset="0"/>
          </a:endParaRPr>
        </a:p>
      </dgm:t>
    </dgm:pt>
    <dgm:pt modelId="{7866E41E-12C2-42E4-8483-BFA1007B871C}" type="sibTrans" cxnId="{16D65073-8934-40C5-9233-2E77E366E8FC}">
      <dgm:prSet/>
      <dgm:spPr/>
      <dgm:t>
        <a:bodyPr/>
        <a:lstStyle/>
        <a:p>
          <a:endParaRPr lang="en-US" sz="1100">
            <a:latin typeface="Arial" panose="020B0604020202020204" pitchFamily="34" charset="0"/>
            <a:cs typeface="Arial" panose="020B0604020202020204" pitchFamily="34" charset="0"/>
          </a:endParaRPr>
        </a:p>
      </dgm:t>
    </dgm:pt>
    <dgm:pt modelId="{92816ACF-152B-4F79-9EE0-F79704DE3770}">
      <dgm:prSet custT="1"/>
      <dgm:spPr/>
      <dgm:t>
        <a:bodyPr/>
        <a:lstStyle/>
        <a:p>
          <a:r>
            <a:rPr lang="en-US" sz="1100">
              <a:latin typeface="Arial" panose="020B0604020202020204" pitchFamily="34" charset="0"/>
              <a:cs typeface="Arial" panose="020B0604020202020204" pitchFamily="34" charset="0"/>
            </a:rPr>
            <a:t>Theatres</a:t>
          </a:r>
        </a:p>
      </dgm:t>
    </dgm:pt>
    <dgm:pt modelId="{42848F0B-84DE-4384-AC6E-C7DE7564B7A0}" type="parTrans" cxnId="{A5982B4C-3728-489E-9AB6-3216C327B910}">
      <dgm:prSet/>
      <dgm:spPr/>
      <dgm:t>
        <a:bodyPr/>
        <a:lstStyle/>
        <a:p>
          <a:endParaRPr lang="en-US" sz="1100">
            <a:latin typeface="Arial" panose="020B0604020202020204" pitchFamily="34" charset="0"/>
            <a:cs typeface="Arial" panose="020B0604020202020204" pitchFamily="34" charset="0"/>
          </a:endParaRPr>
        </a:p>
      </dgm:t>
    </dgm:pt>
    <dgm:pt modelId="{C862CCAE-13B5-45E4-B8AE-8297E72D7F47}" type="sibTrans" cxnId="{A5982B4C-3728-489E-9AB6-3216C327B910}">
      <dgm:prSet/>
      <dgm:spPr/>
      <dgm:t>
        <a:bodyPr/>
        <a:lstStyle/>
        <a:p>
          <a:endParaRPr lang="en-US" sz="1100">
            <a:latin typeface="Arial" panose="020B0604020202020204" pitchFamily="34" charset="0"/>
            <a:cs typeface="Arial" panose="020B0604020202020204" pitchFamily="34" charset="0"/>
          </a:endParaRPr>
        </a:p>
      </dgm:t>
    </dgm:pt>
    <dgm:pt modelId="{BEB80F96-1EBE-4643-94AB-B3B062F08E7B}">
      <dgm:prSet custT="1"/>
      <dgm:spPr/>
      <dgm:t>
        <a:bodyPr/>
        <a:lstStyle/>
        <a:p>
          <a:r>
            <a:rPr lang="en-US" sz="1100">
              <a:latin typeface="Arial" panose="020B0604020202020204" pitchFamily="34" charset="0"/>
              <a:cs typeface="Arial" panose="020B0604020202020204" pitchFamily="34" charset="0"/>
            </a:rPr>
            <a:t>Zoo's</a:t>
          </a:r>
        </a:p>
      </dgm:t>
    </dgm:pt>
    <dgm:pt modelId="{6104BB76-0C8B-489E-AA65-C16826F1C304}" type="parTrans" cxnId="{FA31D7E9-BBD4-4616-A04C-A882DF62C736}">
      <dgm:prSet/>
      <dgm:spPr/>
      <dgm:t>
        <a:bodyPr/>
        <a:lstStyle/>
        <a:p>
          <a:endParaRPr lang="en-US" sz="1100">
            <a:latin typeface="Arial" panose="020B0604020202020204" pitchFamily="34" charset="0"/>
            <a:cs typeface="Arial" panose="020B0604020202020204" pitchFamily="34" charset="0"/>
          </a:endParaRPr>
        </a:p>
      </dgm:t>
    </dgm:pt>
    <dgm:pt modelId="{CEBDEAF3-AC17-430A-8C2A-576150FAD267}" type="sibTrans" cxnId="{FA31D7E9-BBD4-4616-A04C-A882DF62C736}">
      <dgm:prSet/>
      <dgm:spPr/>
      <dgm:t>
        <a:bodyPr/>
        <a:lstStyle/>
        <a:p>
          <a:endParaRPr lang="en-US" sz="110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Y="97218"/>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C74B3604-6768-44C8-A02E-1E795C89BB83}" type="presOf" srcId="{C4444C26-609A-4A33-9AE4-9BD59C70AFFD}" destId="{9713EB87-A940-4BF5-B5F9-479D296C46B0}" srcOrd="0" destOrd="8" presId="urn:microsoft.com/office/officeart/2005/8/layout/hList2#3"/>
    <dgm:cxn modelId="{07A7A005-ED7B-466A-A4A4-E16199815ECA}" type="presOf" srcId="{92816ACF-152B-4F79-9EE0-F79704DE3770}" destId="{29C833D7-5065-40EC-9E79-3138012E372F}" srcOrd="0" destOrd="18" presId="urn:microsoft.com/office/officeart/2005/8/layout/hList2#3"/>
    <dgm:cxn modelId="{C5D3CE0B-96A6-4B66-938A-951119CA2979}" type="presOf" srcId="{04CFFE60-E50C-411E-9D1E-1B0DD40F1471}" destId="{29C833D7-5065-40EC-9E79-3138012E372F}" srcOrd="0" destOrd="8" presId="urn:microsoft.com/office/officeart/2005/8/layout/hList2#3"/>
    <dgm:cxn modelId="{C77B6C18-AD5A-4A20-B322-3A73743AF2B8}" srcId="{6778F646-DD97-4638-A8F8-AFE293433022}" destId="{04CFFE60-E50C-411E-9D1E-1B0DD40F1471}" srcOrd="8" destOrd="0" parTransId="{C57950D2-6185-4B08-AD6B-D96A6ED675D4}" sibTransId="{871012CE-24B3-42A5-BCEE-E71AB3A4F548}"/>
    <dgm:cxn modelId="{1B4F181C-3E68-4227-A63D-D70162E6A95F}" srcId="{6778F646-DD97-4638-A8F8-AFE293433022}" destId="{6A31D2E0-849C-4266-998E-44764187481F}" srcOrd="10" destOrd="0" parTransId="{5BC1825B-EFA7-44C2-ADB6-967C5012C52F}" sibTransId="{4D7D7E01-955E-4C74-991D-2F0DDD492221}"/>
    <dgm:cxn modelId="{AECC9D1C-DF1C-4F7F-9A9F-B5295556AC83}" srcId="{13E405E1-6675-4089-8562-0E2473919D5D}" destId="{C4444C26-609A-4A33-9AE4-9BD59C70AFFD}" srcOrd="8" destOrd="0" parTransId="{760ECC0B-B1B9-4B25-A8DB-B97380395782}" sibTransId="{455AA7E7-5F4D-44CE-B379-C1FD3CE438C3}"/>
    <dgm:cxn modelId="{B35D8F1F-60FF-4022-A49E-1316EA017943}" type="presOf" srcId="{4724476B-117F-423F-928E-EAE54AAB157A}" destId="{9713EB87-A940-4BF5-B5F9-479D296C46B0}" srcOrd="0" destOrd="4" presId="urn:microsoft.com/office/officeart/2005/8/layout/hList2#3"/>
    <dgm:cxn modelId="{1AC9CC1F-A0C2-438A-AE49-041CFE192BCD}" type="presOf" srcId="{6A31D2E0-849C-4266-998E-44764187481F}" destId="{29C833D7-5065-40EC-9E79-3138012E372F}" srcOrd="0" destOrd="10" presId="urn:microsoft.com/office/officeart/2005/8/layout/hList2#3"/>
    <dgm:cxn modelId="{AC392320-8931-4A61-975E-E7F25A28D8B5}" type="presOf" srcId="{2FF490F6-37E1-497E-8AC0-4289D832A55F}" destId="{9713EB87-A940-4BF5-B5F9-479D296C46B0}" srcOrd="0" destOrd="10" presId="urn:microsoft.com/office/officeart/2005/8/layout/hList2#3"/>
    <dgm:cxn modelId="{A4837E25-96E0-4D64-A8D0-BE5126774B96}" type="presOf" srcId="{B3F1CD8E-A37F-485D-8B02-B08E8F29F95F}" destId="{29C833D7-5065-40EC-9E79-3138012E372F}" srcOrd="0" destOrd="15" presId="urn:microsoft.com/office/officeart/2005/8/layout/hList2#3"/>
    <dgm:cxn modelId="{E1E55F26-B334-488A-9A3C-3C29597DAE3B}" type="presOf" srcId="{BEB80F96-1EBE-4643-94AB-B3B062F08E7B}" destId="{29C833D7-5065-40EC-9E79-3138012E372F}" srcOrd="0" destOrd="19" presId="urn:microsoft.com/office/officeart/2005/8/layout/hList2#3"/>
    <dgm:cxn modelId="{E013C626-2A72-49A3-BE09-1519C10EACA0}" type="presOf" srcId="{4C8597C0-C481-4AEE-8464-750832187FDB}" destId="{29C833D7-5065-40EC-9E79-3138012E372F}" srcOrd="0" destOrd="9" presId="urn:microsoft.com/office/officeart/2005/8/layout/hList2#3"/>
    <dgm:cxn modelId="{817B362D-6B96-4974-B2EF-E6969BDB2B26}" type="presOf" srcId="{A82CD23B-C5C7-469A-A183-870541CA9A4C}" destId="{29C833D7-5065-40EC-9E79-3138012E372F}" srcOrd="0" destOrd="13" presId="urn:microsoft.com/office/officeart/2005/8/layout/hList2#3"/>
    <dgm:cxn modelId="{381CC330-34C8-4C08-801B-5A3611FE77EC}" srcId="{6778F646-DD97-4638-A8F8-AFE293433022}" destId="{60BE3A14-DD9D-495D-B367-211BDC2D1A74}" srcOrd="2" destOrd="0" parTransId="{A0144118-EBA1-4815-B729-ACB6D8BED28F}" sibTransId="{DF2136A6-F9D1-4233-B777-1A4A0360D521}"/>
    <dgm:cxn modelId="{6E66D830-4880-4515-97D8-CF0197AC0DBA}" srcId="{6778F646-DD97-4638-A8F8-AFE293433022}" destId="{A82CD23B-C5C7-469A-A183-870541CA9A4C}" srcOrd="13" destOrd="0" parTransId="{51A33908-0382-4C1F-BF79-896BC38F9598}" sibTransId="{C0873866-8290-476D-8B28-347D2FEFC3D4}"/>
    <dgm:cxn modelId="{DD77D333-CA39-47B1-BAB5-0E8FDE7E617D}" srcId="{13E405E1-6675-4089-8562-0E2473919D5D}" destId="{32B1DF6C-64FE-440C-B12B-AE892EA2FEE9}" srcOrd="6" destOrd="0" parTransId="{A1B38479-C39D-474F-8580-65265BD58D05}" sibTransId="{E1C54FC8-1CEB-4038-88FC-A2DAF3BCB5D3}"/>
    <dgm:cxn modelId="{80EC0E39-4494-43FB-B7C4-05DF4532FD97}" srcId="{6778F646-DD97-4638-A8F8-AFE293433022}" destId="{20A642AA-6B71-41CA-9BED-715263A181CE}" srcOrd="20" destOrd="0" parTransId="{0863FF01-B78A-4E9A-9CE5-4666AC8FBE9D}" sibTransId="{6ADCDC0B-D0C0-46EE-B5B3-B866ABD580E5}"/>
    <dgm:cxn modelId="{0AEC2939-BE63-4CA8-B7B8-2C65BC37C7FF}" type="presOf" srcId="{E523B7F2-4321-404D-A2C3-40F48596AA76}" destId="{9713EB87-A940-4BF5-B5F9-479D296C46B0}" srcOrd="0" destOrd="5" presId="urn:microsoft.com/office/officeart/2005/8/layout/hList2#3"/>
    <dgm:cxn modelId="{DDB97F3C-C352-4800-A7EA-E91C5D106242}" type="presOf" srcId="{6778F646-DD97-4638-A8F8-AFE293433022}" destId="{65398E40-9560-426D-99C7-838AFCA9AC00}" srcOrd="0" destOrd="0" presId="urn:microsoft.com/office/officeart/2005/8/layout/hList2#3"/>
    <dgm:cxn modelId="{0CA4783E-22AB-480A-B71E-E0BBD6471B94}" srcId="{13E405E1-6675-4089-8562-0E2473919D5D}" destId="{5F0C576C-1550-45AB-8A7B-96E64ED1A572}" srcOrd="3" destOrd="0" parTransId="{DCE93DDB-42FB-40A7-9D50-2BE499C27D78}" sibTransId="{A5FFE42F-3CAA-4B63-B5D5-1BCE64417763}"/>
    <dgm:cxn modelId="{8E6D9C5F-F619-4605-912F-A5EE9F3EA61C}" srcId="{13E405E1-6675-4089-8562-0E2473919D5D}" destId="{4724476B-117F-423F-928E-EAE54AAB157A}" srcOrd="4" destOrd="0" parTransId="{D08F5DC4-477C-47C6-9DCE-74A93E2D7172}" sibTransId="{ECC229B4-8E85-4A2F-A9A2-F04C49F6E584}"/>
    <dgm:cxn modelId="{F33AA245-294B-4240-B952-E121EEA55EC2}" srcId="{13E405E1-6675-4089-8562-0E2473919D5D}" destId="{23CB0073-7A88-4B96-80D4-4258297E4C55}" srcOrd="1" destOrd="0" parTransId="{5FC3CDA7-FAC3-4BB1-8CE4-4096CC392C17}" sibTransId="{615BC8B7-70A2-4677-9A0E-0859727975A9}"/>
    <dgm:cxn modelId="{DE473546-8008-471F-A687-1840F502CD3B}" srcId="{AD37EEEA-B00E-497F-9F94-058BAA73A269}" destId="{6778F646-DD97-4638-A8F8-AFE293433022}" srcOrd="1" destOrd="0" parTransId="{0C62F7DE-FA9A-4FB6-A4E1-47CF769436A4}" sibTransId="{F2DAA26B-A23D-4343-B1A7-9C4D459BC133}"/>
    <dgm:cxn modelId="{428B6067-2E01-4393-9F5C-AAD41B1996DD}" type="presOf" srcId="{0145EB58-49E9-4121-912D-9DE9EC7E7AB0}" destId="{9713EB87-A940-4BF5-B5F9-479D296C46B0}" srcOrd="0" destOrd="9" presId="urn:microsoft.com/office/officeart/2005/8/layout/hList2#3"/>
    <dgm:cxn modelId="{A5982B4C-3728-489E-9AB6-3216C327B910}" srcId="{6778F646-DD97-4638-A8F8-AFE293433022}" destId="{92816ACF-152B-4F79-9EE0-F79704DE3770}" srcOrd="18" destOrd="0" parTransId="{42848F0B-84DE-4384-AC6E-C7DE7564B7A0}" sibTransId="{C862CCAE-13B5-45E4-B8AE-8297E72D7F47}"/>
    <dgm:cxn modelId="{71622D6C-94E3-40E8-925E-BB10C772D75D}" type="presOf" srcId="{14DD6C49-C760-43FF-9F19-D62F82789EDF}" destId="{29C833D7-5065-40EC-9E79-3138012E372F}" srcOrd="0" destOrd="6" presId="urn:microsoft.com/office/officeart/2005/8/layout/hList2#3"/>
    <dgm:cxn modelId="{350E096E-15CE-4A00-8FD9-47F601AF67D4}" srcId="{13E405E1-6675-4089-8562-0E2473919D5D}" destId="{F4A689A7-08FF-4CBD-96A7-9A202C4BCF43}" srcOrd="7" destOrd="0" parTransId="{33E23797-B019-43FF-9900-9521E548B05F}" sibTransId="{998720ED-3B57-4F83-94FB-C675390DD469}"/>
    <dgm:cxn modelId="{A810846F-D71F-4846-BB98-0A0D2B2356D0}" srcId="{6778F646-DD97-4638-A8F8-AFE293433022}" destId="{4C8597C0-C481-4AEE-8464-750832187FDB}" srcOrd="9" destOrd="0" parTransId="{7AD65412-DD1F-4A12-8DEC-882D5C222B94}" sibTransId="{093150C5-416B-4EAD-AB4D-115362517AAA}"/>
    <dgm:cxn modelId="{B17BFE4F-9056-456D-AFF7-DAB9299D8D86}" type="presOf" srcId="{60BE3A14-DD9D-495D-B367-211BDC2D1A74}" destId="{29C833D7-5065-40EC-9E79-3138012E372F}" srcOrd="0" destOrd="2" presId="urn:microsoft.com/office/officeart/2005/8/layout/hList2#3"/>
    <dgm:cxn modelId="{70B67370-10D7-4455-8F32-FA55DA2C9025}" type="presOf" srcId="{BEEACA62-B3F8-4CCF-BF88-865F396B6669}" destId="{29C833D7-5065-40EC-9E79-3138012E372F}" srcOrd="0" destOrd="16" presId="urn:microsoft.com/office/officeart/2005/8/layout/hList2#3"/>
    <dgm:cxn modelId="{16D65073-8934-40C5-9233-2E77E366E8FC}" srcId="{6778F646-DD97-4638-A8F8-AFE293433022}" destId="{4B7B0519-FB7E-4B40-A970-52C67533E9F4}" srcOrd="17" destOrd="0" parTransId="{CEC485C4-9179-4757-AC72-AD3AF5C3CBD3}" sibTransId="{7866E41E-12C2-42E4-8483-BFA1007B871C}"/>
    <dgm:cxn modelId="{4DB56A58-2E24-414E-929A-D7314CB1DC72}" srcId="{13E405E1-6675-4089-8562-0E2473919D5D}" destId="{E523B7F2-4321-404D-A2C3-40F48596AA76}" srcOrd="5" destOrd="0" parTransId="{766E8B58-185D-4A20-BAC5-727D9C0B523F}" sibTransId="{5737386A-DAFE-49E6-90C3-41AE7CBC6591}"/>
    <dgm:cxn modelId="{EC7B0859-F068-4B5C-8836-DDACAECC73A2}" srcId="{6778F646-DD97-4638-A8F8-AFE293433022}" destId="{14DD6C49-C760-43FF-9F19-D62F82789EDF}" srcOrd="6" destOrd="0" parTransId="{7F591C9D-74A7-41DA-BEE0-9D3E39233EA1}" sibTransId="{AE7DB6ED-3A0D-4840-B2BE-E9AD92DC6DF3}"/>
    <dgm:cxn modelId="{57447D59-3791-49D3-9992-8ED398462C53}" type="presOf" srcId="{B96383CB-E95F-4115-9936-F21B6B8D7CBD}" destId="{29C833D7-5065-40EC-9E79-3138012E372F}" srcOrd="0" destOrd="1" presId="urn:microsoft.com/office/officeart/2005/8/layout/hList2#3"/>
    <dgm:cxn modelId="{AB45B15A-596E-4FC1-A301-D8432F4109B7}" type="presOf" srcId="{3695C4F2-1D32-4750-8902-A779C845F219}" destId="{29C833D7-5065-40EC-9E79-3138012E372F}" srcOrd="0" destOrd="4" presId="urn:microsoft.com/office/officeart/2005/8/layout/hList2#3"/>
    <dgm:cxn modelId="{1DB6ED85-A17A-4177-92D1-2F5EB82209A9}" srcId="{6778F646-DD97-4638-A8F8-AFE293433022}" destId="{BB9B36FE-4C5D-49A4-87C9-52CF6364A833}" srcOrd="14" destOrd="0" parTransId="{4DDF53CA-1268-431A-B4EE-032DF2D78E71}" sibTransId="{A8E02D0D-76BA-4DB4-B1CD-266CF5E81EC9}"/>
    <dgm:cxn modelId="{68586F86-3D34-45A2-AB4E-7BAEADF95163}" srcId="{6778F646-DD97-4638-A8F8-AFE293433022}" destId="{9CDB8EA6-1785-4677-86D7-2B76B9762173}" srcOrd="11" destOrd="0" parTransId="{31C21C57-9E74-4FCB-A8A4-D14C0B70902A}" sibTransId="{2A50931C-0F14-4847-A449-FB66E32D55E2}"/>
    <dgm:cxn modelId="{004D5687-93E4-4A64-B68E-692F5894DA5C}" srcId="{6778F646-DD97-4638-A8F8-AFE293433022}" destId="{D9BF2FCB-8E29-4794-83F8-E825E804F0D9}" srcOrd="7" destOrd="0" parTransId="{A3102360-9559-497E-9757-7D8AF43CE1A9}" sibTransId="{E07B3B9A-D71D-4AFF-8550-26AA20FD2ADB}"/>
    <dgm:cxn modelId="{447B118C-9877-49DF-973C-319D8B7D5AAE}" srcId="{13E405E1-6675-4089-8562-0E2473919D5D}" destId="{2FF490F6-37E1-497E-8AC0-4289D832A55F}" srcOrd="10" destOrd="0" parTransId="{A1BF46FC-A3F0-4D6E-8971-5B12A13A8CD1}" sibTransId="{14CE1008-4693-4579-87DE-E5F05FE286AB}"/>
    <dgm:cxn modelId="{C5B1278E-306C-4903-A0BB-917B5C7AA090}" srcId="{AD37EEEA-B00E-497F-9F94-058BAA73A269}" destId="{13E405E1-6675-4089-8562-0E2473919D5D}" srcOrd="0" destOrd="0" parTransId="{3CF2C523-9564-40C9-8C32-C73ED939610B}" sibTransId="{EA8D56AB-E1F9-4E36-B0D4-F1F2FB875143}"/>
    <dgm:cxn modelId="{115F2893-6A63-4B3C-A614-569359A18320}" type="presOf" srcId="{5F0C576C-1550-45AB-8A7B-96E64ED1A572}" destId="{9713EB87-A940-4BF5-B5F9-479D296C46B0}" srcOrd="0" destOrd="3" presId="urn:microsoft.com/office/officeart/2005/8/layout/hList2#3"/>
    <dgm:cxn modelId="{D3032B94-7020-40B1-A3B1-F44930F009A7}" type="presOf" srcId="{15122FFD-13C4-4D04-9678-12C03640034C}" destId="{9713EB87-A940-4BF5-B5F9-479D296C46B0}" srcOrd="0" destOrd="0" presId="urn:microsoft.com/office/officeart/2005/8/layout/hList2#3"/>
    <dgm:cxn modelId="{F4619C99-5670-4DAE-B348-2E2C20332AF8}" type="presOf" srcId="{20A642AA-6B71-41CA-9BED-715263A181CE}" destId="{29C833D7-5065-40EC-9E79-3138012E372F}" srcOrd="0" destOrd="20" presId="urn:microsoft.com/office/officeart/2005/8/layout/hList2#3"/>
    <dgm:cxn modelId="{E1ED4B9A-2C7C-4418-934F-8D669421F3B3}" srcId="{6778F646-DD97-4638-A8F8-AFE293433022}" destId="{BEEACA62-B3F8-4CCF-BF88-865F396B6669}" srcOrd="16" destOrd="0" parTransId="{4128BAD4-0D4D-40E6-B1F8-1D969555A38F}" sibTransId="{962E6DF8-8A5E-4433-8E89-C1D9095A52F6}"/>
    <dgm:cxn modelId="{10B7149B-604F-435E-827A-372545BCAB7C}" type="presOf" srcId="{13E405E1-6675-4089-8562-0E2473919D5D}" destId="{BD7F8CE0-E267-480E-AEA0-E6FBF4561078}" srcOrd="0" destOrd="0" presId="urn:microsoft.com/office/officeart/2005/8/layout/hList2#3"/>
    <dgm:cxn modelId="{6D4F279D-E138-41AB-9784-77FC903E1840}" type="presOf" srcId="{03C2BA5D-B74B-469E-B969-E9E0693235D4}" destId="{29C833D7-5065-40EC-9E79-3138012E372F}" srcOrd="0" destOrd="3" presId="urn:microsoft.com/office/officeart/2005/8/layout/hList2#3"/>
    <dgm:cxn modelId="{2B4B2E9F-F637-4B81-9E5A-2FA75617A4AB}" srcId="{6778F646-DD97-4638-A8F8-AFE293433022}" destId="{03C2BA5D-B74B-469E-B969-E9E0693235D4}" srcOrd="3" destOrd="0" parTransId="{E59BFF1D-43F4-4646-805C-8E0C81B4C96B}" sibTransId="{84EDFFF5-BE50-442D-B869-5383CD568DC0}"/>
    <dgm:cxn modelId="{DE5421A7-5A16-47E7-9626-24A0904C55A5}" type="presOf" srcId="{D9BF2FCB-8E29-4794-83F8-E825E804F0D9}" destId="{29C833D7-5065-40EC-9E79-3138012E372F}" srcOrd="0" destOrd="7" presId="urn:microsoft.com/office/officeart/2005/8/layout/hList2#3"/>
    <dgm:cxn modelId="{A3A3CDA8-169A-437F-BED1-7ED31800BD9A}" type="presOf" srcId="{23CB0073-7A88-4B96-80D4-4258297E4C55}" destId="{9713EB87-A940-4BF5-B5F9-479D296C46B0}" srcOrd="0" destOrd="1" presId="urn:microsoft.com/office/officeart/2005/8/layout/hList2#3"/>
    <dgm:cxn modelId="{C471CAAA-5890-4E94-B3CD-672B8718C187}" srcId="{6778F646-DD97-4638-A8F8-AFE293433022}" destId="{CEF3D6A1-8D36-40DA-9C25-0F3B2FB5300F}" srcOrd="5" destOrd="0" parTransId="{85742441-712E-4AD6-B9C7-E3DE1E0D845D}" sibTransId="{8326B336-AEA8-4B96-8359-6D781635AFF5}"/>
    <dgm:cxn modelId="{CB8407AB-01B7-4CED-A450-B5137C286170}" srcId="{13E405E1-6675-4089-8562-0E2473919D5D}" destId="{F099753E-CBE2-4A41-BC18-9E77333A7C0B}" srcOrd="2" destOrd="0" parTransId="{9CE700AD-C3B3-4E7D-97A6-1F050FE7E820}" sibTransId="{8BE3167E-4D64-4538-93BD-CF025915EF49}"/>
    <dgm:cxn modelId="{96479FAB-EA26-4635-84BD-ACB38E98A901}" type="presOf" srcId="{9CDB8EA6-1785-4677-86D7-2B76B9762173}" destId="{29C833D7-5065-40EC-9E79-3138012E372F}" srcOrd="0" destOrd="11" presId="urn:microsoft.com/office/officeart/2005/8/layout/hList2#3"/>
    <dgm:cxn modelId="{88F541AD-F270-43FB-811D-1ED5F14F35F1}" type="presOf" srcId="{32B1DF6C-64FE-440C-B12B-AE892EA2FEE9}" destId="{9713EB87-A940-4BF5-B5F9-479D296C46B0}" srcOrd="0" destOrd="6"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EF8591B3-C391-424E-8918-DF4819CE7ED6}" type="presOf" srcId="{CEF3D6A1-8D36-40DA-9C25-0F3B2FB5300F}" destId="{29C833D7-5065-40EC-9E79-3138012E372F}" srcOrd="0" destOrd="5" presId="urn:microsoft.com/office/officeart/2005/8/layout/hList2#3"/>
    <dgm:cxn modelId="{5114A9B8-00C2-4F72-A410-9912646A015C}" type="presOf" srcId="{AD37EEEA-B00E-497F-9F94-058BAA73A269}" destId="{600E076D-489C-48EF-96BC-5D6930588D21}" srcOrd="0" destOrd="0" presId="urn:microsoft.com/office/officeart/2005/8/layout/hList2#3"/>
    <dgm:cxn modelId="{F92A62BD-B6EB-4E94-B973-5B20C802984F}" srcId="{6778F646-DD97-4638-A8F8-AFE293433022}" destId="{B96383CB-E95F-4115-9936-F21B6B8D7CBD}" srcOrd="1" destOrd="0" parTransId="{372FB880-17C7-4A7E-9B33-EE379EC8FB50}" sibTransId="{11354496-5D0A-4DA1-8F7C-AE9CACBFF515}"/>
    <dgm:cxn modelId="{DFC05BBE-3C4A-46AD-8409-FD79038AB6CE}" type="presOf" srcId="{F2143DEE-79F0-4579-AB85-1192B75680FB}" destId="{29C833D7-5065-40EC-9E79-3138012E372F}" srcOrd="0" destOrd="12" presId="urn:microsoft.com/office/officeart/2005/8/layout/hList2#3"/>
    <dgm:cxn modelId="{C78F6EBF-6227-4EB8-81EA-66B279BF1128}" type="presOf" srcId="{F4A689A7-08FF-4CBD-96A7-9A202C4BCF43}" destId="{9713EB87-A940-4BF5-B5F9-479D296C46B0}" srcOrd="0" destOrd="7" presId="urn:microsoft.com/office/officeart/2005/8/layout/hList2#3"/>
    <dgm:cxn modelId="{22D4AAC3-D30C-435A-B29A-504F4C759715}" type="presOf" srcId="{42EAD3CC-9D39-4E11-BF18-8388DC7BDE8B}" destId="{9713EB87-A940-4BF5-B5F9-479D296C46B0}" srcOrd="0" destOrd="11" presId="urn:microsoft.com/office/officeart/2005/8/layout/hList2#3"/>
    <dgm:cxn modelId="{AF0CF4CD-7BE4-468D-8CC1-DF9629A257A5}" srcId="{6778F646-DD97-4638-A8F8-AFE293433022}" destId="{3695C4F2-1D32-4750-8902-A779C845F219}" srcOrd="4" destOrd="0" parTransId="{BF1B1AC2-FE8D-443A-992E-D542F5D07D79}" sibTransId="{C7DF30D8-588A-4D05-9269-8BFF9E4D83F2}"/>
    <dgm:cxn modelId="{4DB1EBD6-28A3-4EF5-9E9E-ED776973B7A2}" srcId="{13E405E1-6675-4089-8562-0E2473919D5D}" destId="{0145EB58-49E9-4121-912D-9DE9EC7E7AB0}" srcOrd="9" destOrd="0" parTransId="{24777CA8-AB5C-4700-B016-A6A1CD0F36BD}" sibTransId="{27B9E719-2B54-4580-AC06-954AB5660012}"/>
    <dgm:cxn modelId="{D5789DDA-71A2-4791-8760-55B608169974}" srcId="{2FF490F6-37E1-497E-8AC0-4289D832A55F}" destId="{42EAD3CC-9D39-4E11-BF18-8388DC7BDE8B}" srcOrd="0" destOrd="0" parTransId="{FD2C0C4B-96D7-4533-8FCA-3CE7E1A58A94}" sibTransId="{F31DA929-F34C-4F4A-917F-A1CED2343351}"/>
    <dgm:cxn modelId="{CE9147DD-510C-430D-824D-4A23CADF31F5}" type="presOf" srcId="{BB9B36FE-4C5D-49A4-87C9-52CF6364A833}" destId="{29C833D7-5065-40EC-9E79-3138012E372F}" srcOrd="0" destOrd="14" presId="urn:microsoft.com/office/officeart/2005/8/layout/hList2#3"/>
    <dgm:cxn modelId="{689BF4E4-6FFA-4E02-B6FA-36662B6E4AA6}" type="presOf" srcId="{04531397-28EF-44B4-BDC9-22A8C0E48614}" destId="{29C833D7-5065-40EC-9E79-3138012E372F}" srcOrd="0" destOrd="0" presId="urn:microsoft.com/office/officeart/2005/8/layout/hList2#3"/>
    <dgm:cxn modelId="{FA31D7E9-BBD4-4616-A04C-A882DF62C736}" srcId="{6778F646-DD97-4638-A8F8-AFE293433022}" destId="{BEB80F96-1EBE-4643-94AB-B3B062F08E7B}" srcOrd="19" destOrd="0" parTransId="{6104BB76-0C8B-489E-AA65-C16826F1C304}" sibTransId="{CEBDEAF3-AC17-430A-8C2A-576150FAD267}"/>
    <dgm:cxn modelId="{4B487CEB-3D9E-48FB-9C8E-DDA1FFA0066C}" srcId="{6778F646-DD97-4638-A8F8-AFE293433022}" destId="{B3F1CD8E-A37F-485D-8B02-B08E8F29F95F}" srcOrd="15" destOrd="0" parTransId="{DBBF72EE-B1A3-4CAD-B90B-79B4CC3B5582}" sibTransId="{53A35ECF-C5DC-4A19-83C7-44AEE517868A}"/>
    <dgm:cxn modelId="{6117B5F0-E9D0-4A99-B66B-68DF4D4853F1}" type="presOf" srcId="{4B7B0519-FB7E-4B40-A970-52C67533E9F4}" destId="{29C833D7-5065-40EC-9E79-3138012E372F}" srcOrd="0" destOrd="17" presId="urn:microsoft.com/office/officeart/2005/8/layout/hList2#3"/>
    <dgm:cxn modelId="{102877F2-E28B-48D0-8974-AA38B5EF727A}" srcId="{6778F646-DD97-4638-A8F8-AFE293433022}" destId="{F2143DEE-79F0-4579-AB85-1192B75680FB}" srcOrd="12" destOrd="0" parTransId="{7FAAACF8-35D1-49A8-A92F-C966B4CFF055}" sibTransId="{ACA8B20B-1CE0-4E48-A315-E64754D33B94}"/>
    <dgm:cxn modelId="{CC475AF7-8B0D-4A46-963D-6D30BA7C7BFF}" srcId="{13E405E1-6675-4089-8562-0E2473919D5D}" destId="{15122FFD-13C4-4D04-9678-12C03640034C}" srcOrd="0" destOrd="0" parTransId="{94123DB9-8E34-49AD-8029-2E2F8E2FE2F9}" sibTransId="{FC5E7183-0BE9-423D-BFA9-1F32B3AB0E40}"/>
    <dgm:cxn modelId="{821910FC-521B-4E0C-A7F4-AE4B30CE3D7F}" type="presOf" srcId="{F099753E-CBE2-4A41-BC18-9E77333A7C0B}" destId="{9713EB87-A940-4BF5-B5F9-479D296C46B0}" srcOrd="0" destOrd="2" presId="urn:microsoft.com/office/officeart/2005/8/layout/hList2#3"/>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Electricity</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Electricity</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2FF490F6-37E1-497E-8AC0-4289D832A55F}">
      <dgm:prSet phldrT="[Text]" custT="1"/>
      <dgm:spPr/>
      <dgm:t>
        <a:bodyPr/>
        <a:lstStyle/>
        <a:p>
          <a:endParaRPr lang="en-US" sz="1050" i="1">
            <a:latin typeface="Arial" panose="020B0604020202020204" pitchFamily="34" charset="0"/>
            <a:cs typeface="Arial" panose="020B0604020202020204" pitchFamily="34" charset="0"/>
          </a:endParaRPr>
        </a:p>
      </dgm:t>
    </dgm:pt>
    <dgm:pt modelId="{A1BF46FC-A3F0-4D6E-8971-5B12A13A8CD1}" type="parTrans" cxnId="{447B118C-9877-49DF-973C-319D8B7D5AAE}">
      <dgm:prSet/>
      <dgm:spPr/>
      <dgm:t>
        <a:bodyPr/>
        <a:lstStyle/>
        <a:p>
          <a:endParaRPr lang="en-US" sz="1050">
            <a:latin typeface="Arial" panose="020B0604020202020204" pitchFamily="34" charset="0"/>
            <a:cs typeface="Arial" panose="020B0604020202020204" pitchFamily="34" charset="0"/>
          </a:endParaRPr>
        </a:p>
      </dgm:t>
    </dgm:pt>
    <dgm:pt modelId="{14CE1008-4693-4579-87DE-E5F05FE286AB}" type="sibTrans" cxnId="{447B118C-9877-49DF-973C-319D8B7D5AAE}">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20A642AA-6B71-41CA-9BED-715263A181CE}">
      <dgm:prSet custT="1"/>
      <dgm:spPr/>
      <dgm:t>
        <a:bodyPr/>
        <a:lstStyle/>
        <a:p>
          <a:endParaRPr lang="en-US" sz="1050">
            <a:latin typeface="Arial" panose="020B0604020202020204" pitchFamily="34" charset="0"/>
            <a:cs typeface="Arial" panose="020B0604020202020204" pitchFamily="34" charset="0"/>
          </a:endParaRPr>
        </a:p>
      </dgm:t>
    </dgm:pt>
    <dgm:pt modelId="{0863FF01-B78A-4E9A-9CE5-4666AC8FBE9D}" type="parTrans" cxnId="{80EC0E39-4494-43FB-B7C4-05DF4532FD97}">
      <dgm:prSet/>
      <dgm:spPr/>
      <dgm:t>
        <a:bodyPr/>
        <a:lstStyle/>
        <a:p>
          <a:endParaRPr lang="en-US" sz="1050">
            <a:latin typeface="Arial" panose="020B0604020202020204" pitchFamily="34" charset="0"/>
            <a:cs typeface="Arial" panose="020B0604020202020204" pitchFamily="34" charset="0"/>
          </a:endParaRPr>
        </a:p>
      </dgm:t>
    </dgm:pt>
    <dgm:pt modelId="{6ADCDC0B-D0C0-46EE-B5B3-B866ABD580E5}" type="sibTrans" cxnId="{80EC0E39-4494-43FB-B7C4-05DF4532FD97}">
      <dgm:prSet/>
      <dgm:spPr/>
      <dgm:t>
        <a:bodyPr/>
        <a:lstStyle/>
        <a:p>
          <a:endParaRPr lang="en-US" sz="1050">
            <a:latin typeface="Arial" panose="020B0604020202020204" pitchFamily="34" charset="0"/>
            <a:cs typeface="Arial" panose="020B0604020202020204" pitchFamily="34" charset="0"/>
          </a:endParaRPr>
        </a:p>
      </dgm:t>
    </dgm:pt>
    <dgm:pt modelId="{0C998307-4448-4491-8A93-4EC211764283}">
      <dgm:prSet phldrT="[Text]" custT="1"/>
      <dgm:spPr/>
      <dgm:t>
        <a:bodyPr/>
        <a:lstStyle/>
        <a:p>
          <a:r>
            <a:rPr lang="en-US" sz="1050" i="0">
              <a:latin typeface="Arial" panose="020B0604020202020204" pitchFamily="34" charset="0"/>
              <a:cs typeface="Arial" panose="020B0604020202020204" pitchFamily="34" charset="0"/>
            </a:rPr>
            <a:t>Street Lighting and Signal Systems</a:t>
          </a:r>
        </a:p>
      </dgm:t>
    </dgm:pt>
    <dgm:pt modelId="{1B9A6486-C79A-4DD4-AAC1-25123F82F6F2}" type="parTrans" cxnId="{C2D3A341-1D11-4705-9C3B-B0091B68E329}">
      <dgm:prSet/>
      <dgm:spPr/>
      <dgm:t>
        <a:bodyPr/>
        <a:lstStyle/>
        <a:p>
          <a:endParaRPr lang="en-US" sz="1050">
            <a:latin typeface="Arial" panose="020B0604020202020204" pitchFamily="34" charset="0"/>
            <a:cs typeface="Arial" panose="020B0604020202020204" pitchFamily="34" charset="0"/>
          </a:endParaRPr>
        </a:p>
      </dgm:t>
    </dgm:pt>
    <dgm:pt modelId="{958C4A9C-D52F-4D03-A7E1-5F2682CF8FE9}" type="sibTrans" cxnId="{C2D3A341-1D11-4705-9C3B-B0091B68E329}">
      <dgm:prSet/>
      <dgm:spPr/>
      <dgm:t>
        <a:bodyPr/>
        <a:lstStyle/>
        <a:p>
          <a:endParaRPr lang="en-US" sz="1050">
            <a:latin typeface="Arial" panose="020B0604020202020204" pitchFamily="34" charset="0"/>
            <a:cs typeface="Arial" panose="020B0604020202020204" pitchFamily="34" charset="0"/>
          </a:endParaRPr>
        </a:p>
      </dgm:t>
    </dgm:pt>
    <dgm:pt modelId="{0E48BEE1-1A5A-46B2-880C-F44503119556}">
      <dgm:prSet phldrT="[Text]" custT="1"/>
      <dgm:spPr/>
      <dgm:t>
        <a:bodyPr/>
        <a:lstStyle/>
        <a:p>
          <a:r>
            <a:rPr lang="en-US" sz="1050" i="0">
              <a:latin typeface="Arial" panose="020B0604020202020204" pitchFamily="34" charset="0"/>
              <a:cs typeface="Arial" panose="020B0604020202020204" pitchFamily="34" charset="0"/>
            </a:rPr>
            <a:t>Non-electric Energy</a:t>
          </a:r>
        </a:p>
      </dgm:t>
    </dgm:pt>
    <dgm:pt modelId="{3E381E07-3365-498F-80CA-346BF34D6B6D}" type="parTrans" cxnId="{9D88EDFD-7F4C-4DBB-A64F-9BC2A768DC0E}">
      <dgm:prSet/>
      <dgm:spPr/>
      <dgm:t>
        <a:bodyPr/>
        <a:lstStyle/>
        <a:p>
          <a:endParaRPr lang="en-US" sz="1050">
            <a:latin typeface="Arial" panose="020B0604020202020204" pitchFamily="34" charset="0"/>
            <a:cs typeface="Arial" panose="020B0604020202020204" pitchFamily="34" charset="0"/>
          </a:endParaRPr>
        </a:p>
      </dgm:t>
    </dgm:pt>
    <dgm:pt modelId="{36BB97A4-D750-4B21-9D6C-54D72930DE3F}" type="sibTrans" cxnId="{9D88EDFD-7F4C-4DBB-A64F-9BC2A768DC0E}">
      <dgm:prSet/>
      <dgm:spPr/>
      <dgm:t>
        <a:bodyPr/>
        <a:lstStyle/>
        <a:p>
          <a:endParaRPr lang="en-US" sz="1050">
            <a:latin typeface="Arial" panose="020B0604020202020204" pitchFamily="34" charset="0"/>
            <a:cs typeface="Arial" panose="020B0604020202020204" pitchFamily="34" charset="0"/>
          </a:endParaRPr>
        </a:p>
      </dgm:t>
    </dgm:pt>
    <dgm:pt modelId="{C60E588B-C087-4F1F-95AF-9685FCF6F3EF}">
      <dgm:prSet custT="1"/>
      <dgm:spPr/>
      <dgm:t>
        <a:bodyPr/>
        <a:lstStyle/>
        <a:p>
          <a:r>
            <a:rPr lang="en-US" sz="1050">
              <a:latin typeface="Arial" panose="020B0604020202020204" pitchFamily="34" charset="0"/>
              <a:cs typeface="Arial" panose="020B0604020202020204" pitchFamily="34" charset="0"/>
            </a:rPr>
            <a:t>Non-electric Energy</a:t>
          </a:r>
        </a:p>
      </dgm:t>
    </dgm:pt>
    <dgm:pt modelId="{3BE76B49-9E1F-4905-9895-E9C352E2BE02}" type="parTrans" cxnId="{E3C4A41E-197D-40A4-BB38-0234AC2F34D3}">
      <dgm:prSet/>
      <dgm:spPr/>
      <dgm:t>
        <a:bodyPr/>
        <a:lstStyle/>
        <a:p>
          <a:endParaRPr lang="en-US" sz="1050">
            <a:latin typeface="Arial" panose="020B0604020202020204" pitchFamily="34" charset="0"/>
            <a:cs typeface="Arial" panose="020B0604020202020204" pitchFamily="34" charset="0"/>
          </a:endParaRPr>
        </a:p>
      </dgm:t>
    </dgm:pt>
    <dgm:pt modelId="{4C3E7673-7CE2-40BE-9852-677B56500648}" type="sibTrans" cxnId="{E3C4A41E-197D-40A4-BB38-0234AC2F34D3}">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custScaleY="74786">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custScaleY="71429">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DB224405-AA4E-45B1-AC6B-180039425FCB}" type="presOf" srcId="{0E48BEE1-1A5A-46B2-880C-F44503119556}" destId="{9713EB87-A940-4BF5-B5F9-479D296C46B0}" srcOrd="0" destOrd="2" presId="urn:microsoft.com/office/officeart/2005/8/layout/hList2#3"/>
    <dgm:cxn modelId="{E3C4A41E-197D-40A4-BB38-0234AC2F34D3}" srcId="{6778F646-DD97-4638-A8F8-AFE293433022}" destId="{C60E588B-C087-4F1F-95AF-9685FCF6F3EF}" srcOrd="1" destOrd="0" parTransId="{3BE76B49-9E1F-4905-9895-E9C352E2BE02}" sibTransId="{4C3E7673-7CE2-40BE-9852-677B56500648}"/>
    <dgm:cxn modelId="{AC392320-8931-4A61-975E-E7F25A28D8B5}" type="presOf" srcId="{2FF490F6-37E1-497E-8AC0-4289D832A55F}" destId="{9713EB87-A940-4BF5-B5F9-479D296C46B0}" srcOrd="0" destOrd="3" presId="urn:microsoft.com/office/officeart/2005/8/layout/hList2#3"/>
    <dgm:cxn modelId="{80EC0E39-4494-43FB-B7C4-05DF4532FD97}" srcId="{6778F646-DD97-4638-A8F8-AFE293433022}" destId="{20A642AA-6B71-41CA-9BED-715263A181CE}" srcOrd="2" destOrd="0" parTransId="{0863FF01-B78A-4E9A-9CE5-4666AC8FBE9D}" sibTransId="{6ADCDC0B-D0C0-46EE-B5B3-B866ABD580E5}"/>
    <dgm:cxn modelId="{DDB97F3C-C352-4800-A7EA-E91C5D106242}" type="presOf" srcId="{6778F646-DD97-4638-A8F8-AFE293433022}" destId="{65398E40-9560-426D-99C7-838AFCA9AC00}" srcOrd="0" destOrd="0" presId="urn:microsoft.com/office/officeart/2005/8/layout/hList2#3"/>
    <dgm:cxn modelId="{C2D3A341-1D11-4705-9C3B-B0091B68E329}" srcId="{13E405E1-6675-4089-8562-0E2473919D5D}" destId="{0C998307-4448-4491-8A93-4EC211764283}" srcOrd="1" destOrd="0" parTransId="{1B9A6486-C79A-4DD4-AAC1-25123F82F6F2}" sibTransId="{958C4A9C-D52F-4D03-A7E1-5F2682CF8FE9}"/>
    <dgm:cxn modelId="{DE473546-8008-471F-A687-1840F502CD3B}" srcId="{AD37EEEA-B00E-497F-9F94-058BAA73A269}" destId="{6778F646-DD97-4638-A8F8-AFE293433022}" srcOrd="1" destOrd="0" parTransId="{0C62F7DE-FA9A-4FB6-A4E1-47CF769436A4}" sibTransId="{F2DAA26B-A23D-4343-B1A7-9C4D459BC133}"/>
    <dgm:cxn modelId="{447B118C-9877-49DF-973C-319D8B7D5AAE}" srcId="{13E405E1-6675-4089-8562-0E2473919D5D}" destId="{2FF490F6-37E1-497E-8AC0-4289D832A55F}" srcOrd="3" destOrd="0" parTransId="{A1BF46FC-A3F0-4D6E-8971-5B12A13A8CD1}" sibTransId="{14CE1008-4693-4579-87DE-E5F05FE286AB}"/>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F4619C99-5670-4DAE-B348-2E2C20332AF8}" type="presOf" srcId="{20A642AA-6B71-41CA-9BED-715263A181CE}" destId="{29C833D7-5065-40EC-9E79-3138012E372F}" srcOrd="0" destOrd="2" presId="urn:microsoft.com/office/officeart/2005/8/layout/hList2#3"/>
    <dgm:cxn modelId="{10B7149B-604F-435E-827A-372545BCAB7C}" type="presOf" srcId="{13E405E1-6675-4089-8562-0E2473919D5D}" destId="{BD7F8CE0-E267-480E-AEA0-E6FBF4561078}" srcOrd="0" destOrd="0"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4" presId="urn:microsoft.com/office/officeart/2005/8/layout/hList2#3"/>
    <dgm:cxn modelId="{D5789DDA-71A2-4791-8760-55B608169974}" srcId="{2FF490F6-37E1-497E-8AC0-4289D832A55F}" destId="{42EAD3CC-9D39-4E11-BF18-8388DC7BDE8B}" srcOrd="0" destOrd="0" parTransId="{FD2C0C4B-96D7-4533-8FCA-3CE7E1A58A94}" sibTransId="{F31DA929-F34C-4F4A-917F-A1CED2343351}"/>
    <dgm:cxn modelId="{98E65BDF-9C7A-46E2-99E7-50485714EB24}" type="presOf" srcId="{0C998307-4448-4491-8A93-4EC211764283}" destId="{9713EB87-A940-4BF5-B5F9-479D296C46B0}" srcOrd="0" destOrd="1" presId="urn:microsoft.com/office/officeart/2005/8/layout/hList2#3"/>
    <dgm:cxn modelId="{689BF4E4-6FFA-4E02-B6FA-36662B6E4AA6}" type="presOf" srcId="{04531397-28EF-44B4-BDC9-22A8C0E48614}" destId="{29C833D7-5065-40EC-9E79-3138012E372F}" srcOrd="0" destOrd="0" presId="urn:microsoft.com/office/officeart/2005/8/layout/hList2#3"/>
    <dgm:cxn modelId="{C8691EF3-E22F-4083-8838-6A43E6941B85}" type="presOf" srcId="{C60E588B-C087-4F1F-95AF-9685FCF6F3EF}" destId="{29C833D7-5065-40EC-9E79-3138012E372F}" srcOrd="0" destOrd="1"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9D88EDFD-7F4C-4DBB-A64F-9BC2A768DC0E}" srcId="{13E405E1-6675-4089-8562-0E2473919D5D}" destId="{0E48BEE1-1A5A-46B2-880C-F44503119556}" srcOrd="2" destOrd="0" parTransId="{3E381E07-3365-498F-80CA-346BF34D6B6D}" sibTransId="{36BB97A4-D750-4B21-9D6C-54D72930DE3F}"/>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10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10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10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100" i="0">
              <a:latin typeface="Arial" panose="020B0604020202020204" pitchFamily="34" charset="0"/>
              <a:cs typeface="Arial" panose="020B0604020202020204" pitchFamily="34" charset="0"/>
            </a:rPr>
            <a:t>Biodiversity and Landscaping</a:t>
          </a:r>
        </a:p>
      </dgm:t>
    </dgm:pt>
    <dgm:pt modelId="{94123DB9-8E34-49AD-8029-2E2F8E2FE2F9}" type="parTrans" cxnId="{CC475AF7-8B0D-4A46-963D-6D30BA7C7BFF}">
      <dgm:prSet/>
      <dgm:spPr/>
      <dgm:t>
        <a:bodyPr/>
        <a:lstStyle/>
        <a:p>
          <a:endParaRPr lang="en-US" sz="110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10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10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10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10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100">
              <a:latin typeface="Arial" panose="020B0604020202020204" pitchFamily="34" charset="0"/>
              <a:cs typeface="Arial" panose="020B0604020202020204" pitchFamily="34" charset="0"/>
            </a:rPr>
            <a:t>Indigenoues Forests</a:t>
          </a:r>
        </a:p>
      </dgm:t>
    </dgm:pt>
    <dgm:pt modelId="{9545A14D-6422-47F7-908E-244CA79A342E}" type="parTrans" cxnId="{9C8EF6AF-7FDC-47FA-8001-C0595FF95F4F}">
      <dgm:prSet/>
      <dgm:spPr/>
      <dgm:t>
        <a:bodyPr/>
        <a:lstStyle/>
        <a:p>
          <a:endParaRPr lang="en-US" sz="110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100">
            <a:latin typeface="Arial" panose="020B0604020202020204" pitchFamily="34" charset="0"/>
            <a:cs typeface="Arial" panose="020B0604020202020204" pitchFamily="34" charset="0"/>
          </a:endParaRPr>
        </a:p>
      </dgm:t>
    </dgm:pt>
    <dgm:pt modelId="{2FF490F6-37E1-497E-8AC0-4289D832A55F}">
      <dgm:prSet phldrT="[Text]" custT="1"/>
      <dgm:spPr/>
      <dgm:t>
        <a:bodyPr/>
        <a:lstStyle/>
        <a:p>
          <a:endParaRPr lang="en-US" sz="1100" i="1">
            <a:latin typeface="Arial" panose="020B0604020202020204" pitchFamily="34" charset="0"/>
            <a:cs typeface="Arial" panose="020B0604020202020204" pitchFamily="34" charset="0"/>
          </a:endParaRPr>
        </a:p>
      </dgm:t>
    </dgm:pt>
    <dgm:pt modelId="{A1BF46FC-A3F0-4D6E-8971-5B12A13A8CD1}" type="parTrans" cxnId="{447B118C-9877-49DF-973C-319D8B7D5AAE}">
      <dgm:prSet/>
      <dgm:spPr/>
      <dgm:t>
        <a:bodyPr/>
        <a:lstStyle/>
        <a:p>
          <a:endParaRPr lang="en-US" sz="1100">
            <a:latin typeface="Arial" panose="020B0604020202020204" pitchFamily="34" charset="0"/>
            <a:cs typeface="Arial" panose="020B0604020202020204" pitchFamily="34" charset="0"/>
          </a:endParaRPr>
        </a:p>
      </dgm:t>
    </dgm:pt>
    <dgm:pt modelId="{14CE1008-4693-4579-87DE-E5F05FE286AB}" type="sibTrans" cxnId="{447B118C-9877-49DF-973C-319D8B7D5AAE}">
      <dgm:prSet/>
      <dgm:spPr/>
      <dgm:t>
        <a:bodyPr/>
        <a:lstStyle/>
        <a:p>
          <a:endParaRPr lang="en-US" sz="110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10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10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100">
            <a:latin typeface="Arial" panose="020B0604020202020204" pitchFamily="34" charset="0"/>
            <a:cs typeface="Arial" panose="020B0604020202020204" pitchFamily="34" charset="0"/>
          </a:endParaRPr>
        </a:p>
      </dgm:t>
    </dgm:pt>
    <dgm:pt modelId="{07162561-E888-4715-B683-73B46E6E1072}">
      <dgm:prSet phldrT="[Text]" custT="1"/>
      <dgm:spPr/>
      <dgm:t>
        <a:bodyPr/>
        <a:lstStyle/>
        <a:p>
          <a:r>
            <a:rPr lang="en-US" sz="1100" i="0">
              <a:latin typeface="Arial" panose="020B0604020202020204" pitchFamily="34" charset="0"/>
              <a:cs typeface="Arial" panose="020B0604020202020204" pitchFamily="34" charset="0"/>
            </a:rPr>
            <a:t>Coastal Protection</a:t>
          </a:r>
        </a:p>
      </dgm:t>
    </dgm:pt>
    <dgm:pt modelId="{61FE220E-5926-49B7-A229-3433D1FA4FA1}" type="parTrans" cxnId="{22D0D23E-8E15-43EE-8E82-B1912D6C3AC9}">
      <dgm:prSet/>
      <dgm:spPr/>
      <dgm:t>
        <a:bodyPr/>
        <a:lstStyle/>
        <a:p>
          <a:endParaRPr lang="en-US" sz="1100">
            <a:latin typeface="Arial" panose="020B0604020202020204" pitchFamily="34" charset="0"/>
            <a:cs typeface="Arial" panose="020B0604020202020204" pitchFamily="34" charset="0"/>
          </a:endParaRPr>
        </a:p>
      </dgm:t>
    </dgm:pt>
    <dgm:pt modelId="{971AEA82-3081-413D-B578-9110D2B9C765}" type="sibTrans" cxnId="{22D0D23E-8E15-43EE-8E82-B1912D6C3AC9}">
      <dgm:prSet/>
      <dgm:spPr/>
      <dgm:t>
        <a:bodyPr/>
        <a:lstStyle/>
        <a:p>
          <a:endParaRPr lang="en-US" sz="1100">
            <a:latin typeface="Arial" panose="020B0604020202020204" pitchFamily="34" charset="0"/>
            <a:cs typeface="Arial" panose="020B0604020202020204" pitchFamily="34" charset="0"/>
          </a:endParaRPr>
        </a:p>
      </dgm:t>
    </dgm:pt>
    <dgm:pt modelId="{D54301D5-4FFA-4731-B87A-088D38465BD0}">
      <dgm:prSet phldrT="[Text]" custT="1"/>
      <dgm:spPr/>
      <dgm:t>
        <a:bodyPr/>
        <a:lstStyle/>
        <a:p>
          <a:r>
            <a:rPr lang="en-US" sz="1100" i="0">
              <a:latin typeface="Arial" panose="020B0604020202020204" pitchFamily="34" charset="0"/>
              <a:cs typeface="Arial" panose="020B0604020202020204" pitchFamily="34" charset="0"/>
            </a:rPr>
            <a:t>Pollution Control</a:t>
          </a:r>
        </a:p>
      </dgm:t>
    </dgm:pt>
    <dgm:pt modelId="{CAC5C951-4A62-4614-B7E8-811F89B6E053}" type="parTrans" cxnId="{04E42074-8E9E-45B5-835B-6EDB08925047}">
      <dgm:prSet/>
      <dgm:spPr/>
      <dgm:t>
        <a:bodyPr/>
        <a:lstStyle/>
        <a:p>
          <a:endParaRPr lang="en-US" sz="1100">
            <a:latin typeface="Arial" panose="020B0604020202020204" pitchFamily="34" charset="0"/>
            <a:cs typeface="Arial" panose="020B0604020202020204" pitchFamily="34" charset="0"/>
          </a:endParaRPr>
        </a:p>
      </dgm:t>
    </dgm:pt>
    <dgm:pt modelId="{DFC3941A-07EF-4102-BA8F-7A31F8756AD5}" type="sibTrans" cxnId="{04E42074-8E9E-45B5-835B-6EDB08925047}">
      <dgm:prSet/>
      <dgm:spPr/>
      <dgm:t>
        <a:bodyPr/>
        <a:lstStyle/>
        <a:p>
          <a:endParaRPr lang="en-US" sz="1100">
            <a:latin typeface="Arial" panose="020B0604020202020204" pitchFamily="34" charset="0"/>
            <a:cs typeface="Arial" panose="020B0604020202020204" pitchFamily="34" charset="0"/>
          </a:endParaRPr>
        </a:p>
      </dgm:t>
    </dgm:pt>
    <dgm:pt modelId="{3E019E6B-AAF9-408F-8E6B-0B2D4C125BCB}">
      <dgm:prSet custT="1"/>
      <dgm:spPr/>
      <dgm:t>
        <a:bodyPr/>
        <a:lstStyle/>
        <a:p>
          <a:r>
            <a:rPr lang="en-US" sz="1100">
              <a:latin typeface="Arial" panose="020B0604020202020204" pitchFamily="34" charset="0"/>
              <a:cs typeface="Arial" panose="020B0604020202020204" pitchFamily="34" charset="0"/>
            </a:rPr>
            <a:t>Nature Conservation'</a:t>
          </a:r>
        </a:p>
      </dgm:t>
    </dgm:pt>
    <dgm:pt modelId="{1C429B7D-26CE-4749-B166-0D1A3AF8FCE2}" type="parTrans" cxnId="{F4484317-743B-4A63-BD6F-BBCA81C5F363}">
      <dgm:prSet/>
      <dgm:spPr/>
      <dgm:t>
        <a:bodyPr/>
        <a:lstStyle/>
        <a:p>
          <a:endParaRPr lang="en-US" sz="1100">
            <a:latin typeface="Arial" panose="020B0604020202020204" pitchFamily="34" charset="0"/>
            <a:cs typeface="Arial" panose="020B0604020202020204" pitchFamily="34" charset="0"/>
          </a:endParaRPr>
        </a:p>
      </dgm:t>
    </dgm:pt>
    <dgm:pt modelId="{5DC41190-32F2-430B-9C09-12474A0E11C4}" type="sibTrans" cxnId="{F4484317-743B-4A63-BD6F-BBCA81C5F363}">
      <dgm:prSet/>
      <dgm:spPr/>
      <dgm:t>
        <a:bodyPr/>
        <a:lstStyle/>
        <a:p>
          <a:endParaRPr lang="en-US" sz="1100">
            <a:latin typeface="Arial" panose="020B0604020202020204" pitchFamily="34" charset="0"/>
            <a:cs typeface="Arial" panose="020B0604020202020204" pitchFamily="34" charset="0"/>
          </a:endParaRPr>
        </a:p>
      </dgm:t>
    </dgm:pt>
    <dgm:pt modelId="{7C008B7C-5A65-4F8B-9B1B-F5C30F32A716}">
      <dgm:prSet custT="1"/>
      <dgm:spPr/>
      <dgm:t>
        <a:bodyPr/>
        <a:lstStyle/>
        <a:p>
          <a:r>
            <a:rPr lang="en-US" sz="1100">
              <a:latin typeface="Arial" panose="020B0604020202020204" pitchFamily="34" charset="0"/>
              <a:cs typeface="Arial" panose="020B0604020202020204" pitchFamily="34" charset="0"/>
            </a:rPr>
            <a:t>Pollution Control</a:t>
          </a:r>
        </a:p>
      </dgm:t>
    </dgm:pt>
    <dgm:pt modelId="{CC06FB1D-0E77-4095-8255-BA6C1DB70194}" type="parTrans" cxnId="{922422A0-9366-4686-B744-0253EFCA9A5E}">
      <dgm:prSet/>
      <dgm:spPr/>
      <dgm:t>
        <a:bodyPr/>
        <a:lstStyle/>
        <a:p>
          <a:endParaRPr lang="en-US" sz="1100">
            <a:latin typeface="Arial" panose="020B0604020202020204" pitchFamily="34" charset="0"/>
            <a:cs typeface="Arial" panose="020B0604020202020204" pitchFamily="34" charset="0"/>
          </a:endParaRPr>
        </a:p>
      </dgm:t>
    </dgm:pt>
    <dgm:pt modelId="{4F0256AA-05D6-4C9A-9EAB-2607060C797B}" type="sibTrans" cxnId="{922422A0-9366-4686-B744-0253EFCA9A5E}">
      <dgm:prSet/>
      <dgm:spPr/>
      <dgm:t>
        <a:bodyPr/>
        <a:lstStyle/>
        <a:p>
          <a:endParaRPr lang="en-US" sz="1100">
            <a:latin typeface="Arial" panose="020B0604020202020204" pitchFamily="34" charset="0"/>
            <a:cs typeface="Arial" panose="020B0604020202020204" pitchFamily="34" charset="0"/>
          </a:endParaRPr>
        </a:p>
      </dgm:t>
    </dgm:pt>
    <dgm:pt modelId="{0F0082FB-381A-4452-9BAA-E8CA0A27A856}">
      <dgm:prSet custT="1"/>
      <dgm:spPr/>
      <dgm:t>
        <a:bodyPr/>
        <a:lstStyle/>
        <a:p>
          <a:r>
            <a:rPr lang="en-US" sz="1100">
              <a:latin typeface="Arial" panose="020B0604020202020204" pitchFamily="34" charset="0"/>
              <a:cs typeface="Arial" panose="020B0604020202020204" pitchFamily="34" charset="0"/>
            </a:rPr>
            <a:t>Soil Conservation</a:t>
          </a:r>
        </a:p>
      </dgm:t>
    </dgm:pt>
    <dgm:pt modelId="{183ECA30-BA9A-448D-9163-78A8D45A87EC}" type="parTrans" cxnId="{10FFF285-2F6F-4734-9BA1-3CB82A7CFA78}">
      <dgm:prSet/>
      <dgm:spPr/>
      <dgm:t>
        <a:bodyPr/>
        <a:lstStyle/>
        <a:p>
          <a:endParaRPr lang="en-US" sz="1100">
            <a:latin typeface="Arial" panose="020B0604020202020204" pitchFamily="34" charset="0"/>
            <a:cs typeface="Arial" panose="020B0604020202020204" pitchFamily="34" charset="0"/>
          </a:endParaRPr>
        </a:p>
      </dgm:t>
    </dgm:pt>
    <dgm:pt modelId="{ED7CDF43-EFB3-4ADB-BE66-CD4E5286D5B0}" type="sibTrans" cxnId="{10FFF285-2F6F-4734-9BA1-3CB82A7CFA78}">
      <dgm:prSet/>
      <dgm:spPr/>
      <dgm:t>
        <a:bodyPr/>
        <a:lstStyle/>
        <a:p>
          <a:endParaRPr lang="en-US" sz="110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52247" custScaleY="52247"/>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52247" custScaleY="52247"/>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7BA10907-A530-462F-B990-37AB372230FB}" type="presOf" srcId="{7C008B7C-5A65-4F8B-9B1B-F5C30F32A716}" destId="{29C833D7-5065-40EC-9E79-3138012E372F}" srcOrd="0" destOrd="2" presId="urn:microsoft.com/office/officeart/2005/8/layout/hList2#3"/>
    <dgm:cxn modelId="{83755611-D6EA-4230-9AB6-E02C91568D5A}" type="presOf" srcId="{07162561-E888-4715-B683-73B46E6E1072}" destId="{9713EB87-A940-4BF5-B5F9-479D296C46B0}" srcOrd="0" destOrd="1" presId="urn:microsoft.com/office/officeart/2005/8/layout/hList2#3"/>
    <dgm:cxn modelId="{F4484317-743B-4A63-BD6F-BBCA81C5F363}" srcId="{6778F646-DD97-4638-A8F8-AFE293433022}" destId="{3E019E6B-AAF9-408F-8E6B-0B2D4C125BCB}" srcOrd="1" destOrd="0" parTransId="{1C429B7D-26CE-4749-B166-0D1A3AF8FCE2}" sibTransId="{5DC41190-32F2-430B-9C09-12474A0E11C4}"/>
    <dgm:cxn modelId="{AC392320-8931-4A61-975E-E7F25A28D8B5}" type="presOf" srcId="{2FF490F6-37E1-497E-8AC0-4289D832A55F}" destId="{9713EB87-A940-4BF5-B5F9-479D296C46B0}" srcOrd="0" destOrd="3" presId="urn:microsoft.com/office/officeart/2005/8/layout/hList2#3"/>
    <dgm:cxn modelId="{DDB97F3C-C352-4800-A7EA-E91C5D106242}" type="presOf" srcId="{6778F646-DD97-4638-A8F8-AFE293433022}" destId="{65398E40-9560-426D-99C7-838AFCA9AC00}" srcOrd="0" destOrd="0" presId="urn:microsoft.com/office/officeart/2005/8/layout/hList2#3"/>
    <dgm:cxn modelId="{22D0D23E-8E15-43EE-8E82-B1912D6C3AC9}" srcId="{13E405E1-6675-4089-8562-0E2473919D5D}" destId="{07162561-E888-4715-B683-73B46E6E1072}" srcOrd="1" destOrd="0" parTransId="{61FE220E-5926-49B7-A229-3433D1FA4FA1}" sibTransId="{971AEA82-3081-413D-B578-9110D2B9C765}"/>
    <dgm:cxn modelId="{DE473546-8008-471F-A687-1840F502CD3B}" srcId="{AD37EEEA-B00E-497F-9F94-058BAA73A269}" destId="{6778F646-DD97-4638-A8F8-AFE293433022}" srcOrd="1" destOrd="0" parTransId="{0C62F7DE-FA9A-4FB6-A4E1-47CF769436A4}" sibTransId="{F2DAA26B-A23D-4343-B1A7-9C4D459BC133}"/>
    <dgm:cxn modelId="{68921749-A94A-4F43-84AC-15E34FE8D406}" type="presOf" srcId="{D54301D5-4FFA-4731-B87A-088D38465BD0}" destId="{9713EB87-A940-4BF5-B5F9-479D296C46B0}" srcOrd="0" destOrd="2" presId="urn:microsoft.com/office/officeart/2005/8/layout/hList2#3"/>
    <dgm:cxn modelId="{04E42074-8E9E-45B5-835B-6EDB08925047}" srcId="{13E405E1-6675-4089-8562-0E2473919D5D}" destId="{D54301D5-4FFA-4731-B87A-088D38465BD0}" srcOrd="2" destOrd="0" parTransId="{CAC5C951-4A62-4614-B7E8-811F89B6E053}" sibTransId="{DFC3941A-07EF-4102-BA8F-7A31F8756AD5}"/>
    <dgm:cxn modelId="{10FFF285-2F6F-4734-9BA1-3CB82A7CFA78}" srcId="{6778F646-DD97-4638-A8F8-AFE293433022}" destId="{0F0082FB-381A-4452-9BAA-E8CA0A27A856}" srcOrd="3" destOrd="0" parTransId="{183ECA30-BA9A-448D-9163-78A8D45A87EC}" sibTransId="{ED7CDF43-EFB3-4ADB-BE66-CD4E5286D5B0}"/>
    <dgm:cxn modelId="{447B118C-9877-49DF-973C-319D8B7D5AAE}" srcId="{13E405E1-6675-4089-8562-0E2473919D5D}" destId="{2FF490F6-37E1-497E-8AC0-4289D832A55F}" srcOrd="3" destOrd="0" parTransId="{A1BF46FC-A3F0-4D6E-8971-5B12A13A8CD1}" sibTransId="{14CE1008-4693-4579-87DE-E5F05FE286AB}"/>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A5E9459B-296A-4EDC-91ED-C306C18F6C43}" type="presOf" srcId="{3E019E6B-AAF9-408F-8E6B-0B2D4C125BCB}" destId="{29C833D7-5065-40EC-9E79-3138012E372F}" srcOrd="0" destOrd="1" presId="urn:microsoft.com/office/officeart/2005/8/layout/hList2#3"/>
    <dgm:cxn modelId="{922422A0-9366-4686-B744-0253EFCA9A5E}" srcId="{6778F646-DD97-4638-A8F8-AFE293433022}" destId="{7C008B7C-5A65-4F8B-9B1B-F5C30F32A716}" srcOrd="2" destOrd="0" parTransId="{CC06FB1D-0E77-4095-8255-BA6C1DB70194}" sibTransId="{4F0256AA-05D6-4C9A-9EAB-2607060C797B}"/>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4" presId="urn:microsoft.com/office/officeart/2005/8/layout/hList2#3"/>
    <dgm:cxn modelId="{E62774C8-F53D-45BD-A5AB-2204BA3136F1}" type="presOf" srcId="{0F0082FB-381A-4452-9BAA-E8CA0A27A856}" destId="{29C833D7-5065-40EC-9E79-3138012E372F}" srcOrd="0" destOrd="3" presId="urn:microsoft.com/office/officeart/2005/8/layout/hList2#3"/>
    <dgm:cxn modelId="{D5789DDA-71A2-4791-8760-55B608169974}" srcId="{2FF490F6-37E1-497E-8AC0-4289D832A55F}"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t>Core Function</a:t>
          </a:r>
        </a:p>
      </dgm:t>
    </dgm:pt>
    <dgm:pt modelId="{3CF2C523-9564-40C9-8C32-C73ED939610B}" type="parTrans" cxnId="{C5B1278E-306C-4903-A0BB-917B5C7AA090}">
      <dgm:prSet/>
      <dgm:spPr/>
      <dgm:t>
        <a:bodyPr/>
        <a:lstStyle/>
        <a:p>
          <a:endParaRPr lang="en-US" sz="1050"/>
        </a:p>
      </dgm:t>
    </dgm:pt>
    <dgm:pt modelId="{EA8D56AB-E1F9-4E36-B0D4-F1F2FB875143}" type="sibTrans" cxnId="{C5B1278E-306C-4903-A0BB-917B5C7AA090}">
      <dgm:prSet/>
      <dgm:spPr/>
      <dgm:t>
        <a:bodyPr/>
        <a:lstStyle/>
        <a:p>
          <a:endParaRPr lang="en-US" sz="1050"/>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Administrative and Corporate Support</a:t>
          </a:r>
        </a:p>
      </dgm:t>
    </dgm:pt>
    <dgm:pt modelId="{94123DB9-8E34-49AD-8029-2E2F8E2FE2F9}" type="parTrans" cxnId="{CC475AF7-8B0D-4A46-963D-6D30BA7C7BFF}">
      <dgm:prSet/>
      <dgm:spPr/>
      <dgm:t>
        <a:bodyPr/>
        <a:lstStyle/>
        <a:p>
          <a:endParaRPr lang="en-US" sz="1050"/>
        </a:p>
      </dgm:t>
    </dgm:pt>
    <dgm:pt modelId="{FC5E7183-0BE9-423D-BFA9-1F32B3AB0E40}" type="sibTrans" cxnId="{CC475AF7-8B0D-4A46-963D-6D30BA7C7BFF}">
      <dgm:prSet/>
      <dgm:spPr/>
      <dgm:t>
        <a:bodyPr/>
        <a:lstStyle/>
        <a:p>
          <a:endParaRPr lang="en-US" sz="1050"/>
        </a:p>
      </dgm:t>
    </dgm:pt>
    <dgm:pt modelId="{6778F646-DD97-4638-A8F8-AFE293433022}">
      <dgm:prSet phldrT="[Text]" custT="1"/>
      <dgm:spPr/>
      <dgm:t>
        <a:bodyPr/>
        <a:lstStyle/>
        <a:p>
          <a:r>
            <a:rPr lang="en-US" sz="1050"/>
            <a:t>Non-core Function</a:t>
          </a:r>
        </a:p>
      </dgm:t>
    </dgm:pt>
    <dgm:pt modelId="{0C62F7DE-FA9A-4FB6-A4E1-47CF769436A4}" type="parTrans" cxnId="{DE473546-8008-471F-A687-1840F502CD3B}">
      <dgm:prSet/>
      <dgm:spPr/>
      <dgm:t>
        <a:bodyPr/>
        <a:lstStyle/>
        <a:p>
          <a:endParaRPr lang="en-US" sz="1050"/>
        </a:p>
      </dgm:t>
    </dgm:pt>
    <dgm:pt modelId="{F2DAA26B-A23D-4343-B1A7-9C4D459BC133}" type="sibTrans" cxnId="{DE473546-8008-471F-A687-1840F502CD3B}">
      <dgm:prSet/>
      <dgm:spPr/>
      <dgm:t>
        <a:bodyPr/>
        <a:lstStyle/>
        <a:p>
          <a:endParaRPr lang="en-US" sz="1050"/>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Asset Management</a:t>
          </a:r>
        </a:p>
      </dgm:t>
    </dgm:pt>
    <dgm:pt modelId="{9545A14D-6422-47F7-908E-244CA79A342E}" type="parTrans" cxnId="{9C8EF6AF-7FDC-47FA-8001-C0595FF95F4F}">
      <dgm:prSet/>
      <dgm:spPr/>
      <dgm:t>
        <a:bodyPr/>
        <a:lstStyle/>
        <a:p>
          <a:endParaRPr lang="en-US" sz="1050"/>
        </a:p>
      </dgm:t>
    </dgm:pt>
    <dgm:pt modelId="{3CBEE35E-6F41-4DDD-A85D-3CDFB48731C3}" type="sibTrans" cxnId="{9C8EF6AF-7FDC-47FA-8001-C0595FF95F4F}">
      <dgm:prSet/>
      <dgm:spPr/>
      <dgm:t>
        <a:bodyPr/>
        <a:lstStyle/>
        <a:p>
          <a:endParaRPr lang="en-US" sz="1050"/>
        </a:p>
      </dgm:t>
    </dgm:pt>
    <dgm:pt modelId="{2FF490F6-37E1-497E-8AC0-4289D832A55F}">
      <dgm:prSet phldrT="[Text]" custT="1"/>
      <dgm:spPr/>
      <dgm:t>
        <a:bodyPr/>
        <a:lstStyle/>
        <a:p>
          <a:endParaRPr lang="en-US" sz="1050" i="1">
            <a:latin typeface="Arial" panose="020B0604020202020204" pitchFamily="34" charset="0"/>
            <a:cs typeface="Arial" panose="020B0604020202020204" pitchFamily="34" charset="0"/>
          </a:endParaRPr>
        </a:p>
      </dgm:t>
    </dgm:pt>
    <dgm:pt modelId="{A1BF46FC-A3F0-4D6E-8971-5B12A13A8CD1}" type="parTrans" cxnId="{447B118C-9877-49DF-973C-319D8B7D5AAE}">
      <dgm:prSet/>
      <dgm:spPr/>
      <dgm:t>
        <a:bodyPr/>
        <a:lstStyle/>
        <a:p>
          <a:endParaRPr lang="en-US" sz="1050"/>
        </a:p>
      </dgm:t>
    </dgm:pt>
    <dgm:pt modelId="{14CE1008-4693-4579-87DE-E5F05FE286AB}" type="sibTrans" cxnId="{447B118C-9877-49DF-973C-319D8B7D5AAE}">
      <dgm:prSet/>
      <dgm:spPr/>
      <dgm:t>
        <a:bodyPr/>
        <a:lstStyle/>
        <a:p>
          <a:endParaRPr lang="en-US" sz="1050"/>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p>
      </dgm:t>
    </dgm:pt>
    <dgm:pt modelId="{F31DA929-F34C-4F4A-917F-A1CED2343351}" type="sibTrans" cxnId="{D5789DDA-71A2-4791-8760-55B608169974}">
      <dgm:prSet/>
      <dgm:spPr/>
      <dgm:t>
        <a:bodyPr/>
        <a:lstStyle/>
        <a:p>
          <a:endParaRPr lang="en-US" sz="1050"/>
        </a:p>
      </dgm:t>
    </dgm:pt>
    <dgm:pt modelId="{20A642AA-6B71-41CA-9BED-715263A181CE}">
      <dgm:prSet custT="1"/>
      <dgm:spPr/>
      <dgm:t>
        <a:bodyPr/>
        <a:lstStyle/>
        <a:p>
          <a:endParaRPr lang="en-US" sz="1050">
            <a:latin typeface="Arial" panose="020B0604020202020204" pitchFamily="34" charset="0"/>
            <a:cs typeface="Arial" panose="020B0604020202020204" pitchFamily="34" charset="0"/>
          </a:endParaRPr>
        </a:p>
      </dgm:t>
    </dgm:pt>
    <dgm:pt modelId="{0863FF01-B78A-4E9A-9CE5-4666AC8FBE9D}" type="parTrans" cxnId="{80EC0E39-4494-43FB-B7C4-05DF4532FD97}">
      <dgm:prSet/>
      <dgm:spPr/>
      <dgm:t>
        <a:bodyPr/>
        <a:lstStyle/>
        <a:p>
          <a:endParaRPr lang="en-US" sz="1050"/>
        </a:p>
      </dgm:t>
    </dgm:pt>
    <dgm:pt modelId="{6ADCDC0B-D0C0-46EE-B5B3-B866ABD580E5}" type="sibTrans" cxnId="{80EC0E39-4494-43FB-B7C4-05DF4532FD97}">
      <dgm:prSet/>
      <dgm:spPr/>
      <dgm:t>
        <a:bodyPr/>
        <a:lstStyle/>
        <a:p>
          <a:endParaRPr lang="en-US" sz="1050"/>
        </a:p>
      </dgm:t>
    </dgm:pt>
    <dgm:pt modelId="{38709503-74BF-4C68-A60E-1871960EFA82}">
      <dgm:prSet phldrT="[Text]" custT="1"/>
      <dgm:spPr/>
      <dgm:t>
        <a:bodyPr/>
        <a:lstStyle/>
        <a:p>
          <a:r>
            <a:rPr lang="en-US" sz="1050" i="0">
              <a:latin typeface="Arial" panose="020B0604020202020204" pitchFamily="34" charset="0"/>
              <a:cs typeface="Arial" panose="020B0604020202020204" pitchFamily="34" charset="0"/>
            </a:rPr>
            <a:t>Asset Management</a:t>
          </a:r>
        </a:p>
      </dgm:t>
    </dgm:pt>
    <dgm:pt modelId="{7D68F092-EC6A-4833-AC70-53310FD9E12A}" type="parTrans" cxnId="{395597EB-553F-440B-BBDF-B31EA27512B9}">
      <dgm:prSet/>
      <dgm:spPr/>
      <dgm:t>
        <a:bodyPr/>
        <a:lstStyle/>
        <a:p>
          <a:endParaRPr lang="en-US" sz="1050"/>
        </a:p>
      </dgm:t>
    </dgm:pt>
    <dgm:pt modelId="{1FBB85C4-D6AE-4CF1-A56A-1C0C2506B67D}" type="sibTrans" cxnId="{395597EB-553F-440B-BBDF-B31EA27512B9}">
      <dgm:prSet/>
      <dgm:spPr/>
      <dgm:t>
        <a:bodyPr/>
        <a:lstStyle/>
        <a:p>
          <a:endParaRPr lang="en-US" sz="1050"/>
        </a:p>
      </dgm:t>
    </dgm:pt>
    <dgm:pt modelId="{B331DAA7-40B0-495D-833F-335E90D1D11F}">
      <dgm:prSet phldrT="[Text]" custT="1"/>
      <dgm:spPr/>
      <dgm:t>
        <a:bodyPr/>
        <a:lstStyle/>
        <a:p>
          <a:r>
            <a:rPr lang="en-US" sz="1050" i="0">
              <a:latin typeface="Arial" panose="020B0604020202020204" pitchFamily="34" charset="0"/>
              <a:cs typeface="Arial" panose="020B0604020202020204" pitchFamily="34" charset="0"/>
            </a:rPr>
            <a:t>Budget and Treasury Office</a:t>
          </a:r>
        </a:p>
      </dgm:t>
    </dgm:pt>
    <dgm:pt modelId="{33A3D5AA-77BA-4337-B5DB-A71143917A22}" type="parTrans" cxnId="{E6F14070-237A-4096-9137-D2DAE5367C8E}">
      <dgm:prSet/>
      <dgm:spPr/>
      <dgm:t>
        <a:bodyPr/>
        <a:lstStyle/>
        <a:p>
          <a:endParaRPr lang="en-US" sz="1050"/>
        </a:p>
      </dgm:t>
    </dgm:pt>
    <dgm:pt modelId="{A258D036-081D-4A8E-A044-45AD4075BBEA}" type="sibTrans" cxnId="{E6F14070-237A-4096-9137-D2DAE5367C8E}">
      <dgm:prSet/>
      <dgm:spPr/>
      <dgm:t>
        <a:bodyPr/>
        <a:lstStyle/>
        <a:p>
          <a:endParaRPr lang="en-US" sz="1050"/>
        </a:p>
      </dgm:t>
    </dgm:pt>
    <dgm:pt modelId="{CFFA8198-5531-485D-B875-AB441B01B616}">
      <dgm:prSet phldrT="[Text]" custT="1"/>
      <dgm:spPr/>
      <dgm:t>
        <a:bodyPr/>
        <a:lstStyle/>
        <a:p>
          <a:r>
            <a:rPr lang="en-US" sz="1050" i="0">
              <a:latin typeface="Arial" panose="020B0604020202020204" pitchFamily="34" charset="0"/>
              <a:cs typeface="Arial" panose="020B0604020202020204" pitchFamily="34" charset="0"/>
            </a:rPr>
            <a:t>Finance</a:t>
          </a:r>
        </a:p>
      </dgm:t>
    </dgm:pt>
    <dgm:pt modelId="{DF0DDAF9-F500-4A8F-AFD4-B4101A0A9249}" type="parTrans" cxnId="{20E6C942-08B7-4EC5-8247-42DCD2156777}">
      <dgm:prSet/>
      <dgm:spPr/>
      <dgm:t>
        <a:bodyPr/>
        <a:lstStyle/>
        <a:p>
          <a:endParaRPr lang="en-US" sz="1050"/>
        </a:p>
      </dgm:t>
    </dgm:pt>
    <dgm:pt modelId="{F876B7AD-55EA-4869-B3C6-A184373664B0}" type="sibTrans" cxnId="{20E6C942-08B7-4EC5-8247-42DCD2156777}">
      <dgm:prSet/>
      <dgm:spPr/>
      <dgm:t>
        <a:bodyPr/>
        <a:lstStyle/>
        <a:p>
          <a:endParaRPr lang="en-US" sz="1050"/>
        </a:p>
      </dgm:t>
    </dgm:pt>
    <dgm:pt modelId="{71A8AFF4-D385-4518-92BA-165FA3E78C3B}">
      <dgm:prSet phldrT="[Text]" custT="1"/>
      <dgm:spPr/>
      <dgm:t>
        <a:bodyPr/>
        <a:lstStyle/>
        <a:p>
          <a:r>
            <a:rPr lang="en-US" sz="1050" i="0">
              <a:latin typeface="Arial" panose="020B0604020202020204" pitchFamily="34" charset="0"/>
              <a:cs typeface="Arial" panose="020B0604020202020204" pitchFamily="34" charset="0"/>
            </a:rPr>
            <a:t>Fleet Management</a:t>
          </a:r>
        </a:p>
      </dgm:t>
    </dgm:pt>
    <dgm:pt modelId="{31A3A08B-9215-4651-84C0-9FE2A3AD8089}" type="parTrans" cxnId="{9D4C7B4C-2FC2-4D3F-8B3F-A790B2CDA112}">
      <dgm:prSet/>
      <dgm:spPr/>
      <dgm:t>
        <a:bodyPr/>
        <a:lstStyle/>
        <a:p>
          <a:endParaRPr lang="en-US" sz="1050"/>
        </a:p>
      </dgm:t>
    </dgm:pt>
    <dgm:pt modelId="{CC34101C-331D-49A1-B644-60D9C03AB617}" type="sibTrans" cxnId="{9D4C7B4C-2FC2-4D3F-8B3F-A790B2CDA112}">
      <dgm:prSet/>
      <dgm:spPr/>
      <dgm:t>
        <a:bodyPr/>
        <a:lstStyle/>
        <a:p>
          <a:endParaRPr lang="en-US" sz="1050"/>
        </a:p>
      </dgm:t>
    </dgm:pt>
    <dgm:pt modelId="{8212E970-88EE-4CCA-A7B6-515CBF4221AD}">
      <dgm:prSet phldrT="[Text]" custT="1"/>
      <dgm:spPr/>
      <dgm:t>
        <a:bodyPr/>
        <a:lstStyle/>
        <a:p>
          <a:r>
            <a:rPr lang="en-US" sz="1050" i="0">
              <a:latin typeface="Arial" panose="020B0604020202020204" pitchFamily="34" charset="0"/>
              <a:cs typeface="Arial" panose="020B0604020202020204" pitchFamily="34" charset="0"/>
            </a:rPr>
            <a:t>Human Resources</a:t>
          </a:r>
        </a:p>
      </dgm:t>
    </dgm:pt>
    <dgm:pt modelId="{AA238773-71B9-41B3-8003-36D9E1E0555B}" type="parTrans" cxnId="{9F7F5A40-1ABF-4F64-943D-0716819AF002}">
      <dgm:prSet/>
      <dgm:spPr/>
      <dgm:t>
        <a:bodyPr/>
        <a:lstStyle/>
        <a:p>
          <a:endParaRPr lang="en-US" sz="1050"/>
        </a:p>
      </dgm:t>
    </dgm:pt>
    <dgm:pt modelId="{15202352-731D-4BDA-A13E-11F86B76526C}" type="sibTrans" cxnId="{9F7F5A40-1ABF-4F64-943D-0716819AF002}">
      <dgm:prSet/>
      <dgm:spPr/>
      <dgm:t>
        <a:bodyPr/>
        <a:lstStyle/>
        <a:p>
          <a:endParaRPr lang="en-US" sz="1050"/>
        </a:p>
      </dgm:t>
    </dgm:pt>
    <dgm:pt modelId="{67EE2C81-4D68-4751-892F-1E86DF912F5B}">
      <dgm:prSet phldrT="[Text]" custT="1"/>
      <dgm:spPr/>
      <dgm:t>
        <a:bodyPr/>
        <a:lstStyle/>
        <a:p>
          <a:r>
            <a:rPr lang="en-US" sz="1050" i="0">
              <a:latin typeface="Arial" panose="020B0604020202020204" pitchFamily="34" charset="0"/>
              <a:cs typeface="Arial" panose="020B0604020202020204" pitchFamily="34" charset="0"/>
            </a:rPr>
            <a:t>Information Technology</a:t>
          </a:r>
        </a:p>
      </dgm:t>
    </dgm:pt>
    <dgm:pt modelId="{901FD3EF-C735-41EC-9D73-9062745D55D7}" type="parTrans" cxnId="{B68A9283-3226-42AF-BCD2-6BE3B62A01E7}">
      <dgm:prSet/>
      <dgm:spPr/>
      <dgm:t>
        <a:bodyPr/>
        <a:lstStyle/>
        <a:p>
          <a:endParaRPr lang="en-US" sz="1050"/>
        </a:p>
      </dgm:t>
    </dgm:pt>
    <dgm:pt modelId="{E60ABCF5-1E16-4BCE-B726-CE9389E7854C}" type="sibTrans" cxnId="{B68A9283-3226-42AF-BCD2-6BE3B62A01E7}">
      <dgm:prSet/>
      <dgm:spPr/>
      <dgm:t>
        <a:bodyPr/>
        <a:lstStyle/>
        <a:p>
          <a:endParaRPr lang="en-US" sz="1050"/>
        </a:p>
      </dgm:t>
    </dgm:pt>
    <dgm:pt modelId="{407439DA-A5ED-42CD-8E32-E9552D1BCA20}">
      <dgm:prSet phldrT="[Text]" custT="1"/>
      <dgm:spPr/>
      <dgm:t>
        <a:bodyPr/>
        <a:lstStyle/>
        <a:p>
          <a:r>
            <a:rPr lang="en-US" sz="1050" i="0">
              <a:latin typeface="Arial" panose="020B0604020202020204" pitchFamily="34" charset="0"/>
              <a:cs typeface="Arial" panose="020B0604020202020204" pitchFamily="34" charset="0"/>
            </a:rPr>
            <a:t>Legal Services</a:t>
          </a:r>
        </a:p>
      </dgm:t>
    </dgm:pt>
    <dgm:pt modelId="{D6065BA4-B007-4021-A989-C525667AFA6A}" type="parTrans" cxnId="{982941EC-CE6B-4EBD-84C8-C5FD0AC58231}">
      <dgm:prSet/>
      <dgm:spPr/>
      <dgm:t>
        <a:bodyPr/>
        <a:lstStyle/>
        <a:p>
          <a:endParaRPr lang="en-US" sz="1050"/>
        </a:p>
      </dgm:t>
    </dgm:pt>
    <dgm:pt modelId="{6659FABF-E555-4A10-9E3E-6808F99FBDAF}" type="sibTrans" cxnId="{982941EC-CE6B-4EBD-84C8-C5FD0AC58231}">
      <dgm:prSet/>
      <dgm:spPr/>
      <dgm:t>
        <a:bodyPr/>
        <a:lstStyle/>
        <a:p>
          <a:endParaRPr lang="en-US" sz="1050"/>
        </a:p>
      </dgm:t>
    </dgm:pt>
    <dgm:pt modelId="{DB6698EB-183D-4C23-91AD-322973FA32E9}">
      <dgm:prSet phldrT="[Text]" custT="1"/>
      <dgm:spPr/>
      <dgm:t>
        <a:bodyPr/>
        <a:lstStyle/>
        <a:p>
          <a:r>
            <a:rPr lang="en-US" sz="1050" i="0">
              <a:latin typeface="Arial" panose="020B0604020202020204" pitchFamily="34" charset="0"/>
              <a:cs typeface="Arial" panose="020B0604020202020204" pitchFamily="34" charset="0"/>
            </a:rPr>
            <a:t>Marketing, Customer Relations, Publicity and Media Co-ordination</a:t>
          </a:r>
        </a:p>
      </dgm:t>
    </dgm:pt>
    <dgm:pt modelId="{D1F82741-E1DA-4DFA-9A06-C5DEC08C93C1}" type="parTrans" cxnId="{8D0C929D-6B2B-46AA-812F-179D87B762D5}">
      <dgm:prSet/>
      <dgm:spPr/>
      <dgm:t>
        <a:bodyPr/>
        <a:lstStyle/>
        <a:p>
          <a:endParaRPr lang="en-US" sz="1050"/>
        </a:p>
      </dgm:t>
    </dgm:pt>
    <dgm:pt modelId="{BF2CF28D-F648-4BC6-9F5E-D2CF6B2DB583}" type="sibTrans" cxnId="{8D0C929D-6B2B-46AA-812F-179D87B762D5}">
      <dgm:prSet/>
      <dgm:spPr/>
      <dgm:t>
        <a:bodyPr/>
        <a:lstStyle/>
        <a:p>
          <a:endParaRPr lang="en-US" sz="1050"/>
        </a:p>
      </dgm:t>
    </dgm:pt>
    <dgm:pt modelId="{F3E2AD89-A819-47BC-9523-D5BCAA20CC94}">
      <dgm:prSet phldrT="[Text]" custT="1"/>
      <dgm:spPr/>
      <dgm:t>
        <a:bodyPr/>
        <a:lstStyle/>
        <a:p>
          <a:r>
            <a:rPr lang="en-US" sz="1050" i="0">
              <a:latin typeface="Arial" panose="020B0604020202020204" pitchFamily="34" charset="0"/>
              <a:cs typeface="Arial" panose="020B0604020202020204" pitchFamily="34" charset="0"/>
            </a:rPr>
            <a:t>Property Services</a:t>
          </a:r>
        </a:p>
      </dgm:t>
    </dgm:pt>
    <dgm:pt modelId="{A157AFDF-7EF5-40D5-828E-5D6BE1ADC1F0}" type="parTrans" cxnId="{8F4713B3-683B-4C0F-843E-60DD381580DD}">
      <dgm:prSet/>
      <dgm:spPr/>
      <dgm:t>
        <a:bodyPr/>
        <a:lstStyle/>
        <a:p>
          <a:endParaRPr lang="en-US" sz="1050"/>
        </a:p>
      </dgm:t>
    </dgm:pt>
    <dgm:pt modelId="{8228278D-E110-4A34-9785-5247BE78452D}" type="sibTrans" cxnId="{8F4713B3-683B-4C0F-843E-60DD381580DD}">
      <dgm:prSet/>
      <dgm:spPr/>
      <dgm:t>
        <a:bodyPr/>
        <a:lstStyle/>
        <a:p>
          <a:endParaRPr lang="en-US" sz="1050"/>
        </a:p>
      </dgm:t>
    </dgm:pt>
    <dgm:pt modelId="{2668D114-378B-40AD-9CD7-0C79AA464D9F}">
      <dgm:prSet phldrT="[Text]" custT="1"/>
      <dgm:spPr/>
      <dgm:t>
        <a:bodyPr/>
        <a:lstStyle/>
        <a:p>
          <a:r>
            <a:rPr lang="en-US" sz="1050" i="0">
              <a:latin typeface="Arial" panose="020B0604020202020204" pitchFamily="34" charset="0"/>
              <a:cs typeface="Arial" panose="020B0604020202020204" pitchFamily="34" charset="0"/>
            </a:rPr>
            <a:t>Risk Management</a:t>
          </a:r>
        </a:p>
      </dgm:t>
    </dgm:pt>
    <dgm:pt modelId="{93E32F31-7323-42C0-B752-79BD2F55C969}" type="parTrans" cxnId="{47C3C966-5359-40BE-BAEA-3DFF3AE9AA4F}">
      <dgm:prSet/>
      <dgm:spPr/>
      <dgm:t>
        <a:bodyPr/>
        <a:lstStyle/>
        <a:p>
          <a:endParaRPr lang="en-US" sz="1050"/>
        </a:p>
      </dgm:t>
    </dgm:pt>
    <dgm:pt modelId="{277515A1-3FD6-4EBF-9EEB-3A49C58AE99A}" type="sibTrans" cxnId="{47C3C966-5359-40BE-BAEA-3DFF3AE9AA4F}">
      <dgm:prSet/>
      <dgm:spPr/>
      <dgm:t>
        <a:bodyPr/>
        <a:lstStyle/>
        <a:p>
          <a:endParaRPr lang="en-US" sz="1050"/>
        </a:p>
      </dgm:t>
    </dgm:pt>
    <dgm:pt modelId="{44070038-D576-4E4D-9706-40D7FD926A6B}">
      <dgm:prSet phldrT="[Text]" custT="1"/>
      <dgm:spPr/>
      <dgm:t>
        <a:bodyPr/>
        <a:lstStyle/>
        <a:p>
          <a:r>
            <a:rPr lang="en-US" sz="1050" i="0">
              <a:latin typeface="Arial" panose="020B0604020202020204" pitchFamily="34" charset="0"/>
              <a:cs typeface="Arial" panose="020B0604020202020204" pitchFamily="34" charset="0"/>
            </a:rPr>
            <a:t>Security Services</a:t>
          </a:r>
        </a:p>
      </dgm:t>
    </dgm:pt>
    <dgm:pt modelId="{8626D43A-DE5B-4879-B8CF-2EBF6086C9A1}" type="parTrans" cxnId="{A1539F97-F0A0-4B6A-BEE6-DC9AA7682873}">
      <dgm:prSet/>
      <dgm:spPr/>
      <dgm:t>
        <a:bodyPr/>
        <a:lstStyle/>
        <a:p>
          <a:endParaRPr lang="en-US" sz="1050"/>
        </a:p>
      </dgm:t>
    </dgm:pt>
    <dgm:pt modelId="{ACE0DFE1-59C1-4A21-B2BF-9E8D3C5B2D73}" type="sibTrans" cxnId="{A1539F97-F0A0-4B6A-BEE6-DC9AA7682873}">
      <dgm:prSet/>
      <dgm:spPr/>
      <dgm:t>
        <a:bodyPr/>
        <a:lstStyle/>
        <a:p>
          <a:endParaRPr lang="en-US" sz="1050"/>
        </a:p>
      </dgm:t>
    </dgm:pt>
    <dgm:pt modelId="{31DB1E2A-3CC0-4A82-A02C-86A2F20764AE}">
      <dgm:prSet phldrT="[Text]" custT="1"/>
      <dgm:spPr/>
      <dgm:t>
        <a:bodyPr/>
        <a:lstStyle/>
        <a:p>
          <a:r>
            <a:rPr lang="en-US" sz="1050" i="0">
              <a:latin typeface="Arial" panose="020B0604020202020204" pitchFamily="34" charset="0"/>
              <a:cs typeface="Arial" panose="020B0604020202020204" pitchFamily="34" charset="0"/>
            </a:rPr>
            <a:t>Supply Chain Management</a:t>
          </a:r>
        </a:p>
      </dgm:t>
    </dgm:pt>
    <dgm:pt modelId="{0C910D76-3A8F-4164-8A2F-1BD0426176D0}" type="parTrans" cxnId="{F2F8966E-BF39-431D-9B43-2EE416E0BA96}">
      <dgm:prSet/>
      <dgm:spPr/>
      <dgm:t>
        <a:bodyPr/>
        <a:lstStyle/>
        <a:p>
          <a:endParaRPr lang="en-US" sz="1050"/>
        </a:p>
      </dgm:t>
    </dgm:pt>
    <dgm:pt modelId="{F21DB96E-4391-4B0F-A751-F146820E68A8}" type="sibTrans" cxnId="{F2F8966E-BF39-431D-9B43-2EE416E0BA96}">
      <dgm:prSet/>
      <dgm:spPr/>
      <dgm:t>
        <a:bodyPr/>
        <a:lstStyle/>
        <a:p>
          <a:endParaRPr lang="en-US" sz="1050"/>
        </a:p>
      </dgm:t>
    </dgm:pt>
    <dgm:pt modelId="{5D211D42-78B2-474B-974F-707BBB4BC095}">
      <dgm:prSet phldrT="[Text]" custT="1"/>
      <dgm:spPr/>
      <dgm:t>
        <a:bodyPr/>
        <a:lstStyle/>
        <a:p>
          <a:r>
            <a:rPr lang="en-US" sz="1050" i="0">
              <a:latin typeface="Arial" panose="020B0604020202020204" pitchFamily="34" charset="0"/>
              <a:cs typeface="Arial" panose="020B0604020202020204" pitchFamily="34" charset="0"/>
            </a:rPr>
            <a:t>Valuation Service</a:t>
          </a:r>
        </a:p>
      </dgm:t>
    </dgm:pt>
    <dgm:pt modelId="{1A783662-8B65-43CF-99EE-C630F3925075}" type="parTrans" cxnId="{FC161E0A-91A3-409D-8609-3ABBD221F38C}">
      <dgm:prSet/>
      <dgm:spPr/>
      <dgm:t>
        <a:bodyPr/>
        <a:lstStyle/>
        <a:p>
          <a:endParaRPr lang="en-US" sz="1050"/>
        </a:p>
      </dgm:t>
    </dgm:pt>
    <dgm:pt modelId="{0AE81C28-3C95-4FEE-BE5C-919462EFE53D}" type="sibTrans" cxnId="{FC161E0A-91A3-409D-8609-3ABBD221F38C}">
      <dgm:prSet/>
      <dgm:spPr/>
      <dgm:t>
        <a:bodyPr/>
        <a:lstStyle/>
        <a:p>
          <a:endParaRPr lang="en-US" sz="1050"/>
        </a:p>
      </dgm:t>
    </dgm:pt>
    <dgm:pt modelId="{A77FD4A9-9E7A-4B21-9D45-D24DBA6EBE4E}">
      <dgm:prSet custT="1"/>
      <dgm:spPr/>
      <dgm:t>
        <a:bodyPr/>
        <a:lstStyle/>
        <a:p>
          <a:r>
            <a:rPr lang="en-US" sz="1050">
              <a:latin typeface="Arial" panose="020B0604020202020204" pitchFamily="34" charset="0"/>
              <a:cs typeface="Arial" panose="020B0604020202020204" pitchFamily="34" charset="0"/>
            </a:rPr>
            <a:t>Fleet Management</a:t>
          </a:r>
        </a:p>
      </dgm:t>
    </dgm:pt>
    <dgm:pt modelId="{80A27990-D534-4C81-803C-ED2DDF477D7D}" type="parTrans" cxnId="{2F7FC6F8-D51E-43B2-B959-C3E73611B815}">
      <dgm:prSet/>
      <dgm:spPr/>
      <dgm:t>
        <a:bodyPr/>
        <a:lstStyle/>
        <a:p>
          <a:endParaRPr lang="en-US" sz="1050"/>
        </a:p>
      </dgm:t>
    </dgm:pt>
    <dgm:pt modelId="{36A6F12D-EA89-49EF-A250-A5C840512B4F}" type="sibTrans" cxnId="{2F7FC6F8-D51E-43B2-B959-C3E73611B815}">
      <dgm:prSet/>
      <dgm:spPr/>
      <dgm:t>
        <a:bodyPr/>
        <a:lstStyle/>
        <a:p>
          <a:endParaRPr lang="en-US" sz="1050"/>
        </a:p>
      </dgm:t>
    </dgm:pt>
    <dgm:pt modelId="{32E00E43-B25C-40E1-AE0E-8A5F211E2102}">
      <dgm:prSet custT="1"/>
      <dgm:spPr/>
      <dgm:t>
        <a:bodyPr/>
        <a:lstStyle/>
        <a:p>
          <a:r>
            <a:rPr lang="en-US" sz="1050">
              <a:latin typeface="Arial" panose="020B0604020202020204" pitchFamily="34" charset="0"/>
              <a:cs typeface="Arial" panose="020B0604020202020204" pitchFamily="34" charset="0"/>
            </a:rPr>
            <a:t>Human Resources</a:t>
          </a:r>
        </a:p>
      </dgm:t>
    </dgm:pt>
    <dgm:pt modelId="{6B2EECBE-7C28-431D-B830-A44906660D69}" type="parTrans" cxnId="{3F3D5AE4-2E43-4AF3-97F5-A7EBF92A22C2}">
      <dgm:prSet/>
      <dgm:spPr/>
      <dgm:t>
        <a:bodyPr/>
        <a:lstStyle/>
        <a:p>
          <a:endParaRPr lang="en-US" sz="1050"/>
        </a:p>
      </dgm:t>
    </dgm:pt>
    <dgm:pt modelId="{48E859FE-FFF0-466A-A93E-B6AD8023916F}" type="sibTrans" cxnId="{3F3D5AE4-2E43-4AF3-97F5-A7EBF92A22C2}">
      <dgm:prSet/>
      <dgm:spPr/>
      <dgm:t>
        <a:bodyPr/>
        <a:lstStyle/>
        <a:p>
          <a:endParaRPr lang="en-US" sz="1050"/>
        </a:p>
      </dgm:t>
    </dgm:pt>
    <dgm:pt modelId="{A7364F46-B610-4752-9724-83214FF5D15B}">
      <dgm:prSet custT="1"/>
      <dgm:spPr/>
      <dgm:t>
        <a:bodyPr/>
        <a:lstStyle/>
        <a:p>
          <a:r>
            <a:rPr lang="en-US" sz="1050">
              <a:latin typeface="Arial" panose="020B0604020202020204" pitchFamily="34" charset="0"/>
              <a:cs typeface="Arial" panose="020B0604020202020204" pitchFamily="34" charset="0"/>
            </a:rPr>
            <a:t>Information Technology</a:t>
          </a:r>
        </a:p>
      </dgm:t>
    </dgm:pt>
    <dgm:pt modelId="{15F33D9A-4EE2-41AB-930D-CBBB287C84B9}" type="parTrans" cxnId="{68712711-3265-4BA1-91A4-C2B69F1D9175}">
      <dgm:prSet/>
      <dgm:spPr/>
      <dgm:t>
        <a:bodyPr/>
        <a:lstStyle/>
        <a:p>
          <a:endParaRPr lang="en-US" sz="1050"/>
        </a:p>
      </dgm:t>
    </dgm:pt>
    <dgm:pt modelId="{E17F7F6E-26D2-4947-B6AD-CF18575540F7}" type="sibTrans" cxnId="{68712711-3265-4BA1-91A4-C2B69F1D9175}">
      <dgm:prSet/>
      <dgm:spPr/>
      <dgm:t>
        <a:bodyPr/>
        <a:lstStyle/>
        <a:p>
          <a:endParaRPr lang="en-US" sz="1050"/>
        </a:p>
      </dgm:t>
    </dgm:pt>
    <dgm:pt modelId="{7C9DAE34-D9E6-4626-9446-DFD457B81D7D}">
      <dgm:prSet custT="1"/>
      <dgm:spPr/>
      <dgm:t>
        <a:bodyPr/>
        <a:lstStyle/>
        <a:p>
          <a:r>
            <a:rPr lang="en-US" sz="1050">
              <a:latin typeface="Arial" panose="020B0604020202020204" pitchFamily="34" charset="0"/>
              <a:cs typeface="Arial" panose="020B0604020202020204" pitchFamily="34" charset="0"/>
            </a:rPr>
            <a:t>Legal Service</a:t>
          </a:r>
        </a:p>
      </dgm:t>
    </dgm:pt>
    <dgm:pt modelId="{BFCF0085-A02E-4149-B2AE-D7F6BE35A03A}" type="parTrans" cxnId="{1F8EE17F-E446-4FEC-A113-8BBA244A97CE}">
      <dgm:prSet/>
      <dgm:spPr/>
      <dgm:t>
        <a:bodyPr/>
        <a:lstStyle/>
        <a:p>
          <a:endParaRPr lang="en-US" sz="1050"/>
        </a:p>
      </dgm:t>
    </dgm:pt>
    <dgm:pt modelId="{1B2BA8F0-4134-40AE-9925-D5F19F4EC322}" type="sibTrans" cxnId="{1F8EE17F-E446-4FEC-A113-8BBA244A97CE}">
      <dgm:prSet/>
      <dgm:spPr/>
      <dgm:t>
        <a:bodyPr/>
        <a:lstStyle/>
        <a:p>
          <a:endParaRPr lang="en-US" sz="1050"/>
        </a:p>
      </dgm:t>
    </dgm:pt>
    <dgm:pt modelId="{BC551466-E9EE-4E4B-A289-A7F72D723765}">
      <dgm:prSet custT="1"/>
      <dgm:spPr/>
      <dgm:t>
        <a:bodyPr/>
        <a:lstStyle/>
        <a:p>
          <a:r>
            <a:rPr lang="en-US" sz="1050">
              <a:latin typeface="Arial" panose="020B0604020202020204" pitchFamily="34" charset="0"/>
              <a:cs typeface="Arial" panose="020B0604020202020204" pitchFamily="34" charset="0"/>
            </a:rPr>
            <a:t>Marketing, Customer Relations, Publicity and Media Co-ordination</a:t>
          </a:r>
        </a:p>
      </dgm:t>
    </dgm:pt>
    <dgm:pt modelId="{5F7F6496-3E03-40A7-B052-2F21AB496782}" type="parTrans" cxnId="{5D969B65-F2A9-4995-9C62-58F1563383C2}">
      <dgm:prSet/>
      <dgm:spPr/>
      <dgm:t>
        <a:bodyPr/>
        <a:lstStyle/>
        <a:p>
          <a:endParaRPr lang="en-US" sz="1050"/>
        </a:p>
      </dgm:t>
    </dgm:pt>
    <dgm:pt modelId="{36B1A2DC-D364-481A-85C6-B451E2F6B4C7}" type="sibTrans" cxnId="{5D969B65-F2A9-4995-9C62-58F1563383C2}">
      <dgm:prSet/>
      <dgm:spPr/>
      <dgm:t>
        <a:bodyPr/>
        <a:lstStyle/>
        <a:p>
          <a:endParaRPr lang="en-US" sz="1050"/>
        </a:p>
      </dgm:t>
    </dgm:pt>
    <dgm:pt modelId="{B1916041-B2AA-4226-990B-5A91C742EA16}">
      <dgm:prSet custT="1"/>
      <dgm:spPr/>
      <dgm:t>
        <a:bodyPr/>
        <a:lstStyle/>
        <a:p>
          <a:r>
            <a:rPr lang="en-US" sz="1050">
              <a:latin typeface="Arial" panose="020B0604020202020204" pitchFamily="34" charset="0"/>
              <a:cs typeface="Arial" panose="020B0604020202020204" pitchFamily="34" charset="0"/>
            </a:rPr>
            <a:t>Property Service</a:t>
          </a:r>
        </a:p>
      </dgm:t>
    </dgm:pt>
    <dgm:pt modelId="{AE6981EF-FB8B-4F8F-8109-CF399A8FF07B}" type="parTrans" cxnId="{6DEA57E5-770B-4FCA-BCAB-A98074AA304E}">
      <dgm:prSet/>
      <dgm:spPr/>
      <dgm:t>
        <a:bodyPr/>
        <a:lstStyle/>
        <a:p>
          <a:endParaRPr lang="en-US" sz="1050"/>
        </a:p>
      </dgm:t>
    </dgm:pt>
    <dgm:pt modelId="{74E953B4-74AE-487C-BE4F-1D892850F479}" type="sibTrans" cxnId="{6DEA57E5-770B-4FCA-BCAB-A98074AA304E}">
      <dgm:prSet/>
      <dgm:spPr/>
      <dgm:t>
        <a:bodyPr/>
        <a:lstStyle/>
        <a:p>
          <a:endParaRPr lang="en-US" sz="1050"/>
        </a:p>
      </dgm:t>
    </dgm:pt>
    <dgm:pt modelId="{A78E57A8-7314-4177-8860-1FE502E62DA5}">
      <dgm:prSet custT="1"/>
      <dgm:spPr/>
      <dgm:t>
        <a:bodyPr/>
        <a:lstStyle/>
        <a:p>
          <a:r>
            <a:rPr lang="en-US" sz="1050">
              <a:latin typeface="Arial" panose="020B0604020202020204" pitchFamily="34" charset="0"/>
              <a:cs typeface="Arial" panose="020B0604020202020204" pitchFamily="34" charset="0"/>
            </a:rPr>
            <a:t>Risk Management</a:t>
          </a:r>
        </a:p>
      </dgm:t>
    </dgm:pt>
    <dgm:pt modelId="{4FC6A265-6F1F-4237-9130-D4444016286C}" type="parTrans" cxnId="{11822FC5-FC56-4D32-8426-1F5ECC122194}">
      <dgm:prSet/>
      <dgm:spPr/>
      <dgm:t>
        <a:bodyPr/>
        <a:lstStyle/>
        <a:p>
          <a:endParaRPr lang="en-US" sz="1050"/>
        </a:p>
      </dgm:t>
    </dgm:pt>
    <dgm:pt modelId="{25A864F5-787F-428F-8A7D-86AA16B19F1B}" type="sibTrans" cxnId="{11822FC5-FC56-4D32-8426-1F5ECC122194}">
      <dgm:prSet/>
      <dgm:spPr/>
      <dgm:t>
        <a:bodyPr/>
        <a:lstStyle/>
        <a:p>
          <a:endParaRPr lang="en-US" sz="1050"/>
        </a:p>
      </dgm:t>
    </dgm:pt>
    <dgm:pt modelId="{95D7050B-7DE1-4659-99BC-82756C3EFADE}">
      <dgm:prSet custT="1"/>
      <dgm:spPr/>
      <dgm:t>
        <a:bodyPr/>
        <a:lstStyle/>
        <a:p>
          <a:endParaRPr lang="en-US" sz="1050">
            <a:latin typeface="Arial" panose="020B0604020202020204" pitchFamily="34" charset="0"/>
            <a:cs typeface="Arial" panose="020B0604020202020204" pitchFamily="34" charset="0"/>
          </a:endParaRPr>
        </a:p>
      </dgm:t>
    </dgm:pt>
    <dgm:pt modelId="{C90BC471-1A71-4C46-86A1-49F328338D0B}" type="parTrans" cxnId="{1CCFE9BA-362B-4B99-AD5F-7F3F59635506}">
      <dgm:prSet/>
      <dgm:spPr/>
      <dgm:t>
        <a:bodyPr/>
        <a:lstStyle/>
        <a:p>
          <a:endParaRPr lang="en-US" sz="1050"/>
        </a:p>
      </dgm:t>
    </dgm:pt>
    <dgm:pt modelId="{676A793C-F9B9-49EF-982E-D07E405FED3C}" type="sibTrans" cxnId="{1CCFE9BA-362B-4B99-AD5F-7F3F59635506}">
      <dgm:prSet/>
      <dgm:spPr/>
      <dgm:t>
        <a:bodyPr/>
        <a:lstStyle/>
        <a:p>
          <a:endParaRPr lang="en-US" sz="1050"/>
        </a:p>
      </dgm:t>
    </dgm:pt>
    <dgm:pt modelId="{069A0974-FB1C-4A0B-BCA6-1C222C49E1A8}">
      <dgm:prSet custT="1"/>
      <dgm:spPr/>
      <dgm:t>
        <a:bodyPr/>
        <a:lstStyle/>
        <a:p>
          <a:r>
            <a:rPr lang="en-US" sz="1050">
              <a:latin typeface="Arial" panose="020B0604020202020204" pitchFamily="34" charset="0"/>
              <a:cs typeface="Arial" panose="020B0604020202020204" pitchFamily="34" charset="0"/>
            </a:rPr>
            <a:t>Security Services</a:t>
          </a:r>
        </a:p>
      </dgm:t>
    </dgm:pt>
    <dgm:pt modelId="{A54782F6-E58F-4D3B-8EF2-5C5543638123}" type="parTrans" cxnId="{50A8EF77-B612-414B-8AB6-62A173FCB900}">
      <dgm:prSet/>
      <dgm:spPr/>
      <dgm:t>
        <a:bodyPr/>
        <a:lstStyle/>
        <a:p>
          <a:endParaRPr lang="en-US" sz="1050"/>
        </a:p>
      </dgm:t>
    </dgm:pt>
    <dgm:pt modelId="{85165551-DBD4-40AA-ABA6-AAD22EC16CAE}" type="sibTrans" cxnId="{50A8EF77-B612-414B-8AB6-62A173FCB900}">
      <dgm:prSet/>
      <dgm:spPr/>
      <dgm:t>
        <a:bodyPr/>
        <a:lstStyle/>
        <a:p>
          <a:endParaRPr lang="en-US" sz="1050"/>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FC161E0A-91A3-409D-8609-3ABBD221F38C}" srcId="{13E405E1-6675-4089-8562-0E2473919D5D}" destId="{5D211D42-78B2-474B-974F-707BBB4BC095}" srcOrd="13" destOrd="0" parTransId="{1A783662-8B65-43CF-99EE-C630F3925075}" sibTransId="{0AE81C28-3C95-4FEE-BE5C-919462EFE53D}"/>
    <dgm:cxn modelId="{68712711-3265-4BA1-91A4-C2B69F1D9175}" srcId="{6778F646-DD97-4638-A8F8-AFE293433022}" destId="{A7364F46-B610-4752-9724-83214FF5D15B}" srcOrd="3" destOrd="0" parTransId="{15F33D9A-4EE2-41AB-930D-CBBB287C84B9}" sibTransId="{E17F7F6E-26D2-4947-B6AD-CF18575540F7}"/>
    <dgm:cxn modelId="{390E161D-D670-43BD-BC54-F35ED6545EA7}" type="presOf" srcId="{2668D114-378B-40AD-9CD7-0C79AA464D9F}" destId="{9713EB87-A940-4BF5-B5F9-479D296C46B0}" srcOrd="0" destOrd="10" presId="urn:microsoft.com/office/officeart/2005/8/layout/hList2#3"/>
    <dgm:cxn modelId="{AC392320-8931-4A61-975E-E7F25A28D8B5}" type="presOf" srcId="{2FF490F6-37E1-497E-8AC0-4289D832A55F}" destId="{9713EB87-A940-4BF5-B5F9-479D296C46B0}" srcOrd="0" destOrd="14" presId="urn:microsoft.com/office/officeart/2005/8/layout/hList2#3"/>
    <dgm:cxn modelId="{929CAB25-D85B-44D7-985B-9E24102B7925}" type="presOf" srcId="{5D211D42-78B2-474B-974F-707BBB4BC095}" destId="{9713EB87-A940-4BF5-B5F9-479D296C46B0}" srcOrd="0" destOrd="13" presId="urn:microsoft.com/office/officeart/2005/8/layout/hList2#3"/>
    <dgm:cxn modelId="{1D9CBD2E-6063-49DB-B264-E075C336D975}" type="presOf" srcId="{F3E2AD89-A819-47BC-9523-D5BCAA20CC94}" destId="{9713EB87-A940-4BF5-B5F9-479D296C46B0}" srcOrd="0" destOrd="9" presId="urn:microsoft.com/office/officeart/2005/8/layout/hList2#3"/>
    <dgm:cxn modelId="{80EC0E39-4494-43FB-B7C4-05DF4532FD97}" srcId="{6778F646-DD97-4638-A8F8-AFE293433022}" destId="{20A642AA-6B71-41CA-9BED-715263A181CE}" srcOrd="10" destOrd="0" parTransId="{0863FF01-B78A-4E9A-9CE5-4666AC8FBE9D}" sibTransId="{6ADCDC0B-D0C0-46EE-B5B3-B866ABD580E5}"/>
    <dgm:cxn modelId="{DDB97F3C-C352-4800-A7EA-E91C5D106242}" type="presOf" srcId="{6778F646-DD97-4638-A8F8-AFE293433022}" destId="{65398E40-9560-426D-99C7-838AFCA9AC00}" srcOrd="0" destOrd="0" presId="urn:microsoft.com/office/officeart/2005/8/layout/hList2#3"/>
    <dgm:cxn modelId="{9F7F5A40-1ABF-4F64-943D-0716819AF002}" srcId="{13E405E1-6675-4089-8562-0E2473919D5D}" destId="{8212E970-88EE-4CCA-A7B6-515CBF4221AD}" srcOrd="5" destOrd="0" parTransId="{AA238773-71B9-41B3-8003-36D9E1E0555B}" sibTransId="{15202352-731D-4BDA-A13E-11F86B76526C}"/>
    <dgm:cxn modelId="{20E6C942-08B7-4EC5-8247-42DCD2156777}" srcId="{13E405E1-6675-4089-8562-0E2473919D5D}" destId="{CFFA8198-5531-485D-B875-AB441B01B616}" srcOrd="3" destOrd="0" parTransId="{DF0DDAF9-F500-4A8F-AFD4-B4101A0A9249}" sibTransId="{F876B7AD-55EA-4869-B3C6-A184373664B0}"/>
    <dgm:cxn modelId="{2B2F9843-B397-4C61-929E-07C2310FC31F}" type="presOf" srcId="{B1916041-B2AA-4226-990B-5A91C742EA16}" destId="{29C833D7-5065-40EC-9E79-3138012E372F}" srcOrd="0" destOrd="6" presId="urn:microsoft.com/office/officeart/2005/8/layout/hList2#3"/>
    <dgm:cxn modelId="{5D969B65-F2A9-4995-9C62-58F1563383C2}" srcId="{6778F646-DD97-4638-A8F8-AFE293433022}" destId="{BC551466-E9EE-4E4B-A289-A7F72D723765}" srcOrd="5" destOrd="0" parTransId="{5F7F6496-3E03-40A7-B052-2F21AB496782}" sibTransId="{36B1A2DC-D364-481A-85C6-B451E2F6B4C7}"/>
    <dgm:cxn modelId="{DE473546-8008-471F-A687-1840F502CD3B}" srcId="{AD37EEEA-B00E-497F-9F94-058BAA73A269}" destId="{6778F646-DD97-4638-A8F8-AFE293433022}" srcOrd="1" destOrd="0" parTransId="{0C62F7DE-FA9A-4FB6-A4E1-47CF769436A4}" sibTransId="{F2DAA26B-A23D-4343-B1A7-9C4D459BC133}"/>
    <dgm:cxn modelId="{47C3C966-5359-40BE-BAEA-3DFF3AE9AA4F}" srcId="{13E405E1-6675-4089-8562-0E2473919D5D}" destId="{2668D114-378B-40AD-9CD7-0C79AA464D9F}" srcOrd="10" destOrd="0" parTransId="{93E32F31-7323-42C0-B752-79BD2F55C969}" sibTransId="{277515A1-3FD6-4EBF-9EEB-3A49C58AE99A}"/>
    <dgm:cxn modelId="{F0292068-A057-4474-B919-9FF5B7274069}" type="presOf" srcId="{069A0974-FB1C-4A0B-BCA6-1C222C49E1A8}" destId="{29C833D7-5065-40EC-9E79-3138012E372F}" srcOrd="0" destOrd="8" presId="urn:microsoft.com/office/officeart/2005/8/layout/hList2#3"/>
    <dgm:cxn modelId="{9D4C7B4C-2FC2-4D3F-8B3F-A790B2CDA112}" srcId="{13E405E1-6675-4089-8562-0E2473919D5D}" destId="{71A8AFF4-D385-4518-92BA-165FA3E78C3B}" srcOrd="4" destOrd="0" parTransId="{31A3A08B-9215-4651-84C0-9FE2A3AD8089}" sibTransId="{CC34101C-331D-49A1-B644-60D9C03AB617}"/>
    <dgm:cxn modelId="{2752256D-31E3-457B-90DD-3542B1C55286}" type="presOf" srcId="{8212E970-88EE-4CCA-A7B6-515CBF4221AD}" destId="{9713EB87-A940-4BF5-B5F9-479D296C46B0}" srcOrd="0" destOrd="5" presId="urn:microsoft.com/office/officeart/2005/8/layout/hList2#3"/>
    <dgm:cxn modelId="{F2F8966E-BF39-431D-9B43-2EE416E0BA96}" srcId="{13E405E1-6675-4089-8562-0E2473919D5D}" destId="{31DB1E2A-3CC0-4A82-A02C-86A2F20764AE}" srcOrd="12" destOrd="0" parTransId="{0C910D76-3A8F-4164-8A2F-1BD0426176D0}" sibTransId="{F21DB96E-4391-4B0F-A751-F146820E68A8}"/>
    <dgm:cxn modelId="{4541F66E-D62C-4975-B4B2-5EE894684991}" type="presOf" srcId="{A77FD4A9-9E7A-4B21-9D45-D24DBA6EBE4E}" destId="{29C833D7-5065-40EC-9E79-3138012E372F}" srcOrd="0" destOrd="1" presId="urn:microsoft.com/office/officeart/2005/8/layout/hList2#3"/>
    <dgm:cxn modelId="{BA4F084F-D978-4BE5-A617-0B6BA5936000}" type="presOf" srcId="{A7364F46-B610-4752-9724-83214FF5D15B}" destId="{29C833D7-5065-40EC-9E79-3138012E372F}" srcOrd="0" destOrd="3" presId="urn:microsoft.com/office/officeart/2005/8/layout/hList2#3"/>
    <dgm:cxn modelId="{E6F14070-237A-4096-9137-D2DAE5367C8E}" srcId="{13E405E1-6675-4089-8562-0E2473919D5D}" destId="{B331DAA7-40B0-495D-833F-335E90D1D11F}" srcOrd="2" destOrd="0" parTransId="{33A3D5AA-77BA-4337-B5DB-A71143917A22}" sibTransId="{A258D036-081D-4A8E-A044-45AD4075BBEA}"/>
    <dgm:cxn modelId="{3DE98477-3934-49BE-94DA-315FFAFC93F9}" type="presOf" srcId="{71A8AFF4-D385-4518-92BA-165FA3E78C3B}" destId="{9713EB87-A940-4BF5-B5F9-479D296C46B0}" srcOrd="0" destOrd="4" presId="urn:microsoft.com/office/officeart/2005/8/layout/hList2#3"/>
    <dgm:cxn modelId="{50A8EF77-B612-414B-8AB6-62A173FCB900}" srcId="{6778F646-DD97-4638-A8F8-AFE293433022}" destId="{069A0974-FB1C-4A0B-BCA6-1C222C49E1A8}" srcOrd="8" destOrd="0" parTransId="{A54782F6-E58F-4D3B-8EF2-5C5543638123}" sibTransId="{85165551-DBD4-40AA-ABA6-AAD22EC16CAE}"/>
    <dgm:cxn modelId="{D25D047C-7A87-4A07-8F04-DD1CFFD01014}" type="presOf" srcId="{407439DA-A5ED-42CD-8E32-E9552D1BCA20}" destId="{9713EB87-A940-4BF5-B5F9-479D296C46B0}" srcOrd="0" destOrd="7" presId="urn:microsoft.com/office/officeart/2005/8/layout/hList2#3"/>
    <dgm:cxn modelId="{A782467C-6ED4-4832-A5A7-02411FE4FA59}" type="presOf" srcId="{38709503-74BF-4C68-A60E-1871960EFA82}" destId="{9713EB87-A940-4BF5-B5F9-479D296C46B0}" srcOrd="0" destOrd="1" presId="urn:microsoft.com/office/officeart/2005/8/layout/hList2#3"/>
    <dgm:cxn modelId="{1F8EE17F-E446-4FEC-A113-8BBA244A97CE}" srcId="{6778F646-DD97-4638-A8F8-AFE293433022}" destId="{7C9DAE34-D9E6-4626-9446-DFD457B81D7D}" srcOrd="4" destOrd="0" parTransId="{BFCF0085-A02E-4149-B2AE-D7F6BE35A03A}" sibTransId="{1B2BA8F0-4134-40AE-9925-D5F19F4EC322}"/>
    <dgm:cxn modelId="{B68A9283-3226-42AF-BCD2-6BE3B62A01E7}" srcId="{13E405E1-6675-4089-8562-0E2473919D5D}" destId="{67EE2C81-4D68-4751-892F-1E86DF912F5B}" srcOrd="6" destOrd="0" parTransId="{901FD3EF-C735-41EC-9D73-9062745D55D7}" sibTransId="{E60ABCF5-1E16-4BCE-B726-CE9389E7854C}"/>
    <dgm:cxn modelId="{447B118C-9877-49DF-973C-319D8B7D5AAE}" srcId="{13E405E1-6675-4089-8562-0E2473919D5D}" destId="{2FF490F6-37E1-497E-8AC0-4289D832A55F}" srcOrd="14" destOrd="0" parTransId="{A1BF46FC-A3F0-4D6E-8971-5B12A13A8CD1}" sibTransId="{14CE1008-4693-4579-87DE-E5F05FE286AB}"/>
    <dgm:cxn modelId="{C5B1278E-306C-4903-A0BB-917B5C7AA090}" srcId="{AD37EEEA-B00E-497F-9F94-058BAA73A269}" destId="{13E405E1-6675-4089-8562-0E2473919D5D}" srcOrd="0" destOrd="0" parTransId="{3CF2C523-9564-40C9-8C32-C73ED939610B}" sibTransId="{EA8D56AB-E1F9-4E36-B0D4-F1F2FB875143}"/>
    <dgm:cxn modelId="{D78DAC90-850E-4D1E-91AE-8FFD8C1ABAFB}" type="presOf" srcId="{BC551466-E9EE-4E4B-A289-A7F72D723765}" destId="{29C833D7-5065-40EC-9E79-3138012E372F}" srcOrd="0" destOrd="5" presId="urn:microsoft.com/office/officeart/2005/8/layout/hList2#3"/>
    <dgm:cxn modelId="{D3032B94-7020-40B1-A3B1-F44930F009A7}" type="presOf" srcId="{15122FFD-13C4-4D04-9678-12C03640034C}" destId="{9713EB87-A940-4BF5-B5F9-479D296C46B0}" srcOrd="0" destOrd="0" presId="urn:microsoft.com/office/officeart/2005/8/layout/hList2#3"/>
    <dgm:cxn modelId="{A1539F97-F0A0-4B6A-BEE6-DC9AA7682873}" srcId="{13E405E1-6675-4089-8562-0E2473919D5D}" destId="{44070038-D576-4E4D-9706-40D7FD926A6B}" srcOrd="11" destOrd="0" parTransId="{8626D43A-DE5B-4879-B8CF-2EBF6086C9A1}" sibTransId="{ACE0DFE1-59C1-4A21-B2BF-9E8D3C5B2D73}"/>
    <dgm:cxn modelId="{F4619C99-5670-4DAE-B348-2E2C20332AF8}" type="presOf" srcId="{20A642AA-6B71-41CA-9BED-715263A181CE}" destId="{29C833D7-5065-40EC-9E79-3138012E372F}" srcOrd="0" destOrd="10" presId="urn:microsoft.com/office/officeart/2005/8/layout/hList2#3"/>
    <dgm:cxn modelId="{10B7149B-604F-435E-827A-372545BCAB7C}" type="presOf" srcId="{13E405E1-6675-4089-8562-0E2473919D5D}" destId="{BD7F8CE0-E267-480E-AEA0-E6FBF4561078}" srcOrd="0" destOrd="0" presId="urn:microsoft.com/office/officeart/2005/8/layout/hList2#3"/>
    <dgm:cxn modelId="{8D0C929D-6B2B-46AA-812F-179D87B762D5}" srcId="{13E405E1-6675-4089-8562-0E2473919D5D}" destId="{DB6698EB-183D-4C23-91AD-322973FA32E9}" srcOrd="8" destOrd="0" parTransId="{D1F82741-E1DA-4DFA-9A06-C5DEC08C93C1}" sibTransId="{BF2CF28D-F648-4BC6-9F5E-D2CF6B2DB583}"/>
    <dgm:cxn modelId="{CB7A9EA6-074D-4022-A53D-1B0AFF8D2213}" type="presOf" srcId="{67EE2C81-4D68-4751-892F-1E86DF912F5B}" destId="{9713EB87-A940-4BF5-B5F9-479D296C46B0}" srcOrd="0" destOrd="6" presId="urn:microsoft.com/office/officeart/2005/8/layout/hList2#3"/>
    <dgm:cxn modelId="{93FD45AE-4002-476B-84D5-A85168E2A425}" type="presOf" srcId="{CFFA8198-5531-485D-B875-AB441B01B616}" destId="{9713EB87-A940-4BF5-B5F9-479D296C46B0}" srcOrd="0" destOrd="3"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AFDB92B2-17FC-463F-AFB8-E1933ADAED2E}" type="presOf" srcId="{DB6698EB-183D-4C23-91AD-322973FA32E9}" destId="{9713EB87-A940-4BF5-B5F9-479D296C46B0}" srcOrd="0" destOrd="8" presId="urn:microsoft.com/office/officeart/2005/8/layout/hList2#3"/>
    <dgm:cxn modelId="{8F4713B3-683B-4C0F-843E-60DD381580DD}" srcId="{13E405E1-6675-4089-8562-0E2473919D5D}" destId="{F3E2AD89-A819-47BC-9523-D5BCAA20CC94}" srcOrd="9" destOrd="0" parTransId="{A157AFDF-7EF5-40D5-828E-5D6BE1ADC1F0}" sibTransId="{8228278D-E110-4A34-9785-5247BE78452D}"/>
    <dgm:cxn modelId="{5114A9B8-00C2-4F72-A410-9912646A015C}" type="presOf" srcId="{AD37EEEA-B00E-497F-9F94-058BAA73A269}" destId="{600E076D-489C-48EF-96BC-5D6930588D21}" srcOrd="0" destOrd="0" presId="urn:microsoft.com/office/officeart/2005/8/layout/hList2#3"/>
    <dgm:cxn modelId="{1CCFE9BA-362B-4B99-AD5F-7F3F59635506}" srcId="{6778F646-DD97-4638-A8F8-AFE293433022}" destId="{95D7050B-7DE1-4659-99BC-82756C3EFADE}" srcOrd="9" destOrd="0" parTransId="{C90BC471-1A71-4C46-86A1-49F328338D0B}" sibTransId="{676A793C-F9B9-49EF-982E-D07E405FED3C}"/>
    <dgm:cxn modelId="{22D4AAC3-D30C-435A-B29A-504F4C759715}" type="presOf" srcId="{42EAD3CC-9D39-4E11-BF18-8388DC7BDE8B}" destId="{9713EB87-A940-4BF5-B5F9-479D296C46B0}" srcOrd="0" destOrd="15" presId="urn:microsoft.com/office/officeart/2005/8/layout/hList2#3"/>
    <dgm:cxn modelId="{11822FC5-FC56-4D32-8426-1F5ECC122194}" srcId="{6778F646-DD97-4638-A8F8-AFE293433022}" destId="{A78E57A8-7314-4177-8860-1FE502E62DA5}" srcOrd="7" destOrd="0" parTransId="{4FC6A265-6F1F-4237-9130-D4444016286C}" sibTransId="{25A864F5-787F-428F-8A7D-86AA16B19F1B}"/>
    <dgm:cxn modelId="{D00CC1D5-DB19-456C-B860-F9424969E126}" type="presOf" srcId="{31DB1E2A-3CC0-4A82-A02C-86A2F20764AE}" destId="{9713EB87-A940-4BF5-B5F9-479D296C46B0}" srcOrd="0" destOrd="12" presId="urn:microsoft.com/office/officeart/2005/8/layout/hList2#3"/>
    <dgm:cxn modelId="{D5789DDA-71A2-4791-8760-55B608169974}" srcId="{2FF490F6-37E1-497E-8AC0-4289D832A55F}" destId="{42EAD3CC-9D39-4E11-BF18-8388DC7BDE8B}" srcOrd="0" destOrd="0" parTransId="{FD2C0C4B-96D7-4533-8FCA-3CE7E1A58A94}" sibTransId="{F31DA929-F34C-4F4A-917F-A1CED2343351}"/>
    <dgm:cxn modelId="{AD9E4EE2-EB62-46E3-907C-8DCB086071C1}" type="presOf" srcId="{32E00E43-B25C-40E1-AE0E-8A5F211E2102}" destId="{29C833D7-5065-40EC-9E79-3138012E372F}" srcOrd="0" destOrd="2" presId="urn:microsoft.com/office/officeart/2005/8/layout/hList2#3"/>
    <dgm:cxn modelId="{3F3D5AE4-2E43-4AF3-97F5-A7EBF92A22C2}" srcId="{6778F646-DD97-4638-A8F8-AFE293433022}" destId="{32E00E43-B25C-40E1-AE0E-8A5F211E2102}" srcOrd="2" destOrd="0" parTransId="{6B2EECBE-7C28-431D-B830-A44906660D69}" sibTransId="{48E859FE-FFF0-466A-A93E-B6AD8023916F}"/>
    <dgm:cxn modelId="{689BF4E4-6FFA-4E02-B6FA-36662B6E4AA6}" type="presOf" srcId="{04531397-28EF-44B4-BDC9-22A8C0E48614}" destId="{29C833D7-5065-40EC-9E79-3138012E372F}" srcOrd="0" destOrd="0" presId="urn:microsoft.com/office/officeart/2005/8/layout/hList2#3"/>
    <dgm:cxn modelId="{6DEA57E5-770B-4FCA-BCAB-A98074AA304E}" srcId="{6778F646-DD97-4638-A8F8-AFE293433022}" destId="{B1916041-B2AA-4226-990B-5A91C742EA16}" srcOrd="6" destOrd="0" parTransId="{AE6981EF-FB8B-4F8F-8109-CF399A8FF07B}" sibTransId="{74E953B4-74AE-487C-BE4F-1D892850F479}"/>
    <dgm:cxn modelId="{395597EB-553F-440B-BBDF-B31EA27512B9}" srcId="{13E405E1-6675-4089-8562-0E2473919D5D}" destId="{38709503-74BF-4C68-A60E-1871960EFA82}" srcOrd="1" destOrd="0" parTransId="{7D68F092-EC6A-4833-AC70-53310FD9E12A}" sibTransId="{1FBB85C4-D6AE-4CF1-A56A-1C0C2506B67D}"/>
    <dgm:cxn modelId="{982941EC-CE6B-4EBD-84C8-C5FD0AC58231}" srcId="{13E405E1-6675-4089-8562-0E2473919D5D}" destId="{407439DA-A5ED-42CD-8E32-E9552D1BCA20}" srcOrd="7" destOrd="0" parTransId="{D6065BA4-B007-4021-A989-C525667AFA6A}" sibTransId="{6659FABF-E555-4A10-9E3E-6808F99FBDAF}"/>
    <dgm:cxn modelId="{B7DB42ED-41AC-4353-AFE5-5D6A9033F3FA}" type="presOf" srcId="{A78E57A8-7314-4177-8860-1FE502E62DA5}" destId="{29C833D7-5065-40EC-9E79-3138012E372F}" srcOrd="0" destOrd="7" presId="urn:microsoft.com/office/officeart/2005/8/layout/hList2#3"/>
    <dgm:cxn modelId="{77AE14F0-368B-4B2F-8A65-D08CCC435DEC}" type="presOf" srcId="{44070038-D576-4E4D-9706-40D7FD926A6B}" destId="{9713EB87-A940-4BF5-B5F9-479D296C46B0}" srcOrd="0" destOrd="11" presId="urn:microsoft.com/office/officeart/2005/8/layout/hList2#3"/>
    <dgm:cxn modelId="{9C96C5F4-33F5-4821-89F9-CB9EAD123807}" type="presOf" srcId="{B331DAA7-40B0-495D-833F-335E90D1D11F}" destId="{9713EB87-A940-4BF5-B5F9-479D296C46B0}" srcOrd="0" destOrd="2"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2F7FC6F8-D51E-43B2-B959-C3E73611B815}" srcId="{6778F646-DD97-4638-A8F8-AFE293433022}" destId="{A77FD4A9-9E7A-4B21-9D45-D24DBA6EBE4E}" srcOrd="1" destOrd="0" parTransId="{80A27990-D534-4C81-803C-ED2DDF477D7D}" sibTransId="{36A6F12D-EA89-49EF-A250-A5C840512B4F}"/>
    <dgm:cxn modelId="{5D60BFF9-CABF-458A-B5B3-FF704FF3B5A4}" type="presOf" srcId="{7C9DAE34-D9E6-4626-9446-DFD457B81D7D}" destId="{29C833D7-5065-40EC-9E79-3138012E372F}" srcOrd="0" destOrd="4" presId="urn:microsoft.com/office/officeart/2005/8/layout/hList2#3"/>
    <dgm:cxn modelId="{166B4AFB-DED7-4AC8-9769-D5A11CD00E68}" type="presOf" srcId="{95D7050B-7DE1-4659-99BC-82756C3EFADE}" destId="{29C833D7-5065-40EC-9E79-3138012E372F}" srcOrd="0" destOrd="9" presId="urn:microsoft.com/office/officeart/2005/8/layout/hList2#3"/>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Health Services </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Ambulance</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2FF490F6-37E1-497E-8AC0-4289D832A55F}">
      <dgm:prSet phldrT="[Text]" custT="1"/>
      <dgm:spPr/>
      <dgm:t>
        <a:bodyPr/>
        <a:lstStyle/>
        <a:p>
          <a:endParaRPr lang="en-US" sz="1050" i="1">
            <a:latin typeface="Arial" panose="020B0604020202020204" pitchFamily="34" charset="0"/>
            <a:cs typeface="Arial" panose="020B0604020202020204" pitchFamily="34" charset="0"/>
          </a:endParaRPr>
        </a:p>
      </dgm:t>
    </dgm:pt>
    <dgm:pt modelId="{A1BF46FC-A3F0-4D6E-8971-5B12A13A8CD1}" type="parTrans" cxnId="{447B118C-9877-49DF-973C-319D8B7D5AAE}">
      <dgm:prSet/>
      <dgm:spPr/>
      <dgm:t>
        <a:bodyPr/>
        <a:lstStyle/>
        <a:p>
          <a:endParaRPr lang="en-US" sz="1050">
            <a:latin typeface="Arial" panose="020B0604020202020204" pitchFamily="34" charset="0"/>
            <a:cs typeface="Arial" panose="020B0604020202020204" pitchFamily="34" charset="0"/>
          </a:endParaRPr>
        </a:p>
      </dgm:t>
    </dgm:pt>
    <dgm:pt modelId="{14CE1008-4693-4579-87DE-E5F05FE286AB}" type="sibTrans" cxnId="{447B118C-9877-49DF-973C-319D8B7D5AAE}">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0799931D-F9F7-4F55-BB34-749ED27302C6}">
      <dgm:prSet phldrT="[Text]" custT="1"/>
      <dgm:spPr/>
      <dgm:t>
        <a:bodyPr/>
        <a:lstStyle/>
        <a:p>
          <a:r>
            <a:rPr lang="en-US" sz="1050" i="0">
              <a:latin typeface="Arial" panose="020B0604020202020204" pitchFamily="34" charset="0"/>
              <a:cs typeface="Arial" panose="020B0604020202020204" pitchFamily="34" charset="0"/>
            </a:rPr>
            <a:t>Laboratory Services</a:t>
          </a:r>
        </a:p>
      </dgm:t>
    </dgm:pt>
    <dgm:pt modelId="{78499B24-A7B3-4EE6-A72A-E45C64ED4ABE}" type="parTrans" cxnId="{1AE61411-A88F-430F-A3F0-B37F531E4B5E}">
      <dgm:prSet/>
      <dgm:spPr/>
      <dgm:t>
        <a:bodyPr/>
        <a:lstStyle/>
        <a:p>
          <a:endParaRPr lang="en-US" sz="1050">
            <a:latin typeface="Arial" panose="020B0604020202020204" pitchFamily="34" charset="0"/>
            <a:cs typeface="Arial" panose="020B0604020202020204" pitchFamily="34" charset="0"/>
          </a:endParaRPr>
        </a:p>
      </dgm:t>
    </dgm:pt>
    <dgm:pt modelId="{2F839A90-6FA1-4D4C-924B-274DFE7464C0}" type="sibTrans" cxnId="{1AE61411-A88F-430F-A3F0-B37F531E4B5E}">
      <dgm:prSet/>
      <dgm:spPr/>
      <dgm:t>
        <a:bodyPr/>
        <a:lstStyle/>
        <a:p>
          <a:endParaRPr lang="en-US" sz="1050">
            <a:latin typeface="Arial" panose="020B0604020202020204" pitchFamily="34" charset="0"/>
            <a:cs typeface="Arial" panose="020B0604020202020204" pitchFamily="34" charset="0"/>
          </a:endParaRPr>
        </a:p>
      </dgm:t>
    </dgm:pt>
    <dgm:pt modelId="{202569FB-766C-43E7-9A03-23410648648A}">
      <dgm:prSet custT="1"/>
      <dgm:spPr/>
      <dgm:t>
        <a:bodyPr/>
        <a:lstStyle/>
        <a:p>
          <a:r>
            <a:rPr lang="en-US" sz="1050">
              <a:latin typeface="Arial" panose="020B0604020202020204" pitchFamily="34" charset="0"/>
              <a:cs typeface="Arial" panose="020B0604020202020204" pitchFamily="34" charset="0"/>
            </a:rPr>
            <a:t>Health Services</a:t>
          </a:r>
        </a:p>
      </dgm:t>
    </dgm:pt>
    <dgm:pt modelId="{6B6E1D1F-2792-411B-B354-F7BE9B846CB2}" type="parTrans" cxnId="{D2AD142B-B073-4609-898B-89DD0FB67A47}">
      <dgm:prSet/>
      <dgm:spPr/>
      <dgm:t>
        <a:bodyPr/>
        <a:lstStyle/>
        <a:p>
          <a:endParaRPr lang="en-US" sz="1050">
            <a:latin typeface="Arial" panose="020B0604020202020204" pitchFamily="34" charset="0"/>
            <a:cs typeface="Arial" panose="020B0604020202020204" pitchFamily="34" charset="0"/>
          </a:endParaRPr>
        </a:p>
      </dgm:t>
    </dgm:pt>
    <dgm:pt modelId="{FE245668-927D-4B7D-BD31-FF3A80AA127C}" type="sibTrans" cxnId="{D2AD142B-B073-4609-898B-89DD0FB67A47}">
      <dgm:prSet/>
      <dgm:spPr/>
      <dgm:t>
        <a:bodyPr/>
        <a:lstStyle/>
        <a:p>
          <a:endParaRPr lang="en-US" sz="1050">
            <a:latin typeface="Arial" panose="020B0604020202020204" pitchFamily="34" charset="0"/>
            <a:cs typeface="Arial" panose="020B0604020202020204" pitchFamily="34" charset="0"/>
          </a:endParaRPr>
        </a:p>
      </dgm:t>
    </dgm:pt>
    <dgm:pt modelId="{49282C0A-44FE-4D13-932A-22CE7AF84761}">
      <dgm:prSet phldrT="[Text]" custT="1"/>
      <dgm:spPr/>
      <dgm:t>
        <a:bodyPr/>
        <a:lstStyle/>
        <a:p>
          <a:r>
            <a:rPr lang="en-US" sz="1050" i="0">
              <a:latin typeface="Arial" panose="020B0604020202020204" pitchFamily="34" charset="0"/>
              <a:cs typeface="Arial" panose="020B0604020202020204" pitchFamily="34" charset="0"/>
            </a:rPr>
            <a:t>Food Control</a:t>
          </a:r>
        </a:p>
      </dgm:t>
    </dgm:pt>
    <dgm:pt modelId="{DDAF0E09-2C3B-47A6-8343-5F7B31A8C0D0}" type="parTrans" cxnId="{03D63F0B-C500-4FA6-9515-0FA5506D5B1E}">
      <dgm:prSet/>
      <dgm:spPr/>
      <dgm:t>
        <a:bodyPr/>
        <a:lstStyle/>
        <a:p>
          <a:endParaRPr lang="en-US" sz="1050">
            <a:latin typeface="Arial" panose="020B0604020202020204" pitchFamily="34" charset="0"/>
            <a:cs typeface="Arial" panose="020B0604020202020204" pitchFamily="34" charset="0"/>
          </a:endParaRPr>
        </a:p>
      </dgm:t>
    </dgm:pt>
    <dgm:pt modelId="{46F5BAFA-88F1-47B0-99EC-3B16C6C076BA}" type="sibTrans" cxnId="{03D63F0B-C500-4FA6-9515-0FA5506D5B1E}">
      <dgm:prSet/>
      <dgm:spPr/>
      <dgm:t>
        <a:bodyPr/>
        <a:lstStyle/>
        <a:p>
          <a:endParaRPr lang="en-US" sz="1050">
            <a:latin typeface="Arial" panose="020B0604020202020204" pitchFamily="34" charset="0"/>
            <a:cs typeface="Arial" panose="020B0604020202020204" pitchFamily="34" charset="0"/>
          </a:endParaRPr>
        </a:p>
      </dgm:t>
    </dgm:pt>
    <dgm:pt modelId="{8E99F545-CF1D-44BA-B479-F903FBEA42EE}">
      <dgm:prSet phldrT="[Text]" custT="1"/>
      <dgm:spPr/>
      <dgm:t>
        <a:bodyPr/>
        <a:lstStyle/>
        <a:p>
          <a:r>
            <a:rPr lang="en-US" sz="1050" i="0">
              <a:latin typeface="Arial" panose="020B0604020202020204" pitchFamily="34" charset="0"/>
              <a:cs typeface="Arial" panose="020B0604020202020204" pitchFamily="34" charset="0"/>
            </a:rPr>
            <a:t>Health Surveilance and Prevention of Communicable Diseases </a:t>
          </a:r>
        </a:p>
      </dgm:t>
    </dgm:pt>
    <dgm:pt modelId="{DB8A9339-221E-44FF-AB6A-3E3BD9EA7448}" type="parTrans" cxnId="{A3E66FB0-4178-4F33-B7A7-F45D11DC1CD0}">
      <dgm:prSet/>
      <dgm:spPr/>
      <dgm:t>
        <a:bodyPr/>
        <a:lstStyle/>
        <a:p>
          <a:endParaRPr lang="en-US" sz="1050">
            <a:latin typeface="Arial" panose="020B0604020202020204" pitchFamily="34" charset="0"/>
            <a:cs typeface="Arial" panose="020B0604020202020204" pitchFamily="34" charset="0"/>
          </a:endParaRPr>
        </a:p>
      </dgm:t>
    </dgm:pt>
    <dgm:pt modelId="{5503B9BF-6001-4836-A07E-F721413F1F77}" type="sibTrans" cxnId="{A3E66FB0-4178-4F33-B7A7-F45D11DC1CD0}">
      <dgm:prSet/>
      <dgm:spPr/>
      <dgm:t>
        <a:bodyPr/>
        <a:lstStyle/>
        <a:p>
          <a:endParaRPr lang="en-US" sz="1050">
            <a:latin typeface="Arial" panose="020B0604020202020204" pitchFamily="34" charset="0"/>
            <a:cs typeface="Arial" panose="020B0604020202020204" pitchFamily="34" charset="0"/>
          </a:endParaRPr>
        </a:p>
      </dgm:t>
    </dgm:pt>
    <dgm:pt modelId="{5E61892A-FB03-4D0F-9BA2-CBC4C2041789}">
      <dgm:prSet phldrT="[Text]" custT="1"/>
      <dgm:spPr/>
      <dgm:t>
        <a:bodyPr/>
        <a:lstStyle/>
        <a:p>
          <a:r>
            <a:rPr lang="en-US" sz="1050" i="0">
              <a:latin typeface="Arial" panose="020B0604020202020204" pitchFamily="34" charset="0"/>
              <a:cs typeface="Arial" panose="020B0604020202020204" pitchFamily="34" charset="0"/>
            </a:rPr>
            <a:t>Vector Control</a:t>
          </a:r>
        </a:p>
      </dgm:t>
    </dgm:pt>
    <dgm:pt modelId="{A192A7F6-32E7-4A6C-90FD-0515D078E3ED}" type="parTrans" cxnId="{8B872960-1A8F-4F8C-B0FB-38C81F97C868}">
      <dgm:prSet/>
      <dgm:spPr/>
      <dgm:t>
        <a:bodyPr/>
        <a:lstStyle/>
        <a:p>
          <a:endParaRPr lang="en-US" sz="1050">
            <a:latin typeface="Arial" panose="020B0604020202020204" pitchFamily="34" charset="0"/>
            <a:cs typeface="Arial" panose="020B0604020202020204" pitchFamily="34" charset="0"/>
          </a:endParaRPr>
        </a:p>
      </dgm:t>
    </dgm:pt>
    <dgm:pt modelId="{B3F2BD0B-E110-4747-AF90-B46D26D8CB3C}" type="sibTrans" cxnId="{8B872960-1A8F-4F8C-B0FB-38C81F97C868}">
      <dgm:prSet/>
      <dgm:spPr/>
      <dgm:t>
        <a:bodyPr/>
        <a:lstStyle/>
        <a:p>
          <a:endParaRPr lang="en-US" sz="1050">
            <a:latin typeface="Arial" panose="020B0604020202020204" pitchFamily="34" charset="0"/>
            <a:cs typeface="Arial" panose="020B0604020202020204" pitchFamily="34" charset="0"/>
          </a:endParaRPr>
        </a:p>
      </dgm:t>
    </dgm:pt>
    <dgm:pt modelId="{0A6EE6A7-9B1A-46CB-8F71-CE3A2CAAC212}">
      <dgm:prSet phldrT="[Text]" custT="1"/>
      <dgm:spPr/>
      <dgm:t>
        <a:bodyPr/>
        <a:lstStyle/>
        <a:p>
          <a:r>
            <a:rPr lang="en-US" sz="1050" i="0">
              <a:latin typeface="Arial" panose="020B0604020202020204" pitchFamily="34" charset="0"/>
              <a:cs typeface="Arial" panose="020B0604020202020204" pitchFamily="34" charset="0"/>
            </a:rPr>
            <a:t>Chemical Safety</a:t>
          </a:r>
        </a:p>
      </dgm:t>
    </dgm:pt>
    <dgm:pt modelId="{DC75B5B0-FAEF-4ED5-A559-A1D1BBF28463}" type="parTrans" cxnId="{F349606C-A7AF-4E60-93EA-7BD26935AFA8}">
      <dgm:prSet/>
      <dgm:spPr/>
      <dgm:t>
        <a:bodyPr/>
        <a:lstStyle/>
        <a:p>
          <a:endParaRPr lang="en-US" sz="1050">
            <a:latin typeface="Arial" panose="020B0604020202020204" pitchFamily="34" charset="0"/>
            <a:cs typeface="Arial" panose="020B0604020202020204" pitchFamily="34" charset="0"/>
          </a:endParaRPr>
        </a:p>
      </dgm:t>
    </dgm:pt>
    <dgm:pt modelId="{1BAE61F9-C439-41F2-AFF0-67AB87CFE0B5}" type="sibTrans" cxnId="{F349606C-A7AF-4E60-93EA-7BD26935AFA8}">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03D63F0B-C500-4FA6-9515-0FA5506D5B1E}" srcId="{13E405E1-6675-4089-8562-0E2473919D5D}" destId="{49282C0A-44FE-4D13-932A-22CE7AF84761}" srcOrd="2" destOrd="0" parTransId="{DDAF0E09-2C3B-47A6-8343-5F7B31A8C0D0}" sibTransId="{46F5BAFA-88F1-47B0-99EC-3B16C6C076BA}"/>
    <dgm:cxn modelId="{1AE61411-A88F-430F-A3F0-B37F531E4B5E}" srcId="{13E405E1-6675-4089-8562-0E2473919D5D}" destId="{0799931D-F9F7-4F55-BB34-749ED27302C6}" srcOrd="1" destOrd="0" parTransId="{78499B24-A7B3-4EE6-A72A-E45C64ED4ABE}" sibTransId="{2F839A90-6FA1-4D4C-924B-274DFE7464C0}"/>
    <dgm:cxn modelId="{1E8E0113-AE48-41E2-8FC7-0E1502194408}" type="presOf" srcId="{202569FB-766C-43E7-9A03-23410648648A}" destId="{29C833D7-5065-40EC-9E79-3138012E372F}" srcOrd="0" destOrd="1" presId="urn:microsoft.com/office/officeart/2005/8/layout/hList2#3"/>
    <dgm:cxn modelId="{AC392320-8931-4A61-975E-E7F25A28D8B5}" type="presOf" srcId="{2FF490F6-37E1-497E-8AC0-4289D832A55F}" destId="{9713EB87-A940-4BF5-B5F9-479D296C46B0}" srcOrd="0" destOrd="6" presId="urn:microsoft.com/office/officeart/2005/8/layout/hList2#3"/>
    <dgm:cxn modelId="{D2AD142B-B073-4609-898B-89DD0FB67A47}" srcId="{6778F646-DD97-4638-A8F8-AFE293433022}" destId="{202569FB-766C-43E7-9A03-23410648648A}" srcOrd="1" destOrd="0" parTransId="{6B6E1D1F-2792-411B-B354-F7BE9B846CB2}" sibTransId="{FE245668-927D-4B7D-BD31-FF3A80AA127C}"/>
    <dgm:cxn modelId="{DDB97F3C-C352-4800-A7EA-E91C5D106242}" type="presOf" srcId="{6778F646-DD97-4638-A8F8-AFE293433022}" destId="{65398E40-9560-426D-99C7-838AFCA9AC00}" srcOrd="0" destOrd="0" presId="urn:microsoft.com/office/officeart/2005/8/layout/hList2#3"/>
    <dgm:cxn modelId="{8B872960-1A8F-4F8C-B0FB-38C81F97C868}" srcId="{13E405E1-6675-4089-8562-0E2473919D5D}" destId="{5E61892A-FB03-4D0F-9BA2-CBC4C2041789}" srcOrd="4" destOrd="0" parTransId="{A192A7F6-32E7-4A6C-90FD-0515D078E3ED}" sibTransId="{B3F2BD0B-E110-4747-AF90-B46D26D8CB3C}"/>
    <dgm:cxn modelId="{C025D562-0837-445B-9B35-FE1D1EFCC954}" type="presOf" srcId="{8E99F545-CF1D-44BA-B479-F903FBEA42EE}" destId="{9713EB87-A940-4BF5-B5F9-479D296C46B0}" srcOrd="0" destOrd="3"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F349606C-A7AF-4E60-93EA-7BD26935AFA8}" srcId="{13E405E1-6675-4089-8562-0E2473919D5D}" destId="{0A6EE6A7-9B1A-46CB-8F71-CE3A2CAAC212}" srcOrd="5" destOrd="0" parTransId="{DC75B5B0-FAEF-4ED5-A559-A1D1BBF28463}" sibTransId="{1BAE61F9-C439-41F2-AFF0-67AB87CFE0B5}"/>
    <dgm:cxn modelId="{12E66C57-2349-47DA-9EE4-45BC843ABA94}" type="presOf" srcId="{0A6EE6A7-9B1A-46CB-8F71-CE3A2CAAC212}" destId="{9713EB87-A940-4BF5-B5F9-479D296C46B0}" srcOrd="0" destOrd="5" presId="urn:microsoft.com/office/officeart/2005/8/layout/hList2#3"/>
    <dgm:cxn modelId="{DD83317D-F5B0-4CE5-84CC-B892B61B834E}" type="presOf" srcId="{5E61892A-FB03-4D0F-9BA2-CBC4C2041789}" destId="{9713EB87-A940-4BF5-B5F9-479D296C46B0}" srcOrd="0" destOrd="4" presId="urn:microsoft.com/office/officeart/2005/8/layout/hList2#3"/>
    <dgm:cxn modelId="{9A209D86-29B6-43A9-8A7A-89434C0E0142}" type="presOf" srcId="{49282C0A-44FE-4D13-932A-22CE7AF84761}" destId="{9713EB87-A940-4BF5-B5F9-479D296C46B0}" srcOrd="0" destOrd="2" presId="urn:microsoft.com/office/officeart/2005/8/layout/hList2#3"/>
    <dgm:cxn modelId="{447B118C-9877-49DF-973C-319D8B7D5AAE}" srcId="{13E405E1-6675-4089-8562-0E2473919D5D}" destId="{2FF490F6-37E1-497E-8AC0-4289D832A55F}" srcOrd="6" destOrd="0" parTransId="{A1BF46FC-A3F0-4D6E-8971-5B12A13A8CD1}" sibTransId="{14CE1008-4693-4579-87DE-E5F05FE286AB}"/>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A3E66FB0-4178-4F33-B7A7-F45D11DC1CD0}" srcId="{13E405E1-6675-4089-8562-0E2473919D5D}" destId="{8E99F545-CF1D-44BA-B479-F903FBEA42EE}" srcOrd="3" destOrd="0" parTransId="{DB8A9339-221E-44FF-AB6A-3E3BD9EA7448}" sibTransId="{5503B9BF-6001-4836-A07E-F721413F1F77}"/>
    <dgm:cxn modelId="{5114A9B8-00C2-4F72-A410-9912646A015C}" type="presOf" srcId="{AD37EEEA-B00E-497F-9F94-058BAA73A269}" destId="{600E076D-489C-48EF-96BC-5D6930588D21}" srcOrd="0" destOrd="0" presId="urn:microsoft.com/office/officeart/2005/8/layout/hList2#3"/>
    <dgm:cxn modelId="{7F4FD8BD-00C0-4AA9-A2E7-CA5FC6C80EE9}" type="presOf" srcId="{0799931D-F9F7-4F55-BB34-749ED27302C6}" destId="{9713EB87-A940-4BF5-B5F9-479D296C46B0}" srcOrd="0" destOrd="1" presId="urn:microsoft.com/office/officeart/2005/8/layout/hList2#3"/>
    <dgm:cxn modelId="{22D4AAC3-D30C-435A-B29A-504F4C759715}" type="presOf" srcId="{42EAD3CC-9D39-4E11-BF18-8388DC7BDE8B}" destId="{9713EB87-A940-4BF5-B5F9-479D296C46B0}" srcOrd="0" destOrd="7" presId="urn:microsoft.com/office/officeart/2005/8/layout/hList2#3"/>
    <dgm:cxn modelId="{D5789DDA-71A2-4791-8760-55B608169974}" srcId="{2FF490F6-37E1-497E-8AC0-4289D832A55F}"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Housing</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Housing</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737294EB-60BA-4622-986B-30BD7667D820}">
      <dgm:prSet phldrT="[Text]" custT="1"/>
      <dgm:spPr/>
      <dgm:t>
        <a:bodyPr/>
        <a:lstStyle/>
        <a:p>
          <a:r>
            <a:rPr lang="en-US" sz="1050" i="0">
              <a:latin typeface="Arial" panose="020B0604020202020204" pitchFamily="34" charset="0"/>
              <a:cs typeface="Arial" panose="020B0604020202020204" pitchFamily="34" charset="0"/>
            </a:rPr>
            <a:t>Informal Settlements</a:t>
          </a:r>
        </a:p>
      </dgm:t>
    </dgm:pt>
    <dgm:pt modelId="{147EB545-630B-4824-BF9E-FAA62AF2A52A}" type="parTrans" cxnId="{8E24A096-B63F-47D5-BA3A-FE0C4BB3085F}">
      <dgm:prSet/>
      <dgm:spPr/>
      <dgm:t>
        <a:bodyPr/>
        <a:lstStyle/>
        <a:p>
          <a:endParaRPr lang="en-US" sz="1050">
            <a:latin typeface="Arial" panose="020B0604020202020204" pitchFamily="34" charset="0"/>
            <a:cs typeface="Arial" panose="020B0604020202020204" pitchFamily="34" charset="0"/>
          </a:endParaRPr>
        </a:p>
      </dgm:t>
    </dgm:pt>
    <dgm:pt modelId="{CF907528-24E0-45BA-95A7-ADA9AC2D27CE}" type="sibTrans" cxnId="{8E24A096-B63F-47D5-BA3A-FE0C4BB3085F}">
      <dgm:prSet/>
      <dgm:spPr/>
      <dgm:t>
        <a:bodyPr/>
        <a:lstStyle/>
        <a:p>
          <a:endParaRPr lang="en-US" sz="1050">
            <a:latin typeface="Arial" panose="020B0604020202020204" pitchFamily="34" charset="0"/>
            <a:cs typeface="Arial" panose="020B0604020202020204" pitchFamily="34" charset="0"/>
          </a:endParaRPr>
        </a:p>
      </dgm:t>
    </dgm:pt>
    <dgm:pt modelId="{ED8643F5-7FAC-4904-9C2E-4A4946214294}">
      <dgm:prSet custT="1"/>
      <dgm:spPr/>
      <dgm:t>
        <a:bodyPr/>
        <a:lstStyle/>
        <a:p>
          <a:r>
            <a:rPr lang="en-US" sz="1050">
              <a:latin typeface="Arial" panose="020B0604020202020204" pitchFamily="34" charset="0"/>
              <a:cs typeface="Arial" panose="020B0604020202020204" pitchFamily="34" charset="0"/>
            </a:rPr>
            <a:t>Informal Settlements</a:t>
          </a:r>
        </a:p>
      </dgm:t>
    </dgm:pt>
    <dgm:pt modelId="{8D13E051-2443-4CDC-87A4-A7CB474E6E0D}" type="parTrans" cxnId="{900D4754-67A0-4CB0-ABF4-289A4D83B3A0}">
      <dgm:prSet/>
      <dgm:spPr/>
      <dgm:t>
        <a:bodyPr/>
        <a:lstStyle/>
        <a:p>
          <a:endParaRPr lang="en-US" sz="1050">
            <a:latin typeface="Arial" panose="020B0604020202020204" pitchFamily="34" charset="0"/>
            <a:cs typeface="Arial" panose="020B0604020202020204" pitchFamily="34" charset="0"/>
          </a:endParaRPr>
        </a:p>
      </dgm:t>
    </dgm:pt>
    <dgm:pt modelId="{17C1CE20-10FE-4B68-816F-F5E7FD306648}" type="sibTrans" cxnId="{900D4754-67A0-4CB0-ABF4-289A4D83B3A0}">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custScaleY="97676">
        <dgm:presLayoutVars>
          <dgm:chMax val="0"/>
          <dgm:bulletEnabled val="1"/>
        </dgm:presLayoutVars>
      </dgm:prSet>
      <dgm:spPr/>
    </dgm:pt>
  </dgm:ptLst>
  <dgm:cxnLst>
    <dgm:cxn modelId="{DDB97F3C-C352-4800-A7EA-E91C5D106242}" type="presOf" srcId="{6778F646-DD97-4638-A8F8-AFE293433022}" destId="{65398E40-9560-426D-99C7-838AFCA9AC00}" srcOrd="0" destOrd="0" presId="urn:microsoft.com/office/officeart/2005/8/layout/hList2#3"/>
    <dgm:cxn modelId="{7D724B3D-C345-4AC3-84DF-F089251F657D}" type="presOf" srcId="{737294EB-60BA-4622-986B-30BD7667D820}" destId="{9713EB87-A940-4BF5-B5F9-479D296C46B0}" srcOrd="0" destOrd="1"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900D4754-67A0-4CB0-ABF4-289A4D83B3A0}" srcId="{6778F646-DD97-4638-A8F8-AFE293433022}" destId="{ED8643F5-7FAC-4904-9C2E-4A4946214294}" srcOrd="1" destOrd="0" parTransId="{8D13E051-2443-4CDC-87A4-A7CB474E6E0D}" sibTransId="{17C1CE20-10FE-4B68-816F-F5E7FD306648}"/>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8E24A096-B63F-47D5-BA3A-FE0C4BB3085F}" srcId="{13E405E1-6675-4089-8562-0E2473919D5D}" destId="{737294EB-60BA-4622-986B-30BD7667D820}" srcOrd="1" destOrd="0" parTransId="{147EB545-630B-4824-BF9E-FAA62AF2A52A}" sibTransId="{CF907528-24E0-45BA-95A7-ADA9AC2D27CE}"/>
    <dgm:cxn modelId="{10B7149B-604F-435E-827A-372545BCAB7C}" type="presOf" srcId="{13E405E1-6675-4089-8562-0E2473919D5D}" destId="{BD7F8CE0-E267-480E-AEA0-E6FBF4561078}" srcOrd="0" destOrd="0"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2" presId="urn:microsoft.com/office/officeart/2005/8/layout/hList2#3"/>
    <dgm:cxn modelId="{A20D80C8-CA0E-4CB1-83A7-0B3D47BEC868}" type="presOf" srcId="{ED8643F5-7FAC-4904-9C2E-4A4946214294}" destId="{29C833D7-5065-40EC-9E79-3138012E372F}" srcOrd="0" destOrd="1" presId="urn:microsoft.com/office/officeart/2005/8/layout/hList2#3"/>
    <dgm:cxn modelId="{D5789DDA-71A2-4791-8760-55B608169974}" srcId="{737294EB-60BA-4622-986B-30BD7667D820}"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Governance Function</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i="0">
              <a:latin typeface="Arial" panose="020B0604020202020204" pitchFamily="34" charset="0"/>
              <a:cs typeface="Arial" panose="020B0604020202020204" pitchFamily="34" charset="0"/>
            </a:rPr>
            <a:t>Governance Function</a:t>
          </a:r>
          <a:endParaRPr lang="en-US" sz="1050">
            <a:latin typeface="Arial" panose="020B0604020202020204" pitchFamily="34" charset="0"/>
            <a:cs typeface="Arial" panose="020B0604020202020204" pitchFamily="34" charset="0"/>
          </a:endParaRP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48876" custScaleY="48876"/>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48876" custScaleY="48876"/>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custScaleY="80425" custLinFactNeighborX="-42444" custLinFactNeighborY="17267">
        <dgm:presLayoutVars>
          <dgm:chMax val="0"/>
          <dgm:bulletEnabled val="1"/>
        </dgm:presLayoutVars>
      </dgm:prSet>
      <dgm:spPr/>
    </dgm:pt>
  </dgm:ptLst>
  <dgm:cxnLst>
    <dgm:cxn modelId="{DDB97F3C-C352-4800-A7EA-E91C5D106242}" type="presOf" srcId="{6778F646-DD97-4638-A8F8-AFE293433022}" destId="{65398E40-9560-426D-99C7-838AFCA9AC00}" srcOrd="0" destOrd="0"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10B7149B-604F-435E-827A-372545BCAB7C}" type="presOf" srcId="{13E405E1-6675-4089-8562-0E2473919D5D}" destId="{BD7F8CE0-E267-480E-AEA0-E6FBF4561078}" srcOrd="0" destOrd="0" presId="urn:microsoft.com/office/officeart/2005/8/layout/hList2#3"/>
    <dgm:cxn modelId="{9C8EF6AF-7FDC-47FA-8001-C0595FF95F4F}" srcId="{6778F646-DD97-4638-A8F8-AFE293433022}" destId="{04531397-28EF-44B4-BDC9-22A8C0E48614}" srcOrd="0" destOrd="0" parTransId="{9545A14D-6422-47F7-908E-244CA79A342E}" sibTransId="{3CBEE35E-6F41-4DDD-A85D-3CDFB48731C3}"/>
    <dgm:cxn modelId="{5114A9B8-00C2-4F72-A410-9912646A015C}" type="presOf" srcId="{AD37EEEA-B00E-497F-9F94-058BAA73A269}" destId="{600E076D-489C-48EF-96BC-5D6930588D21}" srcOrd="0" destOrd="0" presId="urn:microsoft.com/office/officeart/2005/8/layout/hList2#3"/>
    <dgm:cxn modelId="{22D4AAC3-D30C-435A-B29A-504F4C759715}" type="presOf" srcId="{42EAD3CC-9D39-4E11-BF18-8388DC7BDE8B}" destId="{9713EB87-A940-4BF5-B5F9-479D296C46B0}" srcOrd="0" destOrd="1" presId="urn:microsoft.com/office/officeart/2005/8/layout/hList2#3"/>
    <dgm:cxn modelId="{D5789DDA-71A2-4791-8760-55B608169974}" srcId="{15122FFD-13C4-4D04-9678-12C03640034C}"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050">
              <a:latin typeface="Arial" panose="020B0604020202020204" pitchFamily="34" charset="0"/>
              <a:cs typeface="Arial" panose="020B0604020202020204" pitchFamily="34" charset="0"/>
            </a:rPr>
            <a:t>Core Function</a:t>
          </a:r>
        </a:p>
      </dgm:t>
    </dgm:pt>
    <dgm:pt modelId="{3CF2C523-9564-40C9-8C32-C73ED939610B}" type="par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EA8D56AB-E1F9-4E36-B0D4-F1F2FB875143}" type="sibTrans" cxnId="{C5B1278E-306C-4903-A0BB-917B5C7AA090}">
      <dgm:prSet/>
      <dgm:spPr/>
      <dgm:t>
        <a:bodyPr/>
        <a:lstStyle/>
        <a:p>
          <a:endParaRPr lang="en-US" sz="1050">
            <a:latin typeface="Arial" panose="020B0604020202020204" pitchFamily="34" charset="0"/>
            <a:cs typeface="Arial" panose="020B0604020202020204" pitchFamily="34" charset="0"/>
          </a:endParaRPr>
        </a:p>
      </dgm:t>
    </dgm:pt>
    <dgm:pt modelId="{15122FFD-13C4-4D04-9678-12C03640034C}">
      <dgm:prSet phldrT="[Text]" custT="1"/>
      <dgm:spPr/>
      <dgm:t>
        <a:bodyPr/>
        <a:lstStyle/>
        <a:p>
          <a:r>
            <a:rPr lang="en-US" sz="1050" i="0">
              <a:latin typeface="Arial" panose="020B0604020202020204" pitchFamily="34" charset="0"/>
              <a:cs typeface="Arial" panose="020B0604020202020204" pitchFamily="34" charset="0"/>
            </a:rPr>
            <a:t>Abattoirs</a:t>
          </a:r>
        </a:p>
      </dgm:t>
    </dgm:pt>
    <dgm:pt modelId="{94123DB9-8E34-49AD-8029-2E2F8E2FE2F9}" type="par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FC5E7183-0BE9-423D-BFA9-1F32B3AB0E40}" type="sibTrans" cxnId="{CC475AF7-8B0D-4A46-963D-6D30BA7C7BFF}">
      <dgm:prSet/>
      <dgm:spPr/>
      <dgm:t>
        <a:bodyPr/>
        <a:lstStyle/>
        <a:p>
          <a:endParaRPr lang="en-US" sz="1050">
            <a:latin typeface="Arial" panose="020B0604020202020204" pitchFamily="34" charset="0"/>
            <a:cs typeface="Arial" panose="020B0604020202020204" pitchFamily="34" charset="0"/>
          </a:endParaRPr>
        </a:p>
      </dgm:t>
    </dgm:pt>
    <dgm:pt modelId="{6778F646-DD97-4638-A8F8-AFE293433022}">
      <dgm:prSet phldrT="[Text]" custT="1"/>
      <dgm:spPr/>
      <dgm:t>
        <a:bodyPr/>
        <a:lstStyle/>
        <a:p>
          <a:r>
            <a:rPr lang="en-US" sz="1050">
              <a:latin typeface="Arial" panose="020B0604020202020204" pitchFamily="34" charset="0"/>
              <a:cs typeface="Arial" panose="020B0604020202020204" pitchFamily="34" charset="0"/>
            </a:rPr>
            <a:t>Non-core Function</a:t>
          </a:r>
        </a:p>
      </dgm:t>
    </dgm:pt>
    <dgm:pt modelId="{0C62F7DE-FA9A-4FB6-A4E1-47CF769436A4}" type="par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F2DAA26B-A23D-4343-B1A7-9C4D459BC133}" type="sibTrans" cxnId="{DE473546-8008-471F-A687-1840F502CD3B}">
      <dgm:prSet/>
      <dgm:spPr/>
      <dgm:t>
        <a:bodyPr/>
        <a:lstStyle/>
        <a:p>
          <a:endParaRPr lang="en-US" sz="1050">
            <a:latin typeface="Arial" panose="020B0604020202020204" pitchFamily="34" charset="0"/>
            <a:cs typeface="Arial" panose="020B0604020202020204" pitchFamily="34" charset="0"/>
          </a:endParaRPr>
        </a:p>
      </dgm:t>
    </dgm:pt>
    <dgm:pt modelId="{04531397-28EF-44B4-BDC9-22A8C0E48614}">
      <dgm:prSet custT="1"/>
      <dgm:spPr/>
      <dgm:t>
        <a:bodyPr/>
        <a:lstStyle/>
        <a:p>
          <a:r>
            <a:rPr lang="en-US" sz="1050">
              <a:latin typeface="Arial" panose="020B0604020202020204" pitchFamily="34" charset="0"/>
              <a:cs typeface="Arial" panose="020B0604020202020204" pitchFamily="34" charset="0"/>
            </a:rPr>
            <a:t>Abattoirs</a:t>
          </a:r>
        </a:p>
      </dgm:t>
    </dgm:pt>
    <dgm:pt modelId="{9545A14D-6422-47F7-908E-244CA79A342E}" type="par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3CBEE35E-6F41-4DDD-A85D-3CDFB48731C3}" type="sibTrans" cxnId="{9C8EF6AF-7FDC-47FA-8001-C0595FF95F4F}">
      <dgm:prSet/>
      <dgm:spPr/>
      <dgm:t>
        <a:bodyPr/>
        <a:lstStyle/>
        <a:p>
          <a:endParaRPr lang="en-US" sz="1050">
            <a:latin typeface="Arial" panose="020B0604020202020204" pitchFamily="34" charset="0"/>
            <a:cs typeface="Arial" panose="020B0604020202020204" pitchFamily="34" charset="0"/>
          </a:endParaRPr>
        </a:p>
      </dgm:t>
    </dgm:pt>
    <dgm:pt modelId="{42EAD3CC-9D39-4E11-BF18-8388DC7BDE8B}">
      <dgm:prSet phldrT="[Text]" custT="1"/>
      <dgm:spPr/>
      <dgm:t>
        <a:bodyPr/>
        <a:lstStyle/>
        <a:p>
          <a:endParaRPr lang="en-US" sz="1050" i="1">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F31DA929-F34C-4F4A-917F-A1CED2343351}" type="sibTrans" cxnId="{D5789DDA-71A2-4791-8760-55B608169974}">
      <dgm:prSet/>
      <dgm:spPr/>
      <dgm:t>
        <a:bodyPr/>
        <a:lstStyle/>
        <a:p>
          <a:endParaRPr lang="en-US" sz="1050">
            <a:latin typeface="Arial" panose="020B0604020202020204" pitchFamily="34" charset="0"/>
            <a:cs typeface="Arial" panose="020B0604020202020204" pitchFamily="34" charset="0"/>
          </a:endParaRPr>
        </a:p>
      </dgm:t>
    </dgm:pt>
    <dgm:pt modelId="{164D1270-D7EC-44CE-9DF8-08327E013107}">
      <dgm:prSet phldrT="[Text]" custT="1"/>
      <dgm:spPr/>
      <dgm:t>
        <a:bodyPr/>
        <a:lstStyle/>
        <a:p>
          <a:r>
            <a:rPr lang="en-US" sz="1050" i="0">
              <a:latin typeface="Arial" panose="020B0604020202020204" pitchFamily="34" charset="0"/>
              <a:cs typeface="Arial" panose="020B0604020202020204" pitchFamily="34" charset="0"/>
            </a:rPr>
            <a:t>Air Transport</a:t>
          </a:r>
        </a:p>
      </dgm:t>
    </dgm:pt>
    <dgm:pt modelId="{AB83CE8A-E6E4-4211-B3A1-3E972F3270EE}" type="parTrans" cxnId="{8A1AC4CC-6A0B-4E4A-B7DD-D40889CBDD71}">
      <dgm:prSet/>
      <dgm:spPr/>
      <dgm:t>
        <a:bodyPr/>
        <a:lstStyle/>
        <a:p>
          <a:endParaRPr lang="en-US" sz="1050">
            <a:latin typeface="Arial" panose="020B0604020202020204" pitchFamily="34" charset="0"/>
            <a:cs typeface="Arial" panose="020B0604020202020204" pitchFamily="34" charset="0"/>
          </a:endParaRPr>
        </a:p>
      </dgm:t>
    </dgm:pt>
    <dgm:pt modelId="{F14D76F0-B016-4FBE-A08A-72AC6EE5177E}" type="sibTrans" cxnId="{8A1AC4CC-6A0B-4E4A-B7DD-D40889CBDD71}">
      <dgm:prSet/>
      <dgm:spPr/>
      <dgm:t>
        <a:bodyPr/>
        <a:lstStyle/>
        <a:p>
          <a:endParaRPr lang="en-US" sz="1050">
            <a:latin typeface="Arial" panose="020B0604020202020204" pitchFamily="34" charset="0"/>
            <a:cs typeface="Arial" panose="020B0604020202020204" pitchFamily="34" charset="0"/>
          </a:endParaRPr>
        </a:p>
      </dgm:t>
    </dgm:pt>
    <dgm:pt modelId="{C48A73BB-57F5-45FB-BBD2-68BB6C2050AC}">
      <dgm:prSet phldrT="[Text]" custT="1"/>
      <dgm:spPr/>
      <dgm:t>
        <a:bodyPr/>
        <a:lstStyle/>
        <a:p>
          <a:r>
            <a:rPr lang="en-US" sz="1050" i="0">
              <a:latin typeface="Arial" panose="020B0604020202020204" pitchFamily="34" charset="0"/>
              <a:cs typeface="Arial" panose="020B0604020202020204" pitchFamily="34" charset="0"/>
            </a:rPr>
            <a:t>Forestry</a:t>
          </a:r>
        </a:p>
      </dgm:t>
    </dgm:pt>
    <dgm:pt modelId="{E10F15C5-0B6C-4B3B-A72E-8E8DE69B6D9F}" type="parTrans" cxnId="{003E937B-A676-4765-8B34-B6A4E15309ED}">
      <dgm:prSet/>
      <dgm:spPr/>
      <dgm:t>
        <a:bodyPr/>
        <a:lstStyle/>
        <a:p>
          <a:endParaRPr lang="en-US" sz="1050">
            <a:latin typeface="Arial" panose="020B0604020202020204" pitchFamily="34" charset="0"/>
            <a:cs typeface="Arial" panose="020B0604020202020204" pitchFamily="34" charset="0"/>
          </a:endParaRPr>
        </a:p>
      </dgm:t>
    </dgm:pt>
    <dgm:pt modelId="{DC2D439E-0871-4FAF-95BE-6705E4A9970A}" type="sibTrans" cxnId="{003E937B-A676-4765-8B34-B6A4E15309ED}">
      <dgm:prSet/>
      <dgm:spPr/>
      <dgm:t>
        <a:bodyPr/>
        <a:lstStyle/>
        <a:p>
          <a:endParaRPr lang="en-US" sz="1050">
            <a:latin typeface="Arial" panose="020B0604020202020204" pitchFamily="34" charset="0"/>
            <a:cs typeface="Arial" panose="020B0604020202020204" pitchFamily="34" charset="0"/>
          </a:endParaRPr>
        </a:p>
      </dgm:t>
    </dgm:pt>
    <dgm:pt modelId="{20C6192F-FFA2-4664-9B0C-F37F113E2970}">
      <dgm:prSet phldrT="[Text]" custT="1"/>
      <dgm:spPr/>
      <dgm:t>
        <a:bodyPr/>
        <a:lstStyle/>
        <a:p>
          <a:r>
            <a:rPr lang="en-US" sz="1050" i="0">
              <a:latin typeface="Arial" panose="020B0604020202020204" pitchFamily="34" charset="0"/>
              <a:cs typeface="Arial" panose="020B0604020202020204" pitchFamily="34" charset="0"/>
            </a:rPr>
            <a:t>Licensing and Regulation</a:t>
          </a:r>
        </a:p>
      </dgm:t>
    </dgm:pt>
    <dgm:pt modelId="{D6B19034-CCF8-4CC4-92C2-5D3AA5409CCF}" type="parTrans" cxnId="{B9BB5E97-00E4-4B6F-919A-49EA695BE174}">
      <dgm:prSet/>
      <dgm:spPr/>
      <dgm:t>
        <a:bodyPr/>
        <a:lstStyle/>
        <a:p>
          <a:endParaRPr lang="en-US" sz="1050">
            <a:latin typeface="Arial" panose="020B0604020202020204" pitchFamily="34" charset="0"/>
            <a:cs typeface="Arial" panose="020B0604020202020204" pitchFamily="34" charset="0"/>
          </a:endParaRPr>
        </a:p>
      </dgm:t>
    </dgm:pt>
    <dgm:pt modelId="{DADAC1DE-4E77-40A4-BFC7-1F55FEB0C382}" type="sibTrans" cxnId="{B9BB5E97-00E4-4B6F-919A-49EA695BE174}">
      <dgm:prSet/>
      <dgm:spPr/>
      <dgm:t>
        <a:bodyPr/>
        <a:lstStyle/>
        <a:p>
          <a:endParaRPr lang="en-US" sz="1050">
            <a:latin typeface="Arial" panose="020B0604020202020204" pitchFamily="34" charset="0"/>
            <a:cs typeface="Arial" panose="020B0604020202020204" pitchFamily="34" charset="0"/>
          </a:endParaRPr>
        </a:p>
      </dgm:t>
    </dgm:pt>
    <dgm:pt modelId="{DCE7E035-002A-4D6F-9F98-8AE8BAA478D1}">
      <dgm:prSet phldrT="[Text]" custT="1"/>
      <dgm:spPr/>
      <dgm:t>
        <a:bodyPr/>
        <a:lstStyle/>
        <a:p>
          <a:r>
            <a:rPr lang="en-US" sz="1050" i="0">
              <a:latin typeface="Arial" panose="020B0604020202020204" pitchFamily="34" charset="0"/>
              <a:cs typeface="Arial" panose="020B0604020202020204" pitchFamily="34" charset="0"/>
            </a:rPr>
            <a:t>Markets</a:t>
          </a:r>
        </a:p>
      </dgm:t>
    </dgm:pt>
    <dgm:pt modelId="{7CC96FB8-C435-4DB5-BD5E-786090AFF0CC}" type="parTrans" cxnId="{E6DC3C5B-22FC-4FF7-ACCC-5D72E51C9E96}">
      <dgm:prSet/>
      <dgm:spPr/>
      <dgm:t>
        <a:bodyPr/>
        <a:lstStyle/>
        <a:p>
          <a:endParaRPr lang="en-US" sz="1050">
            <a:latin typeface="Arial" panose="020B0604020202020204" pitchFamily="34" charset="0"/>
            <a:cs typeface="Arial" panose="020B0604020202020204" pitchFamily="34" charset="0"/>
          </a:endParaRPr>
        </a:p>
      </dgm:t>
    </dgm:pt>
    <dgm:pt modelId="{352AD01F-CED5-4244-8B07-2B83EDE2F992}" type="sibTrans" cxnId="{E6DC3C5B-22FC-4FF7-ACCC-5D72E51C9E96}">
      <dgm:prSet/>
      <dgm:spPr/>
      <dgm:t>
        <a:bodyPr/>
        <a:lstStyle/>
        <a:p>
          <a:endParaRPr lang="en-US" sz="1050">
            <a:latin typeface="Arial" panose="020B0604020202020204" pitchFamily="34" charset="0"/>
            <a:cs typeface="Arial" panose="020B0604020202020204" pitchFamily="34" charset="0"/>
          </a:endParaRPr>
        </a:p>
      </dgm:t>
    </dgm:pt>
    <dgm:pt modelId="{83D0168E-CD09-4A82-A3C2-FF5827350884}">
      <dgm:prSet phldrT="[Text]" custT="1"/>
      <dgm:spPr/>
      <dgm:t>
        <a:bodyPr/>
        <a:lstStyle/>
        <a:p>
          <a:r>
            <a:rPr lang="en-US" sz="1050" i="0">
              <a:latin typeface="Arial" panose="020B0604020202020204" pitchFamily="34" charset="0"/>
              <a:cs typeface="Arial" panose="020B0604020202020204" pitchFamily="34" charset="0"/>
            </a:rPr>
            <a:t>Tourism</a:t>
          </a:r>
        </a:p>
      </dgm:t>
    </dgm:pt>
    <dgm:pt modelId="{0D96C7E2-3CF3-4F20-8AD5-84BF6B615E03}" type="parTrans" cxnId="{44D8DE00-10C5-46EB-8DF8-FA8ED232F79E}">
      <dgm:prSet/>
      <dgm:spPr/>
      <dgm:t>
        <a:bodyPr/>
        <a:lstStyle/>
        <a:p>
          <a:endParaRPr lang="en-US" sz="1050">
            <a:latin typeface="Arial" panose="020B0604020202020204" pitchFamily="34" charset="0"/>
            <a:cs typeface="Arial" panose="020B0604020202020204" pitchFamily="34" charset="0"/>
          </a:endParaRPr>
        </a:p>
      </dgm:t>
    </dgm:pt>
    <dgm:pt modelId="{83757B13-8648-49A4-9153-03A32D139E37}" type="sibTrans" cxnId="{44D8DE00-10C5-46EB-8DF8-FA8ED232F79E}">
      <dgm:prSet/>
      <dgm:spPr/>
      <dgm:t>
        <a:bodyPr/>
        <a:lstStyle/>
        <a:p>
          <a:endParaRPr lang="en-US" sz="1050">
            <a:latin typeface="Arial" panose="020B0604020202020204" pitchFamily="34" charset="0"/>
            <a:cs typeface="Arial" panose="020B0604020202020204" pitchFamily="34" charset="0"/>
          </a:endParaRPr>
        </a:p>
      </dgm:t>
    </dgm:pt>
    <dgm:pt modelId="{CB100F7B-AEE0-4AD0-9A9D-5B91B14DDD5C}">
      <dgm:prSet custT="1"/>
      <dgm:spPr/>
      <dgm:t>
        <a:bodyPr/>
        <a:lstStyle/>
        <a:p>
          <a:r>
            <a:rPr lang="en-US" sz="1050">
              <a:latin typeface="Arial" panose="020B0604020202020204" pitchFamily="34" charset="0"/>
              <a:cs typeface="Arial" panose="020B0604020202020204" pitchFamily="34" charset="0"/>
            </a:rPr>
            <a:t>Air Transport</a:t>
          </a:r>
        </a:p>
      </dgm:t>
    </dgm:pt>
    <dgm:pt modelId="{67838C1E-EC5E-49C4-AD9A-B0599CEC873E}" type="parTrans" cxnId="{2D73AD06-7657-42D6-9440-BE26FEB55D97}">
      <dgm:prSet/>
      <dgm:spPr/>
      <dgm:t>
        <a:bodyPr/>
        <a:lstStyle/>
        <a:p>
          <a:endParaRPr lang="en-US" sz="1050">
            <a:latin typeface="Arial" panose="020B0604020202020204" pitchFamily="34" charset="0"/>
            <a:cs typeface="Arial" panose="020B0604020202020204" pitchFamily="34" charset="0"/>
          </a:endParaRPr>
        </a:p>
      </dgm:t>
    </dgm:pt>
    <dgm:pt modelId="{898E3A84-FE19-47E2-86F9-593AE70C631C}" type="sibTrans" cxnId="{2D73AD06-7657-42D6-9440-BE26FEB55D97}">
      <dgm:prSet/>
      <dgm:spPr/>
      <dgm:t>
        <a:bodyPr/>
        <a:lstStyle/>
        <a:p>
          <a:endParaRPr lang="en-US" sz="1050">
            <a:latin typeface="Arial" panose="020B0604020202020204" pitchFamily="34" charset="0"/>
            <a:cs typeface="Arial" panose="020B0604020202020204" pitchFamily="34" charset="0"/>
          </a:endParaRPr>
        </a:p>
      </dgm:t>
    </dgm:pt>
    <dgm:pt modelId="{96F59970-4224-4372-9282-16798208F331}">
      <dgm:prSet custT="1"/>
      <dgm:spPr/>
      <dgm:t>
        <a:bodyPr/>
        <a:lstStyle/>
        <a:p>
          <a:r>
            <a:rPr lang="en-US" sz="1050">
              <a:latin typeface="Arial" panose="020B0604020202020204" pitchFamily="34" charset="0"/>
              <a:cs typeface="Arial" panose="020B0604020202020204" pitchFamily="34" charset="0"/>
            </a:rPr>
            <a:t>Forestry</a:t>
          </a:r>
        </a:p>
      </dgm:t>
    </dgm:pt>
    <dgm:pt modelId="{855B7BBF-7A76-4C5B-B786-8ACB5C447351}" type="parTrans" cxnId="{CD525ABA-7880-476C-8289-C43C32E264E9}">
      <dgm:prSet/>
      <dgm:spPr/>
      <dgm:t>
        <a:bodyPr/>
        <a:lstStyle/>
        <a:p>
          <a:endParaRPr lang="en-US" sz="1050">
            <a:latin typeface="Arial" panose="020B0604020202020204" pitchFamily="34" charset="0"/>
            <a:cs typeface="Arial" panose="020B0604020202020204" pitchFamily="34" charset="0"/>
          </a:endParaRPr>
        </a:p>
      </dgm:t>
    </dgm:pt>
    <dgm:pt modelId="{933EFB95-F663-4417-ACE0-7E9320A198B7}" type="sibTrans" cxnId="{CD525ABA-7880-476C-8289-C43C32E264E9}">
      <dgm:prSet/>
      <dgm:spPr/>
      <dgm:t>
        <a:bodyPr/>
        <a:lstStyle/>
        <a:p>
          <a:endParaRPr lang="en-US" sz="1050">
            <a:latin typeface="Arial" panose="020B0604020202020204" pitchFamily="34" charset="0"/>
            <a:cs typeface="Arial" panose="020B0604020202020204" pitchFamily="34" charset="0"/>
          </a:endParaRPr>
        </a:p>
      </dgm:t>
    </dgm:pt>
    <dgm:pt modelId="{71E72D0F-9B6B-4C42-8041-842A3BDD6150}">
      <dgm:prSet custT="1"/>
      <dgm:spPr/>
      <dgm:t>
        <a:bodyPr/>
        <a:lstStyle/>
        <a:p>
          <a:r>
            <a:rPr lang="en-US" sz="1050">
              <a:latin typeface="Arial" panose="020B0604020202020204" pitchFamily="34" charset="0"/>
              <a:cs typeface="Arial" panose="020B0604020202020204" pitchFamily="34" charset="0"/>
            </a:rPr>
            <a:t>Licensing and Regulation'</a:t>
          </a:r>
        </a:p>
      </dgm:t>
    </dgm:pt>
    <dgm:pt modelId="{BE96DB02-FC44-4161-B7F7-42B01D02213D}" type="parTrans" cxnId="{08C2E9A3-08B1-4079-906C-437E51B6D6BA}">
      <dgm:prSet/>
      <dgm:spPr/>
      <dgm:t>
        <a:bodyPr/>
        <a:lstStyle/>
        <a:p>
          <a:endParaRPr lang="en-US" sz="1050">
            <a:latin typeface="Arial" panose="020B0604020202020204" pitchFamily="34" charset="0"/>
            <a:cs typeface="Arial" panose="020B0604020202020204" pitchFamily="34" charset="0"/>
          </a:endParaRPr>
        </a:p>
      </dgm:t>
    </dgm:pt>
    <dgm:pt modelId="{3E204C99-F33E-46A0-90AF-1CFD70DEA563}" type="sibTrans" cxnId="{08C2E9A3-08B1-4079-906C-437E51B6D6BA}">
      <dgm:prSet/>
      <dgm:spPr/>
      <dgm:t>
        <a:bodyPr/>
        <a:lstStyle/>
        <a:p>
          <a:endParaRPr lang="en-US" sz="1050">
            <a:latin typeface="Arial" panose="020B0604020202020204" pitchFamily="34" charset="0"/>
            <a:cs typeface="Arial" panose="020B0604020202020204" pitchFamily="34" charset="0"/>
          </a:endParaRPr>
        </a:p>
      </dgm:t>
    </dgm:pt>
    <dgm:pt modelId="{7A3829D5-8816-4E79-9C93-4A468D3A6A03}">
      <dgm:prSet custT="1"/>
      <dgm:spPr/>
      <dgm:t>
        <a:bodyPr/>
        <a:lstStyle/>
        <a:p>
          <a:r>
            <a:rPr lang="en-US" sz="1050">
              <a:latin typeface="Arial" panose="020B0604020202020204" pitchFamily="34" charset="0"/>
              <a:cs typeface="Arial" panose="020B0604020202020204" pitchFamily="34" charset="0"/>
            </a:rPr>
            <a:t>Markets</a:t>
          </a:r>
        </a:p>
      </dgm:t>
    </dgm:pt>
    <dgm:pt modelId="{AD36E55D-1BE7-4632-A388-CDDD365D4C25}" type="parTrans" cxnId="{88EE0B52-B2D2-41E5-A474-94D64A276285}">
      <dgm:prSet/>
      <dgm:spPr/>
      <dgm:t>
        <a:bodyPr/>
        <a:lstStyle/>
        <a:p>
          <a:endParaRPr lang="en-US" sz="1050">
            <a:latin typeface="Arial" panose="020B0604020202020204" pitchFamily="34" charset="0"/>
            <a:cs typeface="Arial" panose="020B0604020202020204" pitchFamily="34" charset="0"/>
          </a:endParaRPr>
        </a:p>
      </dgm:t>
    </dgm:pt>
    <dgm:pt modelId="{A01B649C-9D7E-4B64-BAEC-1827F28D4309}" type="sibTrans" cxnId="{88EE0B52-B2D2-41E5-A474-94D64A276285}">
      <dgm:prSet/>
      <dgm:spPr/>
      <dgm:t>
        <a:bodyPr/>
        <a:lstStyle/>
        <a:p>
          <a:endParaRPr lang="en-US" sz="1050">
            <a:latin typeface="Arial" panose="020B0604020202020204" pitchFamily="34" charset="0"/>
            <a:cs typeface="Arial" panose="020B0604020202020204" pitchFamily="34" charset="0"/>
          </a:endParaRPr>
        </a:p>
      </dgm:t>
    </dgm:pt>
    <dgm:pt modelId="{B3CB6375-2B93-46C1-8901-21B446535371}">
      <dgm:prSet custT="1"/>
      <dgm:spPr/>
      <dgm:t>
        <a:bodyPr/>
        <a:lstStyle/>
        <a:p>
          <a:r>
            <a:rPr lang="en-US" sz="1050">
              <a:latin typeface="Arial" panose="020B0604020202020204" pitchFamily="34" charset="0"/>
              <a:cs typeface="Arial" panose="020B0604020202020204" pitchFamily="34" charset="0"/>
            </a:rPr>
            <a:t>Tourism</a:t>
          </a:r>
        </a:p>
      </dgm:t>
    </dgm:pt>
    <dgm:pt modelId="{981F315C-1BA6-4BAA-B104-CE8A55CC6469}" type="parTrans" cxnId="{6B8E85AE-BC46-493F-AD3C-E07BB22CBFFD}">
      <dgm:prSet/>
      <dgm:spPr/>
      <dgm:t>
        <a:bodyPr/>
        <a:lstStyle/>
        <a:p>
          <a:endParaRPr lang="en-US" sz="1050">
            <a:latin typeface="Arial" panose="020B0604020202020204" pitchFamily="34" charset="0"/>
            <a:cs typeface="Arial" panose="020B0604020202020204" pitchFamily="34" charset="0"/>
          </a:endParaRPr>
        </a:p>
      </dgm:t>
    </dgm:pt>
    <dgm:pt modelId="{C7FAC592-1D40-49DA-B49A-6CCF826457BF}" type="sibTrans" cxnId="{6B8E85AE-BC46-493F-AD3C-E07BB22CBFFD}">
      <dgm:prSet/>
      <dgm:spPr/>
      <dgm:t>
        <a:bodyPr/>
        <a:lstStyle/>
        <a:p>
          <a:endParaRPr lang="en-US" sz="1050">
            <a:latin typeface="Arial" panose="020B0604020202020204" pitchFamily="34" charset="0"/>
            <a:cs typeface="Arial" panose="020B0604020202020204" pitchFamily="34" charset="0"/>
          </a:endParaRPr>
        </a:p>
      </dgm:t>
    </dgm:pt>
    <dgm:pt modelId="{600E076D-489C-48EF-96BC-5D6930588D21}" type="pres">
      <dgm:prSet presAssocID="{AD37EEEA-B00E-497F-9F94-058BAA73A269}" presName="linearFlow" presStyleCnt="0">
        <dgm:presLayoutVars>
          <dgm:dir/>
          <dgm:animLvl val="lvl"/>
          <dgm:resizeHandles/>
        </dgm:presLayoutVars>
      </dgm:prSet>
      <dgm:spPr/>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dgm:presLayoutVars>
          <dgm:bulletEnabled val="1"/>
        </dgm:presLayoutVars>
      </dgm:prSet>
      <dgm:spPr/>
    </dgm:pt>
    <dgm:pt modelId="{BD7F8CE0-E267-480E-AEA0-E6FBF4561078}" type="pres">
      <dgm:prSet presAssocID="{13E405E1-6675-4089-8562-0E2473919D5D}" presName="parentNode" presStyleLbl="revTx" presStyleIdx="0" presStyleCnt="2">
        <dgm:presLayoutVars>
          <dgm:chMax val="0"/>
          <dgm:bulletEnabled val="1"/>
        </dgm:presLayoutVars>
      </dgm:prSet>
      <dgm:spPr/>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dgm:presLayoutVars>
          <dgm:bulletEnabled val="1"/>
        </dgm:presLayoutVars>
      </dgm:prSet>
      <dgm:spPr/>
    </dgm:pt>
    <dgm:pt modelId="{65398E40-9560-426D-99C7-838AFCA9AC00}" type="pres">
      <dgm:prSet presAssocID="{6778F646-DD97-4638-A8F8-AFE293433022}" presName="parentNode" presStyleLbl="revTx" presStyleIdx="1" presStyleCnt="2">
        <dgm:presLayoutVars>
          <dgm:chMax val="0"/>
          <dgm:bulletEnabled val="1"/>
        </dgm:presLayoutVars>
      </dgm:prSet>
      <dgm:spPr/>
    </dgm:pt>
  </dgm:ptLst>
  <dgm:cxnLst>
    <dgm:cxn modelId="{44D8DE00-10C5-46EB-8DF8-FA8ED232F79E}" srcId="{13E405E1-6675-4089-8562-0E2473919D5D}" destId="{83D0168E-CD09-4A82-A3C2-FF5827350884}" srcOrd="5" destOrd="0" parTransId="{0D96C7E2-3CF3-4F20-8AD5-84BF6B615E03}" sibTransId="{83757B13-8648-49A4-9153-03A32D139E37}"/>
    <dgm:cxn modelId="{2D73AD06-7657-42D6-9440-BE26FEB55D97}" srcId="{6778F646-DD97-4638-A8F8-AFE293433022}" destId="{CB100F7B-AEE0-4AD0-9A9D-5B91B14DDD5C}" srcOrd="1" destOrd="0" parTransId="{67838C1E-EC5E-49C4-AD9A-B0599CEC873E}" sibTransId="{898E3A84-FE19-47E2-86F9-593AE70C631C}"/>
    <dgm:cxn modelId="{DDB97F3C-C352-4800-A7EA-E91C5D106242}" type="presOf" srcId="{6778F646-DD97-4638-A8F8-AFE293433022}" destId="{65398E40-9560-426D-99C7-838AFCA9AC00}" srcOrd="0" destOrd="0" presId="urn:microsoft.com/office/officeart/2005/8/layout/hList2#3"/>
    <dgm:cxn modelId="{E6DC3C5B-22FC-4FF7-ACCC-5D72E51C9E96}" srcId="{13E405E1-6675-4089-8562-0E2473919D5D}" destId="{DCE7E035-002A-4D6F-9F98-8AE8BAA478D1}" srcOrd="4" destOrd="0" parTransId="{7CC96FB8-C435-4DB5-BD5E-786090AFF0CC}" sibTransId="{352AD01F-CED5-4244-8B07-2B83EDE2F992}"/>
    <dgm:cxn modelId="{7C4E9F64-64A0-4DF7-8912-9D1672057561}" type="presOf" srcId="{96F59970-4224-4372-9282-16798208F331}" destId="{29C833D7-5065-40EC-9E79-3138012E372F}" srcOrd="0" destOrd="2"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826D354E-8CE8-40FC-B9FB-36D0B9A2DFF6}" type="presOf" srcId="{CB100F7B-AEE0-4AD0-9A9D-5B91B14DDD5C}" destId="{29C833D7-5065-40EC-9E79-3138012E372F}" srcOrd="0" destOrd="1" presId="urn:microsoft.com/office/officeart/2005/8/layout/hList2#3"/>
    <dgm:cxn modelId="{88EE0B52-B2D2-41E5-A474-94D64A276285}" srcId="{6778F646-DD97-4638-A8F8-AFE293433022}" destId="{7A3829D5-8816-4E79-9C93-4A468D3A6A03}" srcOrd="4" destOrd="0" parTransId="{AD36E55D-1BE7-4632-A388-CDDD365D4C25}" sibTransId="{A01B649C-9D7E-4B64-BAEC-1827F28D4309}"/>
    <dgm:cxn modelId="{113B4159-9281-411A-8CBA-58F3A506781B}" type="presOf" srcId="{7A3829D5-8816-4E79-9C93-4A468D3A6A03}" destId="{29C833D7-5065-40EC-9E79-3138012E372F}" srcOrd="0" destOrd="4" presId="urn:microsoft.com/office/officeart/2005/8/layout/hList2#3"/>
    <dgm:cxn modelId="{003E937B-A676-4765-8B34-B6A4E15309ED}" srcId="{13E405E1-6675-4089-8562-0E2473919D5D}" destId="{C48A73BB-57F5-45FB-BBD2-68BB6C2050AC}" srcOrd="2" destOrd="0" parTransId="{E10F15C5-0B6C-4B3B-A72E-8E8DE69B6D9F}" sibTransId="{DC2D439E-0871-4FAF-95BE-6705E4A9970A}"/>
    <dgm:cxn modelId="{C5B1278E-306C-4903-A0BB-917B5C7AA090}" srcId="{AD37EEEA-B00E-497F-9F94-058BAA73A269}" destId="{13E405E1-6675-4089-8562-0E2473919D5D}" srcOrd="0" destOrd="0" parTransId="{3CF2C523-9564-40C9-8C32-C73ED939610B}" sibTransId="{EA8D56AB-E1F9-4E36-B0D4-F1F2FB875143}"/>
    <dgm:cxn modelId="{D3032B94-7020-40B1-A3B1-F44930F009A7}" type="presOf" srcId="{15122FFD-13C4-4D04-9678-12C03640034C}" destId="{9713EB87-A940-4BF5-B5F9-479D296C46B0}" srcOrd="0" destOrd="0" presId="urn:microsoft.com/office/officeart/2005/8/layout/hList2#3"/>
    <dgm:cxn modelId="{B9BB5E97-00E4-4B6F-919A-49EA695BE174}" srcId="{13E405E1-6675-4089-8562-0E2473919D5D}" destId="{20C6192F-FFA2-4664-9B0C-F37F113E2970}" srcOrd="3" destOrd="0" parTransId="{D6B19034-CCF8-4CC4-92C2-5D3AA5409CCF}" sibTransId="{DADAC1DE-4E77-40A4-BFC7-1F55FEB0C382}"/>
    <dgm:cxn modelId="{ECF0619A-8CA3-4A14-B272-1714DFE325E6}" type="presOf" srcId="{83D0168E-CD09-4A82-A3C2-FF5827350884}" destId="{9713EB87-A940-4BF5-B5F9-479D296C46B0}" srcOrd="0" destOrd="5" presId="urn:microsoft.com/office/officeart/2005/8/layout/hList2#3"/>
    <dgm:cxn modelId="{10B7149B-604F-435E-827A-372545BCAB7C}" type="presOf" srcId="{13E405E1-6675-4089-8562-0E2473919D5D}" destId="{BD7F8CE0-E267-480E-AEA0-E6FBF4561078}" srcOrd="0" destOrd="0" presId="urn:microsoft.com/office/officeart/2005/8/layout/hList2#3"/>
    <dgm:cxn modelId="{08C2E9A3-08B1-4079-906C-437E51B6D6BA}" srcId="{6778F646-DD97-4638-A8F8-AFE293433022}" destId="{71E72D0F-9B6B-4C42-8041-842A3BDD6150}" srcOrd="3" destOrd="0" parTransId="{BE96DB02-FC44-4161-B7F7-42B01D02213D}" sibTransId="{3E204C99-F33E-46A0-90AF-1CFD70DEA563}"/>
    <dgm:cxn modelId="{6B8E85AE-BC46-493F-AD3C-E07BB22CBFFD}" srcId="{6778F646-DD97-4638-A8F8-AFE293433022}" destId="{B3CB6375-2B93-46C1-8901-21B446535371}" srcOrd="5" destOrd="0" parTransId="{981F315C-1BA6-4BAA-B104-CE8A55CC6469}" sibTransId="{C7FAC592-1D40-49DA-B49A-6CCF826457BF}"/>
    <dgm:cxn modelId="{9C8EF6AF-7FDC-47FA-8001-C0595FF95F4F}" srcId="{6778F646-DD97-4638-A8F8-AFE293433022}" destId="{04531397-28EF-44B4-BDC9-22A8C0E48614}" srcOrd="0" destOrd="0" parTransId="{9545A14D-6422-47F7-908E-244CA79A342E}" sibTransId="{3CBEE35E-6F41-4DDD-A85D-3CDFB48731C3}"/>
    <dgm:cxn modelId="{B55E80B4-FE72-4137-8FE0-353865672E00}" type="presOf" srcId="{C48A73BB-57F5-45FB-BBD2-68BB6C2050AC}" destId="{9713EB87-A940-4BF5-B5F9-479D296C46B0}" srcOrd="0" destOrd="2" presId="urn:microsoft.com/office/officeart/2005/8/layout/hList2#3"/>
    <dgm:cxn modelId="{EA6996B6-6143-48B2-A51C-AAFFDEA62D5B}" type="presOf" srcId="{20C6192F-FFA2-4664-9B0C-F37F113E2970}" destId="{9713EB87-A940-4BF5-B5F9-479D296C46B0}" srcOrd="0" destOrd="3" presId="urn:microsoft.com/office/officeart/2005/8/layout/hList2#3"/>
    <dgm:cxn modelId="{DDEDADB6-395B-4BF0-B2C7-549C9732DF4A}" type="presOf" srcId="{164D1270-D7EC-44CE-9DF8-08327E013107}" destId="{9713EB87-A940-4BF5-B5F9-479D296C46B0}" srcOrd="0" destOrd="1" presId="urn:microsoft.com/office/officeart/2005/8/layout/hList2#3"/>
    <dgm:cxn modelId="{5114A9B8-00C2-4F72-A410-9912646A015C}" type="presOf" srcId="{AD37EEEA-B00E-497F-9F94-058BAA73A269}" destId="{600E076D-489C-48EF-96BC-5D6930588D21}" srcOrd="0" destOrd="0" presId="urn:microsoft.com/office/officeart/2005/8/layout/hList2#3"/>
    <dgm:cxn modelId="{CD525ABA-7880-476C-8289-C43C32E264E9}" srcId="{6778F646-DD97-4638-A8F8-AFE293433022}" destId="{96F59970-4224-4372-9282-16798208F331}" srcOrd="2" destOrd="0" parTransId="{855B7BBF-7A76-4C5B-B786-8ACB5C447351}" sibTransId="{933EFB95-F663-4417-ACE0-7E9320A198B7}"/>
    <dgm:cxn modelId="{2F0E44BF-107B-4B69-84C2-3CCB46344AA9}" type="presOf" srcId="{DCE7E035-002A-4D6F-9F98-8AE8BAA478D1}" destId="{9713EB87-A940-4BF5-B5F9-479D296C46B0}" srcOrd="0" destOrd="4" presId="urn:microsoft.com/office/officeart/2005/8/layout/hList2#3"/>
    <dgm:cxn modelId="{22D4AAC3-D30C-435A-B29A-504F4C759715}" type="presOf" srcId="{42EAD3CC-9D39-4E11-BF18-8388DC7BDE8B}" destId="{9713EB87-A940-4BF5-B5F9-479D296C46B0}" srcOrd="0" destOrd="6" presId="urn:microsoft.com/office/officeart/2005/8/layout/hList2#3"/>
    <dgm:cxn modelId="{155805CB-EDC0-43EA-A114-17ACEF42E4E9}" type="presOf" srcId="{71E72D0F-9B6B-4C42-8041-842A3BDD6150}" destId="{29C833D7-5065-40EC-9E79-3138012E372F}" srcOrd="0" destOrd="3" presId="urn:microsoft.com/office/officeart/2005/8/layout/hList2#3"/>
    <dgm:cxn modelId="{8A1AC4CC-6A0B-4E4A-B7DD-D40889CBDD71}" srcId="{13E405E1-6675-4089-8562-0E2473919D5D}" destId="{164D1270-D7EC-44CE-9DF8-08327E013107}" srcOrd="1" destOrd="0" parTransId="{AB83CE8A-E6E4-4211-B3A1-3E972F3270EE}" sibTransId="{F14D76F0-B016-4FBE-A08A-72AC6EE5177E}"/>
    <dgm:cxn modelId="{5D0EC9D1-038E-43A9-AC65-523EC0A49689}" type="presOf" srcId="{B3CB6375-2B93-46C1-8901-21B446535371}" destId="{29C833D7-5065-40EC-9E79-3138012E372F}" srcOrd="0" destOrd="5" presId="urn:microsoft.com/office/officeart/2005/8/layout/hList2#3"/>
    <dgm:cxn modelId="{D5789DDA-71A2-4791-8760-55B608169974}" srcId="{83D0168E-CD09-4A82-A3C2-FF5827350884}" destId="{42EAD3CC-9D39-4E11-BF18-8388DC7BDE8B}" srcOrd="0" destOrd="0" parTransId="{FD2C0C4B-96D7-4533-8FCA-3CE7E1A58A94}" sibTransId="{F31DA929-F34C-4F4A-917F-A1CED2343351}"/>
    <dgm:cxn modelId="{689BF4E4-6FFA-4E02-B6FA-36662B6E4AA6}" type="presOf" srcId="{04531397-28EF-44B4-BDC9-22A8C0E48614}" destId="{29C833D7-5065-40EC-9E79-3138012E372F}" srcOrd="0" destOrd="0" presId="urn:microsoft.com/office/officeart/2005/8/layout/hList2#3"/>
    <dgm:cxn modelId="{CC475AF7-8B0D-4A46-963D-6D30BA7C7BFF}" srcId="{13E405E1-6675-4089-8562-0E2473919D5D}" destId="{15122FFD-13C4-4D04-9678-12C03640034C}" srcOrd="0" destOrd="0" parTransId="{94123DB9-8E34-49AD-8029-2E2F8E2FE2F9}" sibTransId="{FC5E7183-0BE9-423D-BFA9-1F32B3AB0E40}"/>
    <dgm:cxn modelId="{CB0FF83C-CA44-4478-86AB-C9D9D7E5C43D}" type="presParOf" srcId="{600E076D-489C-48EF-96BC-5D6930588D21}" destId="{3D0DA64A-4053-448D-B308-E2687724D6E1}" srcOrd="0" destOrd="0" presId="urn:microsoft.com/office/officeart/2005/8/layout/hList2#3"/>
    <dgm:cxn modelId="{C82BFAD6-866C-480D-BDBF-BEDB5692C6CD}" type="presParOf" srcId="{3D0DA64A-4053-448D-B308-E2687724D6E1}" destId="{BD65DBF4-B16A-413D-98D7-9A2DC4117C16}" srcOrd="0" destOrd="0" presId="urn:microsoft.com/office/officeart/2005/8/layout/hList2#3"/>
    <dgm:cxn modelId="{09A879D0-1865-4A8E-8FD6-524106A3F1E9}" type="presParOf" srcId="{3D0DA64A-4053-448D-B308-E2687724D6E1}" destId="{9713EB87-A940-4BF5-B5F9-479D296C46B0}" srcOrd="1" destOrd="0" presId="urn:microsoft.com/office/officeart/2005/8/layout/hList2#3"/>
    <dgm:cxn modelId="{6BD291CA-AB4B-424D-8E0F-992D18D7645D}" type="presParOf" srcId="{3D0DA64A-4053-448D-B308-E2687724D6E1}" destId="{BD7F8CE0-E267-480E-AEA0-E6FBF4561078}" srcOrd="2" destOrd="0" presId="urn:microsoft.com/office/officeart/2005/8/layout/hList2#3"/>
    <dgm:cxn modelId="{C826C0DA-F103-4475-9694-41BE11B89A61}" type="presParOf" srcId="{600E076D-489C-48EF-96BC-5D6930588D21}" destId="{66055E8F-CA07-4D04-9A95-E8260A99D5E1}" srcOrd="1" destOrd="0" presId="urn:microsoft.com/office/officeart/2005/8/layout/hList2#3"/>
    <dgm:cxn modelId="{9F528C3F-F267-4420-9C33-4C252CA0A66F}" type="presParOf" srcId="{600E076D-489C-48EF-96BC-5D6930588D21}" destId="{AA27630F-192E-4041-B5BA-686E860AF933}" srcOrd="2" destOrd="0" presId="urn:microsoft.com/office/officeart/2005/8/layout/hList2#3"/>
    <dgm:cxn modelId="{ECCC2A39-2014-4F95-AB7D-E729582E5EB3}" type="presParOf" srcId="{AA27630F-192E-4041-B5BA-686E860AF933}" destId="{1EA7C33D-A71E-4A23-A1F5-B38D3E38DED6}" srcOrd="0" destOrd="0" presId="urn:microsoft.com/office/officeart/2005/8/layout/hList2#3"/>
    <dgm:cxn modelId="{FCC9B2F4-B7C9-4186-A2A4-3BB834839A71}" type="presParOf" srcId="{AA27630F-192E-4041-B5BA-686E860AF933}" destId="{29C833D7-5065-40EC-9E79-3138012E372F}" srcOrd="1" destOrd="0" presId="urn:microsoft.com/office/officeart/2005/8/layout/hList2#3"/>
    <dgm:cxn modelId="{467BA21B-DB2F-44EC-8E89-9AEB00384DCF}"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0CAA9-CCAE-446C-830C-B003058651A6}">
      <dsp:nvSpPr>
        <dsp:cNvPr id="0" name=""/>
        <dsp:cNvSpPr/>
      </dsp:nvSpPr>
      <dsp:spPr>
        <a:xfrm>
          <a:off x="765620" y="3600000"/>
          <a:ext cx="453085" cy="3455021"/>
        </a:xfrm>
        <a:custGeom>
          <a:avLst/>
          <a:gdLst/>
          <a:ahLst/>
          <a:cxnLst/>
          <a:rect l="0" t="0" r="0" b="0"/>
          <a:pathLst>
            <a:path>
              <a:moveTo>
                <a:pt x="0" y="0"/>
              </a:moveTo>
              <a:lnTo>
                <a:pt x="226542" y="0"/>
              </a:lnTo>
              <a:lnTo>
                <a:pt x="226542" y="3455021"/>
              </a:lnTo>
              <a:lnTo>
                <a:pt x="453085" y="345502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905048" y="5240395"/>
        <a:ext cx="174230" cy="174230"/>
      </dsp:txXfrm>
    </dsp:sp>
    <dsp:sp modelId="{55F5EA3C-53FA-4275-8D62-B81E7B5F836C}">
      <dsp:nvSpPr>
        <dsp:cNvPr id="0" name=""/>
        <dsp:cNvSpPr/>
      </dsp:nvSpPr>
      <dsp:spPr>
        <a:xfrm>
          <a:off x="765620" y="3600000"/>
          <a:ext cx="453085" cy="2994351"/>
        </a:xfrm>
        <a:custGeom>
          <a:avLst/>
          <a:gdLst/>
          <a:ahLst/>
          <a:cxnLst/>
          <a:rect l="0" t="0" r="0" b="0"/>
          <a:pathLst>
            <a:path>
              <a:moveTo>
                <a:pt x="0" y="0"/>
              </a:moveTo>
              <a:lnTo>
                <a:pt x="226542" y="0"/>
              </a:lnTo>
              <a:lnTo>
                <a:pt x="226542" y="2994351"/>
              </a:lnTo>
              <a:lnTo>
                <a:pt x="453085" y="29943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16452" y="5021465"/>
        <a:ext cx="151421" cy="151421"/>
      </dsp:txXfrm>
    </dsp:sp>
    <dsp:sp modelId="{93BD6EB3-8A6D-46E2-8019-0C76DBA7299D}">
      <dsp:nvSpPr>
        <dsp:cNvPr id="0" name=""/>
        <dsp:cNvSpPr/>
      </dsp:nvSpPr>
      <dsp:spPr>
        <a:xfrm>
          <a:off x="765620" y="3600000"/>
          <a:ext cx="453085" cy="2533682"/>
        </a:xfrm>
        <a:custGeom>
          <a:avLst/>
          <a:gdLst/>
          <a:ahLst/>
          <a:cxnLst/>
          <a:rect l="0" t="0" r="0" b="0"/>
          <a:pathLst>
            <a:path>
              <a:moveTo>
                <a:pt x="0" y="0"/>
              </a:moveTo>
              <a:lnTo>
                <a:pt x="226542" y="0"/>
              </a:lnTo>
              <a:lnTo>
                <a:pt x="226542" y="2533682"/>
              </a:lnTo>
              <a:lnTo>
                <a:pt x="453085" y="25336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27816" y="4802494"/>
        <a:ext cx="128693" cy="128693"/>
      </dsp:txXfrm>
    </dsp:sp>
    <dsp:sp modelId="{68B93947-B07A-48D5-977B-096786A15671}">
      <dsp:nvSpPr>
        <dsp:cNvPr id="0" name=""/>
        <dsp:cNvSpPr/>
      </dsp:nvSpPr>
      <dsp:spPr>
        <a:xfrm>
          <a:off x="765620" y="3600000"/>
          <a:ext cx="453085" cy="2073012"/>
        </a:xfrm>
        <a:custGeom>
          <a:avLst/>
          <a:gdLst/>
          <a:ahLst/>
          <a:cxnLst/>
          <a:rect l="0" t="0" r="0" b="0"/>
          <a:pathLst>
            <a:path>
              <a:moveTo>
                <a:pt x="0" y="0"/>
              </a:moveTo>
              <a:lnTo>
                <a:pt x="226542" y="0"/>
              </a:lnTo>
              <a:lnTo>
                <a:pt x="226542" y="2073012"/>
              </a:lnTo>
              <a:lnTo>
                <a:pt x="453085" y="207301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939114" y="4583457"/>
        <a:ext cx="106097" cy="106097"/>
      </dsp:txXfrm>
    </dsp:sp>
    <dsp:sp modelId="{27E1F967-B46D-4D28-A051-A009F95FDB16}">
      <dsp:nvSpPr>
        <dsp:cNvPr id="0" name=""/>
        <dsp:cNvSpPr/>
      </dsp:nvSpPr>
      <dsp:spPr>
        <a:xfrm>
          <a:off x="765620" y="3600000"/>
          <a:ext cx="453085" cy="1612343"/>
        </a:xfrm>
        <a:custGeom>
          <a:avLst/>
          <a:gdLst/>
          <a:ahLst/>
          <a:cxnLst/>
          <a:rect l="0" t="0" r="0" b="0"/>
          <a:pathLst>
            <a:path>
              <a:moveTo>
                <a:pt x="0" y="0"/>
              </a:moveTo>
              <a:lnTo>
                <a:pt x="226542" y="0"/>
              </a:lnTo>
              <a:lnTo>
                <a:pt x="226542" y="1612343"/>
              </a:lnTo>
              <a:lnTo>
                <a:pt x="453085" y="161234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50293" y="4364301"/>
        <a:ext cx="83739" cy="83739"/>
      </dsp:txXfrm>
    </dsp:sp>
    <dsp:sp modelId="{D07BC082-33B9-422F-890B-2B7F5D17E4B3}">
      <dsp:nvSpPr>
        <dsp:cNvPr id="0" name=""/>
        <dsp:cNvSpPr/>
      </dsp:nvSpPr>
      <dsp:spPr>
        <a:xfrm>
          <a:off x="765620" y="3600000"/>
          <a:ext cx="453085" cy="1151673"/>
        </a:xfrm>
        <a:custGeom>
          <a:avLst/>
          <a:gdLst/>
          <a:ahLst/>
          <a:cxnLst/>
          <a:rect l="0" t="0" r="0" b="0"/>
          <a:pathLst>
            <a:path>
              <a:moveTo>
                <a:pt x="0" y="0"/>
              </a:moveTo>
              <a:lnTo>
                <a:pt x="226542" y="0"/>
              </a:lnTo>
              <a:lnTo>
                <a:pt x="226542" y="1151673"/>
              </a:lnTo>
              <a:lnTo>
                <a:pt x="453085" y="115167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61223" y="4144897"/>
        <a:ext cx="61879" cy="61879"/>
      </dsp:txXfrm>
    </dsp:sp>
    <dsp:sp modelId="{FEEE1107-23FD-459A-B16A-3D79F1B5C7DD}">
      <dsp:nvSpPr>
        <dsp:cNvPr id="0" name=""/>
        <dsp:cNvSpPr/>
      </dsp:nvSpPr>
      <dsp:spPr>
        <a:xfrm>
          <a:off x="765620" y="3600000"/>
          <a:ext cx="453085" cy="691004"/>
        </a:xfrm>
        <a:custGeom>
          <a:avLst/>
          <a:gdLst/>
          <a:ahLst/>
          <a:cxnLst/>
          <a:rect l="0" t="0" r="0" b="0"/>
          <a:pathLst>
            <a:path>
              <a:moveTo>
                <a:pt x="0" y="0"/>
              </a:moveTo>
              <a:lnTo>
                <a:pt x="226542" y="0"/>
              </a:lnTo>
              <a:lnTo>
                <a:pt x="226542" y="691004"/>
              </a:lnTo>
              <a:lnTo>
                <a:pt x="453085" y="69100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71505" y="3924844"/>
        <a:ext cx="41315" cy="41315"/>
      </dsp:txXfrm>
    </dsp:sp>
    <dsp:sp modelId="{21987C25-E27C-4A85-A56E-B0EDB4F20D48}">
      <dsp:nvSpPr>
        <dsp:cNvPr id="0" name=""/>
        <dsp:cNvSpPr/>
      </dsp:nvSpPr>
      <dsp:spPr>
        <a:xfrm>
          <a:off x="765620" y="3600000"/>
          <a:ext cx="453085" cy="230334"/>
        </a:xfrm>
        <a:custGeom>
          <a:avLst/>
          <a:gdLst/>
          <a:ahLst/>
          <a:cxnLst/>
          <a:rect l="0" t="0" r="0" b="0"/>
          <a:pathLst>
            <a:path>
              <a:moveTo>
                <a:pt x="0" y="0"/>
              </a:moveTo>
              <a:lnTo>
                <a:pt x="226542" y="0"/>
              </a:lnTo>
              <a:lnTo>
                <a:pt x="226542" y="230334"/>
              </a:lnTo>
              <a:lnTo>
                <a:pt x="453085" y="230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79456" y="3702460"/>
        <a:ext cx="25413" cy="25413"/>
      </dsp:txXfrm>
    </dsp:sp>
    <dsp:sp modelId="{4FF7EDD2-8989-4EF9-9662-206A45467964}">
      <dsp:nvSpPr>
        <dsp:cNvPr id="0" name=""/>
        <dsp:cNvSpPr/>
      </dsp:nvSpPr>
      <dsp:spPr>
        <a:xfrm>
          <a:off x="765620" y="3369665"/>
          <a:ext cx="453085" cy="230334"/>
        </a:xfrm>
        <a:custGeom>
          <a:avLst/>
          <a:gdLst/>
          <a:ahLst/>
          <a:cxnLst/>
          <a:rect l="0" t="0" r="0" b="0"/>
          <a:pathLst>
            <a:path>
              <a:moveTo>
                <a:pt x="0" y="230334"/>
              </a:moveTo>
              <a:lnTo>
                <a:pt x="226542" y="230334"/>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79456" y="3472125"/>
        <a:ext cx="25413" cy="25413"/>
      </dsp:txXfrm>
    </dsp:sp>
    <dsp:sp modelId="{5CA04419-A134-4F13-A50E-429BEBF25D11}">
      <dsp:nvSpPr>
        <dsp:cNvPr id="0" name=""/>
        <dsp:cNvSpPr/>
      </dsp:nvSpPr>
      <dsp:spPr>
        <a:xfrm>
          <a:off x="765620" y="2908995"/>
          <a:ext cx="453085" cy="691004"/>
        </a:xfrm>
        <a:custGeom>
          <a:avLst/>
          <a:gdLst/>
          <a:ahLst/>
          <a:cxnLst/>
          <a:rect l="0" t="0" r="0" b="0"/>
          <a:pathLst>
            <a:path>
              <a:moveTo>
                <a:pt x="0" y="691004"/>
              </a:moveTo>
              <a:lnTo>
                <a:pt x="226542" y="691004"/>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71505" y="3233840"/>
        <a:ext cx="41315" cy="41315"/>
      </dsp:txXfrm>
    </dsp:sp>
    <dsp:sp modelId="{DD0DC269-2631-4AFD-AC65-2123116E954F}">
      <dsp:nvSpPr>
        <dsp:cNvPr id="0" name=""/>
        <dsp:cNvSpPr/>
      </dsp:nvSpPr>
      <dsp:spPr>
        <a:xfrm>
          <a:off x="765620" y="2448326"/>
          <a:ext cx="453085" cy="1151673"/>
        </a:xfrm>
        <a:custGeom>
          <a:avLst/>
          <a:gdLst/>
          <a:ahLst/>
          <a:cxnLst/>
          <a:rect l="0" t="0" r="0" b="0"/>
          <a:pathLst>
            <a:path>
              <a:moveTo>
                <a:pt x="0" y="1151673"/>
              </a:moveTo>
              <a:lnTo>
                <a:pt x="226542" y="1151673"/>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61223" y="2993223"/>
        <a:ext cx="61879" cy="61879"/>
      </dsp:txXfrm>
    </dsp:sp>
    <dsp:sp modelId="{201D2645-8FF2-4AF5-9DE6-F2FFEDA59FFC}">
      <dsp:nvSpPr>
        <dsp:cNvPr id="0" name=""/>
        <dsp:cNvSpPr/>
      </dsp:nvSpPr>
      <dsp:spPr>
        <a:xfrm>
          <a:off x="765620" y="1987656"/>
          <a:ext cx="453085" cy="1612343"/>
        </a:xfrm>
        <a:custGeom>
          <a:avLst/>
          <a:gdLst/>
          <a:ahLst/>
          <a:cxnLst/>
          <a:rect l="0" t="0" r="0" b="0"/>
          <a:pathLst>
            <a:path>
              <a:moveTo>
                <a:pt x="0" y="1612343"/>
              </a:moveTo>
              <a:lnTo>
                <a:pt x="226542" y="1612343"/>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50293" y="2751958"/>
        <a:ext cx="83739" cy="83739"/>
      </dsp:txXfrm>
    </dsp:sp>
    <dsp:sp modelId="{E4CE14D0-0E74-43E6-B728-78242F7FD5A8}">
      <dsp:nvSpPr>
        <dsp:cNvPr id="0" name=""/>
        <dsp:cNvSpPr/>
      </dsp:nvSpPr>
      <dsp:spPr>
        <a:xfrm>
          <a:off x="765620" y="1526987"/>
          <a:ext cx="453085" cy="2073012"/>
        </a:xfrm>
        <a:custGeom>
          <a:avLst/>
          <a:gdLst/>
          <a:ahLst/>
          <a:cxnLst/>
          <a:rect l="0" t="0" r="0" b="0"/>
          <a:pathLst>
            <a:path>
              <a:moveTo>
                <a:pt x="0" y="2073012"/>
              </a:moveTo>
              <a:lnTo>
                <a:pt x="226542" y="2073012"/>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939114" y="2510444"/>
        <a:ext cx="106097" cy="106097"/>
      </dsp:txXfrm>
    </dsp:sp>
    <dsp:sp modelId="{6DC659CC-21CD-4B39-93C3-7EA67178DE4E}">
      <dsp:nvSpPr>
        <dsp:cNvPr id="0" name=""/>
        <dsp:cNvSpPr/>
      </dsp:nvSpPr>
      <dsp:spPr>
        <a:xfrm>
          <a:off x="765620" y="1066317"/>
          <a:ext cx="453085" cy="2533682"/>
        </a:xfrm>
        <a:custGeom>
          <a:avLst/>
          <a:gdLst/>
          <a:ahLst/>
          <a:cxnLst/>
          <a:rect l="0" t="0" r="0" b="0"/>
          <a:pathLst>
            <a:path>
              <a:moveTo>
                <a:pt x="0" y="2533682"/>
              </a:moveTo>
              <a:lnTo>
                <a:pt x="226542" y="2533682"/>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27816" y="2268811"/>
        <a:ext cx="128693" cy="128693"/>
      </dsp:txXfrm>
    </dsp:sp>
    <dsp:sp modelId="{D5977057-B9ED-43A8-BA02-5E1E68BCB7CF}">
      <dsp:nvSpPr>
        <dsp:cNvPr id="0" name=""/>
        <dsp:cNvSpPr/>
      </dsp:nvSpPr>
      <dsp:spPr>
        <a:xfrm>
          <a:off x="765620" y="605648"/>
          <a:ext cx="453085" cy="2994351"/>
        </a:xfrm>
        <a:custGeom>
          <a:avLst/>
          <a:gdLst/>
          <a:ahLst/>
          <a:cxnLst/>
          <a:rect l="0" t="0" r="0" b="0"/>
          <a:pathLst>
            <a:path>
              <a:moveTo>
                <a:pt x="0" y="2994351"/>
              </a:moveTo>
              <a:lnTo>
                <a:pt x="226542" y="2994351"/>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16452" y="2027113"/>
        <a:ext cx="151421" cy="151421"/>
      </dsp:txXfrm>
    </dsp:sp>
    <dsp:sp modelId="{32155BEE-07AD-4A1C-BBCD-997CCCD861DD}">
      <dsp:nvSpPr>
        <dsp:cNvPr id="0" name=""/>
        <dsp:cNvSpPr/>
      </dsp:nvSpPr>
      <dsp:spPr>
        <a:xfrm>
          <a:off x="765620" y="144978"/>
          <a:ext cx="453085" cy="3455021"/>
        </a:xfrm>
        <a:custGeom>
          <a:avLst/>
          <a:gdLst/>
          <a:ahLst/>
          <a:cxnLst/>
          <a:rect l="0" t="0" r="0" b="0"/>
          <a:pathLst>
            <a:path>
              <a:moveTo>
                <a:pt x="0" y="3455021"/>
              </a:moveTo>
              <a:lnTo>
                <a:pt x="226542" y="3455021"/>
              </a:lnTo>
              <a:lnTo>
                <a:pt x="226542" y="0"/>
              </a:lnTo>
              <a:lnTo>
                <a:pt x="45308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905048" y="1785374"/>
        <a:ext cx="174230" cy="174230"/>
      </dsp:txXfrm>
    </dsp:sp>
    <dsp:sp modelId="{3955F027-CEA7-4B3C-84A9-878726436B31}">
      <dsp:nvSpPr>
        <dsp:cNvPr id="0" name=""/>
        <dsp:cNvSpPr/>
      </dsp:nvSpPr>
      <dsp:spPr>
        <a:xfrm rot="16200000">
          <a:off x="-143555" y="3438812"/>
          <a:ext cx="1495975" cy="3223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latin typeface="Arial" panose="020B0604020202020204" pitchFamily="34" charset="0"/>
              <a:cs typeface="Arial" panose="020B0604020202020204" pitchFamily="34" charset="0"/>
            </a:rPr>
            <a:t>Functions</a:t>
          </a:r>
        </a:p>
      </dsp:txBody>
      <dsp:txXfrm>
        <a:off x="-143555" y="3438812"/>
        <a:ext cx="1495975" cy="322374"/>
      </dsp:txXfrm>
    </dsp:sp>
    <dsp:sp modelId="{FFC214AE-7985-4083-99C9-5F2CD8E3E5C9}">
      <dsp:nvSpPr>
        <dsp:cNvPr id="0" name=""/>
        <dsp:cNvSpPr/>
      </dsp:nvSpPr>
      <dsp:spPr>
        <a:xfrm>
          <a:off x="1218706" y="978"/>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Community and Social Services</a:t>
          </a:r>
        </a:p>
      </dsp:txBody>
      <dsp:txXfrm>
        <a:off x="1218706" y="978"/>
        <a:ext cx="4098048" cy="287999"/>
      </dsp:txXfrm>
    </dsp:sp>
    <dsp:sp modelId="{5772D522-9BA7-48B1-B9B2-1CC6F6AF9149}">
      <dsp:nvSpPr>
        <dsp:cNvPr id="0" name=""/>
        <dsp:cNvSpPr/>
      </dsp:nvSpPr>
      <dsp:spPr>
        <a:xfrm>
          <a:off x="1218706" y="461648"/>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Energy Sources</a:t>
          </a:r>
        </a:p>
      </dsp:txBody>
      <dsp:txXfrm>
        <a:off x="1218706" y="461648"/>
        <a:ext cx="4098048" cy="287999"/>
      </dsp:txXfrm>
    </dsp:sp>
    <dsp:sp modelId="{6C121A14-6B5E-40EB-B35F-42970634477E}">
      <dsp:nvSpPr>
        <dsp:cNvPr id="0" name=""/>
        <dsp:cNvSpPr/>
      </dsp:nvSpPr>
      <dsp:spPr>
        <a:xfrm>
          <a:off x="1218706" y="922317"/>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Environmental Protection</a:t>
          </a:r>
        </a:p>
      </dsp:txBody>
      <dsp:txXfrm>
        <a:off x="1218706" y="922317"/>
        <a:ext cx="4098048" cy="287999"/>
      </dsp:txXfrm>
    </dsp:sp>
    <dsp:sp modelId="{91BDA3BD-799B-4156-9E2F-A57C760A7635}">
      <dsp:nvSpPr>
        <dsp:cNvPr id="0" name=""/>
        <dsp:cNvSpPr/>
      </dsp:nvSpPr>
      <dsp:spPr>
        <a:xfrm>
          <a:off x="1218706" y="1382987"/>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Executive and Council</a:t>
          </a:r>
        </a:p>
      </dsp:txBody>
      <dsp:txXfrm>
        <a:off x="1218706" y="1382987"/>
        <a:ext cx="4098048" cy="287999"/>
      </dsp:txXfrm>
    </dsp:sp>
    <dsp:sp modelId="{CC17FED3-69A9-4309-98ED-AB5F7A336107}">
      <dsp:nvSpPr>
        <dsp:cNvPr id="0" name=""/>
        <dsp:cNvSpPr/>
      </dsp:nvSpPr>
      <dsp:spPr>
        <a:xfrm>
          <a:off x="1218706" y="1843656"/>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Finance and Administration</a:t>
          </a:r>
        </a:p>
      </dsp:txBody>
      <dsp:txXfrm>
        <a:off x="1218706" y="1843656"/>
        <a:ext cx="4098048" cy="287999"/>
      </dsp:txXfrm>
    </dsp:sp>
    <dsp:sp modelId="{9BE223F5-8DDB-4F08-851A-865A2B3CC5E1}">
      <dsp:nvSpPr>
        <dsp:cNvPr id="0" name=""/>
        <dsp:cNvSpPr/>
      </dsp:nvSpPr>
      <dsp:spPr>
        <a:xfrm>
          <a:off x="1218706" y="2304326"/>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Health</a:t>
          </a:r>
        </a:p>
      </dsp:txBody>
      <dsp:txXfrm>
        <a:off x="1218706" y="2304326"/>
        <a:ext cx="4098048" cy="287999"/>
      </dsp:txXfrm>
    </dsp:sp>
    <dsp:sp modelId="{1D055498-AA8B-4C5A-A942-24DC7E736CA5}">
      <dsp:nvSpPr>
        <dsp:cNvPr id="0" name=""/>
        <dsp:cNvSpPr/>
      </dsp:nvSpPr>
      <dsp:spPr>
        <a:xfrm>
          <a:off x="1218706" y="2764995"/>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Housing</a:t>
          </a:r>
        </a:p>
      </dsp:txBody>
      <dsp:txXfrm>
        <a:off x="1218706" y="2764995"/>
        <a:ext cx="4098048" cy="287999"/>
      </dsp:txXfrm>
    </dsp:sp>
    <dsp:sp modelId="{728FCE51-ACD1-4056-B932-DD28BF828F36}">
      <dsp:nvSpPr>
        <dsp:cNvPr id="0" name=""/>
        <dsp:cNvSpPr/>
      </dsp:nvSpPr>
      <dsp:spPr>
        <a:xfrm>
          <a:off x="1218706" y="3225665"/>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Internal Audit</a:t>
          </a:r>
        </a:p>
      </dsp:txBody>
      <dsp:txXfrm>
        <a:off x="1218706" y="3225665"/>
        <a:ext cx="4098048" cy="287999"/>
      </dsp:txXfrm>
    </dsp:sp>
    <dsp:sp modelId="{B9A4D4CE-8AA0-4160-BA4D-A19D60503178}">
      <dsp:nvSpPr>
        <dsp:cNvPr id="0" name=""/>
        <dsp:cNvSpPr/>
      </dsp:nvSpPr>
      <dsp:spPr>
        <a:xfrm>
          <a:off x="1218706" y="3686334"/>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Other</a:t>
          </a:r>
        </a:p>
      </dsp:txBody>
      <dsp:txXfrm>
        <a:off x="1218706" y="3686334"/>
        <a:ext cx="4098048" cy="287999"/>
      </dsp:txXfrm>
    </dsp:sp>
    <dsp:sp modelId="{B6A81D61-7BB9-4F8A-ABAB-1B37319861D8}">
      <dsp:nvSpPr>
        <dsp:cNvPr id="0" name=""/>
        <dsp:cNvSpPr/>
      </dsp:nvSpPr>
      <dsp:spPr>
        <a:xfrm>
          <a:off x="1218706" y="4147004"/>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Planning and Development</a:t>
          </a:r>
        </a:p>
      </dsp:txBody>
      <dsp:txXfrm>
        <a:off x="1218706" y="4147004"/>
        <a:ext cx="4098048" cy="287999"/>
      </dsp:txXfrm>
    </dsp:sp>
    <dsp:sp modelId="{6FA51A47-D2BD-4567-8F03-BF57DD85A947}">
      <dsp:nvSpPr>
        <dsp:cNvPr id="0" name=""/>
        <dsp:cNvSpPr/>
      </dsp:nvSpPr>
      <dsp:spPr>
        <a:xfrm>
          <a:off x="1218706" y="4607674"/>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Public Safety</a:t>
          </a:r>
        </a:p>
      </dsp:txBody>
      <dsp:txXfrm>
        <a:off x="1218706" y="4607674"/>
        <a:ext cx="4098048" cy="287999"/>
      </dsp:txXfrm>
    </dsp:sp>
    <dsp:sp modelId="{F8EFE6ED-555A-4C9D-8CD8-8C5F473C759B}">
      <dsp:nvSpPr>
        <dsp:cNvPr id="0" name=""/>
        <dsp:cNvSpPr/>
      </dsp:nvSpPr>
      <dsp:spPr>
        <a:xfrm>
          <a:off x="1218706" y="5068343"/>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Road Transport</a:t>
          </a:r>
        </a:p>
      </dsp:txBody>
      <dsp:txXfrm>
        <a:off x="1218706" y="5068343"/>
        <a:ext cx="4098048" cy="287999"/>
      </dsp:txXfrm>
    </dsp:sp>
    <dsp:sp modelId="{B6A5C0E6-0EE6-46BC-89A6-91C438EBC889}">
      <dsp:nvSpPr>
        <dsp:cNvPr id="0" name=""/>
        <dsp:cNvSpPr/>
      </dsp:nvSpPr>
      <dsp:spPr>
        <a:xfrm>
          <a:off x="1218706" y="5529013"/>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Sport and Recreation</a:t>
          </a:r>
        </a:p>
      </dsp:txBody>
      <dsp:txXfrm>
        <a:off x="1218706" y="5529013"/>
        <a:ext cx="4098048" cy="287999"/>
      </dsp:txXfrm>
    </dsp:sp>
    <dsp:sp modelId="{B47721A2-3307-4A29-806D-0C4869124712}">
      <dsp:nvSpPr>
        <dsp:cNvPr id="0" name=""/>
        <dsp:cNvSpPr/>
      </dsp:nvSpPr>
      <dsp:spPr>
        <a:xfrm>
          <a:off x="1218706" y="5989682"/>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Waste Management</a:t>
          </a:r>
        </a:p>
      </dsp:txBody>
      <dsp:txXfrm>
        <a:off x="1218706" y="5989682"/>
        <a:ext cx="4098048" cy="287999"/>
      </dsp:txXfrm>
    </dsp:sp>
    <dsp:sp modelId="{DE154FD7-6ED5-4436-BC18-B4F1061DEAB0}">
      <dsp:nvSpPr>
        <dsp:cNvPr id="0" name=""/>
        <dsp:cNvSpPr/>
      </dsp:nvSpPr>
      <dsp:spPr>
        <a:xfrm>
          <a:off x="1218706" y="6450352"/>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Waste Water Management</a:t>
          </a:r>
        </a:p>
      </dsp:txBody>
      <dsp:txXfrm>
        <a:off x="1218706" y="6450352"/>
        <a:ext cx="4098048" cy="287999"/>
      </dsp:txXfrm>
    </dsp:sp>
    <dsp:sp modelId="{0F75E0A4-E7E0-4C0F-B250-61B60EFDCA55}">
      <dsp:nvSpPr>
        <dsp:cNvPr id="0" name=""/>
        <dsp:cNvSpPr/>
      </dsp:nvSpPr>
      <dsp:spPr>
        <a:xfrm>
          <a:off x="1218706" y="6911021"/>
          <a:ext cx="4098048" cy="287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Water Management</a:t>
          </a:r>
        </a:p>
      </dsp:txBody>
      <dsp:txXfrm>
        <a:off x="1218706" y="6911021"/>
        <a:ext cx="4098048" cy="28799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206803" y="1804433"/>
          <a:ext cx="2892240" cy="409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1340"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1206803" y="1804433"/>
        <a:ext cx="2892240" cy="409708"/>
      </dsp:txXfrm>
    </dsp:sp>
    <dsp:sp modelId="{9713EB87-A940-4BF5-B5F9-479D296C46B0}">
      <dsp:nvSpPr>
        <dsp:cNvPr id="0" name=""/>
        <dsp:cNvSpPr/>
      </dsp:nvSpPr>
      <dsp:spPr>
        <a:xfrm>
          <a:off x="444170" y="563167"/>
          <a:ext cx="2040782" cy="28922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61340"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Billboards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Corporate Wide Strategic Planning (IDPs, LEDs)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Central City Improvement District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Development Facilitation</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Economic Development/Planning</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Town Planning, Building Regulations, Enforcement and City Engineer</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Project Management Unit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Support to Local Municipalities </a:t>
          </a:r>
        </a:p>
        <a:p>
          <a:pPr marL="57150" lvl="1"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444170" y="563167"/>
        <a:ext cx="2040782" cy="2892240"/>
      </dsp:txXfrm>
    </dsp:sp>
    <dsp:sp modelId="{BD65DBF4-B16A-413D-98D7-9A2DC4117C16}">
      <dsp:nvSpPr>
        <dsp:cNvPr id="0" name=""/>
        <dsp:cNvSpPr/>
      </dsp:nvSpPr>
      <dsp:spPr>
        <a:xfrm>
          <a:off x="264702" y="252592"/>
          <a:ext cx="358937" cy="358937"/>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1760180" y="1804433"/>
          <a:ext cx="2892240" cy="409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1340"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1760180" y="1804433"/>
        <a:ext cx="2892240" cy="409708"/>
      </dsp:txXfrm>
    </dsp:sp>
    <dsp:sp modelId="{29C833D7-5065-40EC-9E79-3138012E372F}">
      <dsp:nvSpPr>
        <dsp:cNvPr id="0" name=""/>
        <dsp:cNvSpPr/>
      </dsp:nvSpPr>
      <dsp:spPr>
        <a:xfrm>
          <a:off x="3411154" y="563167"/>
          <a:ext cx="2040782" cy="28922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61340"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Provincial Planning</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Regional Planning and Development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Central City Improvement District</a:t>
          </a: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dsp:txBody>
      <dsp:txXfrm>
        <a:off x="3411154" y="563167"/>
        <a:ext cx="2040782" cy="2892240"/>
      </dsp:txXfrm>
    </dsp:sp>
    <dsp:sp modelId="{1EA7C33D-A71E-4A23-A1F5-B38D3E38DED6}">
      <dsp:nvSpPr>
        <dsp:cNvPr id="0" name=""/>
        <dsp:cNvSpPr/>
      </dsp:nvSpPr>
      <dsp:spPr>
        <a:xfrm>
          <a:off x="3231686" y="252592"/>
          <a:ext cx="358937" cy="358937"/>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665647" y="1068134"/>
          <a:ext cx="1740960" cy="368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4803"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665647" y="1068134"/>
        <a:ext cx="1740960" cy="368280"/>
      </dsp:txXfrm>
    </dsp:sp>
    <dsp:sp modelId="{9713EB87-A940-4BF5-B5F9-479D296C46B0}">
      <dsp:nvSpPr>
        <dsp:cNvPr id="0" name=""/>
        <dsp:cNvSpPr/>
      </dsp:nvSpPr>
      <dsp:spPr>
        <a:xfrm>
          <a:off x="388972" y="381794"/>
          <a:ext cx="2194404" cy="174096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24803"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Civil Defenc</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Cleansing</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Control of Public Nuisances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Fencing and Fences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Fire Fighting and Protection</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Licensing and Control of Animals</a:t>
          </a: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388972" y="381794"/>
        <a:ext cx="2194404" cy="1740960"/>
      </dsp:txXfrm>
    </dsp:sp>
    <dsp:sp modelId="{BD65DBF4-B16A-413D-98D7-9A2DC4117C16}">
      <dsp:nvSpPr>
        <dsp:cNvPr id="0" name=""/>
        <dsp:cNvSpPr/>
      </dsp:nvSpPr>
      <dsp:spPr>
        <a:xfrm>
          <a:off x="234273" y="109245"/>
          <a:ext cx="309399" cy="309399"/>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461792" y="1068134"/>
          <a:ext cx="1740960" cy="368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4803"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461792" y="1068134"/>
        <a:ext cx="1740960" cy="368280"/>
      </dsp:txXfrm>
    </dsp:sp>
    <dsp:sp modelId="{29C833D7-5065-40EC-9E79-3138012E372F}">
      <dsp:nvSpPr>
        <dsp:cNvPr id="0" name=""/>
        <dsp:cNvSpPr/>
      </dsp:nvSpPr>
      <dsp:spPr>
        <a:xfrm>
          <a:off x="3516412" y="381794"/>
          <a:ext cx="2194404" cy="174096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24803"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Cleansing</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Fire Fighting and Protection</a:t>
          </a:r>
        </a:p>
      </dsp:txBody>
      <dsp:txXfrm>
        <a:off x="3516412" y="381794"/>
        <a:ext cx="2194404" cy="1740960"/>
      </dsp:txXfrm>
    </dsp:sp>
    <dsp:sp modelId="{1EA7C33D-A71E-4A23-A1F5-B38D3E38DED6}">
      <dsp:nvSpPr>
        <dsp:cNvPr id="0" name=""/>
        <dsp:cNvSpPr/>
      </dsp:nvSpPr>
      <dsp:spPr>
        <a:xfrm>
          <a:off x="3361712" y="109245"/>
          <a:ext cx="309399" cy="309399"/>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409449" y="809714"/>
          <a:ext cx="1319760" cy="279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6221"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409449" y="809714"/>
        <a:ext cx="1319760" cy="279180"/>
      </dsp:txXfrm>
    </dsp:sp>
    <dsp:sp modelId="{9713EB87-A940-4BF5-B5F9-479D296C46B0}">
      <dsp:nvSpPr>
        <dsp:cNvPr id="0" name=""/>
        <dsp:cNvSpPr/>
      </dsp:nvSpPr>
      <dsp:spPr>
        <a:xfrm>
          <a:off x="390020" y="289424"/>
          <a:ext cx="2189159" cy="131976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46221"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Police Forces, Traffic and Street Parking Control</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Pounds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Public Transport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Roads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Taxi Ranks</a:t>
          </a: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390020" y="289424"/>
        <a:ext cx="2189159" cy="1319760"/>
      </dsp:txXfrm>
    </dsp:sp>
    <dsp:sp modelId="{BD65DBF4-B16A-413D-98D7-9A2DC4117C16}">
      <dsp:nvSpPr>
        <dsp:cNvPr id="0" name=""/>
        <dsp:cNvSpPr/>
      </dsp:nvSpPr>
      <dsp:spPr>
        <a:xfrm>
          <a:off x="272747" y="82815"/>
          <a:ext cx="234544" cy="234544"/>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632040" y="809714"/>
          <a:ext cx="1319760" cy="279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6221"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632040" y="809714"/>
        <a:ext cx="1319760" cy="279180"/>
      </dsp:txXfrm>
    </dsp:sp>
    <dsp:sp modelId="{29C833D7-5065-40EC-9E79-3138012E372F}">
      <dsp:nvSpPr>
        <dsp:cNvPr id="0" name=""/>
        <dsp:cNvSpPr/>
      </dsp:nvSpPr>
      <dsp:spPr>
        <a:xfrm>
          <a:off x="3431510" y="289424"/>
          <a:ext cx="2189159" cy="131976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46221"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Road and Traffic Regulation</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Public Transport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Roads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Taxi Ranks</a:t>
          </a:r>
        </a:p>
      </dsp:txBody>
      <dsp:txXfrm>
        <a:off x="3431510" y="289424"/>
        <a:ext cx="2189159" cy="1319760"/>
      </dsp:txXfrm>
    </dsp:sp>
    <dsp:sp modelId="{1EA7C33D-A71E-4A23-A1F5-B38D3E38DED6}">
      <dsp:nvSpPr>
        <dsp:cNvPr id="0" name=""/>
        <dsp:cNvSpPr/>
      </dsp:nvSpPr>
      <dsp:spPr>
        <a:xfrm>
          <a:off x="3314238" y="82815"/>
          <a:ext cx="234544" cy="23454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716753" y="1119818"/>
          <a:ext cx="1825200" cy="3861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40519"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716753" y="1119818"/>
        <a:ext cx="1825200" cy="386100"/>
      </dsp:txXfrm>
    </dsp:sp>
    <dsp:sp modelId="{9713EB87-A940-4BF5-B5F9-479D296C46B0}">
      <dsp:nvSpPr>
        <dsp:cNvPr id="0" name=""/>
        <dsp:cNvSpPr/>
      </dsp:nvSpPr>
      <dsp:spPr>
        <a:xfrm>
          <a:off x="388896" y="400268"/>
          <a:ext cx="2195320" cy="1825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4051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Beaches and Jetties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Community Parks (including Nurseries)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Recreational Facilities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Sports Grounds and Stadiums</a:t>
          </a: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388896" y="400268"/>
        <a:ext cx="2195320" cy="1825200"/>
      </dsp:txXfrm>
    </dsp:sp>
    <dsp:sp modelId="{BD65DBF4-B16A-413D-98D7-9A2DC4117C16}">
      <dsp:nvSpPr>
        <dsp:cNvPr id="0" name=""/>
        <dsp:cNvSpPr/>
      </dsp:nvSpPr>
      <dsp:spPr>
        <a:xfrm>
          <a:off x="226711" y="114531"/>
          <a:ext cx="324370" cy="324370"/>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427743" y="1119818"/>
          <a:ext cx="1825200" cy="3861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40519"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427743" y="1119818"/>
        <a:ext cx="1825200" cy="386100"/>
      </dsp:txXfrm>
    </dsp:sp>
    <dsp:sp modelId="{29C833D7-5065-40EC-9E79-3138012E372F}">
      <dsp:nvSpPr>
        <dsp:cNvPr id="0" name=""/>
        <dsp:cNvSpPr/>
      </dsp:nvSpPr>
      <dsp:spPr>
        <a:xfrm>
          <a:off x="3533393" y="400268"/>
          <a:ext cx="2195320" cy="1825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4051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Casions, Racing, Gambling, Wagering</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Community Parks (including Nurseries)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Recreational Facilities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Sport Grounds and Stadiums</a:t>
          </a:r>
        </a:p>
      </dsp:txBody>
      <dsp:txXfrm>
        <a:off x="3533393" y="400268"/>
        <a:ext cx="2195320" cy="1825200"/>
      </dsp:txXfrm>
    </dsp:sp>
    <dsp:sp modelId="{1EA7C33D-A71E-4A23-A1F5-B38D3E38DED6}">
      <dsp:nvSpPr>
        <dsp:cNvPr id="0" name=""/>
        <dsp:cNvSpPr/>
      </dsp:nvSpPr>
      <dsp:spPr>
        <a:xfrm>
          <a:off x="3371207" y="114531"/>
          <a:ext cx="324370" cy="324370"/>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446096" y="850572"/>
          <a:ext cx="1375920" cy="291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6699"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446096" y="850572"/>
        <a:ext cx="1375920" cy="291060"/>
      </dsp:txXfrm>
    </dsp:sp>
    <dsp:sp modelId="{9713EB87-A940-4BF5-B5F9-479D296C46B0}">
      <dsp:nvSpPr>
        <dsp:cNvPr id="0" name=""/>
        <dsp:cNvSpPr/>
      </dsp:nvSpPr>
      <dsp:spPr>
        <a:xfrm>
          <a:off x="387393" y="308142"/>
          <a:ext cx="2192065" cy="13759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5669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Recyling </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Solid Waste Disposal (Landfill Sites)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Solid Waste Removal</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Street Cleansing</a:t>
          </a: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387393" y="308142"/>
        <a:ext cx="2192065" cy="1375920"/>
      </dsp:txXfrm>
    </dsp:sp>
    <dsp:sp modelId="{BD65DBF4-B16A-413D-98D7-9A2DC4117C16}">
      <dsp:nvSpPr>
        <dsp:cNvPr id="0" name=""/>
        <dsp:cNvSpPr/>
      </dsp:nvSpPr>
      <dsp:spPr>
        <a:xfrm>
          <a:off x="252327" y="79937"/>
          <a:ext cx="270132" cy="270132"/>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609620" y="850572"/>
          <a:ext cx="1375920" cy="2910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56699"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609620" y="850572"/>
        <a:ext cx="1375920" cy="291060"/>
      </dsp:txXfrm>
    </dsp:sp>
    <dsp:sp modelId="{29C833D7-5065-40EC-9E79-3138012E372F}">
      <dsp:nvSpPr>
        <dsp:cNvPr id="0" name=""/>
        <dsp:cNvSpPr/>
      </dsp:nvSpPr>
      <dsp:spPr>
        <a:xfrm>
          <a:off x="3443110" y="308142"/>
          <a:ext cx="2192065" cy="13759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5669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Recycling</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Solid Waste Disposal (Landfill Sites)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Solid Waste Removal</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Street Cleaning</a:t>
          </a:r>
        </a:p>
      </dsp:txBody>
      <dsp:txXfrm>
        <a:off x="3443110" y="308142"/>
        <a:ext cx="2192065" cy="1375920"/>
      </dsp:txXfrm>
    </dsp:sp>
    <dsp:sp modelId="{1EA7C33D-A71E-4A23-A1F5-B38D3E38DED6}">
      <dsp:nvSpPr>
        <dsp:cNvPr id="0" name=""/>
        <dsp:cNvSpPr/>
      </dsp:nvSpPr>
      <dsp:spPr>
        <a:xfrm>
          <a:off x="3308044" y="79937"/>
          <a:ext cx="270132" cy="270132"/>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299815" y="671891"/>
          <a:ext cx="1095120" cy="231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4311"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299815" y="671891"/>
        <a:ext cx="1095120" cy="231660"/>
      </dsp:txXfrm>
    </dsp:sp>
    <dsp:sp modelId="{9713EB87-A940-4BF5-B5F9-479D296C46B0}">
      <dsp:nvSpPr>
        <dsp:cNvPr id="0" name=""/>
        <dsp:cNvSpPr/>
      </dsp:nvSpPr>
      <dsp:spPr>
        <a:xfrm>
          <a:off x="363574" y="254058"/>
          <a:ext cx="2168963" cy="10951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04311"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Public Toilets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Sewerage</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Storm Water Management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Waste Water Treatment</a:t>
          </a:r>
        </a:p>
        <a:p>
          <a:pPr marL="57150" lvl="1" indent="-57150" algn="l" defTabSz="466725">
            <a:lnSpc>
              <a:spcPct val="90000"/>
            </a:lnSpc>
            <a:spcBef>
              <a:spcPct val="0"/>
            </a:spcBef>
            <a:spcAft>
              <a:spcPct val="15000"/>
            </a:spcAft>
            <a:buChar char="•"/>
          </a:pPr>
          <a:endParaRPr lang="en-US" sz="1050" i="0" kern="1200">
            <a:latin typeface="Arial" panose="020B0604020202020204" pitchFamily="34" charset="0"/>
            <a:cs typeface="Arial" panose="020B0604020202020204" pitchFamily="34" charset="0"/>
          </a:endParaRPr>
        </a:p>
      </dsp:txBody>
      <dsp:txXfrm>
        <a:off x="363574" y="254058"/>
        <a:ext cx="2168963" cy="1095120"/>
      </dsp:txXfrm>
    </dsp:sp>
    <dsp:sp modelId="{BD65DBF4-B16A-413D-98D7-9A2DC4117C16}">
      <dsp:nvSpPr>
        <dsp:cNvPr id="0" name=""/>
        <dsp:cNvSpPr/>
      </dsp:nvSpPr>
      <dsp:spPr>
        <a:xfrm>
          <a:off x="266263" y="68718"/>
          <a:ext cx="194622" cy="194622"/>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767242" y="578607"/>
          <a:ext cx="1095120" cy="418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4311"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767242" y="578607"/>
        <a:ext cx="1095120" cy="418227"/>
      </dsp:txXfrm>
    </dsp:sp>
    <dsp:sp modelId="{29C833D7-5065-40EC-9E79-3138012E372F}">
      <dsp:nvSpPr>
        <dsp:cNvPr id="0" name=""/>
        <dsp:cNvSpPr/>
      </dsp:nvSpPr>
      <dsp:spPr>
        <a:xfrm>
          <a:off x="3430632" y="240161"/>
          <a:ext cx="2168963" cy="10951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04311"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Public Toilets</a:t>
          </a:r>
          <a:endParaRPr lang="en-US"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Sewerage</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Storm Water Management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Waste Water Treatment</a:t>
          </a:r>
          <a:endParaRPr lang="en-US"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dsp:txBody>
      <dsp:txXfrm>
        <a:off x="3430632" y="240161"/>
        <a:ext cx="2168963" cy="1095120"/>
      </dsp:txXfrm>
    </dsp:sp>
    <dsp:sp modelId="{1EA7C33D-A71E-4A23-A1F5-B38D3E38DED6}">
      <dsp:nvSpPr>
        <dsp:cNvPr id="0" name=""/>
        <dsp:cNvSpPr/>
      </dsp:nvSpPr>
      <dsp:spPr>
        <a:xfrm>
          <a:off x="3333321" y="68718"/>
          <a:ext cx="194622" cy="194622"/>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403145" y="758031"/>
          <a:ext cx="1235520" cy="261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0505"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403145" y="758031"/>
        <a:ext cx="1235520" cy="261360"/>
      </dsp:txXfrm>
    </dsp:sp>
    <dsp:sp modelId="{9713EB87-A940-4BF5-B5F9-479D296C46B0}">
      <dsp:nvSpPr>
        <dsp:cNvPr id="0" name=""/>
        <dsp:cNvSpPr/>
      </dsp:nvSpPr>
      <dsp:spPr>
        <a:xfrm>
          <a:off x="345294" y="286629"/>
          <a:ext cx="2162411" cy="12355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30505"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Water Treatment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Water Distribution</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Water Storage</a:t>
          </a:r>
        </a:p>
        <a:p>
          <a:pPr marL="57150" lvl="1" indent="-57150" algn="l" defTabSz="466725">
            <a:lnSpc>
              <a:spcPct val="90000"/>
            </a:lnSpc>
            <a:spcBef>
              <a:spcPct val="0"/>
            </a:spcBef>
            <a:spcAft>
              <a:spcPct val="15000"/>
            </a:spcAft>
            <a:buChar char="•"/>
          </a:pPr>
          <a:endParaRPr lang="en-US" sz="1050" i="0" kern="1200">
            <a:latin typeface="Arial" panose="020B0604020202020204" pitchFamily="34" charset="0"/>
            <a:cs typeface="Arial" panose="020B0604020202020204" pitchFamily="34" charset="0"/>
          </a:endParaRPr>
        </a:p>
      </dsp:txBody>
      <dsp:txXfrm>
        <a:off x="345294" y="286629"/>
        <a:ext cx="2162411" cy="1235520"/>
      </dsp:txXfrm>
    </dsp:sp>
    <dsp:sp modelId="{BD65DBF4-B16A-413D-98D7-9A2DC4117C16}">
      <dsp:nvSpPr>
        <dsp:cNvPr id="0" name=""/>
        <dsp:cNvSpPr/>
      </dsp:nvSpPr>
      <dsp:spPr>
        <a:xfrm>
          <a:off x="235507" y="77528"/>
          <a:ext cx="219573" cy="219573"/>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736723" y="610047"/>
          <a:ext cx="1235520" cy="5573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0505"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736723" y="610047"/>
        <a:ext cx="1235520" cy="557326"/>
      </dsp:txXfrm>
    </dsp:sp>
    <dsp:sp modelId="{29C833D7-5065-40EC-9E79-3138012E372F}">
      <dsp:nvSpPr>
        <dsp:cNvPr id="0" name=""/>
        <dsp:cNvSpPr/>
      </dsp:nvSpPr>
      <dsp:spPr>
        <a:xfrm>
          <a:off x="3485163" y="270951"/>
          <a:ext cx="2162411" cy="123552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30505"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Water Treatment</a:t>
          </a:r>
          <a:endParaRPr lang="en-US"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Water Distribution</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Water Storage</a:t>
          </a: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dsp:txBody>
      <dsp:txXfrm>
        <a:off x="3485163" y="270951"/>
        <a:ext cx="2162411" cy="1235520"/>
      </dsp:txXfrm>
    </dsp:sp>
    <dsp:sp modelId="{1EA7C33D-A71E-4A23-A1F5-B38D3E38DED6}">
      <dsp:nvSpPr>
        <dsp:cNvPr id="0" name=""/>
        <dsp:cNvSpPr/>
      </dsp:nvSpPr>
      <dsp:spPr>
        <a:xfrm>
          <a:off x="3375376" y="77528"/>
          <a:ext cx="219573" cy="219573"/>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796078" y="2664299"/>
          <a:ext cx="4071600" cy="410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2306" bIns="0" numCol="1" spcCol="1270" anchor="t" anchorCtr="0">
          <a:noAutofit/>
        </a:bodyPr>
        <a:lstStyle/>
        <a:p>
          <a:pPr marL="0" lvl="0" indent="0" algn="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Core Function</a:t>
          </a:r>
        </a:p>
      </dsp:txBody>
      <dsp:txXfrm>
        <a:off x="-1796078" y="2664299"/>
        <a:ext cx="4071600" cy="410803"/>
      </dsp:txXfrm>
    </dsp:sp>
    <dsp:sp modelId="{9713EB87-A940-4BF5-B5F9-479D296C46B0}">
      <dsp:nvSpPr>
        <dsp:cNvPr id="0" name=""/>
        <dsp:cNvSpPr/>
      </dsp:nvSpPr>
      <dsp:spPr>
        <a:xfrm>
          <a:off x="445123" y="833901"/>
          <a:ext cx="2047330" cy="40716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62306" rIns="78232" bIns="78232" numCol="1" spcCol="1270" anchor="t" anchorCtr="0">
          <a:noAutofit/>
        </a:bodyPr>
        <a:lstStyle/>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Aged Care</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Animal Care and Diseases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Cemeteries, Funeral Parlours and Crematoriums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Child Care Facilities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Community Halls and Facilities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Libraries and Archives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Literacy Programmes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Museums and Art Galleries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Theatres</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Zoo's</a:t>
          </a:r>
        </a:p>
        <a:p>
          <a:pPr marL="57150" lvl="1" indent="-57150" algn="l" defTabSz="488950">
            <a:lnSpc>
              <a:spcPct val="90000"/>
            </a:lnSpc>
            <a:spcBef>
              <a:spcPct val="0"/>
            </a:spcBef>
            <a:spcAft>
              <a:spcPct val="15000"/>
            </a:spcAft>
            <a:buChar char="•"/>
          </a:pPr>
          <a:endParaRPr lang="en-US" sz="1100" i="1" kern="1200">
            <a:solidFill>
              <a:schemeClr val="tx1"/>
            </a:solidFill>
            <a:latin typeface="Arial" panose="020B0604020202020204" pitchFamily="34" charset="0"/>
            <a:cs typeface="Arial" panose="020B0604020202020204" pitchFamily="34" charset="0"/>
          </a:endParaRPr>
        </a:p>
        <a:p>
          <a:pPr marL="114300" lvl="2" indent="-57150" algn="l" defTabSz="488950">
            <a:lnSpc>
              <a:spcPct val="90000"/>
            </a:lnSpc>
            <a:spcBef>
              <a:spcPct val="0"/>
            </a:spcBef>
            <a:spcAft>
              <a:spcPct val="15000"/>
            </a:spcAft>
            <a:buChar char="•"/>
          </a:pPr>
          <a:endParaRPr lang="en-US" sz="1100" i="1" kern="1200">
            <a:solidFill>
              <a:schemeClr val="tx1"/>
            </a:solidFill>
            <a:latin typeface="Arial" panose="020B0604020202020204" pitchFamily="34" charset="0"/>
            <a:cs typeface="Arial" panose="020B0604020202020204" pitchFamily="34" charset="0"/>
          </a:endParaRPr>
        </a:p>
      </dsp:txBody>
      <dsp:txXfrm>
        <a:off x="445123" y="833901"/>
        <a:ext cx="2047330" cy="4071600"/>
      </dsp:txXfrm>
    </dsp:sp>
    <dsp:sp modelId="{BD65DBF4-B16A-413D-98D7-9A2DC4117C16}">
      <dsp:nvSpPr>
        <dsp:cNvPr id="0" name=""/>
        <dsp:cNvSpPr/>
      </dsp:nvSpPr>
      <dsp:spPr>
        <a:xfrm>
          <a:off x="34320" y="303069"/>
          <a:ext cx="821606" cy="798749"/>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1163547" y="2675728"/>
          <a:ext cx="4071600" cy="410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2306" bIns="0" numCol="1" spcCol="1270" anchor="t" anchorCtr="0">
          <a:noAutofit/>
        </a:bodyPr>
        <a:lstStyle/>
        <a:p>
          <a:pPr marL="0" lvl="0" indent="0" algn="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Non-core Function</a:t>
          </a:r>
        </a:p>
      </dsp:txBody>
      <dsp:txXfrm>
        <a:off x="1163547" y="2675728"/>
        <a:ext cx="4071600" cy="410803"/>
      </dsp:txXfrm>
    </dsp:sp>
    <dsp:sp modelId="{29C833D7-5065-40EC-9E79-3138012E372F}">
      <dsp:nvSpPr>
        <dsp:cNvPr id="0" name=""/>
        <dsp:cNvSpPr/>
      </dsp:nvSpPr>
      <dsp:spPr>
        <a:xfrm>
          <a:off x="3404749" y="845330"/>
          <a:ext cx="2047330" cy="40716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62306"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Aged Care</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Agricultural</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Animal Care and Diseases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Chid Care Facilities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Community Halls and Facilities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Consumer Protection</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Cultural Matters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Disaster Management</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Education</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Indigenous and Customary Law</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Industrial Promotion</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Language Policy</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Libraries and Archives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Literacy Programmes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Media Services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Museums and Art Galleries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Population Development</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Provincial Cultural Matters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Theatres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Zoo's</a:t>
          </a:r>
        </a:p>
        <a:p>
          <a:pPr marL="57150" lvl="1" indent="-57150" algn="l" defTabSz="488950">
            <a:lnSpc>
              <a:spcPct val="90000"/>
            </a:lnSpc>
            <a:spcBef>
              <a:spcPct val="0"/>
            </a:spcBef>
            <a:spcAft>
              <a:spcPct val="15000"/>
            </a:spcAft>
            <a:buChar char="•"/>
          </a:pPr>
          <a:endParaRPr lang="en-US" sz="1100" kern="1200">
            <a:solidFill>
              <a:schemeClr val="tx1"/>
            </a:solidFill>
            <a:latin typeface="Arial" panose="020B0604020202020204" pitchFamily="34" charset="0"/>
            <a:cs typeface="Arial" panose="020B0604020202020204" pitchFamily="34" charset="0"/>
          </a:endParaRPr>
        </a:p>
      </dsp:txBody>
      <dsp:txXfrm>
        <a:off x="3404749" y="845330"/>
        <a:ext cx="2047330" cy="4071600"/>
      </dsp:txXfrm>
    </dsp:sp>
    <dsp:sp modelId="{1EA7C33D-A71E-4A23-A1F5-B38D3E38DED6}">
      <dsp:nvSpPr>
        <dsp:cNvPr id="0" name=""/>
        <dsp:cNvSpPr/>
      </dsp:nvSpPr>
      <dsp:spPr>
        <a:xfrm>
          <a:off x="2993945" y="303069"/>
          <a:ext cx="821606" cy="821606"/>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762530" y="1326528"/>
          <a:ext cx="1965599" cy="415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6713"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762530" y="1326528"/>
        <a:ext cx="1965599" cy="415800"/>
      </dsp:txXfrm>
    </dsp:sp>
    <dsp:sp modelId="{9713EB87-A940-4BF5-B5F9-479D296C46B0}">
      <dsp:nvSpPr>
        <dsp:cNvPr id="0" name=""/>
        <dsp:cNvSpPr/>
      </dsp:nvSpPr>
      <dsp:spPr>
        <a:xfrm>
          <a:off x="428169" y="799431"/>
          <a:ext cx="2170299" cy="146999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66713"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Electricity</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Street Lighting and Signal Systems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Non-electric Energy</a:t>
          </a:r>
        </a:p>
        <a:p>
          <a:pPr marL="57150" lvl="1"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428169" y="799431"/>
        <a:ext cx="2170299" cy="1469993"/>
      </dsp:txXfrm>
    </dsp:sp>
    <dsp:sp modelId="{BD65DBF4-B16A-413D-98D7-9A2DC4117C16}">
      <dsp:nvSpPr>
        <dsp:cNvPr id="0" name=""/>
        <dsp:cNvSpPr/>
      </dsp:nvSpPr>
      <dsp:spPr>
        <a:xfrm>
          <a:off x="12369" y="2771"/>
          <a:ext cx="831600" cy="831600"/>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386631" y="1326528"/>
          <a:ext cx="1965599" cy="415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66713"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386631" y="1326528"/>
        <a:ext cx="1965599" cy="415800"/>
      </dsp:txXfrm>
    </dsp:sp>
    <dsp:sp modelId="{29C833D7-5065-40EC-9E79-3138012E372F}">
      <dsp:nvSpPr>
        <dsp:cNvPr id="0" name=""/>
        <dsp:cNvSpPr/>
      </dsp:nvSpPr>
      <dsp:spPr>
        <a:xfrm>
          <a:off x="3577331" y="832423"/>
          <a:ext cx="2170299" cy="14040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66713"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Electricity</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Non-electric Energy</a:t>
          </a: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dsp:txBody>
      <dsp:txXfrm>
        <a:off x="3577331" y="832423"/>
        <a:ext cx="2170299" cy="1404008"/>
      </dsp:txXfrm>
    </dsp:sp>
    <dsp:sp modelId="{1EA7C33D-A71E-4A23-A1F5-B38D3E38DED6}">
      <dsp:nvSpPr>
        <dsp:cNvPr id="0" name=""/>
        <dsp:cNvSpPr/>
      </dsp:nvSpPr>
      <dsp:spPr>
        <a:xfrm>
          <a:off x="3161531" y="2771"/>
          <a:ext cx="831600" cy="831600"/>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597436" y="1016863"/>
          <a:ext cx="1628640" cy="344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03848" bIns="0" numCol="1" spcCol="1270" anchor="t" anchorCtr="0">
          <a:noAutofit/>
        </a:bodyPr>
        <a:lstStyle/>
        <a:p>
          <a:pPr marL="0" lvl="0" indent="0" algn="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Core Function</a:t>
          </a:r>
        </a:p>
      </dsp:txBody>
      <dsp:txXfrm>
        <a:off x="-597436" y="1016863"/>
        <a:ext cx="1628640" cy="344520"/>
      </dsp:txXfrm>
    </dsp:sp>
    <dsp:sp modelId="{9713EB87-A940-4BF5-B5F9-479D296C46B0}">
      <dsp:nvSpPr>
        <dsp:cNvPr id="0" name=""/>
        <dsp:cNvSpPr/>
      </dsp:nvSpPr>
      <dsp:spPr>
        <a:xfrm>
          <a:off x="389143" y="374803"/>
          <a:ext cx="2193114" cy="16286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03848" rIns="78232" bIns="78232" numCol="1" spcCol="1270" anchor="t" anchorCtr="0">
          <a:noAutofit/>
        </a:bodyPr>
        <a:lstStyle/>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Biodiversity and Landscaping</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Coastal Protection</a:t>
          </a:r>
        </a:p>
        <a:p>
          <a:pPr marL="57150" lvl="1" indent="-57150" algn="l" defTabSz="488950">
            <a:lnSpc>
              <a:spcPct val="90000"/>
            </a:lnSpc>
            <a:spcBef>
              <a:spcPct val="0"/>
            </a:spcBef>
            <a:spcAft>
              <a:spcPct val="15000"/>
            </a:spcAft>
            <a:buChar char="•"/>
          </a:pPr>
          <a:r>
            <a:rPr lang="en-US" sz="1100" i="0" kern="1200">
              <a:latin typeface="Arial" panose="020B0604020202020204" pitchFamily="34" charset="0"/>
              <a:cs typeface="Arial" panose="020B0604020202020204" pitchFamily="34" charset="0"/>
            </a:rPr>
            <a:t>Pollution Control</a:t>
          </a:r>
        </a:p>
        <a:p>
          <a:pPr marL="57150" lvl="1" indent="-57150" algn="l" defTabSz="488950">
            <a:lnSpc>
              <a:spcPct val="90000"/>
            </a:lnSpc>
            <a:spcBef>
              <a:spcPct val="0"/>
            </a:spcBef>
            <a:spcAft>
              <a:spcPct val="15000"/>
            </a:spcAft>
            <a:buChar char="•"/>
          </a:pPr>
          <a:endParaRPr lang="en-US" sz="1100" i="1" kern="1200">
            <a:latin typeface="Arial" panose="020B0604020202020204" pitchFamily="34" charset="0"/>
            <a:cs typeface="Arial" panose="020B0604020202020204" pitchFamily="34" charset="0"/>
          </a:endParaRPr>
        </a:p>
        <a:p>
          <a:pPr marL="114300" lvl="2" indent="-57150" algn="l" defTabSz="488950">
            <a:lnSpc>
              <a:spcPct val="90000"/>
            </a:lnSpc>
            <a:spcBef>
              <a:spcPct val="0"/>
            </a:spcBef>
            <a:spcAft>
              <a:spcPct val="15000"/>
            </a:spcAft>
            <a:buChar char="•"/>
          </a:pPr>
          <a:endParaRPr lang="en-US" sz="1100" i="1" kern="1200">
            <a:latin typeface="Arial" panose="020B0604020202020204" pitchFamily="34" charset="0"/>
            <a:cs typeface="Arial" panose="020B0604020202020204" pitchFamily="34" charset="0"/>
          </a:endParaRPr>
        </a:p>
      </dsp:txBody>
      <dsp:txXfrm>
        <a:off x="389143" y="374803"/>
        <a:ext cx="2193114" cy="1628640"/>
      </dsp:txXfrm>
    </dsp:sp>
    <dsp:sp modelId="{BD65DBF4-B16A-413D-98D7-9A2DC4117C16}">
      <dsp:nvSpPr>
        <dsp:cNvPr id="0" name=""/>
        <dsp:cNvSpPr/>
      </dsp:nvSpPr>
      <dsp:spPr>
        <a:xfrm>
          <a:off x="209142" y="84556"/>
          <a:ext cx="360002" cy="360002"/>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507192" y="1016863"/>
          <a:ext cx="1628640" cy="344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03848" bIns="0" numCol="1" spcCol="1270" anchor="t" anchorCtr="0">
          <a:noAutofit/>
        </a:bodyPr>
        <a:lstStyle/>
        <a:p>
          <a:pPr marL="0" lvl="0" indent="0" algn="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Non-core Function</a:t>
          </a:r>
        </a:p>
      </dsp:txBody>
      <dsp:txXfrm>
        <a:off x="2507192" y="1016863"/>
        <a:ext cx="1628640" cy="344520"/>
      </dsp:txXfrm>
    </dsp:sp>
    <dsp:sp modelId="{29C833D7-5065-40EC-9E79-3138012E372F}">
      <dsp:nvSpPr>
        <dsp:cNvPr id="0" name=""/>
        <dsp:cNvSpPr/>
      </dsp:nvSpPr>
      <dsp:spPr>
        <a:xfrm>
          <a:off x="3493772" y="374803"/>
          <a:ext cx="2193114" cy="16286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03848"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Indigenoues Forests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Nature Conservation'</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Pollution Control</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Soil Conservation</a:t>
          </a:r>
        </a:p>
      </dsp:txBody>
      <dsp:txXfrm>
        <a:off x="3493772" y="374803"/>
        <a:ext cx="2193114" cy="1628640"/>
      </dsp:txXfrm>
    </dsp:sp>
    <dsp:sp modelId="{1EA7C33D-A71E-4A23-A1F5-B38D3E38DED6}">
      <dsp:nvSpPr>
        <dsp:cNvPr id="0" name=""/>
        <dsp:cNvSpPr/>
      </dsp:nvSpPr>
      <dsp:spPr>
        <a:xfrm>
          <a:off x="3313770" y="84556"/>
          <a:ext cx="360002" cy="360002"/>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573547" y="2408974"/>
          <a:ext cx="3650400" cy="431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0200" bIns="0" numCol="1" spcCol="1270" anchor="t" anchorCtr="0">
          <a:noAutofit/>
        </a:bodyPr>
        <a:lstStyle/>
        <a:p>
          <a:pPr marL="0" lvl="0" indent="0" algn="r" defTabSz="466725">
            <a:lnSpc>
              <a:spcPct val="90000"/>
            </a:lnSpc>
            <a:spcBef>
              <a:spcPct val="0"/>
            </a:spcBef>
            <a:spcAft>
              <a:spcPct val="35000"/>
            </a:spcAft>
            <a:buNone/>
          </a:pPr>
          <a:r>
            <a:rPr lang="en-US" sz="1050" kern="1200"/>
            <a:t>Core Function</a:t>
          </a:r>
        </a:p>
      </dsp:txBody>
      <dsp:txXfrm>
        <a:off x="-1573547" y="2408974"/>
        <a:ext cx="3650400" cy="431093"/>
      </dsp:txXfrm>
    </dsp:sp>
    <dsp:sp modelId="{9713EB87-A940-4BF5-B5F9-479D296C46B0}">
      <dsp:nvSpPr>
        <dsp:cNvPr id="0" name=""/>
        <dsp:cNvSpPr/>
      </dsp:nvSpPr>
      <dsp:spPr>
        <a:xfrm>
          <a:off x="467198" y="799321"/>
          <a:ext cx="2147301" cy="36504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80200"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Administrative and Corporate Support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Asset Management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Budget and Treasury Office</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Finance</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Fleet Management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Human Resources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Information Technology</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Legal Services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Marketing, Customer Relations, Publicity and Media Co-ordination</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Property Services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Risk Management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Security Services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Supply Chain Management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Valuation Service</a:t>
          </a:r>
        </a:p>
        <a:p>
          <a:pPr marL="57150" lvl="1"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467198" y="799321"/>
        <a:ext cx="2147301" cy="3650400"/>
      </dsp:txXfrm>
    </dsp:sp>
    <dsp:sp modelId="{BD65DBF4-B16A-413D-98D7-9A2DC4117C16}">
      <dsp:nvSpPr>
        <dsp:cNvPr id="0" name=""/>
        <dsp:cNvSpPr/>
      </dsp:nvSpPr>
      <dsp:spPr>
        <a:xfrm>
          <a:off x="36105" y="230278"/>
          <a:ext cx="862186" cy="862186"/>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1535846" y="2408974"/>
          <a:ext cx="3650400" cy="431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0200" bIns="0" numCol="1" spcCol="1270" anchor="t" anchorCtr="0">
          <a:noAutofit/>
        </a:bodyPr>
        <a:lstStyle/>
        <a:p>
          <a:pPr marL="0" lvl="0" indent="0" algn="r" defTabSz="466725">
            <a:lnSpc>
              <a:spcPct val="90000"/>
            </a:lnSpc>
            <a:spcBef>
              <a:spcPct val="0"/>
            </a:spcBef>
            <a:spcAft>
              <a:spcPct val="35000"/>
            </a:spcAft>
            <a:buNone/>
          </a:pPr>
          <a:r>
            <a:rPr lang="en-US" sz="1050" kern="1200"/>
            <a:t>Non-core Function</a:t>
          </a:r>
        </a:p>
      </dsp:txBody>
      <dsp:txXfrm>
        <a:off x="1535846" y="2408974"/>
        <a:ext cx="3650400" cy="431093"/>
      </dsp:txXfrm>
    </dsp:sp>
    <dsp:sp modelId="{29C833D7-5065-40EC-9E79-3138012E372F}">
      <dsp:nvSpPr>
        <dsp:cNvPr id="0" name=""/>
        <dsp:cNvSpPr/>
      </dsp:nvSpPr>
      <dsp:spPr>
        <a:xfrm>
          <a:off x="3576593" y="799321"/>
          <a:ext cx="2147301" cy="36504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80200"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Asset Management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Fleet Management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Human Resources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Information Technology</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Legal Service</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Marketing, Customer Relations, Publicity and Media Co-ordination</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Property Service</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Risk Management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Security Services</a:t>
          </a: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dsp:txBody>
      <dsp:txXfrm>
        <a:off x="3576593" y="799321"/>
        <a:ext cx="2147301" cy="3650400"/>
      </dsp:txXfrm>
    </dsp:sp>
    <dsp:sp modelId="{1EA7C33D-A71E-4A23-A1F5-B38D3E38DED6}">
      <dsp:nvSpPr>
        <dsp:cNvPr id="0" name=""/>
        <dsp:cNvSpPr/>
      </dsp:nvSpPr>
      <dsp:spPr>
        <a:xfrm>
          <a:off x="3145500" y="230278"/>
          <a:ext cx="862186" cy="862186"/>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012037" y="1688673"/>
          <a:ext cx="2527200" cy="429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78540"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1012037" y="1688673"/>
        <a:ext cx="2527200" cy="429210"/>
      </dsp:txXfrm>
    </dsp:sp>
    <dsp:sp modelId="{9713EB87-A940-4BF5-B5F9-479D296C46B0}">
      <dsp:nvSpPr>
        <dsp:cNvPr id="0" name=""/>
        <dsp:cNvSpPr/>
      </dsp:nvSpPr>
      <dsp:spPr>
        <a:xfrm>
          <a:off x="466167" y="639679"/>
          <a:ext cx="2137925" cy="2527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78540"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Health Services </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Laboratory Services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Food Control</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Health Surveilance and Prevention of Communicable Diseases </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Vector Control</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Chemical Safety</a:t>
          </a:r>
        </a:p>
        <a:p>
          <a:pPr marL="57150" lvl="1"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466167" y="639679"/>
        <a:ext cx="2137925" cy="2527200"/>
      </dsp:txXfrm>
    </dsp:sp>
    <dsp:sp modelId="{BD65DBF4-B16A-413D-98D7-9A2DC4117C16}">
      <dsp:nvSpPr>
        <dsp:cNvPr id="0" name=""/>
        <dsp:cNvSpPr/>
      </dsp:nvSpPr>
      <dsp:spPr>
        <a:xfrm>
          <a:off x="36956" y="73120"/>
          <a:ext cx="858421" cy="858421"/>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106911" y="1688673"/>
          <a:ext cx="2527200" cy="429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78540"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106911" y="1688673"/>
        <a:ext cx="2527200" cy="429210"/>
      </dsp:txXfrm>
    </dsp:sp>
    <dsp:sp modelId="{29C833D7-5065-40EC-9E79-3138012E372F}">
      <dsp:nvSpPr>
        <dsp:cNvPr id="0" name=""/>
        <dsp:cNvSpPr/>
      </dsp:nvSpPr>
      <dsp:spPr>
        <a:xfrm>
          <a:off x="3585117" y="639679"/>
          <a:ext cx="2137925" cy="25272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78540"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Ambulance</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Health Services</a:t>
          </a:r>
        </a:p>
      </dsp:txBody>
      <dsp:txXfrm>
        <a:off x="3585117" y="639679"/>
        <a:ext cx="2137925" cy="2527200"/>
      </dsp:txXfrm>
    </dsp:sp>
    <dsp:sp modelId="{1EA7C33D-A71E-4A23-A1F5-B38D3E38DED6}">
      <dsp:nvSpPr>
        <dsp:cNvPr id="0" name=""/>
        <dsp:cNvSpPr/>
      </dsp:nvSpPr>
      <dsp:spPr>
        <a:xfrm>
          <a:off x="3155906" y="73120"/>
          <a:ext cx="858421" cy="858421"/>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457259" y="941752"/>
          <a:ext cx="1395454" cy="295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0343"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457259" y="941752"/>
        <a:ext cx="1395454" cy="295192"/>
      </dsp:txXfrm>
    </dsp:sp>
    <dsp:sp modelId="{9713EB87-A940-4BF5-B5F9-479D296C46B0}">
      <dsp:nvSpPr>
        <dsp:cNvPr id="0" name=""/>
        <dsp:cNvSpPr/>
      </dsp:nvSpPr>
      <dsp:spPr>
        <a:xfrm>
          <a:off x="388063" y="391621"/>
          <a:ext cx="2191675" cy="13954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60343"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Housing</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Informal Settlements</a:t>
          </a: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388063" y="391621"/>
        <a:ext cx="2191675" cy="1395454"/>
      </dsp:txXfrm>
    </dsp:sp>
    <dsp:sp modelId="{BD65DBF4-B16A-413D-98D7-9A2DC4117C16}">
      <dsp:nvSpPr>
        <dsp:cNvPr id="0" name=""/>
        <dsp:cNvSpPr/>
      </dsp:nvSpPr>
      <dsp:spPr>
        <a:xfrm>
          <a:off x="92871" y="1967"/>
          <a:ext cx="590384" cy="590384"/>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617854" y="941752"/>
          <a:ext cx="1363023" cy="295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0343"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617854" y="941752"/>
        <a:ext cx="1363023" cy="295192"/>
      </dsp:txXfrm>
    </dsp:sp>
    <dsp:sp modelId="{29C833D7-5065-40EC-9E79-3138012E372F}">
      <dsp:nvSpPr>
        <dsp:cNvPr id="0" name=""/>
        <dsp:cNvSpPr/>
      </dsp:nvSpPr>
      <dsp:spPr>
        <a:xfrm>
          <a:off x="3446963" y="391621"/>
          <a:ext cx="2191675" cy="13954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60343"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Housing</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Informal Settlements</a:t>
          </a:r>
        </a:p>
      </dsp:txBody>
      <dsp:txXfrm>
        <a:off x="3446963" y="391621"/>
        <a:ext cx="2191675" cy="1395454"/>
      </dsp:txXfrm>
    </dsp:sp>
    <dsp:sp modelId="{1EA7C33D-A71E-4A23-A1F5-B38D3E38DED6}">
      <dsp:nvSpPr>
        <dsp:cNvPr id="0" name=""/>
        <dsp:cNvSpPr/>
      </dsp:nvSpPr>
      <dsp:spPr>
        <a:xfrm>
          <a:off x="3151770" y="1967"/>
          <a:ext cx="590384" cy="59038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310417" y="714712"/>
          <a:ext cx="1151280" cy="2435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14789"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310417" y="714712"/>
        <a:ext cx="1151280" cy="243540"/>
      </dsp:txXfrm>
    </dsp:sp>
    <dsp:sp modelId="{9713EB87-A940-4BF5-B5F9-479D296C46B0}">
      <dsp:nvSpPr>
        <dsp:cNvPr id="0" name=""/>
        <dsp:cNvSpPr/>
      </dsp:nvSpPr>
      <dsp:spPr>
        <a:xfrm>
          <a:off x="386992" y="260842"/>
          <a:ext cx="2170940" cy="11512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1478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Governance Function</a:t>
          </a: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386992" y="260842"/>
        <a:ext cx="2170940" cy="1151280"/>
      </dsp:txXfrm>
    </dsp:sp>
    <dsp:sp modelId="{BD65DBF4-B16A-413D-98D7-9A2DC4117C16}">
      <dsp:nvSpPr>
        <dsp:cNvPr id="0" name=""/>
        <dsp:cNvSpPr/>
      </dsp:nvSpPr>
      <dsp:spPr>
        <a:xfrm>
          <a:off x="267960" y="63877"/>
          <a:ext cx="238065" cy="238065"/>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685509" y="891271"/>
          <a:ext cx="925916" cy="2435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14789"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685509" y="891271"/>
        <a:ext cx="925916" cy="243540"/>
      </dsp:txXfrm>
    </dsp:sp>
    <dsp:sp modelId="{29C833D7-5065-40EC-9E79-3138012E372F}">
      <dsp:nvSpPr>
        <dsp:cNvPr id="0" name=""/>
        <dsp:cNvSpPr/>
      </dsp:nvSpPr>
      <dsp:spPr>
        <a:xfrm>
          <a:off x="3373606" y="260842"/>
          <a:ext cx="2170940" cy="115128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14789"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Governance Function</a:t>
          </a:r>
          <a:endParaRPr lang="en-US" sz="1050" kern="1200">
            <a:latin typeface="Arial" panose="020B0604020202020204" pitchFamily="34" charset="0"/>
            <a:cs typeface="Arial" panose="020B0604020202020204" pitchFamily="34" charset="0"/>
          </a:endParaRPr>
        </a:p>
      </dsp:txBody>
      <dsp:txXfrm>
        <a:off x="3373606" y="260842"/>
        <a:ext cx="2170940" cy="1151280"/>
      </dsp:txXfrm>
    </dsp:sp>
    <dsp:sp modelId="{1EA7C33D-A71E-4A23-A1F5-B38D3E38DED6}">
      <dsp:nvSpPr>
        <dsp:cNvPr id="0" name=""/>
        <dsp:cNvSpPr/>
      </dsp:nvSpPr>
      <dsp:spPr>
        <a:xfrm>
          <a:off x="3254573" y="63877"/>
          <a:ext cx="238065" cy="238065"/>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546226" y="1042272"/>
          <a:ext cx="1544400" cy="326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8131"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Core Function</a:t>
          </a:r>
        </a:p>
      </dsp:txBody>
      <dsp:txXfrm>
        <a:off x="-546226" y="1042272"/>
        <a:ext cx="1544400" cy="326700"/>
      </dsp:txXfrm>
    </dsp:sp>
    <dsp:sp modelId="{9713EB87-A940-4BF5-B5F9-479D296C46B0}">
      <dsp:nvSpPr>
        <dsp:cNvPr id="0" name=""/>
        <dsp:cNvSpPr/>
      </dsp:nvSpPr>
      <dsp:spPr>
        <a:xfrm>
          <a:off x="389323" y="433422"/>
          <a:ext cx="2192094" cy="15444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88131"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Abattoirs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Air Transport</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Forestry</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Licensing and Regulation</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Markets</a:t>
          </a:r>
        </a:p>
        <a:p>
          <a:pPr marL="57150" lvl="1" indent="-57150" algn="l" defTabSz="466725">
            <a:lnSpc>
              <a:spcPct val="90000"/>
            </a:lnSpc>
            <a:spcBef>
              <a:spcPct val="0"/>
            </a:spcBef>
            <a:spcAft>
              <a:spcPct val="15000"/>
            </a:spcAft>
            <a:buChar char="•"/>
          </a:pPr>
          <a:r>
            <a:rPr lang="en-US" sz="1050" i="0" kern="1200">
              <a:latin typeface="Arial" panose="020B0604020202020204" pitchFamily="34" charset="0"/>
              <a:cs typeface="Arial" panose="020B0604020202020204" pitchFamily="34" charset="0"/>
            </a:rPr>
            <a:t>Tourism</a:t>
          </a:r>
        </a:p>
        <a:p>
          <a:pPr marL="114300" lvl="2" indent="-57150" algn="l" defTabSz="466725">
            <a:lnSpc>
              <a:spcPct val="90000"/>
            </a:lnSpc>
            <a:spcBef>
              <a:spcPct val="0"/>
            </a:spcBef>
            <a:spcAft>
              <a:spcPct val="15000"/>
            </a:spcAft>
            <a:buChar char="•"/>
          </a:pPr>
          <a:endParaRPr lang="en-US" sz="1050" i="1" kern="1200">
            <a:latin typeface="Arial" panose="020B0604020202020204" pitchFamily="34" charset="0"/>
            <a:cs typeface="Arial" panose="020B0604020202020204" pitchFamily="34" charset="0"/>
          </a:endParaRPr>
        </a:p>
      </dsp:txBody>
      <dsp:txXfrm>
        <a:off x="389323" y="433422"/>
        <a:ext cx="2192094" cy="1544400"/>
      </dsp:txXfrm>
    </dsp:sp>
    <dsp:sp modelId="{BD65DBF4-B16A-413D-98D7-9A2DC4117C16}">
      <dsp:nvSpPr>
        <dsp:cNvPr id="0" name=""/>
        <dsp:cNvSpPr/>
      </dsp:nvSpPr>
      <dsp:spPr>
        <a:xfrm>
          <a:off x="62623" y="2177"/>
          <a:ext cx="653400" cy="653400"/>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2541241" y="1042272"/>
          <a:ext cx="1544400" cy="326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88131" bIns="0" numCol="1" spcCol="1270" anchor="t" anchorCtr="0">
          <a:noAutofit/>
        </a:bodyPr>
        <a:lstStyle/>
        <a:p>
          <a:pPr marL="0" lvl="0" indent="0" algn="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Non-core Function</a:t>
          </a:r>
        </a:p>
      </dsp:txBody>
      <dsp:txXfrm>
        <a:off x="2541241" y="1042272"/>
        <a:ext cx="1544400" cy="326700"/>
      </dsp:txXfrm>
    </dsp:sp>
    <dsp:sp modelId="{29C833D7-5065-40EC-9E79-3138012E372F}">
      <dsp:nvSpPr>
        <dsp:cNvPr id="0" name=""/>
        <dsp:cNvSpPr/>
      </dsp:nvSpPr>
      <dsp:spPr>
        <a:xfrm>
          <a:off x="3476791" y="433422"/>
          <a:ext cx="2192094" cy="15444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88131"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Abattoirs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Air Transport</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Forestry</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Licensing and Regulation'</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Markets</a:t>
          </a: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Tourism</a:t>
          </a:r>
        </a:p>
      </dsp:txBody>
      <dsp:txXfrm>
        <a:off x="3476791" y="433422"/>
        <a:ext cx="2192094" cy="1544400"/>
      </dsp:txXfrm>
    </dsp:sp>
    <dsp:sp modelId="{1EA7C33D-A71E-4A23-A1F5-B38D3E38DED6}">
      <dsp:nvSpPr>
        <dsp:cNvPr id="0" name=""/>
        <dsp:cNvSpPr/>
      </dsp:nvSpPr>
      <dsp:spPr>
        <a:xfrm>
          <a:off x="3150091" y="2177"/>
          <a:ext cx="653400" cy="653400"/>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D36A9EC7F84222BBE8FC4A1BDAD908"/>
        <w:category>
          <w:name w:val="General"/>
          <w:gallery w:val="placeholder"/>
        </w:category>
        <w:types>
          <w:type w:val="bbPlcHdr"/>
        </w:types>
        <w:behaviors>
          <w:behavior w:val="content"/>
        </w:behaviors>
        <w:guid w:val="{64B5704E-BC37-4603-8C23-CB4765CE3E61}"/>
      </w:docPartPr>
      <w:docPartBody>
        <w:p w:rsidR="00F3147C" w:rsidRDefault="00E44EB1" w:rsidP="00E44EB1">
          <w:pPr>
            <w:pStyle w:val="36D36A9EC7F84222BBE8FC4A1BDAD908"/>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EB1"/>
    <w:rsid w:val="000B35F7"/>
    <w:rsid w:val="000D6C83"/>
    <w:rsid w:val="00100DB1"/>
    <w:rsid w:val="00175228"/>
    <w:rsid w:val="00196346"/>
    <w:rsid w:val="002E181E"/>
    <w:rsid w:val="003C6B92"/>
    <w:rsid w:val="003E4281"/>
    <w:rsid w:val="005615A0"/>
    <w:rsid w:val="005668E6"/>
    <w:rsid w:val="00626C29"/>
    <w:rsid w:val="00772C3C"/>
    <w:rsid w:val="007D39F9"/>
    <w:rsid w:val="00816EAB"/>
    <w:rsid w:val="00824397"/>
    <w:rsid w:val="008A47B4"/>
    <w:rsid w:val="009B7553"/>
    <w:rsid w:val="00B702DF"/>
    <w:rsid w:val="00C21354"/>
    <w:rsid w:val="00CF4539"/>
    <w:rsid w:val="00D15533"/>
    <w:rsid w:val="00E11F41"/>
    <w:rsid w:val="00E44EB1"/>
    <w:rsid w:val="00F3147C"/>
    <w:rsid w:val="00FA5A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36A9EC7F84222BBE8FC4A1BDAD908">
    <w:name w:val="36D36A9EC7F84222BBE8FC4A1BDAD908"/>
    <w:rsid w:val="00E44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A9DAD-31AC-46E2-A75D-78ECE1E5B04A}"/>
</file>

<file path=customXml/itemProps2.xml><?xml version="1.0" encoding="utf-8"?>
<ds:datastoreItem xmlns:ds="http://schemas.openxmlformats.org/officeDocument/2006/customXml" ds:itemID="{A824CBE3-C566-4056-8F45-6989F013CB90}"/>
</file>

<file path=customXml/itemProps3.xml><?xml version="1.0" encoding="utf-8"?>
<ds:datastoreItem xmlns:ds="http://schemas.openxmlformats.org/officeDocument/2006/customXml" ds:itemID="{9A6E0776-9CC5-4222-BEDB-724A1DEDFA55}"/>
</file>

<file path=customXml/itemProps4.xml><?xml version="1.0" encoding="utf-8"?>
<ds:datastoreItem xmlns:ds="http://schemas.openxmlformats.org/officeDocument/2006/customXml" ds:itemID="{467B5AAC-4941-4F88-BBED-6008EBCBBD9F}"/>
</file>

<file path=docProps/app.xml><?xml version="1.0" encoding="utf-8"?>
<Properties xmlns="http://schemas.openxmlformats.org/officeDocument/2006/extended-properties" xmlns:vt="http://schemas.openxmlformats.org/officeDocument/2006/docPropsVTypes">
  <Template>Normal</Template>
  <TotalTime>0</TotalTime>
  <Pages>256</Pages>
  <Words>43805</Words>
  <Characters>249690</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Project Detail Document - Section2:  Function Segment</vt:lpstr>
    </vt:vector>
  </TitlesOfParts>
  <Company>Microsoft</Company>
  <LinksUpToDate>false</LinksUpToDate>
  <CharactersWithSpaces>292910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 Document - Section2:  Function Segment</dc:title>
  <dc:subject/>
  <dc:creator>Johanna Steyn</dc:creator>
  <cp:keywords/>
  <dc:description/>
  <cp:lastModifiedBy>Silma Koekemoer</cp:lastModifiedBy>
  <cp:revision>2</cp:revision>
  <cp:lastPrinted>2017-01-20T12:37:00Z</cp:lastPrinted>
  <dcterms:created xsi:type="dcterms:W3CDTF">2017-11-23T22:50:00Z</dcterms:created>
  <dcterms:modified xsi:type="dcterms:W3CDTF">2017-11-23T22:50:00Z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